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Unit_On_Target_eCS 2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mcuif_PortSwTestRegCrcInit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Case to Complexity Ratio (TC/C)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4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Result Significance (RS)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right"/>
          </w:pPr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5" r:href="rId6"/>
                </v:shape>
              </w:pict>
            </w: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6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6" type="#_x0000_t76" style="width:4.8pt;height:4.8pt" o:borderbottomcolor="#000000" o:bordertopcolor="#000000" o:borderleftcolor="#000000" o:borderrightcolor="#000000">
                  <v:imagedata r:id="rId5" r:href="rId6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S:\Tools\Unit_On_Target_eCS 2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IAR ARM V5 iSYSTEM winIDEA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CPU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Cortex-M4F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Endianess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little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InitObjDir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$(PROJECTROOT)\tessy\config\obj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InitSrcDir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$(PROJECTROOT)\tessy\config\src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Project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$(PROJECTROOT)\tessy\config\eCS_winIDEA.xjrf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Target Initialization File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Use Board Files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true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Crc_CalculateCRC32(const uint8 *,uint32,uint32,boolean)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mcuif_ku32PortRegistersArray[5]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mcuif_u32PortCrcInitOutput[5][32]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mcuif_u32TempCrcValue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Crc_CalculateCRC32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uint32 Crc_CalculateCRC32(const uint8 *,uint32,uint32,boolean) {
                      <w:br/>
	return 0;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mcuif_u32TempCrcValue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" type="#_x0000_t18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" type="#_x0000_t18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" type="#_x0000_t18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" type="#_x0000_t18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" type="#_x0000_t18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" type="#_x0000_t18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" type="#_x0000_t18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" type="#_x0000_t18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" type="#_x0000_t19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" type="#_x0000_t19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" type="#_x0000_t19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" type="#_x0000_t19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" type="#_x0000_t19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" type="#_x0000_t19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" type="#_x0000_t19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" type="#_x0000_t19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" type="#_x0000_t19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" type="#_x0000_t19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" type="#_x0000_t20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" type="#_x0000_t20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" type="#_x0000_t20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" type="#_x0000_t20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" type="#_x0000_t20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" type="#_x0000_t20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" type="#_x0000_t20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" type="#_x0000_t20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" type="#_x0000_t20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" type="#_x0000_t20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" type="#_x0000_t21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" type="#_x0000_t21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" type="#_x0000_t21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" type="#_x0000_t21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" type="#_x0000_t21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" type="#_x0000_t21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" type="#_x0000_t21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" type="#_x0000_t21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" type="#_x0000_t21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" type="#_x0000_t21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" type="#_x0000_t22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" type="#_x0000_t22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" type="#_x0000_t22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" type="#_x0000_t22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" type="#_x0000_t22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" type="#_x0000_t22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" type="#_x0000_t22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" type="#_x0000_t22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" type="#_x0000_t22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" type="#_x0000_t22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" type="#_x0000_t23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" type="#_x0000_t23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" type="#_x0000_t23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" type="#_x0000_t23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" type="#_x0000_t23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" type="#_x0000_t23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" type="#_x0000_t23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" type="#_x0000_t23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" type="#_x0000_t23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46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$(SOURCEROOT)\McuIf\Implementation\src\McuIf.c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-DATOMICS_USER_MULTICORE_CASE=0 -DATOMICS_USE_GENERIC_IMPL=1 -DCANSM_NO_SYMBOLS_WITHOUT_PREFIX -DCOMM_DONT_PROVIDE_LEGACY_SYMBOLIC_NAMES -DCOMPILERCFG_EXTENSION_MCAL_FILE -DDISABLE_MCAL_INTERMODULE_ASR_CHECK -DECUM_PROVIDE_LEGACY_SYMBOLIC_NAMES -DKU8_GLOBAL_NUMBER_OF_SOLENOIDS=6 -DNM_DONT_PROVIDE_LEGACY_SYMBOLIC_NAMES -DOSIARARM -DOS_ARCH=OS_CORTEXM -DOS_CPU=OS_S32K14X -DOS_DEVELOPMENT_SANITY_CHECKS=0 -DOS_INITCORE=0 -DOS_KERNEL_TYPE=OS_SYSTEM_CALL -DOS_MEMMAP=0 -DOS_N_CORES=1 -DOS_RELEASE_SUFFIX=OS_AS403 -DOS_SCHEDULING_ALGORITHM=OS_CLZ_QUEUE -DOS_TOOL=OS_iar -DOS_USE_TRACE=1 -DTS_ARCH_DERIVATE=TS_S32K14X -DTS_ARCH_FAMILY=TS_CORTEXM -D_ICCARM__ -I$(SOURCEROOT)\EFX\Implementation\inc -I$(SOURCEROOT)\EFX\Implementation\cfg -I$(SOURCEROOT)\FSM\Implementation\inc -I$(SOURCEROOT)\FSM\Implementation\cfg -I$(SOURCEROOT)\MIC\Implementation\inc -I$(SOURCEROOT)\MIC\Implementation\cfg -I$(SOURCEROOT)\NVP\Implementation\inc -I$(SOURCEROOT)\NVP\Implementation\cfg -I$(SOURCEROOT)\RCM\Implementation\inc -I$(SOURCEROOT)\RCM\Implementation\cfg -I$(SOURCEROOT)\SAD\Implementation\inc -I$(SOURCEROOT)\SAD\Implementation\cfg -I$(SOURCEROOT)\SBC\Implementation\inc -I$(SOURCEROOT)\SBC\Implementation\cfg -I$(SOURCEROOT)\STM\Implementation\inc -I$(SOURCEROOT)\STM\Implementation\cfg -I$(SOURCEROOT)\TL_Lib\Implementation\inc -I$(SOURCEROOT)\TL_Lib\Implementation\cfg -I$(SOURCEROOT)\AdcIf\Implementation\inc -I$(SOURCEROOT)\AdcIf\Implementation\cfg -I$(SOURCEROOT)\IoHwAb\Implementation\inc -I$(SOURCEROOT)\IoHwAb\Implementation\cfg -I$(SOURCEROOT)\BswMIf\Implementation\inc -I$(SOURCEROOT)\BswMIf\Implementation\cfg -I$(SOURCEROOT)\CompilerIf\Implementation\inc -I$(SOURCEROOT)\CompilerIf\Implementation\cfg -I$(SOURCEROOT)\DcmIf\Implementation\inc -I$(SOURCEROOT)\DcmIf\Implementation\cfg -I$(SOURCEROOT)\DemIf\Implementation\inc -I$(SOURCEROOT)\DemIf\Implementation\cfg -I$(SOURCEROOT)\DioIf\Implementation\inc -I$(SOURCEROOT)\DioIf\Implementation\cfg -I$(SOURCEROOT)\EcuMIf\Implementation\inc -I$(SOURCEROOT)\EcuMIf\Implementation\cfg -I$(SOURCEROOT)\McuIf\Implementation\inc -I$(SOURCEROOT)\McuIf\Implementation\cfg -I$(SOURCEROOT)\LPM\Implementation\inc -I$(SOURCEROOT)\LPM\Implementation\cfg -I$(SOURCEROOT)\NmIf\Implementation\inc -I$(SOURCEROOT)\NmIf\Implementation\cfg -I$(SOURCEROOT)\NvmIf\Implementation\inc -I$(SOURCEROOT)\NvmIf\Implementation\cfg -I$(SOURCEROOT)\OsIf\Implementation\inc -I$(SOURCEROOT)\OsIf\Implementation\cfg -I$(SOURCEROOT)\PlatformsIf\Implementation\inc -I$(SOURCEROOT)\PlatformsIf\Implementation\cfg -I$(SOURCEROOT)\PwmIf\Implementation\inc -I$(SOURCEROOT)\PwmIf\Implementation\cfg -I$(SOURCEROOT)\RteIf\Implementation\inc -I$(SOURCEROOT)\RteIf\Implementation\cfg -I$(SOURCEROOT)\SpiIf\Implementation\inc -I$(SOURCEROOT)\SpiIf\Implementation\cfg -I$(SOURCEROOT)\Startup\Implementation\inc -I$(SOURCEROOT)\Startup\Implementation\cfg -I$(SOURCEROOT)\..\Supplier\Tresos_Configuration_8.5.1\Workspace\Application\Tresos_BSW_generated\include -I$(SOURCEROOT)\..\Supplier\Tresos_Configuration_8.5.1\Workspace\Application\Tresos_BSW_generated -Is:/Tools/EB_BSW_8.5.1/Workspace/plugins/Os_TS_T40D2M6I0R0/include -Is:/Tools/EB_BSW_8.5.1/Workspace/plugins/Dem_TS_TxDxM5I18R0/include -Is:/Tools/EB_BSW_8.5.1/Workspace/plugins/Dcm_TS_TxDxM4I14R0/include -Is:/Tools/EB_BSW_8.5.1/Workspace/plugins/Com_TS_TxDxM6I3R0/include -Is:/Tools/EB_BSW_8.5.1/Workspace/plugins/ComM_TS_TxDxM5I17R0/include -Is:/Tools/EB_BSW_8.5.1/Workspace/plugins/Crc_TS_TxDxM6I11R0/include -Is:/Tools/EB_BSW_8.5.1/Workspace/plugins/Base_TS_TxDxM5I0R0/include -Is:/Tools/EB_BSW_8.5.1/Workspace/plugins/PduR_TS_TxDxM5I3R0/include -Is:/Tools/EB_BSW_8.5.1/Workspace/plugins/CanSM_TS_TxDxM3I6R0/include -Is:/Tools/EB_BSW_8.5.1/Workspace/plugins/CanIf_TS_TxDxM6I9R0/include -Is:/Tools/EB_BSW_8.5.1/Workspace/plugins/CanTp_TS_TxDxM6I8R0/include -Is:/Tools/EB_BSW_8.5.1/Workspace/plugins/Atomics_TS_TxDxM1I0R0/include -Is:/Tools/EB_BSW_8.5.1/Workspace/plugins/BswM_TS_TxDxM1I14R0/include -Is:/Tools/EB_BSW_8.5.1/Workspace/plugins/IpduM_TS_TxDxM3I3R0/include -Is:/Tools/EB_BSW_8.5.1/Workspace/plugins/Rte_TS_TxDxM6I2R0/include -Is:/Tools/EB_BSW_8.5.1/Workspace/plugins/Compiler_TS_TxDxM1I0R0/include -Is:/Tools/EB_BSW_8.5.1/Workspace/plugins/Compiler_TS_TxDxM1I0R0/include/CORTEXM -Is:/Tools/EB_BSW_8.5.1/Workspace/plugins/Compiler_TS_TxDxM1I0R0/include/CORTEXM/iar -Is:/Tools/EB_BSW_8.5.1/Workspace/plugins/Platforms_TS_T40D2M1I0R0/include -Is:/Tools/EB_BSW_8.5.1/Workspace/plugins/Platforms_TS_T40D2M1I0R0/include/CORTEXM -Is:/Tools/EB_BSW_8.5.1/Workspace/plugins/MemIf_TS_TxDxM5I11R0/include -Is:/Tools/EB_BSW_8.5.1/Workspace/plugins/EcuM_TS_TxDxM5I14R0/include -Is:/Tools/EB_BSW_8.5.1/Workspace/plugins/NvM_TS_TxDxM6I17R0/include -Is:/Tools/EB_BSW_8.5.1/Workspace/plugins/Fee_TS_T40D2M10I2R0/include -Is:/Tools/EB_BSW_8.5.1/Workspace/plugins/Adc_TS_T40D2M10I2R0/include -Is:/Tools/EB_BSW_8.5.1/Workspace/plugins/Can_TS_T40D2M10I2R0/include -Is:/Tools/EB_BSW_8.5.1/Workspace/plugins/Dio_TS_T40D2M10I2R0/include -Is:/Tools/EB_BSW_8.5.1/Workspace/plugins/Fls_TS_T40D2M10I2R0/include -Is:/Tools/EB_BSW_8.5.1/Workspace/plugins/Mcl_TS_T40D2M10I2R0/include -Is:/Tools/EB_BSW_8.5.1/Workspace/plugins/Mcu_TS_T40D2M10I2R0/include -Is:/Tools/EB_BSW_8.5.1/Workspace/plugins/Port_TS_T40D2M10I2R0/include -Is:/Tools/EB_BSW_8.5.1/Workspace/plugins/Pwm_TS_T40D2M10I2R0/include -Is:/Tools/EB_BSW_8.5.1/Workspace/plugins/Resource_TS_T40D2M10I2R0/include -Is:/Tools/EB_BSW_8.5.1/Workspace/plugins/Spi_TS_T40D2M10I2R0/include -Is:/Tools/EB_BSW_8.5.1/Workspace/plugins/Gpt_TS_T40D2M10I2R0/include -I$(SOURCEROOT)\ACC\Implementation\cfg -I$(SOURCEROOT)\ACC\Implementation\inc -I$(SOURCEROOT)\ATM\Implementation\inc -I$(SOURCEROOT)\CIL\Implementation\inc -I$(SOURCEROOT)\DIA\Implementation\inc -IC:\Projects\eCS\Phase_01\View_Development_R1_2_1\Metrics\Static_Analysis\Stubs -I$(SOURCEROOT)\..\Supplier\SCST\src\h -IC:\Program Files (x86)\IAR Systems\Embedded Workbench 8.3 EWARM FS 8.40.3\arm\inc\c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9"/>
      <w:footerReference r:id="rId10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mcuif_PortSwTestRegCrcInit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2023-07-26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mcuif_PortSwTestRegCrcInit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2023-07-26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23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39" type="#_x0000_t23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4" Type="http://schemas.openxmlformats.org/officeDocument/2006/relationships/aFChunk" Target="mhtText2.mht"/><Relationship Id="rId9" Type="http://schemas.openxmlformats.org/officeDocument/2006/relationships/header" Target="header2.xml"/><Relationship Id="rId8" Type="http://schemas.openxmlformats.org/officeDocument/2006/relationships/footer" Target="footer1.xml"/><Relationship Id="rId5" Type="http://schemas.openxmlformats.org/officeDocument/2006/relationships/image" Target="../media/image1.PNG"/><Relationship Id="rId1" Type="http://schemas.openxmlformats.org/officeDocument/2006/relationships/styles" Target="styles.xml"/><Relationship Id="rId6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