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5C791D" w:rsidRPr="009B063D" w14:paraId="51F4985C" w14:textId="77777777" w:rsidTr="00B06A7D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p w14:paraId="08452ECD" w14:textId="45B6DB37" w:rsidR="005C791D" w:rsidRPr="00A72150" w:rsidRDefault="001D753A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bookmarkStart w:id="0" w:name="_Hlk36730963"/>
            <w:r>
              <w:rPr>
                <w:b/>
                <w:sz w:val="48"/>
                <w:lang w:val="en-US"/>
              </w:rPr>
              <w:t>CanSMIf</w:t>
            </w:r>
            <w:r w:rsidR="005C791D" w:rsidRPr="00A72150">
              <w:rPr>
                <w:b/>
                <w:sz w:val="48"/>
                <w:lang w:val="en-US"/>
              </w:rPr>
              <w:fldChar w:fldCharType="begin"/>
            </w:r>
            <w:r w:rsidR="005C791D" w:rsidRPr="00A72150">
              <w:rPr>
                <w:b/>
                <w:sz w:val="48"/>
                <w:lang w:val="en-US"/>
              </w:rPr>
              <w:instrText xml:space="preserve"> DOCPROPERTY  MXTitle </w:instrText>
            </w:r>
            <w:r w:rsidR="005C791D"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 xml:space="preserve"> SW Detailed Design</w:t>
            </w:r>
            <w:r w:rsidR="005C791D" w:rsidRPr="00A72150">
              <w:rPr>
                <w:b/>
                <w:sz w:val="48"/>
                <w:lang w:val="en-US"/>
              </w:rPr>
              <w:fldChar w:fldCharType="end"/>
            </w:r>
          </w:p>
          <w:p w14:paraId="612134D4" w14:textId="003D5E4F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</w:p>
        </w:tc>
      </w:tr>
      <w:tr w:rsidR="005C791D" w:rsidRPr="009B063D" w14:paraId="473DCC12" w14:textId="77777777" w:rsidTr="00B06A7D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2F85D81E" w14:textId="77777777" w:rsidR="005C791D" w:rsidRPr="00A72150" w:rsidRDefault="005C791D" w:rsidP="00B06A7D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3CC0B072" w14:textId="0A54D119" w:rsidR="005C791D" w:rsidRPr="00A72150" w:rsidRDefault="0014206B" w:rsidP="00B06A7D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  <w:r w:rsidRPr="001F7F2D">
              <w:rPr>
                <w:rFonts w:cs="Arial"/>
                <w:sz w:val="20"/>
              </w:rPr>
              <w:t xml:space="preserve">Software </w:t>
            </w:r>
            <w:r>
              <w:rPr>
                <w:rFonts w:cs="Arial"/>
                <w:sz w:val="20"/>
              </w:rPr>
              <w:t>Detailed Design Document of the CanSMIf Component</w:t>
            </w:r>
          </w:p>
        </w:tc>
      </w:tr>
    </w:tbl>
    <w:p w14:paraId="28CAB365" w14:textId="77777777" w:rsidR="005C791D" w:rsidRDefault="005C791D" w:rsidP="005C791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5C791D" w:rsidRPr="00F90EF1" w14:paraId="1A828F23" w14:textId="77777777" w:rsidTr="00B06A7D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0350EFE7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53102BF6" w14:textId="77777777" w:rsidR="005C791D" w:rsidRPr="00092777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2E735B4E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5C791D" w:rsidRPr="00F90EF1" w14:paraId="74CFE131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B9F65A" w14:textId="494F8CBE" w:rsidR="005C791D" w:rsidRDefault="005C791D" w:rsidP="00B06A7D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Title:</w:t>
            </w:r>
            <w:r w:rsidR="001F42B7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Andreea Suiu</w:t>
            </w:r>
          </w:p>
          <w:p w14:paraId="022C9CDC" w14:textId="77777777" w:rsidR="005C791D" w:rsidRPr="002E714C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A6650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83BBFE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5C791D" w:rsidRPr="00092777" w14:paraId="5ED63102" w14:textId="77777777" w:rsidTr="00B06A7D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5FF153A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5DE38CD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35C513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5C791D" w:rsidRPr="00F90EF1" w14:paraId="0C119A64" w14:textId="77777777" w:rsidTr="00B06A7D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5A230207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C791D" w:rsidRPr="00F90EF1" w14:paraId="6D3C5F2F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CAB9F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7030BC90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BEDD4C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bookmarkEnd w:id="0"/>
    </w:tbl>
    <w:p w14:paraId="401C7F37" w14:textId="77777777" w:rsidR="005C791D" w:rsidRPr="00430E47" w:rsidRDefault="005C791D" w:rsidP="005C791D">
      <w:pPr>
        <w:spacing w:after="0"/>
      </w:pPr>
    </w:p>
    <w:p w14:paraId="2049459D" w14:textId="77777777" w:rsidR="005C791D" w:rsidRDefault="005C791D"/>
    <w:p w14:paraId="36004957" w14:textId="77777777" w:rsidR="003B330A" w:rsidRPr="00296B9F" w:rsidRDefault="003B330A" w:rsidP="00393CFA">
      <w:pPr>
        <w:pStyle w:val="Heading"/>
      </w:pPr>
      <w:bookmarkStart w:id="1" w:name="_Toc221000463"/>
      <w:r w:rsidRPr="00296B9F">
        <w:lastRenderedPageBreak/>
        <w:t>Table of content</w:t>
      </w:r>
    </w:p>
    <w:p w14:paraId="440A5603" w14:textId="77777777" w:rsidR="00674DD8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674DD8">
        <w:t>1.</w:t>
      </w:r>
      <w:r w:rsidR="00674DD8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674DD8">
        <w:t>General Information</w:t>
      </w:r>
      <w:r w:rsidR="00674DD8">
        <w:tab/>
      </w:r>
      <w:r w:rsidR="00674DD8">
        <w:fldChar w:fldCharType="begin"/>
      </w:r>
      <w:r w:rsidR="00674DD8">
        <w:instrText xml:space="preserve"> PAGEREF _Toc342390930 \h </w:instrText>
      </w:r>
      <w:r w:rsidR="00674DD8">
        <w:fldChar w:fldCharType="separate"/>
      </w:r>
      <w:r w:rsidR="004B756D">
        <w:t>3</w:t>
      </w:r>
      <w:r w:rsidR="00674DD8">
        <w:fldChar w:fldCharType="end"/>
      </w:r>
    </w:p>
    <w:p w14:paraId="5B928EE6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_Toc342390931 \h </w:instrText>
      </w:r>
      <w:r>
        <w:fldChar w:fldCharType="separate"/>
      </w:r>
      <w:r w:rsidR="004B756D">
        <w:t>3</w:t>
      </w:r>
      <w:r>
        <w:fldChar w:fldCharType="end"/>
      </w:r>
    </w:p>
    <w:p w14:paraId="2080F748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_Toc342390932 \h </w:instrText>
      </w:r>
      <w:r>
        <w:fldChar w:fldCharType="separate"/>
      </w:r>
      <w:r w:rsidR="004B756D">
        <w:t>3</w:t>
      </w:r>
      <w:r>
        <w:fldChar w:fldCharType="end"/>
      </w:r>
    </w:p>
    <w:p w14:paraId="0E9B43F3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_Toc342390933 \h </w:instrText>
      </w:r>
      <w:r>
        <w:fldChar w:fldCharType="separate"/>
      </w:r>
      <w:r w:rsidR="004B756D">
        <w:t>3</w:t>
      </w:r>
      <w:r>
        <w:fldChar w:fldCharType="end"/>
      </w:r>
    </w:p>
    <w:p w14:paraId="758A7CFE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External  documents</w:t>
      </w:r>
      <w:r>
        <w:tab/>
      </w:r>
      <w:r>
        <w:fldChar w:fldCharType="begin"/>
      </w:r>
      <w:r>
        <w:instrText xml:space="preserve"> PAGEREF _Toc342390934 \h </w:instrText>
      </w:r>
      <w:r>
        <w:fldChar w:fldCharType="separate"/>
      </w:r>
      <w:r w:rsidR="004B756D">
        <w:t>3</w:t>
      </w:r>
      <w:r>
        <w:fldChar w:fldCharType="end"/>
      </w:r>
    </w:p>
    <w:p w14:paraId="5CEA138F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Internal Documents</w:t>
      </w:r>
      <w:r>
        <w:tab/>
      </w:r>
      <w:r>
        <w:fldChar w:fldCharType="begin"/>
      </w:r>
      <w:r>
        <w:instrText xml:space="preserve"> PAGEREF _Toc342390935 \h </w:instrText>
      </w:r>
      <w:r>
        <w:fldChar w:fldCharType="separate"/>
      </w:r>
      <w:r w:rsidR="004B756D">
        <w:t>3</w:t>
      </w:r>
      <w:r>
        <w:fldChar w:fldCharType="end"/>
      </w:r>
    </w:p>
    <w:p w14:paraId="1AFD3562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_Toc342390936 \h </w:instrText>
      </w:r>
      <w:r>
        <w:fldChar w:fldCharType="separate"/>
      </w:r>
      <w:r w:rsidR="004B756D">
        <w:t>3</w:t>
      </w:r>
      <w:r>
        <w:fldChar w:fldCharType="end"/>
      </w:r>
    </w:p>
    <w:p w14:paraId="7EF5C1AC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SW atomic architectural unit design</w:t>
      </w:r>
      <w:r>
        <w:tab/>
      </w:r>
      <w:r>
        <w:fldChar w:fldCharType="begin"/>
      </w:r>
      <w:r>
        <w:instrText xml:space="preserve"> PAGEREF _Toc342390937 \h </w:instrText>
      </w:r>
      <w:r>
        <w:fldChar w:fldCharType="separate"/>
      </w:r>
      <w:r w:rsidR="004B756D">
        <w:t>4</w:t>
      </w:r>
      <w:r>
        <w:fldChar w:fldCharType="end"/>
      </w:r>
    </w:p>
    <w:p w14:paraId="3513D1DB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_Toc342390938 \h </w:instrText>
      </w:r>
      <w:r>
        <w:fldChar w:fldCharType="separate"/>
      </w:r>
      <w:r w:rsidR="004B756D">
        <w:t>4</w:t>
      </w:r>
      <w:r>
        <w:fldChar w:fldCharType="end"/>
      </w:r>
    </w:p>
    <w:p w14:paraId="54668777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_Toc342390939 \h </w:instrText>
      </w:r>
      <w:r>
        <w:fldChar w:fldCharType="separate"/>
      </w:r>
      <w:r w:rsidR="004B756D">
        <w:t>4</w:t>
      </w:r>
      <w:r>
        <w:fldChar w:fldCharType="end"/>
      </w:r>
    </w:p>
    <w:p w14:paraId="7C67AFF3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9F1E20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FEATURES</w:t>
      </w:r>
      <w:r>
        <w:tab/>
      </w:r>
      <w:r>
        <w:fldChar w:fldCharType="begin"/>
      </w:r>
      <w:r>
        <w:instrText xml:space="preserve"> PAGEREF _Toc342390940 \h </w:instrText>
      </w:r>
      <w:r>
        <w:fldChar w:fldCharType="separate"/>
      </w:r>
      <w:r w:rsidR="004B756D">
        <w:t>4</w:t>
      </w:r>
      <w:r>
        <w:fldChar w:fldCharType="end"/>
      </w:r>
    </w:p>
    <w:p w14:paraId="30D607AC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_Toc342390941 \h </w:instrText>
      </w:r>
      <w:r>
        <w:fldChar w:fldCharType="separate"/>
      </w:r>
      <w:r w:rsidR="004B756D">
        <w:t>4</w:t>
      </w:r>
      <w:r>
        <w:fldChar w:fldCharType="end"/>
      </w:r>
    </w:p>
    <w:p w14:paraId="1DF117D8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_Toc342390942 \h </w:instrText>
      </w:r>
      <w:r>
        <w:fldChar w:fldCharType="separate"/>
      </w:r>
      <w:r w:rsidR="004B756D">
        <w:t>4</w:t>
      </w:r>
      <w:r>
        <w:fldChar w:fldCharType="end"/>
      </w:r>
    </w:p>
    <w:p w14:paraId="452C8273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Types</w:t>
      </w:r>
      <w:r>
        <w:tab/>
      </w:r>
      <w:r>
        <w:fldChar w:fldCharType="begin"/>
      </w:r>
      <w:r>
        <w:instrText xml:space="preserve"> PAGEREF _Toc342390943 \h </w:instrText>
      </w:r>
      <w:r>
        <w:fldChar w:fldCharType="separate"/>
      </w:r>
      <w:r w:rsidR="004B756D">
        <w:t>5</w:t>
      </w:r>
      <w:r>
        <w:fldChar w:fldCharType="end"/>
      </w:r>
    </w:p>
    <w:p w14:paraId="57954C78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_Toc342390944 \h </w:instrText>
      </w:r>
      <w:r>
        <w:fldChar w:fldCharType="separate"/>
      </w:r>
      <w:r w:rsidR="004B756D">
        <w:t>5</w:t>
      </w:r>
      <w:r>
        <w:fldChar w:fldCharType="end"/>
      </w:r>
    </w:p>
    <w:p w14:paraId="15A37781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_Toc342390945 \h </w:instrText>
      </w:r>
      <w:r>
        <w:fldChar w:fldCharType="separate"/>
      </w:r>
      <w:r w:rsidR="004B756D">
        <w:t>5</w:t>
      </w:r>
      <w:r>
        <w:fldChar w:fldCharType="end"/>
      </w:r>
    </w:p>
    <w:p w14:paraId="3B2C5685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_Toc342390946 \h </w:instrText>
      </w:r>
      <w:r>
        <w:fldChar w:fldCharType="separate"/>
      </w:r>
      <w:r w:rsidR="004B756D">
        <w:t>5</w:t>
      </w:r>
      <w:r>
        <w:fldChar w:fldCharType="end"/>
      </w:r>
    </w:p>
    <w:p w14:paraId="2F00112C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_Toc342390947 \h </w:instrText>
      </w:r>
      <w:r>
        <w:fldChar w:fldCharType="separate"/>
      </w:r>
      <w:r w:rsidR="004B756D">
        <w:t>5</w:t>
      </w:r>
      <w:r>
        <w:fldChar w:fldCharType="end"/>
      </w:r>
    </w:p>
    <w:p w14:paraId="309F8B32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_Toc342390948 \h </w:instrText>
      </w:r>
      <w:r>
        <w:fldChar w:fldCharType="separate"/>
      </w:r>
      <w:r w:rsidR="004B756D">
        <w:t>5</w:t>
      </w:r>
      <w:r>
        <w:fldChar w:fldCharType="end"/>
      </w:r>
    </w:p>
    <w:p w14:paraId="73ABB834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_Toc342390949 \h </w:instrText>
      </w:r>
      <w:r>
        <w:fldChar w:fldCharType="separate"/>
      </w:r>
      <w:r w:rsidR="004B756D">
        <w:t>5</w:t>
      </w:r>
      <w:r>
        <w:fldChar w:fldCharType="end"/>
      </w:r>
    </w:p>
    <w:p w14:paraId="1DC6A831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14:paraId="692F18AB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2" w:name="_Toc342390930"/>
      <w:r w:rsidR="001278D5" w:rsidRPr="00296B9F">
        <w:lastRenderedPageBreak/>
        <w:t>General Information</w:t>
      </w:r>
      <w:bookmarkEnd w:id="2"/>
    </w:p>
    <w:p w14:paraId="4ED25327" w14:textId="77777777" w:rsidR="00AA61CF" w:rsidRPr="00296B9F" w:rsidRDefault="00AA61CF" w:rsidP="00936489">
      <w:pPr>
        <w:pStyle w:val="Heading2"/>
      </w:pPr>
      <w:bookmarkStart w:id="3" w:name="_Toc342390931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66CEA54D" w14:textId="77777777" w:rsidTr="001079B6">
        <w:tc>
          <w:tcPr>
            <w:tcW w:w="1125" w:type="dxa"/>
            <w:shd w:val="clear" w:color="auto" w:fill="000080"/>
          </w:tcPr>
          <w:p w14:paraId="75CCE2BF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5023A296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02212F3C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4E1DC300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14:paraId="0316769D" w14:textId="77777777" w:rsidTr="001079B6">
        <w:tc>
          <w:tcPr>
            <w:tcW w:w="1125" w:type="dxa"/>
            <w:shd w:val="clear" w:color="auto" w:fill="auto"/>
          </w:tcPr>
          <w:p w14:paraId="20A864B3" w14:textId="55A51876" w:rsidR="00536511" w:rsidRPr="001079B6" w:rsidRDefault="001F42B7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1.0.</w:t>
            </w:r>
          </w:p>
        </w:tc>
        <w:tc>
          <w:tcPr>
            <w:tcW w:w="1325" w:type="dxa"/>
            <w:shd w:val="clear" w:color="auto" w:fill="auto"/>
          </w:tcPr>
          <w:p w14:paraId="772BE5D0" w14:textId="5BE3F37B" w:rsidR="00536511" w:rsidRPr="001079B6" w:rsidRDefault="001F42B7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08.12.2022</w:t>
            </w:r>
          </w:p>
        </w:tc>
        <w:tc>
          <w:tcPr>
            <w:tcW w:w="2008" w:type="dxa"/>
            <w:shd w:val="clear" w:color="auto" w:fill="auto"/>
          </w:tcPr>
          <w:p w14:paraId="6A1C6501" w14:textId="0EC2768C" w:rsidR="00536511" w:rsidRPr="001079B6" w:rsidRDefault="001F42B7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Andreea Suiu</w:t>
            </w:r>
          </w:p>
        </w:tc>
        <w:tc>
          <w:tcPr>
            <w:tcW w:w="4720" w:type="dxa"/>
            <w:shd w:val="clear" w:color="auto" w:fill="auto"/>
          </w:tcPr>
          <w:p w14:paraId="5E5BCEB9" w14:textId="6D0DAD71" w:rsidR="00536511" w:rsidRPr="001079B6" w:rsidRDefault="001F42B7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revision.</w:t>
            </w:r>
          </w:p>
        </w:tc>
      </w:tr>
      <w:tr w:rsidR="000838E5" w:rsidRPr="001079B6" w14:paraId="0F264F9E" w14:textId="77777777" w:rsidTr="001079B6">
        <w:tc>
          <w:tcPr>
            <w:tcW w:w="1125" w:type="dxa"/>
            <w:shd w:val="clear" w:color="auto" w:fill="auto"/>
          </w:tcPr>
          <w:p w14:paraId="0FD10BA0" w14:textId="223FADE1" w:rsidR="000838E5" w:rsidRPr="001079B6" w:rsidRDefault="000838E5" w:rsidP="000838E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1.1.</w:t>
            </w:r>
          </w:p>
        </w:tc>
        <w:tc>
          <w:tcPr>
            <w:tcW w:w="1325" w:type="dxa"/>
            <w:shd w:val="clear" w:color="auto" w:fill="auto"/>
          </w:tcPr>
          <w:p w14:paraId="61B7C182" w14:textId="5F97521C" w:rsidR="000838E5" w:rsidRPr="001079B6" w:rsidRDefault="000838E5" w:rsidP="000838E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21.12.2022</w:t>
            </w:r>
          </w:p>
        </w:tc>
        <w:tc>
          <w:tcPr>
            <w:tcW w:w="2008" w:type="dxa"/>
            <w:shd w:val="clear" w:color="auto" w:fill="auto"/>
          </w:tcPr>
          <w:p w14:paraId="61877489" w14:textId="5748D871" w:rsidR="000838E5" w:rsidRPr="001079B6" w:rsidRDefault="000838E5" w:rsidP="000838E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Andreea Suiu</w:t>
            </w:r>
          </w:p>
        </w:tc>
        <w:tc>
          <w:tcPr>
            <w:tcW w:w="4720" w:type="dxa"/>
            <w:shd w:val="clear" w:color="auto" w:fill="auto"/>
          </w:tcPr>
          <w:p w14:paraId="248EA395" w14:textId="40E9A60D" w:rsidR="000838E5" w:rsidRPr="001079B6" w:rsidRDefault="000838E5" w:rsidP="000838E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Second</w:t>
            </w:r>
            <w:r>
              <w:rPr>
                <w:rFonts w:ascii="Arial" w:hAnsi="Arial"/>
                <w:sz w:val="20"/>
                <w:szCs w:val="20"/>
              </w:rPr>
              <w:t xml:space="preserve"> revision.</w:t>
            </w:r>
          </w:p>
        </w:tc>
      </w:tr>
      <w:tr w:rsidR="000838E5" w:rsidRPr="001079B6" w14:paraId="14C7F223" w14:textId="77777777" w:rsidTr="001079B6">
        <w:tc>
          <w:tcPr>
            <w:tcW w:w="1125" w:type="dxa"/>
            <w:shd w:val="clear" w:color="auto" w:fill="auto"/>
          </w:tcPr>
          <w:p w14:paraId="4BC914A0" w14:textId="77777777" w:rsidR="000838E5" w:rsidRPr="001079B6" w:rsidRDefault="000838E5" w:rsidP="000838E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7C2908C0" w14:textId="77777777" w:rsidR="000838E5" w:rsidRPr="001079B6" w:rsidRDefault="000838E5" w:rsidP="000838E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4D41AAA8" w14:textId="77777777" w:rsidR="000838E5" w:rsidRPr="001079B6" w:rsidRDefault="000838E5" w:rsidP="000838E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6B3CC113" w14:textId="77777777" w:rsidR="000838E5" w:rsidRPr="001079B6" w:rsidRDefault="000838E5" w:rsidP="000838E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5A0E27C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181D8A9D" w14:textId="77777777" w:rsidR="001278D5" w:rsidRDefault="001278D5" w:rsidP="00936489">
      <w:pPr>
        <w:pStyle w:val="Heading2"/>
      </w:pPr>
      <w:bookmarkStart w:id="4" w:name="_Toc342390932"/>
      <w:r w:rsidRPr="00296B9F">
        <w:t>Purpose</w:t>
      </w:r>
      <w:r w:rsidR="007A1E23" w:rsidRPr="00296B9F">
        <w:t xml:space="preserve"> and Scope</w:t>
      </w:r>
      <w:bookmarkEnd w:id="4"/>
    </w:p>
    <w:p w14:paraId="1964BC17" w14:textId="402DF7A9" w:rsidR="001F42B7" w:rsidRPr="00B746D6" w:rsidRDefault="001F42B7" w:rsidP="001F42B7">
      <w:pPr>
        <w:ind w:firstLine="720"/>
        <w:jc w:val="both"/>
        <w:rPr>
          <w:rStyle w:val="Blue"/>
          <w:color w:val="auto"/>
        </w:rPr>
      </w:pPr>
      <w:bookmarkStart w:id="5" w:name="_Toc221000464"/>
      <w:bookmarkStart w:id="6" w:name="_Toc342390933"/>
      <w:r w:rsidRPr="00B746D6">
        <w:rPr>
          <w:rStyle w:val="Blue"/>
          <w:color w:val="auto"/>
        </w:rPr>
        <w:t xml:space="preserve">The purpose of this document is to provide an overview of the </w:t>
      </w:r>
      <w:r>
        <w:rPr>
          <w:rStyle w:val="Blue"/>
          <w:color w:val="auto"/>
        </w:rPr>
        <w:t>CanSMIf</w:t>
      </w:r>
      <w:r w:rsidRPr="00B746D6">
        <w:rPr>
          <w:rStyle w:val="Blue"/>
          <w:color w:val="auto"/>
        </w:rPr>
        <w:t xml:space="preserve"> SW Component operation principle, and to present the implementation choices in terms of module and function splitting.</w:t>
      </w:r>
    </w:p>
    <w:p w14:paraId="24A674B3" w14:textId="77777777" w:rsidR="001278D5" w:rsidRPr="00296B9F" w:rsidRDefault="001278D5" w:rsidP="00936489">
      <w:pPr>
        <w:pStyle w:val="Heading2"/>
      </w:pPr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14:paraId="20D7BE83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42390934"/>
      <w:r>
        <w:t xml:space="preserve">External </w:t>
      </w:r>
      <w:r w:rsidR="001278D5" w:rsidRPr="00296B9F">
        <w:t xml:space="preserve"> documents</w:t>
      </w:r>
      <w:bookmarkEnd w:id="7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48610889" w14:textId="77777777" w:rsidTr="001079B6">
        <w:tc>
          <w:tcPr>
            <w:tcW w:w="993" w:type="dxa"/>
            <w:shd w:val="clear" w:color="auto" w:fill="000080"/>
          </w:tcPr>
          <w:p w14:paraId="0FB4660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16BA19F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7C82FE41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62DF23FA" w14:textId="77777777" w:rsidTr="001079B6">
        <w:tc>
          <w:tcPr>
            <w:tcW w:w="993" w:type="dxa"/>
            <w:shd w:val="clear" w:color="auto" w:fill="auto"/>
          </w:tcPr>
          <w:p w14:paraId="4D915299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B1AA7D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28A5273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05EB6A0E" w14:textId="77777777" w:rsidTr="001079B6">
        <w:tc>
          <w:tcPr>
            <w:tcW w:w="993" w:type="dxa"/>
            <w:shd w:val="clear" w:color="auto" w:fill="auto"/>
          </w:tcPr>
          <w:p w14:paraId="25741F57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72E3073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A980B0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4E4C4057" w14:textId="77777777" w:rsidTr="001079B6">
        <w:tc>
          <w:tcPr>
            <w:tcW w:w="993" w:type="dxa"/>
            <w:shd w:val="clear" w:color="auto" w:fill="auto"/>
          </w:tcPr>
          <w:p w14:paraId="33504725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29C628CA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21798C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4D18BA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42390935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49F8CF00" w14:textId="77777777" w:rsidTr="001079B6">
        <w:tc>
          <w:tcPr>
            <w:tcW w:w="993" w:type="dxa"/>
            <w:shd w:val="clear" w:color="auto" w:fill="000080"/>
          </w:tcPr>
          <w:p w14:paraId="4EBA9094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66496504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28B52FD5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5733E207" w14:textId="77777777" w:rsidTr="001079B6">
        <w:tc>
          <w:tcPr>
            <w:tcW w:w="993" w:type="dxa"/>
            <w:shd w:val="clear" w:color="auto" w:fill="auto"/>
          </w:tcPr>
          <w:p w14:paraId="692A1DEC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FCAC84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7172ABC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28D55641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7C731B5A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66ED52B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98B1C9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0E552595" w14:textId="77777777" w:rsidTr="001079B6">
        <w:tc>
          <w:tcPr>
            <w:tcW w:w="993" w:type="dxa"/>
            <w:shd w:val="clear" w:color="auto" w:fill="auto"/>
          </w:tcPr>
          <w:p w14:paraId="1B5ABD54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31DFE76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0B7982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791208CD" w14:textId="77777777" w:rsidTr="001079B6">
        <w:tc>
          <w:tcPr>
            <w:tcW w:w="993" w:type="dxa"/>
            <w:shd w:val="clear" w:color="auto" w:fill="auto"/>
          </w:tcPr>
          <w:p w14:paraId="738F7096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60DF11D1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8BB6B5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E887A6" w14:textId="77777777" w:rsidR="003040B8" w:rsidRDefault="00936489" w:rsidP="009B7FCF">
      <w:pPr>
        <w:pStyle w:val="Heading2"/>
      </w:pPr>
      <w:bookmarkStart w:id="9" w:name="_Toc342390936"/>
      <w:r w:rsidRPr="00936489">
        <w:t>Terminology and definitions</w:t>
      </w:r>
      <w:bookmarkEnd w:id="9"/>
    </w:p>
    <w:p w14:paraId="4AA8C9CA" w14:textId="77777777" w:rsidR="003040B8" w:rsidRPr="005F7491" w:rsidRDefault="003040B8" w:rsidP="003040B8">
      <w:pPr>
        <w:rPr>
          <w:rFonts w:ascii="Arial" w:hAnsi="Arial"/>
          <w:color w:val="0000FF" w:themeColor="hyperlink"/>
          <w:sz w:val="20"/>
          <w:szCs w:val="20"/>
          <w:u w:val="single"/>
        </w:rPr>
      </w:pPr>
      <w:bookmarkStart w:id="10" w:name="_Hlk36732142"/>
      <w:r>
        <w:t xml:space="preserve">The generic </w:t>
      </w:r>
      <w:r>
        <w:rPr>
          <w:rFonts w:ascii="Arial" w:hAnsi="Arial"/>
          <w:sz w:val="20"/>
          <w:szCs w:val="20"/>
        </w:rPr>
        <w:t xml:space="preserve">acronyms are available in the </w:t>
      </w:r>
      <w:hyperlink r:id="rId8" w:history="1">
        <w:r w:rsidRPr="00AB5045">
          <w:rPr>
            <w:rStyle w:val="Hyperlink"/>
            <w:rFonts w:ascii="Arial" w:hAnsi="Arial"/>
            <w:sz w:val="20"/>
            <w:szCs w:val="20"/>
          </w:rPr>
          <w:t>AEM process and method wiki</w:t>
        </w:r>
      </w:hyperlink>
      <w:bookmarkEnd w:id="10"/>
    </w:p>
    <w:p w14:paraId="48522618" w14:textId="77777777" w:rsidR="003040B8" w:rsidRPr="003040B8" w:rsidRDefault="003040B8" w:rsidP="003040B8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45834DC8" w14:textId="77777777" w:rsidTr="00936489">
        <w:tc>
          <w:tcPr>
            <w:tcW w:w="1858" w:type="dxa"/>
            <w:shd w:val="clear" w:color="auto" w:fill="000080"/>
          </w:tcPr>
          <w:p w14:paraId="128C4D26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2B7869E5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3BEAA5AD" w14:textId="77777777" w:rsidTr="00936489">
        <w:tc>
          <w:tcPr>
            <w:tcW w:w="1858" w:type="dxa"/>
            <w:shd w:val="clear" w:color="auto" w:fill="auto"/>
          </w:tcPr>
          <w:p w14:paraId="594BD875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4DBBE26F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936489" w:rsidRPr="001079B6" w14:paraId="2E65D465" w14:textId="77777777" w:rsidTr="00936489">
        <w:tc>
          <w:tcPr>
            <w:tcW w:w="1858" w:type="dxa"/>
            <w:shd w:val="clear" w:color="auto" w:fill="auto"/>
          </w:tcPr>
          <w:p w14:paraId="33E2A029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18271538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936489" w:rsidRPr="001079B6" w14:paraId="21573252" w14:textId="77777777" w:rsidTr="00936489">
        <w:tc>
          <w:tcPr>
            <w:tcW w:w="1858" w:type="dxa"/>
            <w:shd w:val="clear" w:color="auto" w:fill="auto"/>
          </w:tcPr>
          <w:p w14:paraId="1391F25F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610BEB85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93247EF" w14:textId="77777777" w:rsidR="00936489" w:rsidRPr="00936489" w:rsidRDefault="00936489" w:rsidP="00936489"/>
    <w:p w14:paraId="08FE74FE" w14:textId="77777777" w:rsidR="00936489" w:rsidRPr="00936489" w:rsidRDefault="00936489" w:rsidP="00936489"/>
    <w:p w14:paraId="24DAED98" w14:textId="77777777" w:rsidR="00936489" w:rsidRPr="00936489" w:rsidRDefault="00936489" w:rsidP="00936489"/>
    <w:p w14:paraId="7DD9B855" w14:textId="77777777" w:rsidR="00501E39" w:rsidRPr="00296B9F" w:rsidRDefault="000E0290" w:rsidP="000827F5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1" w:name="_Toc342390937"/>
      <w:r w:rsidR="00C70364" w:rsidRPr="00C87ACD">
        <w:t xml:space="preserve">SW </w:t>
      </w:r>
      <w:r w:rsidR="000827F5">
        <w:t>Module Detailed Design</w:t>
      </w:r>
      <w:bookmarkEnd w:id="11"/>
    </w:p>
    <w:p w14:paraId="24818619" w14:textId="77777777" w:rsidR="00055C49" w:rsidRDefault="00527700" w:rsidP="00FA0F12">
      <w:pPr>
        <w:pStyle w:val="Heading2"/>
      </w:pPr>
      <w:bookmarkStart w:id="12" w:name="_Toc342390938"/>
      <w:r>
        <w:t>O</w:t>
      </w:r>
      <w:r w:rsidR="00E74832">
        <w:t>verview</w:t>
      </w:r>
      <w:bookmarkEnd w:id="12"/>
    </w:p>
    <w:p w14:paraId="274E411A" w14:textId="15D030D1" w:rsidR="00206304" w:rsidRPr="00206304" w:rsidRDefault="00B1700B" w:rsidP="006213BB">
      <w:pPr>
        <w:ind w:firstLine="720"/>
      </w:pPr>
      <w:r w:rsidRPr="00FD533E">
        <w:t>The aim of the</w:t>
      </w:r>
      <w:r w:rsidR="0080017D">
        <w:t xml:space="preserve"> CanSMIf</w:t>
      </w:r>
      <w:r w:rsidRPr="00FD533E">
        <w:t xml:space="preserve"> component is </w:t>
      </w:r>
      <w:r>
        <w:t>to indicate state changes to BswM.</w:t>
      </w:r>
    </w:p>
    <w:p w14:paraId="00244E5A" w14:textId="77777777" w:rsidR="00C117CB" w:rsidRDefault="00C117CB" w:rsidP="00FA0F12">
      <w:pPr>
        <w:pStyle w:val="Heading2"/>
      </w:pPr>
      <w:bookmarkStart w:id="13" w:name="_Toc342390939"/>
      <w:r>
        <w:t>Traceability</w:t>
      </w:r>
      <w:bookmarkEnd w:id="13"/>
    </w:p>
    <w:p w14:paraId="161015F9" w14:textId="77777777" w:rsidR="007572D8" w:rsidRDefault="007572D8" w:rsidP="00FA0F12"/>
    <w:p w14:paraId="0227AD8E" w14:textId="77777777" w:rsidR="00106D26" w:rsidRPr="00C87ACD" w:rsidRDefault="00C70364" w:rsidP="000827F5">
      <w:pPr>
        <w:pStyle w:val="Heading1"/>
      </w:pPr>
      <w:bookmarkStart w:id="14" w:name="_Toc342390940"/>
      <w:r w:rsidRPr="000827F5">
        <w:t>F</w:t>
      </w:r>
      <w:r w:rsidR="000827F5">
        <w:t>eatures</w:t>
      </w:r>
      <w:bookmarkEnd w:id="14"/>
    </w:p>
    <w:p w14:paraId="4739C7A0" w14:textId="77777777" w:rsidR="009F03F6" w:rsidRPr="009F03F6" w:rsidRDefault="009F03F6" w:rsidP="009F03F6"/>
    <w:p w14:paraId="0EAC10F5" w14:textId="422AF1E1" w:rsidR="002741DC" w:rsidRDefault="00EA4BC8">
      <w:pPr>
        <w:pStyle w:val="Heading2"/>
      </w:pPr>
      <w:r>
        <w:t>Services</w:t>
      </w:r>
    </w:p>
    <w:p w14:paraId="0EEC04DF" w14:textId="3DEBEBE1" w:rsidR="00B2311D" w:rsidRDefault="00B2311D" w:rsidP="00B2311D">
      <w:pPr>
        <w:pStyle w:val="Heading3"/>
      </w:pPr>
      <w:r w:rsidRPr="00B2311D">
        <w:t>BswM_CanSM_CurrentState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3456"/>
        <w:gridCol w:w="2579"/>
        <w:gridCol w:w="1091"/>
      </w:tblGrid>
      <w:tr w:rsidR="00EC669B" w14:paraId="48030A91" w14:textId="4EBA4CF6" w:rsidTr="00C6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5" w:type="dxa"/>
            <w:gridSpan w:val="4"/>
          </w:tcPr>
          <w:p w14:paraId="5C2758E6" w14:textId="2EC65860" w:rsidR="00EC669B" w:rsidRDefault="00EC669B" w:rsidP="00243469">
            <w:r>
              <w:t>Object</w:t>
            </w:r>
          </w:p>
        </w:tc>
      </w:tr>
      <w:tr w:rsidR="00EC669B" w14:paraId="6C5D82D8" w14:textId="6C8A6018" w:rsidTr="000240B1">
        <w:tc>
          <w:tcPr>
            <w:tcW w:w="9885" w:type="dxa"/>
            <w:gridSpan w:val="4"/>
          </w:tcPr>
          <w:p w14:paraId="1395722E" w14:textId="771CAECA" w:rsidR="00EC669B" w:rsidRPr="00B2311D" w:rsidRDefault="00EC669B" w:rsidP="00243469">
            <w:r w:rsidRPr="00B2311D">
              <w:t>Function used to indicate state changes to BswM.</w:t>
            </w:r>
          </w:p>
        </w:tc>
      </w:tr>
      <w:tr w:rsidR="00EC669B" w14:paraId="528215A9" w14:textId="674A131E" w:rsidTr="00F2088A">
        <w:tc>
          <w:tcPr>
            <w:tcW w:w="9885" w:type="dxa"/>
            <w:gridSpan w:val="4"/>
            <w:shd w:val="clear" w:color="auto" w:fill="000080"/>
          </w:tcPr>
          <w:p w14:paraId="1FCC5FE2" w14:textId="36D38D00" w:rsidR="00EC669B" w:rsidRDefault="00EC669B" w:rsidP="00243469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</w:tr>
      <w:tr w:rsidR="00EC669B" w14:paraId="35808330" w14:textId="7E872FD9" w:rsidTr="00D218C3">
        <w:tc>
          <w:tcPr>
            <w:tcW w:w="9885" w:type="dxa"/>
            <w:gridSpan w:val="4"/>
          </w:tcPr>
          <w:p w14:paraId="2343945D" w14:textId="7112D626" w:rsidR="00EC669B" w:rsidRPr="00B2311D" w:rsidRDefault="000803BD" w:rsidP="00B2311D">
            <w:pPr>
              <w:rPr>
                <w:bCs/>
              </w:rPr>
            </w:pPr>
            <w:r>
              <w:rPr>
                <w:bCs/>
              </w:rPr>
              <w:t xml:space="preserve">extern </w:t>
            </w:r>
            <w:r w:rsidR="00EC669B" w:rsidRPr="00B2311D">
              <w:rPr>
                <w:bCs/>
              </w:rPr>
              <w:t>FUNC(void, BSWM_CODE) BswM_CanSM_CurrentState</w:t>
            </w:r>
            <w:r w:rsidR="00EC669B">
              <w:rPr>
                <w:bCs/>
              </w:rPr>
              <w:t xml:space="preserve"> </w:t>
            </w:r>
            <w:r w:rsidR="00EC669B" w:rsidRPr="00B2311D">
              <w:rPr>
                <w:bCs/>
              </w:rPr>
              <w:t>(NetworkHandleType Network, CanSM_BswMCurrentStateType CurrentState)</w:t>
            </w:r>
          </w:p>
        </w:tc>
      </w:tr>
      <w:tr w:rsidR="00EC669B" w14:paraId="1B8EE747" w14:textId="729F896D" w:rsidTr="00A76CDA">
        <w:tc>
          <w:tcPr>
            <w:tcW w:w="9885" w:type="dxa"/>
            <w:gridSpan w:val="4"/>
            <w:shd w:val="clear" w:color="auto" w:fill="000080"/>
          </w:tcPr>
          <w:p w14:paraId="6D680C09" w14:textId="420D7CCE" w:rsidR="00EC669B" w:rsidRDefault="00EC669B" w:rsidP="00243469">
            <w:pPr>
              <w:rPr>
                <w:b/>
              </w:rPr>
            </w:pPr>
            <w:r>
              <w:rPr>
                <w:b/>
              </w:rPr>
              <w:t>Detailed Design Requirement</w:t>
            </w:r>
          </w:p>
        </w:tc>
      </w:tr>
      <w:tr w:rsidR="00EC669B" w14:paraId="2330D856" w14:textId="4BA2B5C5" w:rsidTr="003568FC">
        <w:tc>
          <w:tcPr>
            <w:tcW w:w="9885" w:type="dxa"/>
            <w:gridSpan w:val="4"/>
          </w:tcPr>
          <w:p w14:paraId="3C243430" w14:textId="492B5A09" w:rsidR="00EC669B" w:rsidRPr="00B2311D" w:rsidRDefault="00EC669B" w:rsidP="00243469">
            <w:r w:rsidRPr="00B2311D">
              <w:t>DSG_CanSMIf_BswM_CanSM_CurrentState</w:t>
            </w:r>
          </w:p>
        </w:tc>
      </w:tr>
      <w:tr w:rsidR="00EC669B" w14:paraId="1B66798A" w14:textId="53F2E54F" w:rsidTr="00FE216C">
        <w:tc>
          <w:tcPr>
            <w:tcW w:w="9885" w:type="dxa"/>
            <w:gridSpan w:val="4"/>
            <w:shd w:val="clear" w:color="auto" w:fill="000080"/>
          </w:tcPr>
          <w:p w14:paraId="2853F9AB" w14:textId="60AD359B" w:rsidR="00EC669B" w:rsidRDefault="00EC669B" w:rsidP="00243469">
            <w:pPr>
              <w:rPr>
                <w:b/>
              </w:rPr>
            </w:pPr>
            <w:r>
              <w:rPr>
                <w:b/>
              </w:rPr>
              <w:t>Architecture Requirement</w:t>
            </w:r>
          </w:p>
        </w:tc>
      </w:tr>
      <w:tr w:rsidR="00EC669B" w14:paraId="5FE128E6" w14:textId="389DD32A" w:rsidTr="00087463">
        <w:tc>
          <w:tcPr>
            <w:tcW w:w="9885" w:type="dxa"/>
            <w:gridSpan w:val="4"/>
          </w:tcPr>
          <w:p w14:paraId="19BAB506" w14:textId="417FCC72" w:rsidR="00EC669B" w:rsidRPr="00B2311D" w:rsidRDefault="00EC669B" w:rsidP="00243469">
            <w:r w:rsidRPr="00B2311D">
              <w:t>ARCH_SW_CanSMIf_BswM_CanSM_CurrentState</w:t>
            </w:r>
          </w:p>
        </w:tc>
      </w:tr>
      <w:tr w:rsidR="00EC669B" w14:paraId="0E26C3AD" w14:textId="2ABF5496" w:rsidTr="00974E74">
        <w:tc>
          <w:tcPr>
            <w:tcW w:w="9885" w:type="dxa"/>
            <w:gridSpan w:val="4"/>
            <w:shd w:val="clear" w:color="auto" w:fill="000080"/>
          </w:tcPr>
          <w:p w14:paraId="091CDB2F" w14:textId="6DE4305A" w:rsidR="00EC669B" w:rsidRDefault="00EC669B" w:rsidP="00243469">
            <w:pPr>
              <w:rPr>
                <w:b/>
              </w:rPr>
            </w:pPr>
            <w:r>
              <w:rPr>
                <w:b/>
              </w:rPr>
              <w:t>Input parameters</w:t>
            </w:r>
          </w:p>
        </w:tc>
      </w:tr>
      <w:tr w:rsidR="00477276" w14:paraId="56B3749F" w14:textId="331141A3" w:rsidTr="00477276">
        <w:tc>
          <w:tcPr>
            <w:tcW w:w="2759" w:type="dxa"/>
            <w:shd w:val="clear" w:color="auto" w:fill="C6D9F1"/>
          </w:tcPr>
          <w:p w14:paraId="60B9E5D8" w14:textId="1AB221FA" w:rsidR="00EC669B" w:rsidRPr="00B2311D" w:rsidRDefault="00EC669B" w:rsidP="00243469"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3456" w:type="dxa"/>
            <w:shd w:val="clear" w:color="auto" w:fill="C6D9F1"/>
          </w:tcPr>
          <w:p w14:paraId="6E0356B9" w14:textId="2C977062" w:rsidR="00EC669B" w:rsidRPr="00EC669B" w:rsidRDefault="00EC669B" w:rsidP="00243469">
            <w:pPr>
              <w:rPr>
                <w:bCs/>
              </w:rPr>
            </w:pPr>
            <w:r w:rsidRPr="00EC669B">
              <w:rPr>
                <w:bCs/>
              </w:rPr>
              <w:t>Type</w:t>
            </w:r>
          </w:p>
        </w:tc>
        <w:tc>
          <w:tcPr>
            <w:tcW w:w="2579" w:type="dxa"/>
            <w:shd w:val="clear" w:color="auto" w:fill="C6D9F1"/>
          </w:tcPr>
          <w:p w14:paraId="102E00E8" w14:textId="106CB16B" w:rsidR="00EC669B" w:rsidRPr="00EC669B" w:rsidRDefault="00EC669B" w:rsidP="00243469">
            <w:pPr>
              <w:rPr>
                <w:bCs/>
              </w:rPr>
            </w:pPr>
            <w:r w:rsidRPr="00EC669B">
              <w:rPr>
                <w:bCs/>
              </w:rPr>
              <w:t>Description</w:t>
            </w:r>
          </w:p>
        </w:tc>
        <w:tc>
          <w:tcPr>
            <w:tcW w:w="1091" w:type="dxa"/>
            <w:shd w:val="clear" w:color="auto" w:fill="C6D9F1"/>
          </w:tcPr>
          <w:p w14:paraId="380FE075" w14:textId="214EE089" w:rsidR="00EC669B" w:rsidRPr="00EC669B" w:rsidRDefault="00EC669B" w:rsidP="00243469">
            <w:pPr>
              <w:rPr>
                <w:bCs/>
              </w:rPr>
            </w:pPr>
            <w:r w:rsidRPr="00EC669B">
              <w:rPr>
                <w:bCs/>
              </w:rPr>
              <w:t>Range</w:t>
            </w:r>
          </w:p>
        </w:tc>
      </w:tr>
      <w:tr w:rsidR="00477276" w14:paraId="39CDEE04" w14:textId="5422C4F7" w:rsidTr="00477276">
        <w:tc>
          <w:tcPr>
            <w:tcW w:w="2759" w:type="dxa"/>
          </w:tcPr>
          <w:p w14:paraId="3A6B19EA" w14:textId="0C88B9FD" w:rsidR="00EC669B" w:rsidRPr="00EC669B" w:rsidRDefault="00EC669B" w:rsidP="00243469">
            <w:pPr>
              <w:rPr>
                <w:bCs/>
              </w:rPr>
            </w:pPr>
            <w:r w:rsidRPr="00EC669B">
              <w:rPr>
                <w:bCs/>
              </w:rPr>
              <w:t>Network</w:t>
            </w:r>
          </w:p>
        </w:tc>
        <w:tc>
          <w:tcPr>
            <w:tcW w:w="3456" w:type="dxa"/>
          </w:tcPr>
          <w:p w14:paraId="039FFE4F" w14:textId="0B334B32" w:rsidR="00EC669B" w:rsidRPr="00EC669B" w:rsidRDefault="00EC669B" w:rsidP="00243469">
            <w:pPr>
              <w:rPr>
                <w:bCs/>
              </w:rPr>
            </w:pPr>
            <w:r w:rsidRPr="00EC669B">
              <w:rPr>
                <w:bCs/>
              </w:rPr>
              <w:t>NetworkHandleType</w:t>
            </w:r>
          </w:p>
        </w:tc>
        <w:tc>
          <w:tcPr>
            <w:tcW w:w="2579" w:type="dxa"/>
          </w:tcPr>
          <w:p w14:paraId="34327C7D" w14:textId="786DEC2D" w:rsidR="00EC669B" w:rsidRPr="00EC669B" w:rsidRDefault="00EC669B" w:rsidP="00477276">
            <w:pPr>
              <w:rPr>
                <w:bCs/>
              </w:rPr>
            </w:pPr>
            <w:r w:rsidRPr="00EC669B">
              <w:rPr>
                <w:bCs/>
              </w:rPr>
              <w:t>the identifier of a communication channel</w:t>
            </w:r>
          </w:p>
        </w:tc>
        <w:tc>
          <w:tcPr>
            <w:tcW w:w="1091" w:type="dxa"/>
          </w:tcPr>
          <w:p w14:paraId="54EB171D" w14:textId="1BF24346" w:rsidR="00EC669B" w:rsidRPr="00EC669B" w:rsidRDefault="00EC669B" w:rsidP="0024346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EC669B" w14:paraId="0C9AC48D" w14:textId="6BE3D274" w:rsidTr="00F562C6">
        <w:tc>
          <w:tcPr>
            <w:tcW w:w="9885" w:type="dxa"/>
            <w:gridSpan w:val="4"/>
            <w:shd w:val="clear" w:color="auto" w:fill="000080"/>
          </w:tcPr>
          <w:p w14:paraId="1E0DA634" w14:textId="17DC0774" w:rsidR="00EC669B" w:rsidRDefault="00EC669B" w:rsidP="00243469">
            <w:pPr>
              <w:rPr>
                <w:b/>
              </w:rPr>
            </w:pPr>
            <w:r>
              <w:rPr>
                <w:b/>
              </w:rPr>
              <w:t>Output parameters</w:t>
            </w:r>
          </w:p>
        </w:tc>
      </w:tr>
      <w:tr w:rsidR="00477276" w14:paraId="1358007D" w14:textId="0CADC853" w:rsidTr="00477276">
        <w:tc>
          <w:tcPr>
            <w:tcW w:w="2759" w:type="dxa"/>
            <w:shd w:val="clear" w:color="auto" w:fill="C6D9F1"/>
          </w:tcPr>
          <w:p w14:paraId="2B8B2004" w14:textId="19D67F8D" w:rsidR="00EC669B" w:rsidRDefault="00EC669B" w:rsidP="00EC669B">
            <w:pPr>
              <w:rPr>
                <w:b/>
              </w:rPr>
            </w:pPr>
            <w:r>
              <w:rPr>
                <w:bCs/>
              </w:rPr>
              <w:t>Name</w:t>
            </w:r>
          </w:p>
        </w:tc>
        <w:tc>
          <w:tcPr>
            <w:tcW w:w="3456" w:type="dxa"/>
            <w:shd w:val="clear" w:color="auto" w:fill="C6D9F1"/>
          </w:tcPr>
          <w:p w14:paraId="1E22AC64" w14:textId="54E803FC" w:rsidR="00EC669B" w:rsidRDefault="00EC669B" w:rsidP="00EC669B">
            <w:pPr>
              <w:rPr>
                <w:b/>
              </w:rPr>
            </w:pPr>
            <w:r w:rsidRPr="00EC669B">
              <w:rPr>
                <w:bCs/>
              </w:rPr>
              <w:t>Type</w:t>
            </w:r>
          </w:p>
        </w:tc>
        <w:tc>
          <w:tcPr>
            <w:tcW w:w="2579" w:type="dxa"/>
            <w:shd w:val="clear" w:color="auto" w:fill="C6D9F1"/>
          </w:tcPr>
          <w:p w14:paraId="2D674F9B" w14:textId="63EDCA7D" w:rsidR="00EC669B" w:rsidRDefault="00EC669B" w:rsidP="00EC669B">
            <w:pPr>
              <w:rPr>
                <w:b/>
              </w:rPr>
            </w:pPr>
            <w:r w:rsidRPr="00EC669B">
              <w:rPr>
                <w:bCs/>
              </w:rPr>
              <w:t>Description</w:t>
            </w:r>
          </w:p>
        </w:tc>
        <w:tc>
          <w:tcPr>
            <w:tcW w:w="1091" w:type="dxa"/>
            <w:shd w:val="clear" w:color="auto" w:fill="C6D9F1"/>
          </w:tcPr>
          <w:p w14:paraId="01EACACF" w14:textId="347E057D" w:rsidR="00EC669B" w:rsidRDefault="00EC669B" w:rsidP="00EC669B">
            <w:pPr>
              <w:rPr>
                <w:b/>
              </w:rPr>
            </w:pPr>
            <w:r w:rsidRPr="00EC669B">
              <w:rPr>
                <w:bCs/>
              </w:rPr>
              <w:t>Range</w:t>
            </w:r>
          </w:p>
        </w:tc>
      </w:tr>
      <w:tr w:rsidR="00477276" w14:paraId="34F6912C" w14:textId="27731296" w:rsidTr="00477276">
        <w:tc>
          <w:tcPr>
            <w:tcW w:w="2759" w:type="dxa"/>
          </w:tcPr>
          <w:p w14:paraId="49253F34" w14:textId="6EA161AE" w:rsidR="00EC669B" w:rsidRPr="00EC669B" w:rsidRDefault="00EC669B" w:rsidP="00EC669B">
            <w:pPr>
              <w:rPr>
                <w:bCs/>
              </w:rPr>
            </w:pPr>
            <w:r w:rsidRPr="00EC669B">
              <w:rPr>
                <w:bCs/>
              </w:rPr>
              <w:t>CurrentState</w:t>
            </w:r>
          </w:p>
        </w:tc>
        <w:tc>
          <w:tcPr>
            <w:tcW w:w="3456" w:type="dxa"/>
          </w:tcPr>
          <w:p w14:paraId="26B6EC05" w14:textId="5C49F80C" w:rsidR="00EC669B" w:rsidRPr="00EC669B" w:rsidRDefault="00EC669B" w:rsidP="00EC669B">
            <w:pPr>
              <w:rPr>
                <w:bCs/>
              </w:rPr>
            </w:pPr>
            <w:r w:rsidRPr="00EC669B">
              <w:rPr>
                <w:bCs/>
              </w:rPr>
              <w:t>CanSM_BswMCurrentStateType</w:t>
            </w:r>
          </w:p>
        </w:tc>
        <w:tc>
          <w:tcPr>
            <w:tcW w:w="2579" w:type="dxa"/>
          </w:tcPr>
          <w:p w14:paraId="29D5E52F" w14:textId="771A0EE5" w:rsidR="00EC669B" w:rsidRPr="00EC669B" w:rsidRDefault="00EC669B" w:rsidP="00EC669B">
            <w:pPr>
              <w:rPr>
                <w:bCs/>
              </w:rPr>
            </w:pPr>
            <w:r w:rsidRPr="00EC669B">
              <w:rPr>
                <w:bCs/>
              </w:rPr>
              <w:t>current state to BswM</w:t>
            </w:r>
          </w:p>
        </w:tc>
        <w:tc>
          <w:tcPr>
            <w:tcW w:w="1091" w:type="dxa"/>
          </w:tcPr>
          <w:p w14:paraId="049CBE7E" w14:textId="697AF8AD" w:rsidR="00EC669B" w:rsidRPr="00EC669B" w:rsidRDefault="00EC669B" w:rsidP="00EC669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EC669B" w14:paraId="1B43AFAE" w14:textId="0C44A285" w:rsidTr="003B6771">
        <w:tc>
          <w:tcPr>
            <w:tcW w:w="9885" w:type="dxa"/>
            <w:gridSpan w:val="4"/>
            <w:shd w:val="clear" w:color="auto" w:fill="000080"/>
          </w:tcPr>
          <w:p w14:paraId="401B8B61" w14:textId="16FD23CC" w:rsidR="00EC669B" w:rsidRDefault="00EC669B" w:rsidP="00EC669B">
            <w:pPr>
              <w:rPr>
                <w:b/>
              </w:rPr>
            </w:pPr>
            <w:r>
              <w:rPr>
                <w:b/>
              </w:rPr>
              <w:t>Return value</w:t>
            </w:r>
          </w:p>
        </w:tc>
      </w:tr>
      <w:tr w:rsidR="00EC669B" w14:paraId="5ABE4676" w14:textId="7BBED184" w:rsidTr="00477276">
        <w:tc>
          <w:tcPr>
            <w:tcW w:w="2759" w:type="dxa"/>
            <w:shd w:val="clear" w:color="auto" w:fill="C6D9F1"/>
          </w:tcPr>
          <w:p w14:paraId="0EE3F86E" w14:textId="539FE696" w:rsidR="00EC669B" w:rsidRPr="00EC669B" w:rsidRDefault="00EC669B" w:rsidP="00EC669B">
            <w:pPr>
              <w:rPr>
                <w:bCs/>
              </w:rPr>
            </w:pPr>
            <w:r w:rsidRPr="00EC669B">
              <w:rPr>
                <w:bCs/>
              </w:rPr>
              <w:t>Type</w:t>
            </w:r>
          </w:p>
        </w:tc>
        <w:tc>
          <w:tcPr>
            <w:tcW w:w="7126" w:type="dxa"/>
            <w:gridSpan w:val="3"/>
            <w:shd w:val="clear" w:color="auto" w:fill="C6D9F1"/>
          </w:tcPr>
          <w:p w14:paraId="6278A784" w14:textId="7E284438" w:rsidR="00EC669B" w:rsidRDefault="00EC669B" w:rsidP="00EC669B">
            <w:pPr>
              <w:rPr>
                <w:b/>
              </w:rPr>
            </w:pPr>
            <w:r w:rsidRPr="00EC669B">
              <w:rPr>
                <w:bCs/>
              </w:rPr>
              <w:t>Description</w:t>
            </w:r>
          </w:p>
        </w:tc>
      </w:tr>
      <w:tr w:rsidR="00EC669B" w14:paraId="2DDBAA11" w14:textId="49BF68D1" w:rsidTr="00477276">
        <w:tc>
          <w:tcPr>
            <w:tcW w:w="2759" w:type="dxa"/>
          </w:tcPr>
          <w:p w14:paraId="6CEBD1C7" w14:textId="56AFEC49" w:rsidR="00EC669B" w:rsidRPr="00EC669B" w:rsidRDefault="00EC669B" w:rsidP="00EC669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7126" w:type="dxa"/>
            <w:gridSpan w:val="3"/>
          </w:tcPr>
          <w:p w14:paraId="4F24E90D" w14:textId="36089B90" w:rsidR="00EC669B" w:rsidRPr="00EC669B" w:rsidRDefault="00EC669B" w:rsidP="00EC669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EC669B" w14:paraId="3A240E27" w14:textId="560D6A5E" w:rsidTr="009B0AEC">
        <w:tc>
          <w:tcPr>
            <w:tcW w:w="9885" w:type="dxa"/>
            <w:gridSpan w:val="4"/>
            <w:shd w:val="clear" w:color="auto" w:fill="000080"/>
          </w:tcPr>
          <w:p w14:paraId="5BB67F66" w14:textId="38F4C4DB" w:rsidR="00EC669B" w:rsidRDefault="00EC669B" w:rsidP="00EC669B">
            <w:pPr>
              <w:rPr>
                <w:b/>
              </w:rPr>
            </w:pPr>
            <w:r>
              <w:rPr>
                <w:b/>
              </w:rPr>
              <w:t>Dynamic aspect</w:t>
            </w:r>
          </w:p>
        </w:tc>
      </w:tr>
      <w:tr w:rsidR="00EC669B" w14:paraId="20916264" w14:textId="03425170" w:rsidTr="00477276">
        <w:tc>
          <w:tcPr>
            <w:tcW w:w="2759" w:type="dxa"/>
            <w:shd w:val="clear" w:color="auto" w:fill="C6D9F1"/>
          </w:tcPr>
          <w:p w14:paraId="51E385D0" w14:textId="4D10FC9D" w:rsidR="00EC669B" w:rsidRPr="00EC669B" w:rsidRDefault="00EC669B" w:rsidP="00EC669B">
            <w:pPr>
              <w:rPr>
                <w:bCs/>
              </w:rPr>
            </w:pPr>
            <w:r w:rsidRPr="00EC669B">
              <w:rPr>
                <w:bCs/>
              </w:rPr>
              <w:t>Who (callers)</w:t>
            </w:r>
          </w:p>
        </w:tc>
        <w:tc>
          <w:tcPr>
            <w:tcW w:w="7126" w:type="dxa"/>
            <w:gridSpan w:val="3"/>
            <w:shd w:val="clear" w:color="auto" w:fill="C6D9F1"/>
          </w:tcPr>
          <w:p w14:paraId="223ADFF3" w14:textId="315372B2" w:rsidR="00EC669B" w:rsidRDefault="00EC669B" w:rsidP="00EC669B">
            <w:pPr>
              <w:rPr>
                <w:b/>
              </w:rPr>
            </w:pPr>
            <w:r w:rsidRPr="00EC669B">
              <w:rPr>
                <w:bCs/>
              </w:rPr>
              <w:t>Description</w:t>
            </w:r>
          </w:p>
        </w:tc>
      </w:tr>
      <w:tr w:rsidR="00EC669B" w14:paraId="4B6FF9EC" w14:textId="47AE31D7" w:rsidTr="00477276">
        <w:tc>
          <w:tcPr>
            <w:tcW w:w="2759" w:type="dxa"/>
          </w:tcPr>
          <w:p w14:paraId="11357902" w14:textId="43D0CDA7" w:rsidR="00EC669B" w:rsidRPr="00EC669B" w:rsidRDefault="00EC669B" w:rsidP="00EC669B">
            <w:pPr>
              <w:rPr>
                <w:bCs/>
              </w:rPr>
            </w:pPr>
            <w:r w:rsidRPr="00EC669B">
              <w:rPr>
                <w:bCs/>
              </w:rPr>
              <w:t>CanSM_TS_TxDxM3I6R0 module</w:t>
            </w:r>
          </w:p>
        </w:tc>
        <w:tc>
          <w:tcPr>
            <w:tcW w:w="7126" w:type="dxa"/>
            <w:gridSpan w:val="3"/>
          </w:tcPr>
          <w:p w14:paraId="00BAD74E" w14:textId="1CB20BD2" w:rsidR="00EC669B" w:rsidRPr="00EC669B" w:rsidRDefault="00EC669B" w:rsidP="00EC669B">
            <w:pPr>
              <w:rPr>
                <w:bCs/>
              </w:rPr>
            </w:pPr>
            <w:r w:rsidRPr="00EC669B">
              <w:rPr>
                <w:bCs/>
              </w:rPr>
              <w:t>Called in BSWM_CANSM_CURRENTSTATE function</w:t>
            </w:r>
          </w:p>
        </w:tc>
      </w:tr>
      <w:tr w:rsidR="00EC669B" w14:paraId="38EAA5A6" w14:textId="1AE288C8" w:rsidTr="0071229F">
        <w:tc>
          <w:tcPr>
            <w:tcW w:w="9885" w:type="dxa"/>
            <w:gridSpan w:val="4"/>
            <w:shd w:val="clear" w:color="auto" w:fill="000080"/>
          </w:tcPr>
          <w:p w14:paraId="7FA61208" w14:textId="785B1305" w:rsidR="00EC669B" w:rsidRDefault="00EC669B" w:rsidP="00EC669B">
            <w:pPr>
              <w:rPr>
                <w:b/>
              </w:rPr>
            </w:pPr>
            <w:r>
              <w:rPr>
                <w:b/>
              </w:rPr>
              <w:t>Static aspect</w:t>
            </w:r>
          </w:p>
        </w:tc>
      </w:tr>
      <w:tr w:rsidR="00EC669B" w14:paraId="43081984" w14:textId="210EBD26" w:rsidTr="00B820D9">
        <w:tc>
          <w:tcPr>
            <w:tcW w:w="9885" w:type="dxa"/>
            <w:gridSpan w:val="4"/>
          </w:tcPr>
          <w:p w14:paraId="4D7B1CD1" w14:textId="1CF7DA47" w:rsidR="00EC669B" w:rsidRPr="00EC669B" w:rsidRDefault="00EC669B" w:rsidP="00EC669B">
            <w:pPr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="00EC669B" w14:paraId="54B3412B" w14:textId="070D58BE" w:rsidTr="006A16B9">
        <w:tc>
          <w:tcPr>
            <w:tcW w:w="9885" w:type="dxa"/>
            <w:gridSpan w:val="4"/>
            <w:shd w:val="clear" w:color="auto" w:fill="000080"/>
          </w:tcPr>
          <w:p w14:paraId="26122A32" w14:textId="59C1534B" w:rsidR="00EC669B" w:rsidRDefault="00EC669B" w:rsidP="00EC669B">
            <w:pPr>
              <w:rPr>
                <w:b/>
              </w:rPr>
            </w:pPr>
            <w:r>
              <w:rPr>
                <w:b/>
              </w:rPr>
              <w:t>Constrains</w:t>
            </w:r>
          </w:p>
        </w:tc>
      </w:tr>
      <w:tr w:rsidR="00EC669B" w14:paraId="1F1B840F" w14:textId="21E98A58" w:rsidTr="00825267">
        <w:tc>
          <w:tcPr>
            <w:tcW w:w="9885" w:type="dxa"/>
            <w:gridSpan w:val="4"/>
          </w:tcPr>
          <w:p w14:paraId="176D2511" w14:textId="77777777" w:rsidR="00EC669B" w:rsidRPr="00EC669B" w:rsidRDefault="00EC669B" w:rsidP="00EC669B">
            <w:pPr>
              <w:rPr>
                <w:bCs/>
              </w:rPr>
            </w:pPr>
          </w:p>
        </w:tc>
      </w:tr>
    </w:tbl>
    <w:p w14:paraId="4896682A" w14:textId="77777777" w:rsidR="007E3D5A" w:rsidRPr="00B2311D" w:rsidRDefault="007E3D5A" w:rsidP="00B2311D"/>
    <w:p w14:paraId="7A134A96" w14:textId="77777777" w:rsidR="002741DC" w:rsidRDefault="00EA4BC8">
      <w:pPr>
        <w:pStyle w:val="Heading2"/>
      </w:pPr>
      <w:r>
        <w:t>Variabiles</w:t>
      </w:r>
    </w:p>
    <w:p w14:paraId="5121568D" w14:textId="77777777" w:rsidR="002741DC" w:rsidRDefault="00EA4BC8">
      <w:r>
        <w:t xml:space="preserve"> </w:t>
      </w:r>
    </w:p>
    <w:p w14:paraId="07023505" w14:textId="77777777" w:rsidR="002741DC" w:rsidRDefault="00EA4BC8">
      <w:pPr>
        <w:pStyle w:val="Heading2"/>
      </w:pPr>
      <w:r>
        <w:lastRenderedPageBreak/>
        <w:t>Macros</w:t>
      </w:r>
    </w:p>
    <w:p w14:paraId="4CB5FD3C" w14:textId="4D26EEE5" w:rsidR="002741DC" w:rsidRDefault="002741DC"/>
    <w:p w14:paraId="7CC0D05E" w14:textId="77777777" w:rsidR="002741DC" w:rsidRDefault="00EA4BC8">
      <w:pPr>
        <w:pStyle w:val="Heading1"/>
      </w:pPr>
      <w:r>
        <w:t>EEPROM</w:t>
      </w:r>
    </w:p>
    <w:p w14:paraId="0C06A3BB" w14:textId="77777777" w:rsidR="002741DC" w:rsidRDefault="00EA4BC8">
      <w:r>
        <w:t xml:space="preserve"> </w:t>
      </w:r>
    </w:p>
    <w:p w14:paraId="75C400E4" w14:textId="77777777" w:rsidR="002741DC" w:rsidRDefault="00EA4BC8">
      <w:pPr>
        <w:pStyle w:val="Heading1"/>
      </w:pPr>
      <w:r>
        <w:t>Configuration</w:t>
      </w:r>
    </w:p>
    <w:p w14:paraId="7B63215D" w14:textId="77777777" w:rsidR="002741DC" w:rsidRDefault="00EA4BC8">
      <w:r>
        <w:t xml:space="preserve"> </w:t>
      </w:r>
    </w:p>
    <w:p w14:paraId="2503D46A" w14:textId="77777777" w:rsidR="002741DC" w:rsidRDefault="00EA4BC8">
      <w:pPr>
        <w:pStyle w:val="Heading1"/>
      </w:pPr>
      <w:r>
        <w:t>Compilation Options</w:t>
      </w:r>
    </w:p>
    <w:p w14:paraId="1EF8A214" w14:textId="77777777" w:rsidR="002741DC" w:rsidRDefault="00EA4BC8">
      <w:r>
        <w:t xml:space="preserve"> </w:t>
      </w:r>
    </w:p>
    <w:sectPr w:rsidR="002741DC" w:rsidSect="00B36BB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3D0D" w14:textId="77777777" w:rsidR="00F17706" w:rsidRDefault="00F17706">
      <w:r>
        <w:separator/>
      </w:r>
    </w:p>
  </w:endnote>
  <w:endnote w:type="continuationSeparator" w:id="0">
    <w:p w14:paraId="3EA6F41B" w14:textId="77777777" w:rsidR="00F17706" w:rsidRDefault="00F1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855D" w14:textId="77777777" w:rsidR="007F7E48" w:rsidRDefault="007F7E48">
    <w:pPr>
      <w:pStyle w:val="Footer"/>
    </w:pPr>
  </w:p>
  <w:p w14:paraId="01CAFADC" w14:textId="77777777" w:rsidR="007F7E48" w:rsidRDefault="007F7E48"/>
  <w:p w14:paraId="630674A1" w14:textId="77777777" w:rsidR="007F7E48" w:rsidRDefault="007F7E48"/>
  <w:p w14:paraId="09B532DD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2F2A" w14:textId="77777777" w:rsidR="005C791D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</w:p>
  <w:tbl>
    <w:tblPr>
      <w:tblStyle w:val="TableGridLight"/>
      <w:tblW w:w="10349" w:type="dxa"/>
      <w:tblInd w:w="-289" w:type="dxa"/>
      <w:tblLook w:val="04A0" w:firstRow="1" w:lastRow="0" w:firstColumn="1" w:lastColumn="0" w:noHBand="0" w:noVBand="1"/>
    </w:tblPr>
    <w:tblGrid>
      <w:gridCol w:w="4956"/>
      <w:gridCol w:w="5393"/>
    </w:tblGrid>
    <w:tr w:rsidR="005C791D" w14:paraId="3DBF7B4A" w14:textId="77777777" w:rsidTr="00B06A7D">
      <w:trPr>
        <w:trHeight w:val="20"/>
      </w:trPr>
      <w:tc>
        <w:tcPr>
          <w:tcW w:w="4956" w:type="dxa"/>
        </w:tcPr>
        <w:p w14:paraId="3BC3473C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rPr>
              <w:rFonts w:ascii="Arial" w:hAnsi="Arial" w:cs="Arial"/>
              <w:sz w:val="16"/>
            </w:rPr>
          </w:pPr>
          <w:bookmarkStart w:id="33" w:name="_Hlk36730967"/>
          <w:bookmarkStart w:id="34" w:name="_Hlk36730968"/>
          <w:bookmarkStart w:id="35" w:name="_Hlk36731048"/>
          <w:bookmarkStart w:id="36" w:name="_Hlk36731049"/>
          <w:bookmarkStart w:id="37" w:name="_Hlk36731113"/>
          <w:bookmarkStart w:id="38" w:name="_Hlk36731114"/>
          <w:bookmarkStart w:id="39" w:name="_Hlk36732118"/>
          <w:bookmarkStart w:id="40" w:name="_Hlk36732119"/>
          <w:bookmarkStart w:id="41" w:name="_Hlk36736477"/>
          <w:bookmarkStart w:id="42" w:name="_Hlk36736478"/>
          <w:bookmarkStart w:id="43" w:name="_Hlk36736864"/>
          <w:bookmarkStart w:id="44" w:name="_Hlk36736865"/>
          <w:bookmarkStart w:id="45" w:name="_Hlk36740550"/>
          <w:bookmarkStart w:id="46" w:name="_Hlk36740551"/>
          <w:r w:rsidRPr="00F1292D">
            <w:rPr>
              <w:rFonts w:ascii="Arial" w:hAnsi="Arial" w:cs="Arial"/>
              <w:sz w:val="16"/>
            </w:rPr>
            <w:t>Copyright Autoliv Inc., All Rights Reserved</w:t>
          </w:r>
        </w:p>
      </w:tc>
      <w:tc>
        <w:tcPr>
          <w:tcW w:w="5393" w:type="dxa"/>
        </w:tcPr>
        <w:p w14:paraId="4D908EB4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 w:rsidRPr="00F1292D">
            <w:rPr>
              <w:rFonts w:ascii="Arial" w:hAnsi="Arial" w:cs="Arial"/>
              <w:noProof/>
              <w:sz w:val="16"/>
            </w:rPr>
            <w:t xml:space="preserve">Page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PAGE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  <w:r w:rsidRPr="00F1292D">
            <w:rPr>
              <w:rFonts w:ascii="Arial" w:hAnsi="Arial" w:cs="Arial"/>
              <w:noProof/>
              <w:sz w:val="16"/>
            </w:rPr>
            <w:t xml:space="preserve"> of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NUMPAGES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</w:p>
      </w:tc>
    </w:tr>
  </w:tbl>
  <w:p w14:paraId="75E98EEF" w14:textId="77777777" w:rsidR="007F7E48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  <w:r w:rsidRPr="007B345C">
      <w:rPr>
        <w:rFonts w:ascii="Arial" w:hAnsi="Arial" w:cs="Arial"/>
        <w:sz w:val="14"/>
        <w:szCs w:val="22"/>
      </w:rPr>
      <w:fldChar w:fldCharType="begin"/>
    </w:r>
    <w:r w:rsidRPr="007B345C">
      <w:rPr>
        <w:rFonts w:ascii="Arial" w:hAnsi="Arial" w:cs="Arial"/>
        <w:sz w:val="14"/>
        <w:szCs w:val="22"/>
      </w:rPr>
      <w:instrText xml:space="preserve"> FILENAME   \* MERGEFORMAT </w:instrText>
    </w:r>
    <w:r w:rsidRPr="007B345C">
      <w:rPr>
        <w:rFonts w:ascii="Arial" w:hAnsi="Arial" w:cs="Arial"/>
        <w:sz w:val="14"/>
        <w:szCs w:val="22"/>
      </w:rPr>
      <w:fldChar w:fldCharType="separate"/>
    </w:r>
    <w:r w:rsidR="004B756D">
      <w:rPr>
        <w:rFonts w:ascii="Arial" w:hAnsi="Arial" w:cs="Arial"/>
        <w:noProof/>
        <w:sz w:val="14"/>
        <w:szCs w:val="22"/>
      </w:rPr>
      <w:t>SW03TEM001 - SW Detailed Design (DD).docx</w:t>
    </w:r>
    <w:r w:rsidRPr="007B345C">
      <w:rPr>
        <w:rFonts w:ascii="Arial" w:hAnsi="Arial" w:cs="Arial"/>
        <w:sz w:val="14"/>
        <w:szCs w:val="22"/>
      </w:rPr>
      <w:fldChar w:fldCharType="end"/>
    </w:r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065"/>
    </w:tblGrid>
    <w:tr w:rsidR="007F7E48" w:rsidRPr="00F90EF1" w14:paraId="2CC36098" w14:textId="77777777" w:rsidTr="001043EF">
      <w:trPr>
        <w:jc w:val="center"/>
      </w:trPr>
      <w:tc>
        <w:tcPr>
          <w:tcW w:w="10200" w:type="dxa"/>
        </w:tcPr>
        <w:p w14:paraId="2BCE84A4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5E5D78F7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E6F2" w14:textId="77777777" w:rsidR="00F17706" w:rsidRDefault="00F17706">
      <w:r>
        <w:separator/>
      </w:r>
    </w:p>
  </w:footnote>
  <w:footnote w:type="continuationSeparator" w:id="0">
    <w:p w14:paraId="2343925F" w14:textId="77777777" w:rsidR="00F17706" w:rsidRDefault="00F17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D6811" w14:textId="77777777" w:rsidR="005C791D" w:rsidRPr="00F90EF1" w:rsidRDefault="005C791D" w:rsidP="005C791D">
    <w:pPr>
      <w:pStyle w:val="Header"/>
      <w:tabs>
        <w:tab w:val="clear" w:pos="9480"/>
        <w:tab w:val="right" w:pos="9840"/>
      </w:tabs>
      <w:ind w:left="0"/>
      <w:rPr>
        <w:vertAlign w:val="subscript"/>
      </w:rPr>
    </w:pPr>
    <w:bookmarkStart w:id="15" w:name="_Hlk36730153"/>
    <w:bookmarkStart w:id="16" w:name="_Hlk36730154"/>
    <w:bookmarkStart w:id="17" w:name="_Hlk36730155"/>
    <w:bookmarkStart w:id="18" w:name="_Hlk36730156"/>
    <w:bookmarkStart w:id="19" w:name="_Hlk36730965"/>
    <w:bookmarkStart w:id="20" w:name="_Hlk36730966"/>
    <w:bookmarkStart w:id="21" w:name="_Hlk36731046"/>
    <w:bookmarkStart w:id="22" w:name="_Hlk36731047"/>
    <w:bookmarkStart w:id="23" w:name="_Hlk36731111"/>
    <w:bookmarkStart w:id="24" w:name="_Hlk36731112"/>
    <w:bookmarkStart w:id="25" w:name="_Hlk36732116"/>
    <w:bookmarkStart w:id="26" w:name="_Hlk36732117"/>
    <w:bookmarkStart w:id="27" w:name="_Hlk36736475"/>
    <w:bookmarkStart w:id="28" w:name="_Hlk36736476"/>
    <w:bookmarkStart w:id="29" w:name="_Hlk36736862"/>
    <w:bookmarkStart w:id="30" w:name="_Hlk36736863"/>
    <w:bookmarkStart w:id="31" w:name="_Hlk36740548"/>
    <w:bookmarkStart w:id="32" w:name="_Hlk36740549"/>
    <w:r w:rsidRPr="00F90EF1">
      <w:tab/>
    </w:r>
    <w:r w:rsidRPr="00F90EF1">
      <w:tab/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4536"/>
      <w:gridCol w:w="1417"/>
      <w:gridCol w:w="1412"/>
      <w:gridCol w:w="1575"/>
    </w:tblGrid>
    <w:tr w:rsidR="005C791D" w:rsidRPr="00F90EF1" w14:paraId="6CF46738" w14:textId="77777777" w:rsidTr="00B06A7D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260E3403" w14:textId="77777777" w:rsidR="005C791D" w:rsidRPr="00F90EF1" w:rsidRDefault="005C791D" w:rsidP="005C791D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69FFA2FE" wp14:editId="0F1CD918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9EE16C8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41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DECB945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12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4D8C51E6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B2EC97C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5C791D" w:rsidRPr="00D01285" w14:paraId="3E4D60A5" w14:textId="77777777" w:rsidTr="00B06A7D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728D2FD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43339A8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MXAuthority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Process and method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41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C37C4B6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PRWB ref</w:t>
          </w:r>
        </w:p>
      </w:tc>
      <w:tc>
        <w:tcPr>
          <w:tcW w:w="1412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32825C80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Draft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E236102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2021-8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5C791D" w:rsidRPr="00F90EF1" w14:paraId="56196CE4" w14:textId="77777777" w:rsidTr="00B06A7D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9816864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48EA4FD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2829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F5C3D86" w14:textId="77777777" w:rsidR="005C791D" w:rsidRPr="002C397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0B11FAF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5C791D" w:rsidRPr="00D01285" w14:paraId="32CA0C71" w14:textId="77777777" w:rsidTr="00B06A7D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8734B75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A229F2B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SW Detailed Design (DD)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2829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D412264" w14:textId="77777777" w:rsidR="005C791D" w:rsidRPr="00F1292D" w:rsidRDefault="005C791D" w:rsidP="005C791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MXDocTemplate_Name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TemplateVersion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1.16.00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6D13423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MXRevision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MXVersion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0C4C09D8" w14:textId="77777777" w:rsidR="007F7E48" w:rsidRPr="005C791D" w:rsidRDefault="007F7E48" w:rsidP="005C791D">
    <w:pPr>
      <w:pStyle w:val="Header"/>
      <w:ind w:left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E2C5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60C139FE" wp14:editId="6FDAC207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 w:rsidR="004B756D">
      <w:rPr>
        <w:rFonts w:ascii="Arial" w:hAnsi="Arial" w:cs="Arial"/>
      </w:rPr>
      <w:t>SW03TEM001 - SW Detailed Design (DD).docx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36527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6pt;height:35.3pt" fillcolor="window">
          <v:imagedata r:id="rId2" o:title=""/>
        </v:shape>
        <o:OLEObject Type="Embed" ProgID="PBrush" ShapeID="_x0000_i1025" DrawAspect="Content" ObjectID="_1733136298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43A07D74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1740748A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1EC384DD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DCCC4A3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74B932CE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EF9959E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Process and method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7EDBD5E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06869971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Draft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16C5C3FA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7FDEEFDC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26A4C1D6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9ACEC69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9F63E6E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4341E18B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BFC0245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DEFF099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 xml:space="preserve"> SW Detailed Design (DD)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8EE0E21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FA0B4B9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51765E26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5612BA3"/>
    <w:multiLevelType w:val="multilevel"/>
    <w:tmpl w:val="49D25B62"/>
    <w:numStyleLink w:val="Bulleted"/>
  </w:abstractNum>
  <w:abstractNum w:abstractNumId="5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30277C96"/>
    <w:multiLevelType w:val="multilevel"/>
    <w:tmpl w:val="4E4E7D9A"/>
    <w:numStyleLink w:val="Numbered"/>
  </w:abstractNum>
  <w:abstractNum w:abstractNumId="8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0209D9"/>
    <w:multiLevelType w:val="multilevel"/>
    <w:tmpl w:val="49D25B62"/>
    <w:numStyleLink w:val="Bulleted"/>
  </w:abstractNum>
  <w:abstractNum w:abstractNumId="11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0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06526"/>
    <w:rsid w:val="00023BB5"/>
    <w:rsid w:val="000259E9"/>
    <w:rsid w:val="000264EA"/>
    <w:rsid w:val="0004125B"/>
    <w:rsid w:val="00055C49"/>
    <w:rsid w:val="000729CE"/>
    <w:rsid w:val="000803BD"/>
    <w:rsid w:val="00080478"/>
    <w:rsid w:val="000827F5"/>
    <w:rsid w:val="000838E5"/>
    <w:rsid w:val="000860ED"/>
    <w:rsid w:val="000876A2"/>
    <w:rsid w:val="00091EE5"/>
    <w:rsid w:val="00092777"/>
    <w:rsid w:val="00097215"/>
    <w:rsid w:val="000A0DF9"/>
    <w:rsid w:val="000A26F5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41501"/>
    <w:rsid w:val="0014206B"/>
    <w:rsid w:val="00160850"/>
    <w:rsid w:val="00177932"/>
    <w:rsid w:val="001A5158"/>
    <w:rsid w:val="001A604D"/>
    <w:rsid w:val="001D5953"/>
    <w:rsid w:val="001D753A"/>
    <w:rsid w:val="001F153E"/>
    <w:rsid w:val="001F1918"/>
    <w:rsid w:val="001F36BA"/>
    <w:rsid w:val="001F42B7"/>
    <w:rsid w:val="00206304"/>
    <w:rsid w:val="00261017"/>
    <w:rsid w:val="00262D88"/>
    <w:rsid w:val="002741DC"/>
    <w:rsid w:val="00276D74"/>
    <w:rsid w:val="00285AE0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40B8"/>
    <w:rsid w:val="00304191"/>
    <w:rsid w:val="0030519C"/>
    <w:rsid w:val="00313FB4"/>
    <w:rsid w:val="0031650B"/>
    <w:rsid w:val="00320C23"/>
    <w:rsid w:val="00333763"/>
    <w:rsid w:val="00341CE2"/>
    <w:rsid w:val="00342D44"/>
    <w:rsid w:val="0037544A"/>
    <w:rsid w:val="003927FE"/>
    <w:rsid w:val="00393CFA"/>
    <w:rsid w:val="003A0519"/>
    <w:rsid w:val="003A2EAC"/>
    <w:rsid w:val="003B330A"/>
    <w:rsid w:val="003B5D38"/>
    <w:rsid w:val="003D63FD"/>
    <w:rsid w:val="003E40E7"/>
    <w:rsid w:val="003F3058"/>
    <w:rsid w:val="00403F17"/>
    <w:rsid w:val="00405789"/>
    <w:rsid w:val="004062F9"/>
    <w:rsid w:val="00407223"/>
    <w:rsid w:val="00416BCA"/>
    <w:rsid w:val="004241B9"/>
    <w:rsid w:val="00425E86"/>
    <w:rsid w:val="0042676B"/>
    <w:rsid w:val="004317E4"/>
    <w:rsid w:val="00433683"/>
    <w:rsid w:val="00437C8D"/>
    <w:rsid w:val="00446DAC"/>
    <w:rsid w:val="004473C3"/>
    <w:rsid w:val="00477276"/>
    <w:rsid w:val="004A53B8"/>
    <w:rsid w:val="004A6F07"/>
    <w:rsid w:val="004B756D"/>
    <w:rsid w:val="004D7902"/>
    <w:rsid w:val="00501E39"/>
    <w:rsid w:val="00527700"/>
    <w:rsid w:val="00527967"/>
    <w:rsid w:val="00536511"/>
    <w:rsid w:val="005479AC"/>
    <w:rsid w:val="00562C96"/>
    <w:rsid w:val="005673E3"/>
    <w:rsid w:val="005858FA"/>
    <w:rsid w:val="00590C7A"/>
    <w:rsid w:val="005914A2"/>
    <w:rsid w:val="0059231A"/>
    <w:rsid w:val="005C791D"/>
    <w:rsid w:val="005D3FE3"/>
    <w:rsid w:val="005E20A9"/>
    <w:rsid w:val="005F2A5E"/>
    <w:rsid w:val="005F343B"/>
    <w:rsid w:val="005F58F3"/>
    <w:rsid w:val="0061558D"/>
    <w:rsid w:val="00620476"/>
    <w:rsid w:val="006213BB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B5E43"/>
    <w:rsid w:val="006B6F79"/>
    <w:rsid w:val="006C5629"/>
    <w:rsid w:val="006D0367"/>
    <w:rsid w:val="006E6B3E"/>
    <w:rsid w:val="00702C3A"/>
    <w:rsid w:val="0073064C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E1C91"/>
    <w:rsid w:val="007E3D5A"/>
    <w:rsid w:val="007F7678"/>
    <w:rsid w:val="007F7E48"/>
    <w:rsid w:val="0080017D"/>
    <w:rsid w:val="00800C89"/>
    <w:rsid w:val="008046ED"/>
    <w:rsid w:val="008161BB"/>
    <w:rsid w:val="00816DE1"/>
    <w:rsid w:val="00830F42"/>
    <w:rsid w:val="00840976"/>
    <w:rsid w:val="00843542"/>
    <w:rsid w:val="0087478C"/>
    <w:rsid w:val="0087669F"/>
    <w:rsid w:val="008835F6"/>
    <w:rsid w:val="00886823"/>
    <w:rsid w:val="00887772"/>
    <w:rsid w:val="0089553A"/>
    <w:rsid w:val="008A3E9F"/>
    <w:rsid w:val="008C714E"/>
    <w:rsid w:val="008D36E8"/>
    <w:rsid w:val="008E1C99"/>
    <w:rsid w:val="00911A72"/>
    <w:rsid w:val="0091320C"/>
    <w:rsid w:val="0091694D"/>
    <w:rsid w:val="00920FB7"/>
    <w:rsid w:val="00921854"/>
    <w:rsid w:val="00934D0F"/>
    <w:rsid w:val="00936489"/>
    <w:rsid w:val="009779D6"/>
    <w:rsid w:val="00987BE7"/>
    <w:rsid w:val="009B4BE5"/>
    <w:rsid w:val="009E12E6"/>
    <w:rsid w:val="009E44EC"/>
    <w:rsid w:val="009E48C7"/>
    <w:rsid w:val="009F03F6"/>
    <w:rsid w:val="00A04572"/>
    <w:rsid w:val="00A21CF3"/>
    <w:rsid w:val="00A27350"/>
    <w:rsid w:val="00A64437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1545F"/>
    <w:rsid w:val="00B1700B"/>
    <w:rsid w:val="00B21326"/>
    <w:rsid w:val="00B2311D"/>
    <w:rsid w:val="00B36BB7"/>
    <w:rsid w:val="00B50A71"/>
    <w:rsid w:val="00B51DAD"/>
    <w:rsid w:val="00B546C7"/>
    <w:rsid w:val="00B556FD"/>
    <w:rsid w:val="00B5594C"/>
    <w:rsid w:val="00B57B2B"/>
    <w:rsid w:val="00B647F9"/>
    <w:rsid w:val="00B659F6"/>
    <w:rsid w:val="00B77856"/>
    <w:rsid w:val="00BA0E78"/>
    <w:rsid w:val="00BA7436"/>
    <w:rsid w:val="00BB7E59"/>
    <w:rsid w:val="00BC3B44"/>
    <w:rsid w:val="00BD01E4"/>
    <w:rsid w:val="00C07B67"/>
    <w:rsid w:val="00C106E9"/>
    <w:rsid w:val="00C117CB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5AD2"/>
    <w:rsid w:val="00C87ACD"/>
    <w:rsid w:val="00C92C07"/>
    <w:rsid w:val="00C934FD"/>
    <w:rsid w:val="00C95592"/>
    <w:rsid w:val="00CA1627"/>
    <w:rsid w:val="00CA30E6"/>
    <w:rsid w:val="00CA36D8"/>
    <w:rsid w:val="00CA78C5"/>
    <w:rsid w:val="00CB7102"/>
    <w:rsid w:val="00CC5FBB"/>
    <w:rsid w:val="00CC6679"/>
    <w:rsid w:val="00CC7005"/>
    <w:rsid w:val="00CD128F"/>
    <w:rsid w:val="00CE17AA"/>
    <w:rsid w:val="00CE74F4"/>
    <w:rsid w:val="00CF5576"/>
    <w:rsid w:val="00D01285"/>
    <w:rsid w:val="00D05D1A"/>
    <w:rsid w:val="00D17587"/>
    <w:rsid w:val="00D2294A"/>
    <w:rsid w:val="00D64184"/>
    <w:rsid w:val="00D65B69"/>
    <w:rsid w:val="00D7559E"/>
    <w:rsid w:val="00D84D02"/>
    <w:rsid w:val="00D94743"/>
    <w:rsid w:val="00DA1F91"/>
    <w:rsid w:val="00DA4C01"/>
    <w:rsid w:val="00DB555E"/>
    <w:rsid w:val="00DC168D"/>
    <w:rsid w:val="00DF3D6E"/>
    <w:rsid w:val="00E107BF"/>
    <w:rsid w:val="00E16206"/>
    <w:rsid w:val="00E25DBF"/>
    <w:rsid w:val="00E45021"/>
    <w:rsid w:val="00E63826"/>
    <w:rsid w:val="00E74832"/>
    <w:rsid w:val="00E85557"/>
    <w:rsid w:val="00E87D0B"/>
    <w:rsid w:val="00EA4BC8"/>
    <w:rsid w:val="00EA5D8E"/>
    <w:rsid w:val="00EB1D44"/>
    <w:rsid w:val="00EB3189"/>
    <w:rsid w:val="00EB3C29"/>
    <w:rsid w:val="00EC669B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17706"/>
    <w:rsid w:val="00F371F3"/>
    <w:rsid w:val="00F50763"/>
    <w:rsid w:val="00F530AB"/>
    <w:rsid w:val="00F6559A"/>
    <w:rsid w:val="00F6645A"/>
    <w:rsid w:val="00F7361E"/>
    <w:rsid w:val="00F7511B"/>
    <w:rsid w:val="00F905EC"/>
    <w:rsid w:val="00F90EF1"/>
    <w:rsid w:val="00F914DD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1FDA8"/>
  <w15:docId w15:val="{2087EAF3-2671-467A-BA30-28616E6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spacing w:before="360" w:after="6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table" w:styleId="TableGridLight">
    <w:name w:val="Grid Table Light"/>
    <w:basedOn w:val="TableNormal"/>
    <w:uiPriority w:val="40"/>
    <w:rsid w:val="00D75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040B8"/>
    <w:rPr>
      <w:color w:val="0000FF" w:themeColor="hyperlink"/>
      <w:u w:val="single"/>
    </w:rPr>
  </w:style>
  <w:style w:type="paragraph" w:customStyle="1" w:styleId="Firstpage">
    <w:name w:val="Firstpage"/>
    <w:basedOn w:val="Footer"/>
    <w:rsid w:val="005C791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teams.alv.autoliv.int/sites/aeuaeequalityassurance/AEM%20Process%20wiki/acronyms.aspx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7034-8CE2-438A-8C39-C5988A8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40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 Electronics and Mechatronics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subject/>
  <dc:creator>Marion.Rakotonoelina</dc:creator>
  <cp:keywords/>
  <dc:description/>
  <cp:lastModifiedBy>Andreea Suiu</cp:lastModifiedBy>
  <cp:revision>105</cp:revision>
  <cp:lastPrinted>2011-02-23T12:47:00Z</cp:lastPrinted>
  <dcterms:created xsi:type="dcterms:W3CDTF">2012-07-31T07:47:00Z</dcterms:created>
  <dcterms:modified xsi:type="dcterms:W3CDTF">2022-12-21T11:59:00Z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Process and method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Draft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TBD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 SW Detailed Design (DD)</vt:lpwstr>
  </property>
  <property fmtid="{D5CDD505-2E9C-101B-9397-08002B2CF9AE}" pid="41" name="MXType">
    <vt:lpwstr>Template</vt:lpwstr>
  </property>
  <property fmtid="{D5CDD505-2E9C-101B-9397-08002B2CF9AE}" pid="42" name="MXType.Localized">
    <vt:lpwstr>Template</vt:lpwstr>
  </property>
  <property fmtid="{D5CDD505-2E9C-101B-9397-08002B2CF9AE}" pid="43" name="MXUser">
    <vt:lpwstr>[Name]</vt:lpwstr>
  </property>
  <property fmtid="{D5CDD505-2E9C-101B-9397-08002B2CF9AE}" pid="44" name="MXVersion">
    <vt:lpwstr>TBD</vt:lpwstr>
  </property>
  <property fmtid="{D5CDD505-2E9C-101B-9397-08002B2CF9AE}" pid="45" name="MXActual_state_Released">
    <vt:lpwstr>2021-8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  <property fmtid="{D5CDD505-2E9C-101B-9397-08002B2CF9AE}" pid="54" name="MXDocTemplate_Rev">
    <vt:lpwstr>AEM_PROCESS_1.16.00 </vt:lpwstr>
  </property>
  <property fmtid="{D5CDD505-2E9C-101B-9397-08002B2CF9AE}" pid="55" name="TemplateVersion">
    <vt:lpwstr>1.16.00 </vt:lpwstr>
  </property>
  <property fmtid="{D5CDD505-2E9C-101B-9397-08002B2CF9AE}" pid="56" name="MXDocTemplate_State">
    <vt:lpwstr>Release</vt:lpwstr>
  </property>
  <property fmtid="{D5CDD505-2E9C-101B-9397-08002B2CF9AE}" pid="57" name="MXDocTemplate_Name">
    <vt:lpwstr>SW03TEM001</vt:lpwstr>
  </property>
</Properties>
</file>