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326"/>
        <w:gridCol w:w="3397"/>
        <w:gridCol w:w="3397"/>
      </w:tblGrid>
      <w:tr w:rsidR="00092777" w:rsidRPr="00B50226" w14:paraId="1830E28F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B04486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</w:rPr>
            </w:pPr>
            <w:bookmarkStart w:id="0" w:name="_Toc221000462"/>
            <w:r w:rsidRPr="00B50226">
              <w:rPr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14:paraId="1E5A9B12" w14:textId="77777777" w:rsidR="00092777" w:rsidRPr="00B50226" w:rsidRDefault="00092777" w:rsidP="00366E53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14FBBA90" w14:textId="77777777" w:rsidR="00092777" w:rsidRPr="00B50226" w:rsidRDefault="00092777" w:rsidP="00911A72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B50226" w14:paraId="765168FA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E13AF" w14:textId="5BEEC65A" w:rsidR="00FE3131" w:rsidRPr="006F3256" w:rsidRDefault="00B04594" w:rsidP="00B04594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F1292D">
              <w:rPr>
                <w:noProof/>
                <w:color w:val="000000" w:themeColor="text1"/>
              </w:rPr>
              <w:t>Title:</w:t>
            </w:r>
            <w:r>
              <w:rPr>
                <w:noProof/>
                <w:color w:val="000000" w:themeColor="text1"/>
              </w:rPr>
              <w:t xml:space="preserve"> </w:t>
            </w:r>
            <w:r w:rsidR="009564B1">
              <w:rPr>
                <w:noProof/>
                <w:color w:val="000000" w:themeColor="text1"/>
              </w:rPr>
              <w:t>Vlad Chioveanu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8D0C9" w14:textId="3871EB82" w:rsidR="00AA3248" w:rsidRPr="006F3256" w:rsidRDefault="00B04594" w:rsidP="001B7298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A3F0C" w14:textId="754663CC" w:rsidR="00092777" w:rsidRPr="006F3256" w:rsidRDefault="00B04594" w:rsidP="00092777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</w:tr>
      <w:tr w:rsidR="00092777" w:rsidRPr="00B50226" w14:paraId="6CCF15AA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3532D0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EB0FEF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CF0A68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7E71BD0" w14:textId="77777777" w:rsidTr="00366E53">
        <w:trPr>
          <w:cantSplit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F7F0B73" w14:textId="77777777" w:rsidR="00092777" w:rsidRPr="00B50226" w:rsidRDefault="00092777" w:rsidP="00092777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B50226" w14:paraId="322278FC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6186F" w14:textId="79D8750D" w:rsidR="00092777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C58791D" w14:textId="75EE7080" w:rsidR="005D3FE3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27A82" w14:textId="215448F7" w:rsidR="00092777" w:rsidRPr="00B50226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</w:tr>
      <w:tr w:rsidR="00092777" w:rsidRPr="00B50226" w14:paraId="1616E663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8838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E7E376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0E1A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69729CF" w14:textId="77777777" w:rsidTr="005D3FE3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0791343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Executive</w:t>
            </w:r>
          </w:p>
          <w:p w14:paraId="688CEA0F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80C28" w14:textId="544D6D38" w:rsidR="00092777" w:rsidRPr="00B50226" w:rsidRDefault="001F3BD0" w:rsidP="00092777">
            <w:pPr>
              <w:spacing w:after="0"/>
              <w:rPr>
                <w:noProof/>
              </w:rPr>
            </w:pPr>
            <w:r w:rsidRPr="00B50226">
              <w:t>This document presents the quality metrics of the</w:t>
            </w:r>
            <w:r w:rsidR="00691E08">
              <w:t xml:space="preserve"> </w:t>
            </w:r>
            <w:proofErr w:type="spellStart"/>
            <w:r w:rsidR="00691E08">
              <w:t>eCS</w:t>
            </w:r>
            <w:proofErr w:type="spellEnd"/>
            <w:r w:rsidR="00691E08">
              <w:t xml:space="preserve"> MCC</w:t>
            </w:r>
            <w:r w:rsidR="00D256EC">
              <w:t xml:space="preserve"> </w:t>
            </w:r>
            <w:r w:rsidR="00366E53">
              <w:t>regarding</w:t>
            </w:r>
            <w:r w:rsidRPr="00B50226">
              <w:t xml:space="preserve"> the</w:t>
            </w:r>
            <w:r w:rsidR="00D256EC">
              <w:t xml:space="preserve"> </w:t>
            </w:r>
            <w:r w:rsidR="00B04594">
              <w:t>R</w:t>
            </w:r>
            <w:r w:rsidR="00B26A30">
              <w:t>1</w:t>
            </w:r>
            <w:r w:rsidR="00A26E38">
              <w:t>.</w:t>
            </w:r>
            <w:r w:rsidR="00B26A30">
              <w:t>2</w:t>
            </w:r>
            <w:r w:rsidR="00D256EC">
              <w:t xml:space="preserve"> version</w:t>
            </w:r>
            <w:r w:rsidRPr="00B50226">
              <w:t>.</w:t>
            </w:r>
          </w:p>
        </w:tc>
      </w:tr>
    </w:tbl>
    <w:p w14:paraId="74A1AA4D" w14:textId="77777777" w:rsidR="00911A72" w:rsidRDefault="00911A72" w:rsidP="0087669F">
      <w:pPr>
        <w:pStyle w:val="FirstpageHeading"/>
      </w:pPr>
    </w:p>
    <w:p w14:paraId="08A33138" w14:textId="77777777" w:rsidR="005601FA" w:rsidRDefault="005601FA" w:rsidP="0087669F">
      <w:pPr>
        <w:pStyle w:val="FirstpageHeading"/>
      </w:pPr>
    </w:p>
    <w:p w14:paraId="2F711094" w14:textId="77777777" w:rsidR="005601FA" w:rsidRPr="00B50226" w:rsidRDefault="005601FA" w:rsidP="0087669F">
      <w:pPr>
        <w:pStyle w:val="FirstpageHeading"/>
      </w:pPr>
    </w:p>
    <w:p w14:paraId="790F3B03" w14:textId="38A4CC87" w:rsidR="0087669F" w:rsidRPr="00B50226" w:rsidRDefault="009564B1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9564B1">
        <w:rPr>
          <w:caps/>
          <w:sz w:val="28"/>
        </w:rPr>
        <w:t>272502 VW VWA VN 41S1_NAR EL SB</w:t>
      </w:r>
      <w:r w:rsidR="001F3BD0" w:rsidRPr="00B50226">
        <w:rPr>
          <w:b w:val="0"/>
          <w:caps/>
          <w:sz w:val="28"/>
        </w:rPr>
        <w:t>:</w:t>
      </w:r>
    </w:p>
    <w:p w14:paraId="5857E9C9" w14:textId="77777777" w:rsidR="001F3BD0" w:rsidRPr="00B50226" w:rsidRDefault="004E1C5D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b w:val="0"/>
          <w:caps/>
          <w:sz w:val="28"/>
        </w:rPr>
        <w:t xml:space="preserve">Software </w:t>
      </w:r>
      <w:r w:rsidR="001F3BD0" w:rsidRPr="00B50226">
        <w:rPr>
          <w:b w:val="0"/>
          <w:caps/>
          <w:sz w:val="28"/>
        </w:rPr>
        <w:t>Quali</w:t>
      </w:r>
      <w:r w:rsidR="00523477" w:rsidRPr="00B50226">
        <w:rPr>
          <w:b w:val="0"/>
          <w:caps/>
          <w:sz w:val="28"/>
        </w:rPr>
        <w:t>T</w:t>
      </w:r>
      <w:r w:rsidR="001F3BD0" w:rsidRPr="00B50226">
        <w:rPr>
          <w:b w:val="0"/>
          <w:caps/>
          <w:sz w:val="28"/>
        </w:rPr>
        <w:t>y METRICS report</w:t>
      </w:r>
    </w:p>
    <w:p w14:paraId="3FB09C10" w14:textId="15F0A72D" w:rsidR="001F3BD0" w:rsidRPr="00B50226" w:rsidRDefault="001F3BD0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B50226">
        <w:rPr>
          <w:b w:val="0"/>
          <w:caps/>
          <w:sz w:val="28"/>
        </w:rPr>
        <w:t xml:space="preserve">ON </w:t>
      </w:r>
      <w:r w:rsidR="00B04594">
        <w:rPr>
          <w:b w:val="0"/>
          <w:caps/>
          <w:sz w:val="28"/>
        </w:rPr>
        <w:t>R</w:t>
      </w:r>
      <w:r w:rsidR="002E2780">
        <w:rPr>
          <w:b w:val="0"/>
          <w:caps/>
          <w:sz w:val="28"/>
        </w:rPr>
        <w:t xml:space="preserve">2.0 </w:t>
      </w:r>
      <w:r w:rsidR="00A50EBC">
        <w:rPr>
          <w:b w:val="0"/>
          <w:caps/>
          <w:sz w:val="28"/>
        </w:rPr>
        <w:t>Version</w:t>
      </w:r>
    </w:p>
    <w:p w14:paraId="755FD5B2" w14:textId="228BCA76" w:rsidR="00684DFA" w:rsidRDefault="00684DFA" w:rsidP="00684DFA">
      <w:pPr>
        <w:pStyle w:val="FirstpageHeading"/>
      </w:pPr>
    </w:p>
    <w:p w14:paraId="67E2D726" w14:textId="375A7437" w:rsidR="00B67BE6" w:rsidRPr="00B50226" w:rsidRDefault="00B67BE6" w:rsidP="00684DFA">
      <w:pPr>
        <w:pStyle w:val="FirstpageHeading"/>
      </w:pPr>
    </w:p>
    <w:p w14:paraId="68787D25" w14:textId="77777777" w:rsidR="00B67BE6" w:rsidRDefault="00B67BE6" w:rsidP="00684DFA">
      <w:pPr>
        <w:pStyle w:val="FirstpageHeading"/>
      </w:pPr>
      <w:bookmarkStart w:id="1" w:name="_Toc221000463"/>
      <w:bookmarkEnd w:id="0"/>
    </w:p>
    <w:p w14:paraId="6A0D7D46" w14:textId="77777777" w:rsidR="00B67BE6" w:rsidRDefault="00B67BE6" w:rsidP="00684DFA">
      <w:pPr>
        <w:pStyle w:val="FirstpageHeading"/>
      </w:pPr>
    </w:p>
    <w:p w14:paraId="16D7195C" w14:textId="77777777" w:rsidR="00B67BE6" w:rsidRDefault="00CB7102" w:rsidP="00684DFA">
      <w:pPr>
        <w:pStyle w:val="FirstpageHeading"/>
      </w:pPr>
      <w:r w:rsidRPr="00B50226">
        <w:br w:type="page"/>
      </w:r>
    </w:p>
    <w:p w14:paraId="48E96F8F" w14:textId="77777777" w:rsidR="00B67BE6" w:rsidRDefault="00B67BE6" w:rsidP="00684DFA">
      <w:pPr>
        <w:pStyle w:val="FirstpageHeading"/>
      </w:pP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-1481923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48E65" w14:textId="316D9410" w:rsidR="00453FBA" w:rsidRDefault="00453FBA">
          <w:pPr>
            <w:pStyle w:val="TOCHeading"/>
          </w:pPr>
          <w:r>
            <w:t>Table of Contents</w:t>
          </w:r>
        </w:p>
        <w:p w14:paraId="0D3FAA87" w14:textId="4E78B533" w:rsidR="00453FBA" w:rsidRDefault="00453FB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54148" w:history="1">
            <w:r w:rsidRPr="00147DC7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Pr="00147DC7">
              <w:rPr>
                <w:rStyle w:val="Hyperlink"/>
              </w:rPr>
              <w:t>General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_Toc100754148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7DABA6" w14:textId="25C88430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49" w:history="1">
            <w:r w:rsidR="00453FBA" w:rsidRPr="00147DC7">
              <w:rPr>
                <w:rStyle w:val="Hyperlink"/>
              </w:rPr>
              <w:t>1.1.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Revision history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_Toc100754149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162ED866" w14:textId="5D5927C3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0" w:history="1">
            <w:r w:rsidR="00453FBA" w:rsidRPr="00147DC7">
              <w:rPr>
                <w:rStyle w:val="Hyperlink"/>
              </w:rPr>
              <w:t>1.2.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Purpose and Scope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_Toc100754150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1E307369" w14:textId="409542CE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1" w:history="1">
            <w:r w:rsidR="00453FBA" w:rsidRPr="00147DC7">
              <w:rPr>
                <w:rStyle w:val="Hyperlink"/>
              </w:rPr>
              <w:t>1.3.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Referenced documents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_Toc100754151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3</w:t>
            </w:r>
            <w:r w:rsidR="00453FBA">
              <w:rPr>
                <w:webHidden/>
              </w:rPr>
              <w:fldChar w:fldCharType="end"/>
            </w:r>
          </w:hyperlink>
        </w:p>
        <w:p w14:paraId="43C83905" w14:textId="1F00BBBD" w:rsidR="00453F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  <w:lang w:eastAsia="en-US"/>
            </w:rPr>
          </w:pPr>
          <w:hyperlink w:anchor="_Toc100754152" w:history="1">
            <w:r w:rsidR="00453FBA" w:rsidRPr="00147DC7">
              <w:rPr>
                <w:rStyle w:val="Hyperlink"/>
              </w:rPr>
              <w:t>1.4.</w:t>
            </w:r>
            <w:r w:rsidR="00453FBA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Terminology and definitions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_Toc100754152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73403F4B" w14:textId="03F08255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3" w:history="1">
            <w:r w:rsidR="00453FBA" w:rsidRPr="00147DC7">
              <w:rPr>
                <w:rStyle w:val="Hyperlink"/>
              </w:rPr>
              <w:t>2.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Metrics Acceptability Criteria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_Toc100754153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02C90F38" w14:textId="401B65F0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4" w:history="1">
            <w:r w:rsidR="00453FBA" w:rsidRPr="00147DC7">
              <w:rPr>
                <w:rStyle w:val="Hyperlink"/>
              </w:rPr>
              <w:t>3.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List of the improvable functions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_Toc100754154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4</w:t>
            </w:r>
            <w:r w:rsidR="00453FBA">
              <w:rPr>
                <w:webHidden/>
              </w:rPr>
              <w:fldChar w:fldCharType="end"/>
            </w:r>
          </w:hyperlink>
        </w:p>
        <w:p w14:paraId="76598B44" w14:textId="49B870BD" w:rsidR="00453FB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u w:val="none"/>
              <w:lang w:eastAsia="en-US"/>
            </w:rPr>
          </w:pPr>
          <w:hyperlink w:anchor="_Toc100754155" w:history="1">
            <w:r w:rsidR="00453FBA" w:rsidRPr="00147DC7">
              <w:rPr>
                <w:rStyle w:val="Hyperlink"/>
              </w:rPr>
              <w:t>4.</w:t>
            </w:r>
            <w:r w:rsidR="00453FBA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u w:val="none"/>
                <w:lang w:eastAsia="en-US"/>
              </w:rPr>
              <w:tab/>
            </w:r>
            <w:r w:rsidR="00453FBA" w:rsidRPr="00147DC7">
              <w:rPr>
                <w:rStyle w:val="Hyperlink"/>
              </w:rPr>
              <w:t>Warnings report</w:t>
            </w:r>
            <w:r w:rsidR="00453FBA">
              <w:rPr>
                <w:webHidden/>
              </w:rPr>
              <w:tab/>
            </w:r>
            <w:r w:rsidR="00453FBA">
              <w:rPr>
                <w:webHidden/>
              </w:rPr>
              <w:fldChar w:fldCharType="begin"/>
            </w:r>
            <w:r w:rsidR="00453FBA">
              <w:rPr>
                <w:webHidden/>
              </w:rPr>
              <w:instrText xml:space="preserve"> PAGEREF _Toc100754155 \h </w:instrText>
            </w:r>
            <w:r w:rsidR="00453FBA">
              <w:rPr>
                <w:webHidden/>
              </w:rPr>
            </w:r>
            <w:r w:rsidR="00453FBA">
              <w:rPr>
                <w:webHidden/>
              </w:rPr>
              <w:fldChar w:fldCharType="separate"/>
            </w:r>
            <w:r w:rsidR="00453FBA">
              <w:rPr>
                <w:webHidden/>
              </w:rPr>
              <w:t>5</w:t>
            </w:r>
            <w:r w:rsidR="00453FBA">
              <w:rPr>
                <w:webHidden/>
              </w:rPr>
              <w:fldChar w:fldCharType="end"/>
            </w:r>
          </w:hyperlink>
        </w:p>
        <w:p w14:paraId="6087778E" w14:textId="43C9D7EE" w:rsidR="00453FBA" w:rsidRDefault="00453FBA">
          <w:r>
            <w:rPr>
              <w:b/>
              <w:bCs/>
              <w:noProof/>
            </w:rPr>
            <w:fldChar w:fldCharType="end"/>
          </w:r>
        </w:p>
      </w:sdtContent>
    </w:sdt>
    <w:p w14:paraId="716642C9" w14:textId="1DC83CBA" w:rsidR="003B330A" w:rsidRDefault="003B330A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D6F7BAA" w14:textId="25DFFD2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D009BA4" w14:textId="12E7D91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3811024" w14:textId="2B76083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A256251" w14:textId="3642C07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9DF4584" w14:textId="014A1B46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304FC76" w14:textId="536E4DF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9B2CE48" w14:textId="00223AE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C3963AA" w14:textId="52F5B7B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7953F48" w14:textId="46BB256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497CB86" w14:textId="17330262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AEF174F" w14:textId="15184D6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05D50B0" w14:textId="071C094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599B86CF" w14:textId="4455121B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0EA45EA4" w14:textId="77C3FBD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4A04689" w14:textId="178DF49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BEC6F4A" w14:textId="3DA67A67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6B28933" w14:textId="65845305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071DDBB" w14:textId="010ACD8F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67C9B07" w14:textId="1F34258A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E90E5CB" w14:textId="166F6C8F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BA46285" w14:textId="367C849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1F784A6" w14:textId="698B40A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E3B8AE1" w14:textId="0F97C93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D0F1AF2" w14:textId="6C9F06A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BCE4BEB" w14:textId="69174955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D6543F4" w14:textId="6A8AC33A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8707CCE" w14:textId="6BECA5F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70A70263" w14:textId="7E6A4F9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F7B3BAD" w14:textId="3A6DAB0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C47315E" w14:textId="7786CD89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0987F74F" w14:textId="72EB3216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3ED62CA" w14:textId="77777777" w:rsidR="00B67BE6" w:rsidRPr="00B50226" w:rsidRDefault="00B67BE6" w:rsidP="00A04572">
      <w:pPr>
        <w:tabs>
          <w:tab w:val="right" w:pos="9240"/>
          <w:tab w:val="right" w:pos="9480"/>
        </w:tabs>
      </w:pPr>
    </w:p>
    <w:p w14:paraId="7B1CFC39" w14:textId="6F6CC7F3" w:rsidR="001278D5" w:rsidRPr="00B50226" w:rsidRDefault="001278D5" w:rsidP="00C20D71">
      <w:pPr>
        <w:pStyle w:val="Heading1"/>
      </w:pPr>
      <w:bookmarkStart w:id="2" w:name="_Toc100754148"/>
      <w:bookmarkEnd w:id="1"/>
      <w:r w:rsidRPr="00C20D71">
        <w:t>General</w:t>
      </w:r>
      <w:r w:rsidRPr="00B50226">
        <w:t xml:space="preserve"> </w:t>
      </w:r>
      <w:r w:rsidRPr="00B67BE6">
        <w:t>Information</w:t>
      </w:r>
      <w:bookmarkEnd w:id="2"/>
    </w:p>
    <w:p w14:paraId="2205036E" w14:textId="14ABEDDD" w:rsidR="00AA61CF" w:rsidRDefault="00AA61CF" w:rsidP="00936489">
      <w:pPr>
        <w:pStyle w:val="Heading2"/>
      </w:pPr>
      <w:bookmarkStart w:id="3" w:name="_Toc100754129"/>
      <w:bookmarkStart w:id="4" w:name="_Toc100754149"/>
      <w:r w:rsidRPr="00B50226">
        <w:t>Revision history</w:t>
      </w:r>
      <w:bookmarkEnd w:id="3"/>
      <w:bookmarkEnd w:id="4"/>
      <w:r w:rsidR="00CC7005" w:rsidRPr="00B50226">
        <w:t xml:space="preserve"> </w:t>
      </w:r>
    </w:p>
    <w:p w14:paraId="5B8BD873" w14:textId="77777777" w:rsidR="008E2F94" w:rsidRPr="008E2F94" w:rsidRDefault="008E2F94" w:rsidP="008E2F94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43"/>
        <w:gridCol w:w="2409"/>
        <w:gridCol w:w="4111"/>
      </w:tblGrid>
      <w:tr w:rsidR="00536511" w:rsidRPr="00B50226" w14:paraId="530B0A47" w14:textId="77777777" w:rsidTr="008E2F94">
        <w:tc>
          <w:tcPr>
            <w:tcW w:w="1243" w:type="dxa"/>
            <w:shd w:val="clear" w:color="auto" w:fill="000080"/>
          </w:tcPr>
          <w:p w14:paraId="35615C04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Revision</w:t>
            </w:r>
          </w:p>
        </w:tc>
        <w:tc>
          <w:tcPr>
            <w:tcW w:w="1843" w:type="dxa"/>
            <w:shd w:val="clear" w:color="auto" w:fill="000080"/>
          </w:tcPr>
          <w:p w14:paraId="7313E31C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Date</w:t>
            </w:r>
          </w:p>
        </w:tc>
        <w:tc>
          <w:tcPr>
            <w:tcW w:w="2409" w:type="dxa"/>
            <w:shd w:val="clear" w:color="auto" w:fill="000080"/>
          </w:tcPr>
          <w:p w14:paraId="5CFCAB5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Author(s)</w:t>
            </w:r>
          </w:p>
        </w:tc>
        <w:tc>
          <w:tcPr>
            <w:tcW w:w="4111" w:type="dxa"/>
            <w:shd w:val="clear" w:color="auto" w:fill="000080"/>
          </w:tcPr>
          <w:p w14:paraId="6445564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Description/comment</w:t>
            </w:r>
          </w:p>
        </w:tc>
      </w:tr>
      <w:tr w:rsidR="00BB306F" w:rsidRPr="00240A4C" w14:paraId="7719DE24" w14:textId="77777777" w:rsidTr="008E2F94">
        <w:tc>
          <w:tcPr>
            <w:tcW w:w="1243" w:type="dxa"/>
            <w:shd w:val="clear" w:color="auto" w:fill="auto"/>
          </w:tcPr>
          <w:p w14:paraId="43632C63" w14:textId="104B9664" w:rsidR="00BB306F" w:rsidRPr="00BB306F" w:rsidRDefault="00BB306F" w:rsidP="001079B6">
            <w:pPr>
              <w:spacing w:after="0" w:afterAutospacing="1"/>
            </w:pPr>
            <w:r w:rsidRPr="00BB306F">
              <w:t>1.</w:t>
            </w:r>
            <w:r w:rsidR="00706E13">
              <w:t>1</w:t>
            </w:r>
          </w:p>
        </w:tc>
        <w:tc>
          <w:tcPr>
            <w:tcW w:w="1843" w:type="dxa"/>
            <w:shd w:val="clear" w:color="auto" w:fill="auto"/>
          </w:tcPr>
          <w:p w14:paraId="4EAAB47F" w14:textId="158CCF84" w:rsidR="00BB306F" w:rsidRPr="00BB306F" w:rsidRDefault="00BB306F" w:rsidP="001079B6">
            <w:pPr>
              <w:spacing w:after="0" w:afterAutospacing="1"/>
            </w:pPr>
            <w:r w:rsidRPr="00BB306F">
              <w:t>1</w:t>
            </w:r>
            <w:r w:rsidR="00706E13">
              <w:t>3</w:t>
            </w:r>
            <w:r w:rsidRPr="00BB306F">
              <w:t>.04.2023</w:t>
            </w:r>
          </w:p>
        </w:tc>
        <w:tc>
          <w:tcPr>
            <w:tcW w:w="2409" w:type="dxa"/>
            <w:shd w:val="clear" w:color="auto" w:fill="auto"/>
          </w:tcPr>
          <w:p w14:paraId="05DB4083" w14:textId="036EA69D" w:rsidR="00BB306F" w:rsidRPr="00BB306F" w:rsidRDefault="00BB306F" w:rsidP="001079B6">
            <w:pPr>
              <w:spacing w:after="0" w:afterAutospacing="1"/>
            </w:pPr>
            <w:r w:rsidRPr="00BB306F">
              <w:t>V. Chioveanu</w:t>
            </w:r>
          </w:p>
        </w:tc>
        <w:tc>
          <w:tcPr>
            <w:tcW w:w="4111" w:type="dxa"/>
            <w:shd w:val="clear" w:color="auto" w:fill="auto"/>
          </w:tcPr>
          <w:p w14:paraId="474682EF" w14:textId="1102F46E" w:rsidR="00BB306F" w:rsidRPr="00BB306F" w:rsidRDefault="00BB306F" w:rsidP="001079B6">
            <w:pPr>
              <w:spacing w:after="0" w:afterAutospacing="1"/>
            </w:pPr>
            <w:r w:rsidRPr="00BB306F">
              <w:t>Initial version for R1.2</w:t>
            </w:r>
          </w:p>
        </w:tc>
      </w:tr>
      <w:tr w:rsidR="00706E13" w:rsidRPr="00240A4C" w14:paraId="729D0A67" w14:textId="77777777" w:rsidTr="008E2F94">
        <w:tc>
          <w:tcPr>
            <w:tcW w:w="1243" w:type="dxa"/>
            <w:shd w:val="clear" w:color="auto" w:fill="auto"/>
          </w:tcPr>
          <w:p w14:paraId="5D3DB3B9" w14:textId="56D5AF0B" w:rsidR="00706E13" w:rsidRPr="00BB306F" w:rsidRDefault="00706E13" w:rsidP="001079B6">
            <w:pPr>
              <w:spacing w:after="0" w:afterAutospacing="1"/>
            </w:pPr>
            <w:r>
              <w:t>1.2</w:t>
            </w:r>
          </w:p>
        </w:tc>
        <w:tc>
          <w:tcPr>
            <w:tcW w:w="1843" w:type="dxa"/>
            <w:shd w:val="clear" w:color="auto" w:fill="auto"/>
          </w:tcPr>
          <w:p w14:paraId="23249EB2" w14:textId="1E578C9D" w:rsidR="00706E13" w:rsidRPr="00BB306F" w:rsidRDefault="00706E13" w:rsidP="001079B6">
            <w:pPr>
              <w:spacing w:after="0" w:afterAutospacing="1"/>
            </w:pPr>
            <w:r>
              <w:t>18.04.2023</w:t>
            </w:r>
          </w:p>
        </w:tc>
        <w:tc>
          <w:tcPr>
            <w:tcW w:w="2409" w:type="dxa"/>
            <w:shd w:val="clear" w:color="auto" w:fill="auto"/>
          </w:tcPr>
          <w:p w14:paraId="4EE8C803" w14:textId="044037B9" w:rsidR="00706E13" w:rsidRPr="00BB306F" w:rsidRDefault="00706E13" w:rsidP="001079B6">
            <w:pPr>
              <w:spacing w:after="0" w:afterAutospacing="1"/>
            </w:pPr>
            <w:r>
              <w:t>V. Chioveanu</w:t>
            </w:r>
          </w:p>
        </w:tc>
        <w:tc>
          <w:tcPr>
            <w:tcW w:w="4111" w:type="dxa"/>
            <w:shd w:val="clear" w:color="auto" w:fill="auto"/>
          </w:tcPr>
          <w:p w14:paraId="534E0184" w14:textId="6479DBDF" w:rsidR="00706E13" w:rsidRPr="00BB306F" w:rsidRDefault="00706E13" w:rsidP="001079B6">
            <w:pPr>
              <w:spacing w:after="0" w:afterAutospacing="1"/>
            </w:pPr>
            <w:r>
              <w:t>Corrected name in PTC</w:t>
            </w:r>
          </w:p>
        </w:tc>
      </w:tr>
      <w:tr w:rsidR="002E2780" w:rsidRPr="00240A4C" w14:paraId="29A8C277" w14:textId="77777777" w:rsidTr="008E2F94">
        <w:tc>
          <w:tcPr>
            <w:tcW w:w="1243" w:type="dxa"/>
            <w:shd w:val="clear" w:color="auto" w:fill="auto"/>
          </w:tcPr>
          <w:p w14:paraId="023BFCFD" w14:textId="181D1E42" w:rsidR="002E2780" w:rsidRDefault="002E2780" w:rsidP="001079B6">
            <w:pPr>
              <w:spacing w:after="0" w:afterAutospacing="1"/>
            </w:pPr>
            <w:r>
              <w:t>1.3</w:t>
            </w:r>
          </w:p>
        </w:tc>
        <w:tc>
          <w:tcPr>
            <w:tcW w:w="1843" w:type="dxa"/>
            <w:shd w:val="clear" w:color="auto" w:fill="auto"/>
          </w:tcPr>
          <w:p w14:paraId="5265148E" w14:textId="2AB58DB9" w:rsidR="002E2780" w:rsidRDefault="002E2780" w:rsidP="001079B6">
            <w:pPr>
              <w:spacing w:after="0" w:afterAutospacing="1"/>
            </w:pPr>
            <w:r>
              <w:t>26.07.2023</w:t>
            </w:r>
          </w:p>
        </w:tc>
        <w:tc>
          <w:tcPr>
            <w:tcW w:w="2409" w:type="dxa"/>
            <w:shd w:val="clear" w:color="auto" w:fill="auto"/>
          </w:tcPr>
          <w:p w14:paraId="0AD27098" w14:textId="6CFDBB5F" w:rsidR="002E2780" w:rsidRDefault="002E2780" w:rsidP="001079B6">
            <w:pPr>
              <w:spacing w:after="0" w:afterAutospacing="1"/>
            </w:pPr>
            <w:r>
              <w:t>V. Chioveanu</w:t>
            </w:r>
          </w:p>
        </w:tc>
        <w:tc>
          <w:tcPr>
            <w:tcW w:w="4111" w:type="dxa"/>
            <w:shd w:val="clear" w:color="auto" w:fill="auto"/>
          </w:tcPr>
          <w:p w14:paraId="46363C01" w14:textId="0EFC7E48" w:rsidR="002E2780" w:rsidRDefault="002E2780" w:rsidP="001079B6">
            <w:pPr>
              <w:spacing w:after="0" w:afterAutospacing="1"/>
            </w:pPr>
            <w:r>
              <w:t>Update for version R2.0</w:t>
            </w:r>
          </w:p>
        </w:tc>
      </w:tr>
    </w:tbl>
    <w:p w14:paraId="48C4F7D9" w14:textId="77777777" w:rsidR="001278D5" w:rsidRPr="00B50226" w:rsidRDefault="001278D5" w:rsidP="00936489">
      <w:pPr>
        <w:pStyle w:val="Heading2"/>
      </w:pPr>
      <w:bookmarkStart w:id="5" w:name="_Toc100754130"/>
      <w:bookmarkStart w:id="6" w:name="_Toc100754150"/>
      <w:r w:rsidRPr="00B50226">
        <w:t>Purpose</w:t>
      </w:r>
      <w:r w:rsidR="007A1E23" w:rsidRPr="00B50226">
        <w:t xml:space="preserve"> and Scope</w:t>
      </w:r>
      <w:bookmarkEnd w:id="5"/>
      <w:bookmarkEnd w:id="6"/>
    </w:p>
    <w:p w14:paraId="0B6BBA9C" w14:textId="1758181C" w:rsidR="001278D5" w:rsidRDefault="000E7335" w:rsidP="00955AE2">
      <w:pPr>
        <w:jc w:val="both"/>
      </w:pPr>
      <w:r w:rsidRPr="00B50226">
        <w:t>The purpose of this report is to describe the software code analysis done with QAC on all software components used by t</w:t>
      </w:r>
      <w:r w:rsidR="00D256EC">
        <w:t xml:space="preserve">he </w:t>
      </w:r>
      <w:r w:rsidR="00B04594">
        <w:t>R</w:t>
      </w:r>
      <w:r w:rsidR="002E2780">
        <w:t>2.0</w:t>
      </w:r>
    </w:p>
    <w:p w14:paraId="5210E5A9" w14:textId="77777777" w:rsidR="00C20D71" w:rsidRPr="00B50226" w:rsidRDefault="00C20D71" w:rsidP="00955AE2">
      <w:pPr>
        <w:jc w:val="both"/>
      </w:pPr>
    </w:p>
    <w:p w14:paraId="7DCBCAA6" w14:textId="0CBAD155" w:rsidR="00D86802" w:rsidRDefault="00D86802" w:rsidP="00C20D71">
      <w:pPr>
        <w:rPr>
          <w:lang w:val="de-DE"/>
        </w:rPr>
      </w:pPr>
      <w:r>
        <w:rPr>
          <w:color w:val="000000" w:themeColor="text1"/>
          <w:lang w:val="de-DE"/>
        </w:rPr>
        <w:t>Product</w:t>
      </w:r>
      <w:r w:rsidR="00681E29" w:rsidRPr="00FE5BC3">
        <w:rPr>
          <w:color w:val="000000" w:themeColor="text1"/>
          <w:lang w:val="de-DE"/>
        </w:rPr>
        <w:t xml:space="preserve">: </w:t>
      </w:r>
      <w:proofErr w:type="spellStart"/>
      <w:r w:rsidR="009564B1">
        <w:t>eCS</w:t>
      </w:r>
      <w:proofErr w:type="spellEnd"/>
      <w:r w:rsidR="009564B1">
        <w:t xml:space="preserve"> Audi MCC</w:t>
      </w:r>
    </w:p>
    <w:p w14:paraId="18A34E44" w14:textId="4EDD2AC6" w:rsidR="00D86802" w:rsidRDefault="00D86802" w:rsidP="00C20D71">
      <w:pPr>
        <w:rPr>
          <w:b/>
          <w:caps/>
          <w:lang w:val="de-DE"/>
        </w:rPr>
      </w:pPr>
      <w:r>
        <w:rPr>
          <w:color w:val="000000" w:themeColor="text1"/>
          <w:lang w:val="de-DE"/>
        </w:rPr>
        <w:t>Software V</w:t>
      </w:r>
      <w:r w:rsidR="008616C6" w:rsidRPr="00D86802">
        <w:rPr>
          <w:lang w:val="de-DE"/>
        </w:rPr>
        <w:t>ersion</w:t>
      </w:r>
      <w:r>
        <w:rPr>
          <w:lang w:val="de-DE"/>
        </w:rPr>
        <w:t>:</w:t>
      </w:r>
      <w:r w:rsidR="008616C6" w:rsidRPr="00D86802">
        <w:rPr>
          <w:lang w:val="de-DE"/>
        </w:rPr>
        <w:t xml:space="preserve"> </w:t>
      </w:r>
      <w:r w:rsidR="00B04594">
        <w:rPr>
          <w:b/>
          <w:caps/>
          <w:lang w:val="de-DE"/>
        </w:rPr>
        <w:t>R</w:t>
      </w:r>
      <w:r w:rsidR="002E2780">
        <w:rPr>
          <w:b/>
          <w:caps/>
          <w:lang w:val="de-DE"/>
        </w:rPr>
        <w:t>2.0</w:t>
      </w:r>
    </w:p>
    <w:p w14:paraId="6A2BDAF8" w14:textId="3B9CC326" w:rsidR="00681E29" w:rsidRPr="00B744A4" w:rsidRDefault="00681E29" w:rsidP="00C20D71">
      <w:pPr>
        <w:rPr>
          <w:b/>
          <w:caps/>
          <w:lang w:val="de-DE"/>
        </w:rPr>
      </w:pPr>
      <w:r w:rsidRPr="00BB306F">
        <w:t xml:space="preserve">QAC </w:t>
      </w:r>
      <w:r w:rsidR="008616C6" w:rsidRPr="00BB306F">
        <w:t>version:</w:t>
      </w:r>
      <w:r w:rsidR="00366E53" w:rsidRPr="00BB306F">
        <w:t xml:space="preserve"> </w:t>
      </w:r>
      <w:r w:rsidR="00366E53" w:rsidRPr="00BB306F">
        <w:rPr>
          <w:b/>
        </w:rPr>
        <w:t>8.</w:t>
      </w:r>
      <w:r w:rsidR="002E2780">
        <w:rPr>
          <w:b/>
        </w:rPr>
        <w:t>2</w:t>
      </w:r>
      <w:r w:rsidR="00366E53" w:rsidRPr="00BB306F">
        <w:rPr>
          <w:b/>
        </w:rPr>
        <w:t>.</w:t>
      </w:r>
      <w:r w:rsidR="002E2780">
        <w:rPr>
          <w:b/>
        </w:rPr>
        <w:t>0</w:t>
      </w:r>
      <w:r w:rsidR="00366E53" w:rsidRPr="00BB306F">
        <w:rPr>
          <w:b/>
        </w:rPr>
        <w:t>.R</w:t>
      </w:r>
    </w:p>
    <w:p w14:paraId="7CB983BF" w14:textId="77777777" w:rsidR="00B744A4" w:rsidRPr="00D86802" w:rsidRDefault="00B744A4" w:rsidP="00B744A4">
      <w:pPr>
        <w:pStyle w:val="Para2"/>
        <w:ind w:left="720"/>
        <w:jc w:val="left"/>
        <w:rPr>
          <w:b/>
          <w:caps/>
          <w:lang w:val="de-DE"/>
        </w:rPr>
      </w:pPr>
    </w:p>
    <w:p w14:paraId="2F7C39FB" w14:textId="77777777" w:rsidR="001278D5" w:rsidRDefault="001278D5" w:rsidP="00936489">
      <w:pPr>
        <w:pStyle w:val="Heading2"/>
      </w:pPr>
      <w:bookmarkStart w:id="7" w:name="_Referenced_documents"/>
      <w:bookmarkStart w:id="8" w:name="_Toc221000464"/>
      <w:bookmarkStart w:id="9" w:name="_Toc100754131"/>
      <w:bookmarkStart w:id="10" w:name="_Toc100754151"/>
      <w:bookmarkEnd w:id="7"/>
      <w:r w:rsidRPr="00B50226">
        <w:t>Reference</w:t>
      </w:r>
      <w:r w:rsidR="00EF24E2" w:rsidRPr="00B50226">
        <w:t>d</w:t>
      </w:r>
      <w:r w:rsidRPr="00B50226">
        <w:t xml:space="preserve"> </w:t>
      </w:r>
      <w:proofErr w:type="gramStart"/>
      <w:r w:rsidRPr="00B50226">
        <w:t>documents</w:t>
      </w:r>
      <w:bookmarkEnd w:id="8"/>
      <w:bookmarkEnd w:id="9"/>
      <w:bookmarkEnd w:id="10"/>
      <w:proofErr w:type="gramEnd"/>
    </w:p>
    <w:p w14:paraId="70894019" w14:textId="77777777" w:rsidR="00401B25" w:rsidRPr="00401B25" w:rsidRDefault="00401B25" w:rsidP="00401B25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6062"/>
        <w:gridCol w:w="2551"/>
      </w:tblGrid>
      <w:tr w:rsidR="001278D5" w:rsidRPr="00B50226" w14:paraId="27FF43F5" w14:textId="77777777" w:rsidTr="00665A71">
        <w:tc>
          <w:tcPr>
            <w:tcW w:w="993" w:type="dxa"/>
            <w:shd w:val="clear" w:color="auto" w:fill="000080"/>
          </w:tcPr>
          <w:p w14:paraId="7D57AE9E" w14:textId="77777777" w:rsidR="001278D5" w:rsidRPr="00B50226" w:rsidRDefault="001278D5" w:rsidP="001079B6">
            <w:pPr>
              <w:spacing w:after="0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Id</w:t>
            </w:r>
          </w:p>
        </w:tc>
        <w:tc>
          <w:tcPr>
            <w:tcW w:w="6062" w:type="dxa"/>
            <w:shd w:val="clear" w:color="auto" w:fill="000080"/>
          </w:tcPr>
          <w:p w14:paraId="27D2EC38" w14:textId="627B439C" w:rsidR="001278D5" w:rsidRPr="00B50226" w:rsidRDefault="00665A71" w:rsidP="001079B6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2551" w:type="dxa"/>
            <w:shd w:val="clear" w:color="auto" w:fill="000080"/>
          </w:tcPr>
          <w:p w14:paraId="61BCEDE5" w14:textId="5357E910" w:rsidR="001278D5" w:rsidRPr="00B50226" w:rsidRDefault="00665A71" w:rsidP="00665A71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Location</w:t>
            </w:r>
          </w:p>
        </w:tc>
      </w:tr>
      <w:tr w:rsidR="00665A71" w:rsidRPr="00B50226" w14:paraId="3A7939DC" w14:textId="77777777" w:rsidTr="00665A71">
        <w:tc>
          <w:tcPr>
            <w:tcW w:w="993" w:type="dxa"/>
            <w:shd w:val="clear" w:color="auto" w:fill="auto"/>
            <w:vAlign w:val="center"/>
          </w:tcPr>
          <w:p w14:paraId="06DED8B6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  <w:bookmarkStart w:id="11" w:name="_Ref394499254"/>
          </w:p>
        </w:tc>
        <w:bookmarkEnd w:id="11"/>
        <w:tc>
          <w:tcPr>
            <w:tcW w:w="6062" w:type="dxa"/>
            <w:shd w:val="clear" w:color="auto" w:fill="auto"/>
            <w:vAlign w:val="center"/>
          </w:tcPr>
          <w:p w14:paraId="2E2C7544" w14:textId="28567846" w:rsidR="00665A71" w:rsidRPr="00B50226" w:rsidRDefault="00665A71" w:rsidP="008D18E3">
            <w:pPr>
              <w:pStyle w:val="tableau"/>
              <w:rPr>
                <w:rFonts w:ascii="Arial" w:hAnsi="Arial"/>
                <w:lang w:val="en-US"/>
              </w:rPr>
            </w:pPr>
            <w:r w:rsidRPr="0059714D">
              <w:rPr>
                <w:rFonts w:ascii="Arial" w:hAnsi="Arial"/>
                <w:lang w:val="en-US"/>
              </w:rPr>
              <w:t>PP4G_QAC_Analysis.py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7A9B7F8D" w14:textId="75AC68F5" w:rsidR="00665A71" w:rsidRPr="00B50226" w:rsidRDefault="00000000" w:rsidP="007C60DD">
            <w:pPr>
              <w:spacing w:after="0"/>
            </w:pPr>
            <w:hyperlink r:id="rId8" w:history="1">
              <w:r w:rsidR="00665A71" w:rsidRPr="001F5750">
                <w:rPr>
                  <w:rStyle w:val="Hyperlink"/>
                  <w:i/>
                </w:rPr>
                <w:t>S:\Metrics\Static_Analysis</w:t>
              </w:r>
            </w:hyperlink>
          </w:p>
        </w:tc>
      </w:tr>
      <w:tr w:rsidR="00665A71" w:rsidRPr="00B50226" w14:paraId="02B1794F" w14:textId="77777777" w:rsidTr="00665A71">
        <w:tc>
          <w:tcPr>
            <w:tcW w:w="993" w:type="dxa"/>
            <w:shd w:val="clear" w:color="auto" w:fill="auto"/>
            <w:vAlign w:val="center"/>
          </w:tcPr>
          <w:p w14:paraId="31AE2880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0154875A" w14:textId="1D690277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QAC_Warning_Report.xlsx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2D93ACC" w14:textId="4D5E609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665A71" w:rsidRPr="00B50226" w14:paraId="0D46A63E" w14:textId="77777777" w:rsidTr="00665A71">
        <w:tc>
          <w:tcPr>
            <w:tcW w:w="993" w:type="dxa"/>
            <w:shd w:val="clear" w:color="auto" w:fill="auto"/>
            <w:vAlign w:val="center"/>
          </w:tcPr>
          <w:p w14:paraId="39002CBD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56C114B8" w14:textId="42F8E132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QAC_Metrics_Report.xlsx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4844AA50" w14:textId="38AB4F8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B04594" w:rsidRPr="00B50226" w14:paraId="03ECC1C3" w14:textId="77777777" w:rsidTr="00665A71">
        <w:tc>
          <w:tcPr>
            <w:tcW w:w="993" w:type="dxa"/>
            <w:shd w:val="clear" w:color="auto" w:fill="auto"/>
            <w:vAlign w:val="center"/>
          </w:tcPr>
          <w:p w14:paraId="0907629D" w14:textId="77777777" w:rsidR="00B04594" w:rsidRPr="00B50226" w:rsidRDefault="00B04594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7B5EDD80" w14:textId="081B635C" w:rsidR="00B04594" w:rsidRPr="002B4F17" w:rsidRDefault="00B04594" w:rsidP="007C60DD">
            <w:pPr>
              <w:spacing w:after="0"/>
            </w:pPr>
            <w:r w:rsidRPr="00576062">
              <w:t> MISRA</w:t>
            </w:r>
            <w:r>
              <w:t xml:space="preserve"> </w:t>
            </w:r>
            <w:r w:rsidRPr="00576062">
              <w:t>C</w:t>
            </w:r>
            <w:r>
              <w:t xml:space="preserve"> </w:t>
            </w:r>
            <w:r w:rsidRPr="00576062">
              <w:t>2012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16467BF" w14:textId="5760699A" w:rsidR="00B04594" w:rsidRPr="001F5750" w:rsidRDefault="00B04594" w:rsidP="007C60DD">
            <w:pPr>
              <w:spacing w:after="0"/>
              <w:rPr>
                <w:i/>
              </w:rPr>
            </w:pPr>
            <w:r w:rsidRPr="00576062">
              <w:rPr>
                <w:rStyle w:val="Hyperlink"/>
                <w:i/>
              </w:rPr>
              <w:t xml:space="preserve">MISRA C Guidelines </w:t>
            </w:r>
          </w:p>
        </w:tc>
      </w:tr>
      <w:tr w:rsidR="00B04594" w:rsidRPr="00B50226" w14:paraId="069C524D" w14:textId="77777777" w:rsidTr="00FA4D0F">
        <w:trPr>
          <w:trHeight w:val="754"/>
        </w:trPr>
        <w:tc>
          <w:tcPr>
            <w:tcW w:w="993" w:type="dxa"/>
            <w:shd w:val="clear" w:color="auto" w:fill="auto"/>
            <w:vAlign w:val="center"/>
          </w:tcPr>
          <w:p w14:paraId="656814C5" w14:textId="77777777" w:rsidR="00B04594" w:rsidRPr="00B50226" w:rsidRDefault="00B04594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64F1C3C6" w14:textId="7F1048EA" w:rsidR="00B04594" w:rsidRPr="002B4F17" w:rsidRDefault="00FA4D0F" w:rsidP="007C60DD">
            <w:pPr>
              <w:spacing w:after="0"/>
            </w:pPr>
            <w:r w:rsidRPr="00FA4D0F">
              <w:t>SW03OTH003 - SW coding rules user guide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F06696" w14:textId="563D9F79" w:rsidR="00B04594" w:rsidRDefault="00FA4D0F" w:rsidP="007C60DD">
            <w:pPr>
              <w:spacing w:after="0"/>
            </w:pPr>
            <w:r w:rsidRPr="00FA4D0F">
              <w:rPr>
                <w:rStyle w:val="Hyperlink"/>
                <w:i/>
              </w:rPr>
              <w:t>PLM AEM_PROCESS_1.18.00</w:t>
            </w:r>
          </w:p>
        </w:tc>
      </w:tr>
    </w:tbl>
    <w:p w14:paraId="4A816F3E" w14:textId="77777777" w:rsidR="00853AC2" w:rsidRDefault="00853AC2" w:rsidP="00853AC2">
      <w:pPr>
        <w:rPr>
          <w:highlight w:val="lightGray"/>
        </w:rPr>
      </w:pPr>
    </w:p>
    <w:p w14:paraId="7BF29B50" w14:textId="3A4A51E4" w:rsidR="00B744A4" w:rsidRDefault="00936489" w:rsidP="00B744A4">
      <w:pPr>
        <w:pStyle w:val="Heading2"/>
        <w:ind w:left="720" w:hanging="720"/>
      </w:pPr>
      <w:bookmarkStart w:id="12" w:name="_Toc100754132"/>
      <w:bookmarkStart w:id="13" w:name="_Toc100754152"/>
      <w:r w:rsidRPr="00B50226">
        <w:lastRenderedPageBreak/>
        <w:t>Terminology and definitions</w:t>
      </w:r>
      <w:bookmarkEnd w:id="12"/>
      <w:bookmarkEnd w:id="13"/>
    </w:p>
    <w:p w14:paraId="5B6CEC7E" w14:textId="77777777" w:rsidR="00B744A4" w:rsidRPr="00B744A4" w:rsidRDefault="00B744A4" w:rsidP="00B744A4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B50226" w14:paraId="1391309E" w14:textId="77777777" w:rsidTr="00936489">
        <w:tc>
          <w:tcPr>
            <w:tcW w:w="1858" w:type="dxa"/>
            <w:shd w:val="clear" w:color="auto" w:fill="000080"/>
          </w:tcPr>
          <w:p w14:paraId="467811F8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07564491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Meaning</w:t>
            </w:r>
          </w:p>
        </w:tc>
      </w:tr>
      <w:tr w:rsidR="00936489" w:rsidRPr="00B50226" w14:paraId="115ED580" w14:textId="77777777" w:rsidTr="00936489">
        <w:tc>
          <w:tcPr>
            <w:tcW w:w="1858" w:type="dxa"/>
            <w:shd w:val="clear" w:color="auto" w:fill="auto"/>
          </w:tcPr>
          <w:p w14:paraId="4402CAE1" w14:textId="77777777" w:rsidR="00936489" w:rsidRPr="00B50226" w:rsidRDefault="00936489" w:rsidP="002E714C">
            <w:pPr>
              <w:spacing w:after="0" w:afterAutospacing="1"/>
            </w:pPr>
          </w:p>
        </w:tc>
        <w:tc>
          <w:tcPr>
            <w:tcW w:w="7320" w:type="dxa"/>
            <w:shd w:val="clear" w:color="auto" w:fill="auto"/>
          </w:tcPr>
          <w:p w14:paraId="3A2DFD65" w14:textId="77777777" w:rsidR="00936489" w:rsidRPr="00B50226" w:rsidRDefault="00936489" w:rsidP="002E714C">
            <w:pPr>
              <w:spacing w:after="0" w:afterAutospacing="1"/>
            </w:pPr>
          </w:p>
        </w:tc>
      </w:tr>
    </w:tbl>
    <w:p w14:paraId="7D3936E5" w14:textId="2AA5A9B5" w:rsidR="00401B25" w:rsidRDefault="00401B25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  <w:bookmarkStart w:id="14" w:name="_Toc387990243"/>
    </w:p>
    <w:p w14:paraId="306C4B1D" w14:textId="458A6084" w:rsidR="002B270D" w:rsidRDefault="002B270D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</w:p>
    <w:p w14:paraId="68A57EA5" w14:textId="1B287610" w:rsidR="002B270D" w:rsidRDefault="002B270D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</w:p>
    <w:p w14:paraId="7A4606F2" w14:textId="77777777" w:rsidR="00B67BE6" w:rsidRDefault="00B67BE6">
      <w:pPr>
        <w:spacing w:after="0"/>
        <w:rPr>
          <w:b/>
          <w:bCs/>
          <w:color w:val="000080"/>
          <w:kern w:val="32"/>
          <w:sz w:val="40"/>
          <w:szCs w:val="32"/>
          <w:u w:color="000080"/>
        </w:rPr>
      </w:pPr>
    </w:p>
    <w:bookmarkEnd w:id="14"/>
    <w:p w14:paraId="5BE7B2BF" w14:textId="0000FC72" w:rsidR="00401B25" w:rsidRDefault="00401B25" w:rsidP="00401B25"/>
    <w:p w14:paraId="01CA27A7" w14:textId="00C862A3" w:rsidR="005B5B61" w:rsidRPr="00765DAE" w:rsidRDefault="005B5B61" w:rsidP="00C20D71">
      <w:pPr>
        <w:pStyle w:val="Heading1"/>
      </w:pPr>
      <w:bookmarkStart w:id="15" w:name="_Toc100754153"/>
      <w:r w:rsidRPr="00C20D71">
        <w:t>Metrics</w:t>
      </w:r>
      <w:r w:rsidRPr="00765DAE">
        <w:t xml:space="preserve"> </w:t>
      </w:r>
      <w:r w:rsidRPr="00B1641C">
        <w:t>Acceptability</w:t>
      </w:r>
      <w:r w:rsidRPr="00765DAE">
        <w:t xml:space="preserve"> Criteria</w:t>
      </w:r>
      <w:bookmarkEnd w:id="15"/>
    </w:p>
    <w:p w14:paraId="40E14D53" w14:textId="77777777" w:rsidR="005B5B61" w:rsidRDefault="005B5B61" w:rsidP="00401B25"/>
    <w:p w14:paraId="063F95A6" w14:textId="6FF478AB" w:rsidR="009D7F4B" w:rsidRPr="00B50226" w:rsidRDefault="008E2F94" w:rsidP="002B4F17">
      <w:r>
        <w:t>The metrics acceptability criteria</w:t>
      </w:r>
      <w:r w:rsidR="00275D49" w:rsidRPr="00B50226">
        <w:t xml:space="preserve"> </w:t>
      </w:r>
      <w:r w:rsidR="00DC65B2" w:rsidRPr="00B50226">
        <w:t xml:space="preserve">used </w:t>
      </w:r>
      <w:r w:rsidR="00275D49" w:rsidRPr="00B50226">
        <w:t>to obtain a good software quality</w:t>
      </w:r>
      <w:r w:rsidR="00DC65B2" w:rsidRPr="00B50226">
        <w:t xml:space="preserve"> are defined in </w:t>
      </w:r>
      <w:r w:rsidR="002B4F17">
        <w:t>[Ref</w:t>
      </w:r>
      <w:r w:rsidR="00B04594">
        <w:t>5</w:t>
      </w:r>
      <w:r w:rsidR="002B4F17">
        <w:t>].</w:t>
      </w:r>
    </w:p>
    <w:p w14:paraId="440D062E" w14:textId="51148C0C" w:rsidR="00974736" w:rsidRDefault="00974736" w:rsidP="00974736">
      <w:pPr>
        <w:spacing w:after="0"/>
      </w:pPr>
    </w:p>
    <w:p w14:paraId="63C818DD" w14:textId="048FCC0C" w:rsidR="005B5B61" w:rsidRPr="00B1641C" w:rsidRDefault="005B5B61" w:rsidP="00C20D71">
      <w:pPr>
        <w:pStyle w:val="Heading1"/>
      </w:pPr>
      <w:bookmarkStart w:id="16" w:name="_Toc100754154"/>
      <w:r w:rsidRPr="00B1641C">
        <w:t xml:space="preserve">List of </w:t>
      </w:r>
      <w:r w:rsidRPr="00C20D71">
        <w:t>the</w:t>
      </w:r>
      <w:r w:rsidRPr="00B1641C">
        <w:t xml:space="preserve"> improvable functions</w:t>
      </w:r>
      <w:bookmarkEnd w:id="16"/>
      <w:r w:rsidRPr="00B1641C">
        <w:t xml:space="preserve"> </w:t>
      </w:r>
    </w:p>
    <w:p w14:paraId="1C4D7D2E" w14:textId="77777777" w:rsidR="005B5B61" w:rsidRDefault="005B5B61" w:rsidP="00974736">
      <w:pPr>
        <w:spacing w:after="0"/>
      </w:pPr>
    </w:p>
    <w:p w14:paraId="46EE521D" w14:textId="09445938" w:rsidR="00974736" w:rsidRDefault="00B80313" w:rsidP="00974736">
      <w:pPr>
        <w:spacing w:after="0"/>
      </w:pPr>
      <w:r>
        <w:t>This t</w:t>
      </w:r>
      <w:r w:rsidR="00974736">
        <w:t xml:space="preserve">able </w:t>
      </w:r>
      <w:r>
        <w:t xml:space="preserve">is </w:t>
      </w:r>
      <w:r w:rsidR="00974736">
        <w:t xml:space="preserve">extracted from </w:t>
      </w:r>
      <w:r w:rsidR="00974736">
        <w:rPr>
          <w:b/>
          <w:u w:val="single"/>
        </w:rPr>
        <w:t>Improvable</w:t>
      </w:r>
      <w:r w:rsidR="00974736">
        <w:t xml:space="preserve"> Excel sheet in </w:t>
      </w:r>
      <w:r w:rsidR="002B4F17" w:rsidRPr="002B4F17">
        <w:rPr>
          <w:b/>
          <w:i/>
        </w:rPr>
        <w:t>QAC_Metrics_Report.xlsx</w:t>
      </w:r>
      <w:r w:rsidR="002B4F17">
        <w:rPr>
          <w:b/>
          <w:i/>
        </w:rPr>
        <w:t xml:space="preserve"> </w:t>
      </w:r>
      <w:r w:rsidR="002B4F17" w:rsidRPr="002B4F17">
        <w:rPr>
          <w:i/>
        </w:rPr>
        <w:t>[Ref3].</w:t>
      </w:r>
      <w:r w:rsidR="00987C30">
        <w:rPr>
          <w:i/>
        </w:rPr>
        <w:t xml:space="preserve"> </w:t>
      </w:r>
      <w:r w:rsidR="00987C30">
        <w:t>This shows which functions do not meet the metrics acceptability criteria defined in Chapter 2. For more details please see [Ref3].</w:t>
      </w:r>
    </w:p>
    <w:p w14:paraId="1E1F7C8F" w14:textId="77777777" w:rsidR="00FE48B5" w:rsidRPr="00987C30" w:rsidRDefault="00FE48B5" w:rsidP="00974736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2"/>
        <w:gridCol w:w="4180"/>
        <w:gridCol w:w="1591"/>
        <w:gridCol w:w="1053"/>
        <w:gridCol w:w="1228"/>
      </w:tblGrid>
      <w:tr w:rsidR="002C4C74" w:rsidRPr="002C4C74" w14:paraId="0839CF22" w14:textId="77777777" w:rsidTr="002C4C74">
        <w:trPr>
          <w:trHeight w:val="1080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14:paraId="5CDA5CE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7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14:paraId="402B6C6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The following functions must be improved on next release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5CEB6F4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Justification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4F1812C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C4C4"/>
            <w:noWrap/>
            <w:vAlign w:val="bottom"/>
            <w:hideMark/>
          </w:tcPr>
          <w:p w14:paraId="6994B03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2C4C74" w:rsidRPr="002C4C74" w14:paraId="1B76069D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BFCF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3FFE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acc_Init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CE1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00A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9D8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2B7F30F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8671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79DB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acc_ReadData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76C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AA4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5AA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D315CFE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46A1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757C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acc_ReadAlarmRegisters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86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CB6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6D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5FB0D03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9698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AdcIf.c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1.19.1.5.1.2.1.13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1E6D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AdcIf_runGetChannelValue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741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8A9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8C2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21ACC3F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EF93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ATM.c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1.3.8.28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AA31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atm_SetDemEvent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995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06C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34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2B1F8D1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A623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ATM.c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1.3.8.28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7470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atm_PlayOneShotTests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B57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C11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886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4E5CB33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3272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1794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bswm_CheckNvmIntegrity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738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00F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1EC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488138F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12B6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A2FD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BswM_Cyclic_10msTimer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DBE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ADC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51E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D894FF3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3213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E847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BswM_OnStartupTwoA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8D4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40D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81D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A8F7907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CDE1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0F6C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BswM_CB_NfyNvMJobEnd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1F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DB7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22F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4C84CB9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2D69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F188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BswM_OnStartupTwoB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ADD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078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01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B1CC41A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40AE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42F5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BswM_OnStartComEffective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F9F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852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EB8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088251DF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BE63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CDFB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BswM_OnPostRunFromRun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7D3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80B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EA1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70812B2" w14:textId="77777777" w:rsidTr="002C4C74">
        <w:trPr>
          <w:trHeight w:val="4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B7F8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720C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BswM_On_Prep_Shutdown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2C8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C9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FB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8B7A0A7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21EB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BswM_Callouts.c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1.58.1.48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21DF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OS_TASK_OsTask_Bsw_ReadWrite_AllProcess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566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DCA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871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4DC9348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B123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5AE6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cil_Manage_eCS_Status_Verr_Reihe1_BFS_1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8B2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BDF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91E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BBB52F2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AF06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5383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cil_Manage_eCS_Status_Verr_Reihe1_BFS_2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9AE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72C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F9B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7111BD5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9DE9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DF89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cil_Manage_eCS_Status_Verr_Reihe1_FS_1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89B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51A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76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DDB85C1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5BB0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4F71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cil_Manage_eCS_Status_Verr_Reihe1_FS_2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68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39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1C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B602AAA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714A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F445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cil_Manage_eCS_Status_Verr_Reihe2_BFS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E3D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8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38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A69EC13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1AB2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0BB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cil_Manage_eCS_Status_Verr_Reihe2_FS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F76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53E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A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9E1F1B6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2639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2F3F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cil_Manage_eCS_Error_Reihe1_BFS_1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245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271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FE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0AF3AD47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CBD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524F6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cil_Manage_eCS_Error_Reihe1_BFS_2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A53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17E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B1B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71AFA5D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B3BC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244D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cil_Manage_eCS_Error_Reihe1_FS_1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173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543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E8B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48A03FC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3B6F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F4B9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cil_Manage_eCS_Error_Reihe1_FS_2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D79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9FB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CE0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8E9B21B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7AB8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CDAE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cil_Manage_eCS_Error_Reihe2_BFS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768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219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30A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EB40154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2AE5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82FF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cil_Manage_eCS_Error_Reihe2_FS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7B6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2CF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4C8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28E4EDE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3AEC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5227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cil_Manage_eCS_Gurtschloss_Status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35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437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081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235A6DB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485C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DB35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cil_ManagePeriodicData_TimeSlot01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988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5CA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A6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0F134FF3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EE1F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ED83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cil_ManagePeriodicData_TimeSlot02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43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BB2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B0D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6F6DA25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ECBF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3561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cil_ManagePeriodicData_TimeSlot04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788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A2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F6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19E0123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BBFD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CIL_AppliToCAN.c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1.5.3.46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A90D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CIL_runCANToSafetyAppli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435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CDA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34D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5C253AC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E896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CIL_CANToAppli.c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1.6.3.24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A57F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cil_Update_07Cx_Block01_InfosToSend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4C6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7D1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5A6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A1F3527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0CC1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CIL_CANToAppli.c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1.6.3.24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3848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cil_Update_07Cx_Block03_InfosToSend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D3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C50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9B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C6C6E66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6F82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CIL_Init.c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1.3.1.8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BBC7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CIL_runManageMF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5DE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8A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8DC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8F2D244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42E1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Dcm_Callouts.c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9566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Dcm_WriteMemory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F87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1D3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7A7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563B528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9783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Dcm_Callouts.c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56C9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Dcm_ReadMemory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0F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9AD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B4D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1A1DF75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9835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1.1.12.24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0893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DIA_runServiceRequestIndication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7F9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6D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67C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1840F2C" w14:textId="77777777" w:rsidTr="002C4C74">
        <w:trPr>
          <w:trHeight w:val="9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6851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1.1.12.24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D7BE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DIA_runDidF15B_FingerprintAndProgrammingDateOfLogicalSoftwareBlocksRead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87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62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783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2F38898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6F23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DIA_ReadDataByIdentifier.c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1.4.2.47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7CD2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DIA_runRidF797_AccAngleOffsetCalibrationStart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07F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00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9B0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40DDA82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C2C8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DIA_ReadDataByIdentifier.c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1.4.2.47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3F8F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dia_IsAsciiCharAllowedAUDI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2E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50C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AA8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56377F1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48DA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DIA_RoutineControl.c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1.10.2.33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B5D7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DIA_run_Did0236_ProgrammingDataElockEcuWrite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8C9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CFC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EB5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A27E772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D44C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eCS.c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Unknown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3385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ComputeBallPosition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489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based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196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8B7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CF82621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6BA4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eCS.c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Unknown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4588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CrashDetectionMtrPerSecSqd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479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based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4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6A3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A07BF46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BA6A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eCS.c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Unknown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B59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Tab1DS0I2T521_d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93A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based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6F6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0CD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56D9C3E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1A85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EIM.c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4B9A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EIM_ManageAecStatus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E22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E67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2D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B48E37E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FE41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D4F7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fsm_ManageSolenoidErrors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982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5AB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17A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47F523C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C59F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39ED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fsm_RunSolenoidStateManagement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5BB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5B1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789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EA2FE9C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29AA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467E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FSM_runMainFunction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550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98E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9C7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57DB4FB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E7E4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EB72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fsm_UpdateModeStatus_SolenoidAbortionErrorPresentConditions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C20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B02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917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690CD91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4D09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FSM_modes.c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3B8D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fsm_UpdateModeStatus_SolenoidInhibitionErrorPresentConditions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73C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A68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984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F7085FD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AF65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FSM_modes.c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1.39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1A9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FSM_manageSolenoidCounters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D4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D08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7E8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5101F21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1147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IoHwAb_AdcIf.c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1.8.1.1.1.12.1.45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A5BF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iohwab_DetectVoltageFluctuationOnSolenoid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F00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28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1F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CFACDD6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70E6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IoHwAb_AdcIf.c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1.8.1.1.1.12.1.45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F6D7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iohwab_SearchState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39F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448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A99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EA975FA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73A0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IoHwAb_AdcIf.c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1.8.1.1.1.12.1.45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9C34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IoHwAb_runGetMeasure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94F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A76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65A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6869579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FE34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IoHwAb_AdcIf.c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1.8.1.1.1.12.1.45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E93A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IoHwAb_GetSolenoidTemperature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23D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FB8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2C6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E726148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1360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3443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LPM_sleepInit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2A3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BFE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68A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7A95CBE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AD60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2BB3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LPM_sleepMainLoop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140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1AF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C40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FA174E3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79A9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1.26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2B48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LPM_sleepRestore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E5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FBC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DD8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72942BB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DF11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MIC.c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1.1.9.15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619C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MIC_Init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F4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287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138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AB383A7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1FE5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NvmIf.c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1.14.1.11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7137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NvmIf_Autotest_RunEepromMemoryNotProgrammed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91F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0F6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F6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6449FE7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E781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286D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sad_ControlSolenoidsCircuitry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AB1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A2C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FFC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A21D946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7519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2AEB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sad_runSolenoidControl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11E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F1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68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09FEE5C8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92BA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D25C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sad_ControlStepExecution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11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3F1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F0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9077095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1EC4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1D8E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SAD_runMainFunction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47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663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75F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DD6433D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6DFC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1.58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341A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sad_ExecuteOpenCircuitCheck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D9F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66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EE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7170459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E896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8F86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sad_ExecutePinStateCheck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2B3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B61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630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2EFE9723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E870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ECFF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sad_ExecuteOvervoltageCheck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07F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F19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C81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7FBB917E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8D47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B75EE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SAD_CheckSolenoidOpenCircuitAutotest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F4D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C91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8F6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D5AC20D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9886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1E9F3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SAD_CheckSolenoidShortToGNDAutotest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DAA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2E87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E68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1726D093" w14:textId="77777777" w:rsidTr="002C4C74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353F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95CD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SAD_CheckSolenoidShortToVBATAutotest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4E5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30B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14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3D080E62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C536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SAD_autotests.c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1.54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91CA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SAD_CheckSolenoidOvervoltage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9C11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11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F9A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42AE58E3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C8D9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SBC.c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1.2.4.29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16280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sbc_ClearStateAndReport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B79F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108D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722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6311182C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4C58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App_startup.c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1.2.1.10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A5CFB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RAM_InitData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BE9C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2DB5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33B9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  <w:tr w:rsidR="002C4C74" w:rsidRPr="002C4C74" w14:paraId="50DD8F8E" w14:textId="77777777" w:rsidTr="002C4C7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9334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App_startup.c</w:t>
            </w:r>
            <w:proofErr w:type="spellEnd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1.2.1.10</w:t>
            </w:r>
          </w:p>
        </w:tc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08508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MyMcuArchClock_Init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48C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 functional impact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E46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5974" w14:textId="77777777" w:rsidR="002C4C74" w:rsidRPr="002C4C74" w:rsidRDefault="002C4C74" w:rsidP="002C4C74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4C74">
              <w:rPr>
                <w:rFonts w:ascii="Calibri" w:hAnsi="Calibri" w:cs="Calibri"/>
                <w:color w:val="000000"/>
                <w:sz w:val="22"/>
                <w:szCs w:val="22"/>
              </w:rPr>
              <w:t>JUSTIFIED</w:t>
            </w:r>
          </w:p>
        </w:tc>
      </w:tr>
    </w:tbl>
    <w:p w14:paraId="1B247DC6" w14:textId="06D3E69E" w:rsidR="00467D85" w:rsidRPr="00B50226" w:rsidRDefault="00467D85">
      <w:pPr>
        <w:spacing w:after="0"/>
      </w:pPr>
    </w:p>
    <w:p w14:paraId="7AB1DE2F" w14:textId="77777777" w:rsidR="00B67BE6" w:rsidRPr="00B67BE6" w:rsidRDefault="00B67BE6" w:rsidP="00B67BE6"/>
    <w:p w14:paraId="6FCB1611" w14:textId="41421E82" w:rsidR="00B67BE6" w:rsidRPr="00B67BE6" w:rsidRDefault="002F5AF1" w:rsidP="00B67BE6">
      <w:pPr>
        <w:pStyle w:val="Heading1"/>
      </w:pPr>
      <w:bookmarkStart w:id="17" w:name="_Toc100754155"/>
      <w:r w:rsidRPr="00B67BE6">
        <w:t>Warning</w:t>
      </w:r>
      <w:r w:rsidR="00DB3358" w:rsidRPr="00B67BE6">
        <w:t>s</w:t>
      </w:r>
      <w:r>
        <w:t xml:space="preserve"> report</w:t>
      </w:r>
      <w:bookmarkEnd w:id="17"/>
    </w:p>
    <w:p w14:paraId="20DDDD40" w14:textId="77777777" w:rsidR="004E5776" w:rsidRDefault="004E5776" w:rsidP="00F97F78">
      <w:pPr>
        <w:spacing w:after="0"/>
      </w:pPr>
    </w:p>
    <w:p w14:paraId="351F30BA" w14:textId="5EA09A63" w:rsidR="002F5AF1" w:rsidRDefault="00F97F78" w:rsidP="00F97F78">
      <w:pPr>
        <w:spacing w:after="0"/>
      </w:pPr>
      <w:r>
        <w:t>Following t</w:t>
      </w:r>
      <w:r w:rsidR="002F5AF1">
        <w:t xml:space="preserve">able </w:t>
      </w:r>
      <w:r>
        <w:t xml:space="preserve">is </w:t>
      </w:r>
      <w:r w:rsidR="002F5AF1">
        <w:t xml:space="preserve">extracted from </w:t>
      </w:r>
      <w:proofErr w:type="spellStart"/>
      <w:r w:rsidR="00CB39E2">
        <w:rPr>
          <w:b/>
          <w:u w:val="single"/>
        </w:rPr>
        <w:t>W</w:t>
      </w:r>
      <w:r>
        <w:rPr>
          <w:b/>
          <w:u w:val="single"/>
        </w:rPr>
        <w:t>arnings_metrics</w:t>
      </w:r>
      <w:proofErr w:type="spellEnd"/>
      <w:r w:rsidR="002F5AF1">
        <w:t xml:space="preserve"> Excel sheet in </w:t>
      </w:r>
      <w:r w:rsidR="004C3E09" w:rsidRPr="004C3E09">
        <w:rPr>
          <w:b/>
          <w:i/>
        </w:rPr>
        <w:t>QAC_Warning_Report.xlsx</w:t>
      </w:r>
      <w:r w:rsidR="004C3E09">
        <w:rPr>
          <w:b/>
          <w:i/>
        </w:rPr>
        <w:t xml:space="preserve"> </w:t>
      </w:r>
      <w:r w:rsidR="00987C30">
        <w:t>[Ref2].</w:t>
      </w:r>
      <w:r w:rsidR="00313B99">
        <w:t xml:space="preserve"> The warning are reported according to </w:t>
      </w:r>
      <w:proofErr w:type="gramStart"/>
      <w:r w:rsidR="00313B99">
        <w:t>Ref[</w:t>
      </w:r>
      <w:proofErr w:type="gramEnd"/>
      <w:r w:rsidR="00B04594">
        <w:t>4</w:t>
      </w:r>
      <w:r w:rsidR="00313B99">
        <w:t>].</w:t>
      </w:r>
    </w:p>
    <w:p w14:paraId="524FB463" w14:textId="77777777" w:rsidR="00EC6228" w:rsidRDefault="00EC6228" w:rsidP="00F97F78">
      <w:pPr>
        <w:spacing w:after="0"/>
      </w:pPr>
    </w:p>
    <w:tbl>
      <w:tblPr>
        <w:tblW w:w="3540" w:type="dxa"/>
        <w:tblLook w:val="04A0" w:firstRow="1" w:lastRow="0" w:firstColumn="1" w:lastColumn="0" w:noHBand="0" w:noVBand="1"/>
      </w:tblPr>
      <w:tblGrid>
        <w:gridCol w:w="1520"/>
        <w:gridCol w:w="2020"/>
      </w:tblGrid>
      <w:tr w:rsidR="00033D8D" w:rsidRPr="00033D8D" w14:paraId="036ABFCF" w14:textId="77777777" w:rsidTr="00033D8D">
        <w:trPr>
          <w:trHeight w:val="570"/>
        </w:trPr>
        <w:tc>
          <w:tcPr>
            <w:tcW w:w="1520" w:type="dxa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16123850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FFFFFF"/>
              </w:rPr>
            </w:pPr>
            <w:r w:rsidRPr="00033D8D">
              <w:rPr>
                <w:b/>
                <w:bCs/>
                <w:color w:val="FFFFFF"/>
              </w:rPr>
              <w:t>Component</w:t>
            </w:r>
          </w:p>
        </w:tc>
        <w:tc>
          <w:tcPr>
            <w:tcW w:w="2020" w:type="dxa"/>
            <w:tcBorders>
              <w:top w:val="single" w:sz="8" w:space="0" w:color="474C4F"/>
              <w:left w:val="nil"/>
              <w:bottom w:val="single" w:sz="8" w:space="0" w:color="474C4F"/>
              <w:right w:val="nil"/>
            </w:tcBorders>
            <w:shd w:val="clear" w:color="005496" w:fill="005496"/>
            <w:vAlign w:val="center"/>
            <w:hideMark/>
          </w:tcPr>
          <w:p w14:paraId="217E4005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FFFFFF"/>
              </w:rPr>
            </w:pPr>
            <w:r w:rsidRPr="00033D8D">
              <w:rPr>
                <w:b/>
                <w:bCs/>
                <w:color w:val="FFFFFF"/>
              </w:rPr>
              <w:t>To be corrected</w:t>
            </w:r>
          </w:p>
        </w:tc>
      </w:tr>
      <w:tr w:rsidR="00033D8D" w:rsidRPr="00033D8D" w14:paraId="320B25EC" w14:textId="77777777" w:rsidTr="00033D8D">
        <w:trPr>
          <w:trHeight w:val="28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4D2052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ACC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23E41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601D66F8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8E32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AdcIf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9A6F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7A78543B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041F58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ATM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3EDB86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40E541E5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503E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BswMIf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AC71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288E2B30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1DB5AD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CIL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5FC56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0D7CD18D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8FE6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CompilerIf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E13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176286B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7FCF1D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DcmIf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F63D8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4D625189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4744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DemIf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3544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73FCB8B2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DEDAD2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DIA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3450D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0CB9F9F1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6E9D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DioIf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0E0D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53AB30C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B657A2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eCS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2958A5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38F65098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8591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EcuMIf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7FB6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57E332F1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7EAB23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EFX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2B694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7993546E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25F6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FSM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3FDF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474D64C0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1AFB12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IoHwAb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D059F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6C3D0B91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F83B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LPM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FFF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80E6D4B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CF1A306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MIC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4C8EC8" w14:textId="5208F827" w:rsidR="00033D8D" w:rsidRPr="00033D8D" w:rsidRDefault="00EC6228" w:rsidP="00033D8D">
            <w:pPr>
              <w:spacing w:after="0"/>
              <w:jc w:val="right"/>
              <w:rPr>
                <w:color w:val="474C4F"/>
              </w:rPr>
            </w:pPr>
            <w:r>
              <w:rPr>
                <w:color w:val="474C4F"/>
              </w:rPr>
              <w:t>0</w:t>
            </w:r>
          </w:p>
        </w:tc>
      </w:tr>
      <w:tr w:rsidR="00033D8D" w:rsidRPr="00033D8D" w14:paraId="266CE325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9987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NmIf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6D1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8340C00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A52C428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NvmIf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196D3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72D724AB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0C55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NVP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E6E1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5914F06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2A6B9A5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OsIf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8F6D0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62E970E4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5B45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PlatformsIf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FCE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2DADA282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9CB75E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PwmIf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B833F2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3350D3EA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15A9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RCM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BAAA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2179D02E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EDE8EC6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RTE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19FBD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6A40F91F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4493B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RteIf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AB2E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52BE30D4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A20C60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SAD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6B6C2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1AC40339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14B2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SBC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C73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08DAE067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CBC5687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proofErr w:type="spellStart"/>
            <w:r w:rsidRPr="00033D8D">
              <w:rPr>
                <w:color w:val="474C4F"/>
              </w:rPr>
              <w:t>SpiIf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DC993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4F2B8290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448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r w:rsidRPr="00033D8D">
              <w:rPr>
                <w:b/>
                <w:bCs/>
                <w:color w:val="474C4F"/>
              </w:rPr>
              <w:t>Startup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5840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293F8F39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CBD0E" w14:textId="77777777" w:rsidR="00033D8D" w:rsidRPr="00033D8D" w:rsidRDefault="00033D8D" w:rsidP="00033D8D">
            <w:pPr>
              <w:spacing w:after="0"/>
              <w:jc w:val="center"/>
              <w:rPr>
                <w:color w:val="474C4F"/>
              </w:rPr>
            </w:pPr>
            <w:r w:rsidRPr="00033D8D">
              <w:rPr>
                <w:color w:val="474C4F"/>
              </w:rPr>
              <w:t>STM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53003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  <w:tr w:rsidR="00033D8D" w:rsidRPr="00033D8D" w14:paraId="0F647DBB" w14:textId="77777777" w:rsidTr="00033D8D">
        <w:trPr>
          <w:trHeight w:val="28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5707" w14:textId="77777777" w:rsidR="00033D8D" w:rsidRPr="00033D8D" w:rsidRDefault="00033D8D" w:rsidP="00033D8D">
            <w:pPr>
              <w:spacing w:after="0"/>
              <w:jc w:val="center"/>
              <w:rPr>
                <w:b/>
                <w:bCs/>
                <w:color w:val="474C4F"/>
              </w:rPr>
            </w:pPr>
            <w:proofErr w:type="spellStart"/>
            <w:r w:rsidRPr="00033D8D">
              <w:rPr>
                <w:b/>
                <w:bCs/>
                <w:color w:val="474C4F"/>
              </w:rPr>
              <w:t>TL_Lib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DD25" w14:textId="77777777" w:rsidR="00033D8D" w:rsidRPr="00033D8D" w:rsidRDefault="00033D8D" w:rsidP="00033D8D">
            <w:pPr>
              <w:spacing w:after="0"/>
              <w:jc w:val="right"/>
              <w:rPr>
                <w:color w:val="474C4F"/>
              </w:rPr>
            </w:pPr>
            <w:r w:rsidRPr="00033D8D">
              <w:rPr>
                <w:color w:val="474C4F"/>
              </w:rPr>
              <w:t>0</w:t>
            </w:r>
          </w:p>
        </w:tc>
      </w:tr>
    </w:tbl>
    <w:p w14:paraId="048AB154" w14:textId="34933F5F" w:rsidR="003A294D" w:rsidRPr="003A294D" w:rsidRDefault="003A294D" w:rsidP="003A294D">
      <w:pPr>
        <w:tabs>
          <w:tab w:val="left" w:pos="6070"/>
        </w:tabs>
      </w:pPr>
    </w:p>
    <w:sectPr w:rsidR="003A294D" w:rsidRPr="003A294D" w:rsidSect="00FC4C7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1134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0AB6" w14:textId="77777777" w:rsidR="005C4311" w:rsidRDefault="005C4311">
      <w:r>
        <w:separator/>
      </w:r>
    </w:p>
  </w:endnote>
  <w:endnote w:type="continuationSeparator" w:id="0">
    <w:p w14:paraId="3635F134" w14:textId="77777777" w:rsidR="005C4311" w:rsidRDefault="005C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Times New Roman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CD41" w14:textId="77777777" w:rsidR="00B04594" w:rsidRDefault="00B04594">
    <w:pPr>
      <w:pStyle w:val="Footer"/>
    </w:pPr>
  </w:p>
  <w:p w14:paraId="1B0E1DDE" w14:textId="77777777" w:rsidR="00B04594" w:rsidRDefault="00B04594"/>
  <w:p w14:paraId="079C8CD1" w14:textId="77777777" w:rsidR="00B04594" w:rsidRDefault="00B04594"/>
  <w:p w14:paraId="1BD2E620" w14:textId="77777777" w:rsidR="00B04594" w:rsidRDefault="00B045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A0DC" w14:textId="085CAE4A" w:rsidR="00B04594" w:rsidRPr="00F90EF1" w:rsidRDefault="00B04594" w:rsidP="00F1292D">
    <w:pPr>
      <w:tabs>
        <w:tab w:val="center" w:pos="4680"/>
        <w:tab w:val="right" w:pos="9120"/>
      </w:tabs>
      <w:spacing w:before="120" w:after="0"/>
      <w:ind w:left="108"/>
      <w:rPr>
        <w:sz w:val="16"/>
        <w:szCs w:val="16"/>
      </w:rPr>
    </w:pPr>
    <w:r>
      <w:rPr>
        <w:sz w:val="16"/>
      </w:rPr>
      <w:tab/>
    </w:r>
    <w:r w:rsidRPr="00F1292D">
      <w:rPr>
        <w:sz w:val="16"/>
      </w:rPr>
      <w:t>Copyright Autoliv Inc., All Rights Reserved</w:t>
    </w:r>
    <w:r>
      <w:rPr>
        <w:sz w:val="16"/>
      </w:rPr>
      <w:tab/>
    </w:r>
    <w:r w:rsidRPr="00F1292D">
      <w:rPr>
        <w:noProof/>
        <w:sz w:val="16"/>
      </w:rPr>
      <w:t xml:space="preserve">Page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PAGE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3</w:t>
    </w:r>
    <w:r w:rsidRPr="00F1292D">
      <w:rPr>
        <w:b/>
        <w:noProof/>
        <w:sz w:val="16"/>
      </w:rPr>
      <w:fldChar w:fldCharType="end"/>
    </w:r>
    <w:r w:rsidRPr="00F1292D">
      <w:rPr>
        <w:noProof/>
        <w:sz w:val="16"/>
      </w:rPr>
      <w:t xml:space="preserve"> of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NUMPAGES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7</w:t>
    </w:r>
    <w:r w:rsidRPr="00F1292D">
      <w:rPr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9639"/>
    </w:tblGrid>
    <w:tr w:rsidR="00B04594" w:rsidRPr="00F90EF1" w14:paraId="690D37DE" w14:textId="77777777" w:rsidTr="001043EF">
      <w:trPr>
        <w:jc w:val="center"/>
      </w:trPr>
      <w:tc>
        <w:tcPr>
          <w:tcW w:w="10200" w:type="dxa"/>
        </w:tcPr>
        <w:p w14:paraId="26BAD86B" w14:textId="77777777" w:rsidR="00B04594" w:rsidRPr="00F90EF1" w:rsidRDefault="00B04594" w:rsidP="00936489">
          <w:pPr>
            <w:tabs>
              <w:tab w:val="left" w:pos="8052"/>
            </w:tabs>
            <w:spacing w:before="120" w:after="0"/>
            <w:jc w:val="center"/>
            <w:rPr>
              <w:sz w:val="16"/>
            </w:rPr>
          </w:pPr>
          <w:r w:rsidRPr="00F90EF1">
            <w:rPr>
              <w:b/>
              <w:sz w:val="16"/>
            </w:rPr>
            <w:t xml:space="preserve">CONFIDENTIAL - </w:t>
          </w:r>
          <w:r w:rsidRPr="00F90EF1">
            <w:rPr>
              <w:sz w:val="16"/>
            </w:rPr>
            <w:t xml:space="preserve">Content herein is the property of Autoliv </w:t>
          </w:r>
          <w:r>
            <w:rPr>
              <w:sz w:val="16"/>
            </w:rPr>
            <w:t>XXX</w:t>
          </w:r>
          <w:r w:rsidRPr="00F90EF1">
            <w:rPr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3B2525ED" w14:textId="77777777" w:rsidR="00B04594" w:rsidRPr="00F90EF1" w:rsidRDefault="00B04594" w:rsidP="00987BE7">
    <w:pPr>
      <w:pStyle w:val="Footer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4C58" w14:textId="77777777" w:rsidR="005C4311" w:rsidRDefault="005C4311">
      <w:r>
        <w:separator/>
      </w:r>
    </w:p>
  </w:footnote>
  <w:footnote w:type="continuationSeparator" w:id="0">
    <w:p w14:paraId="36B3B303" w14:textId="77777777" w:rsidR="005C4311" w:rsidRDefault="005C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C07B" w14:textId="58C8C553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B5364B3" wp14:editId="494B1000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vertAlign w:val="subscript"/>
      </w:rPr>
      <w:object w:dxaOrig="1903" w:dyaOrig="1318" w14:anchorId="5FB1BC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8pt;height:35.45pt" fillcolor="window">
          <v:imagedata r:id="rId2" o:title=""/>
        </v:shape>
        <o:OLEObject Type="Embed" ProgID="PBrush" ShapeID="_x0000_i1025" DrawAspect="Content" ObjectID="_1751874282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B04594" w:rsidRPr="00F90EF1" w14:paraId="31450457" w14:textId="77777777" w:rsidTr="00366E53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A9F617" w14:textId="77777777" w:rsidR="00B04594" w:rsidRPr="00F90EF1" w:rsidRDefault="00B04594" w:rsidP="00366E53">
          <w:pPr>
            <w:spacing w:after="0"/>
            <w:rPr>
              <w:bCs/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152AE2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F06AF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Date of release</w:t>
          </w:r>
        </w:p>
      </w:tc>
    </w:tr>
    <w:tr w:rsidR="00B04594" w:rsidRPr="00D01285" w14:paraId="2F0FFE57" w14:textId="77777777" w:rsidTr="00366E53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FC444CA" w14:textId="3720F8BB" w:rsidR="00B04594" w:rsidRPr="00F1292D" w:rsidRDefault="009564B1" w:rsidP="00974736">
          <w:pPr>
            <w:spacing w:after="0"/>
            <w:rPr>
              <w:b/>
              <w:i/>
              <w:color w:val="000080"/>
            </w:rPr>
          </w:pPr>
          <w:r w:rsidRPr="009564B1">
            <w:rPr>
              <w:b/>
              <w:i/>
              <w:noProof/>
              <w:color w:val="000080"/>
            </w:rPr>
            <w:t>272502 VW VWA VN 41S1_NAR EL SB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678FC249" w14:textId="5C5D5BA1" w:rsidR="00B04594" w:rsidRPr="00F1292D" w:rsidRDefault="00B04594" w:rsidP="00366E5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Initial revision</w:t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11D609C" w14:textId="6BBE9E84" w:rsidR="00B04594" w:rsidRPr="00F1292D" w:rsidRDefault="00B04594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2022-</w:t>
          </w:r>
          <w:r w:rsidR="00B26A30">
            <w:rPr>
              <w:b/>
              <w:i/>
              <w:noProof/>
              <w:color w:val="000080"/>
            </w:rPr>
            <w:t>04</w:t>
          </w:r>
          <w:r w:rsidR="009564B1">
            <w:rPr>
              <w:b/>
              <w:i/>
              <w:noProof/>
              <w:color w:val="000080"/>
            </w:rPr>
            <w:t>-</w:t>
          </w:r>
          <w:r w:rsidR="00B26A30">
            <w:rPr>
              <w:b/>
              <w:i/>
              <w:noProof/>
              <w:color w:val="000080"/>
            </w:rPr>
            <w:t>13</w:t>
          </w:r>
        </w:p>
      </w:tc>
    </w:tr>
    <w:tr w:rsidR="00B04594" w:rsidRPr="00F90EF1" w14:paraId="3D87B4D5" w14:textId="77777777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39D15E4" w14:textId="77777777" w:rsidR="00B04594" w:rsidRPr="00F90EF1" w:rsidRDefault="00B04594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C5D8DD8" w14:textId="77777777" w:rsidR="00B04594" w:rsidRPr="00F90EF1" w:rsidRDefault="00B04594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C174BEA" w14:textId="77777777" w:rsidR="00B04594" w:rsidRPr="002C397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2C3971">
            <w:rPr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4C855E8" w14:textId="77777777" w:rsidR="00B04594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4946F89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04594" w:rsidRPr="00D01285" w14:paraId="756315D5" w14:textId="77777777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A3135F5" w14:textId="4873B1E1" w:rsidR="00B04594" w:rsidRPr="00F1292D" w:rsidRDefault="00B04594" w:rsidP="000C0D7D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MXName  \* MERGEFORMAT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>NA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EFC507" w14:textId="08FE7729" w:rsidR="00B04594" w:rsidRPr="00F1292D" w:rsidRDefault="00B04594" w:rsidP="00974736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MXTitle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 xml:space="preserve">QAC Metrics Analysis Report 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669341" w14:textId="77777777" w:rsidR="00B04594" w:rsidRPr="00F1292D" w:rsidRDefault="00B04594" w:rsidP="003C6B40">
          <w:pPr>
            <w:tabs>
              <w:tab w:val="left" w:pos="795"/>
            </w:tabs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AEF725 N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2C0C3E" w14:textId="3AC8185E" w:rsidR="00B04594" w:rsidRPr="00F1292D" w:rsidRDefault="00B04594" w:rsidP="0066511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1.</w:t>
          </w:r>
          <w:r w:rsidR="00691E08">
            <w:rPr>
              <w:b/>
              <w:i/>
              <w:noProof/>
              <w:color w:val="000080"/>
            </w:rPr>
            <w:t>2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3DE6204" w14:textId="32988BF1" w:rsidR="00B04594" w:rsidRPr="00F1292D" w:rsidRDefault="00B04594" w:rsidP="00665113">
          <w:pPr>
            <w:spacing w:after="0"/>
            <w:rPr>
              <w:b/>
              <w:i/>
              <w:noProof/>
              <w:color w:val="000080"/>
            </w:rPr>
          </w:pPr>
        </w:p>
      </w:tc>
    </w:tr>
  </w:tbl>
  <w:p w14:paraId="7549792C" w14:textId="77777777" w:rsidR="00B04594" w:rsidRPr="00F90EF1" w:rsidRDefault="00B04594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C508" w14:textId="77777777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0908EF7" wp14:editId="04C962CA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fldSimple w:instr=" FILENAME   \* MERGEFORMAT ">
      <w:r>
        <w:t>Document4</w:t>
      </w:r>
    </w:fldSimple>
    <w:r>
      <w:t>.doc</w:t>
    </w:r>
    <w:r w:rsidRPr="00F90EF1">
      <w:rPr>
        <w:vertAlign w:val="subscript"/>
      </w:rPr>
      <w:object w:dxaOrig="1903" w:dyaOrig="1318" w14:anchorId="3CDF9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8pt;height:35.45pt" fillcolor="window">
          <v:imagedata r:id="rId2" o:title=""/>
        </v:shape>
        <o:OLEObject Type="Embed" ProgID="PBrush" ShapeID="_x0000_i1026" DrawAspect="Content" ObjectID="_1751874283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B04594" w:rsidRPr="00F90EF1" w14:paraId="3084FB77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294ABC78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32D0509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1270202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</w:tr>
    <w:tr w:rsidR="00B04594" w:rsidRPr="00F90EF1" w14:paraId="7158018B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AFDDEB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Project Name and Number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DE16A79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BBE5F3A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State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  <w:tr w:rsidR="00B04594" w:rsidRPr="00F90EF1" w14:paraId="6CD9225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8402AA7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30B13DEF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AA1B791" w14:textId="77777777" w:rsidR="00B04594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90C02ED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04594" w:rsidRPr="00F90EF1" w14:paraId="17DE0265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07B1E2" w14:textId="77777777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Exxxxxx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F40072F" w14:textId="77777777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QA C Metrics Analysis Report Template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609F58" w14:textId="77777777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3CDC3D1" w14:textId="77777777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</w:tbl>
  <w:p w14:paraId="3B0E8B86" w14:textId="77777777" w:rsidR="00B04594" w:rsidRPr="00F90EF1" w:rsidRDefault="00B04594" w:rsidP="00665113">
    <w:pPr>
      <w:spacing w:after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5D36A9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8B765F4"/>
    <w:multiLevelType w:val="multilevel"/>
    <w:tmpl w:val="4E4E7D9A"/>
    <w:numStyleLink w:val="Numbered"/>
  </w:abstractNum>
  <w:abstractNum w:abstractNumId="4" w15:restartNumberingAfterBreak="0">
    <w:nsid w:val="1A4A45EB"/>
    <w:multiLevelType w:val="hybridMultilevel"/>
    <w:tmpl w:val="12F224D4"/>
    <w:lvl w:ilvl="0" w:tplc="87F2D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248"/>
    <w:multiLevelType w:val="multilevel"/>
    <w:tmpl w:val="4E4E7D9A"/>
    <w:numStyleLink w:val="Numbered"/>
  </w:abstractNum>
  <w:abstractNum w:abstractNumId="6" w15:restartNumberingAfterBreak="0">
    <w:nsid w:val="25612BA3"/>
    <w:multiLevelType w:val="multilevel"/>
    <w:tmpl w:val="49D25B62"/>
    <w:numStyleLink w:val="Bulleted"/>
  </w:abstractNum>
  <w:abstractNum w:abstractNumId="7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EF35182"/>
    <w:multiLevelType w:val="multilevel"/>
    <w:tmpl w:val="0A304F2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30277C96"/>
    <w:multiLevelType w:val="multilevel"/>
    <w:tmpl w:val="4E4E7D9A"/>
    <w:numStyleLink w:val="Numbered"/>
  </w:abstractNum>
  <w:abstractNum w:abstractNumId="10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209D9"/>
    <w:multiLevelType w:val="multilevel"/>
    <w:tmpl w:val="49D25B62"/>
    <w:numStyleLink w:val="Bulleted"/>
  </w:abstractNum>
  <w:abstractNum w:abstractNumId="13" w15:restartNumberingAfterBreak="0">
    <w:nsid w:val="3EDF383C"/>
    <w:multiLevelType w:val="hybridMultilevel"/>
    <w:tmpl w:val="6988FFD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59D4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FE3C7D"/>
    <w:multiLevelType w:val="hybridMultilevel"/>
    <w:tmpl w:val="A178E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3349118">
    <w:abstractNumId w:val="7"/>
  </w:num>
  <w:num w:numId="2" w16cid:durableId="1174493847">
    <w:abstractNumId w:val="14"/>
  </w:num>
  <w:num w:numId="3" w16cid:durableId="1461220534">
    <w:abstractNumId w:val="8"/>
  </w:num>
  <w:num w:numId="4" w16cid:durableId="492647448">
    <w:abstractNumId w:val="15"/>
  </w:num>
  <w:num w:numId="5" w16cid:durableId="130290271">
    <w:abstractNumId w:val="9"/>
  </w:num>
  <w:num w:numId="6" w16cid:durableId="1444039086">
    <w:abstractNumId w:val="1"/>
  </w:num>
  <w:num w:numId="7" w16cid:durableId="1150251279">
    <w:abstractNumId w:val="5"/>
  </w:num>
  <w:num w:numId="8" w16cid:durableId="265774981">
    <w:abstractNumId w:val="10"/>
  </w:num>
  <w:num w:numId="9" w16cid:durableId="1762485636">
    <w:abstractNumId w:val="18"/>
  </w:num>
  <w:num w:numId="10" w16cid:durableId="61371718">
    <w:abstractNumId w:val="6"/>
  </w:num>
  <w:num w:numId="11" w16cid:durableId="855077979">
    <w:abstractNumId w:val="12"/>
  </w:num>
  <w:num w:numId="12" w16cid:durableId="705325529">
    <w:abstractNumId w:val="3"/>
  </w:num>
  <w:num w:numId="13" w16cid:durableId="1408963629">
    <w:abstractNumId w:val="11"/>
  </w:num>
  <w:num w:numId="14" w16cid:durableId="177889462">
    <w:abstractNumId w:val="0"/>
  </w:num>
  <w:num w:numId="15" w16cid:durableId="2084255245">
    <w:abstractNumId w:val="2"/>
  </w:num>
  <w:num w:numId="16" w16cid:durableId="613709318">
    <w:abstractNumId w:val="8"/>
  </w:num>
  <w:num w:numId="17" w16cid:durableId="1739861088">
    <w:abstractNumId w:val="16"/>
  </w:num>
  <w:num w:numId="18" w16cid:durableId="1423843332">
    <w:abstractNumId w:val="8"/>
  </w:num>
  <w:num w:numId="19" w16cid:durableId="57869703">
    <w:abstractNumId w:val="8"/>
  </w:num>
  <w:num w:numId="20" w16cid:durableId="1016005836">
    <w:abstractNumId w:val="17"/>
  </w:num>
  <w:num w:numId="21" w16cid:durableId="1783914731">
    <w:abstractNumId w:val="13"/>
  </w:num>
  <w:num w:numId="22" w16cid:durableId="1034234252">
    <w:abstractNumId w:val="8"/>
  </w:num>
  <w:num w:numId="23" w16cid:durableId="126904046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EA"/>
    <w:rsid w:val="00006526"/>
    <w:rsid w:val="0002533C"/>
    <w:rsid w:val="000259E9"/>
    <w:rsid w:val="00032628"/>
    <w:rsid w:val="00033D8D"/>
    <w:rsid w:val="00055C49"/>
    <w:rsid w:val="000679EA"/>
    <w:rsid w:val="00084A63"/>
    <w:rsid w:val="000876A2"/>
    <w:rsid w:val="00091EE5"/>
    <w:rsid w:val="00092777"/>
    <w:rsid w:val="0009347F"/>
    <w:rsid w:val="00097215"/>
    <w:rsid w:val="000A0DF9"/>
    <w:rsid w:val="000A0EAB"/>
    <w:rsid w:val="000C0D7D"/>
    <w:rsid w:val="000C1A15"/>
    <w:rsid w:val="000D5610"/>
    <w:rsid w:val="000E0290"/>
    <w:rsid w:val="000E509A"/>
    <w:rsid w:val="000E5738"/>
    <w:rsid w:val="000E6BC0"/>
    <w:rsid w:val="000E7335"/>
    <w:rsid w:val="000F1623"/>
    <w:rsid w:val="000F4461"/>
    <w:rsid w:val="001043EF"/>
    <w:rsid w:val="00104411"/>
    <w:rsid w:val="001079B6"/>
    <w:rsid w:val="00111D1B"/>
    <w:rsid w:val="00113A20"/>
    <w:rsid w:val="00117E7B"/>
    <w:rsid w:val="001278D5"/>
    <w:rsid w:val="0013219F"/>
    <w:rsid w:val="00132478"/>
    <w:rsid w:val="00160850"/>
    <w:rsid w:val="001613AE"/>
    <w:rsid w:val="0016463A"/>
    <w:rsid w:val="00181C28"/>
    <w:rsid w:val="0018432D"/>
    <w:rsid w:val="00197782"/>
    <w:rsid w:val="001A0C54"/>
    <w:rsid w:val="001A5158"/>
    <w:rsid w:val="001B7298"/>
    <w:rsid w:val="001D5953"/>
    <w:rsid w:val="001E3F0A"/>
    <w:rsid w:val="001E40B0"/>
    <w:rsid w:val="001F1520"/>
    <w:rsid w:val="001F153E"/>
    <w:rsid w:val="001F1918"/>
    <w:rsid w:val="001F1CBF"/>
    <w:rsid w:val="001F3BD0"/>
    <w:rsid w:val="001F5750"/>
    <w:rsid w:val="00223D4B"/>
    <w:rsid w:val="0023606E"/>
    <w:rsid w:val="00240A4C"/>
    <w:rsid w:val="0025313F"/>
    <w:rsid w:val="00261017"/>
    <w:rsid w:val="00262D88"/>
    <w:rsid w:val="00275D49"/>
    <w:rsid w:val="00286BA4"/>
    <w:rsid w:val="0029335B"/>
    <w:rsid w:val="00296B9F"/>
    <w:rsid w:val="002A1D93"/>
    <w:rsid w:val="002B270D"/>
    <w:rsid w:val="002B4F17"/>
    <w:rsid w:val="002C3971"/>
    <w:rsid w:val="002C4C74"/>
    <w:rsid w:val="002C55EA"/>
    <w:rsid w:val="002D0B87"/>
    <w:rsid w:val="002D5498"/>
    <w:rsid w:val="002E2780"/>
    <w:rsid w:val="002E5805"/>
    <w:rsid w:val="002E714C"/>
    <w:rsid w:val="002E7F9B"/>
    <w:rsid w:val="002F43B1"/>
    <w:rsid w:val="002F5AF1"/>
    <w:rsid w:val="00303CBC"/>
    <w:rsid w:val="0030519C"/>
    <w:rsid w:val="00313B99"/>
    <w:rsid w:val="0031650B"/>
    <w:rsid w:val="00342D44"/>
    <w:rsid w:val="00344E77"/>
    <w:rsid w:val="00350934"/>
    <w:rsid w:val="00354597"/>
    <w:rsid w:val="00366E53"/>
    <w:rsid w:val="003927FE"/>
    <w:rsid w:val="00393CFA"/>
    <w:rsid w:val="003A0519"/>
    <w:rsid w:val="003A294D"/>
    <w:rsid w:val="003A2EAC"/>
    <w:rsid w:val="003A583D"/>
    <w:rsid w:val="003A7004"/>
    <w:rsid w:val="003B330A"/>
    <w:rsid w:val="003C6B40"/>
    <w:rsid w:val="003E40E7"/>
    <w:rsid w:val="003F3058"/>
    <w:rsid w:val="00401B25"/>
    <w:rsid w:val="00403F17"/>
    <w:rsid w:val="00405789"/>
    <w:rsid w:val="00407223"/>
    <w:rsid w:val="00414F56"/>
    <w:rsid w:val="00416BCA"/>
    <w:rsid w:val="00420424"/>
    <w:rsid w:val="004241B9"/>
    <w:rsid w:val="0042676B"/>
    <w:rsid w:val="00430FAC"/>
    <w:rsid w:val="00433683"/>
    <w:rsid w:val="00437C8D"/>
    <w:rsid w:val="004473C3"/>
    <w:rsid w:val="004525E8"/>
    <w:rsid w:val="00453FBA"/>
    <w:rsid w:val="00467D85"/>
    <w:rsid w:val="004708F0"/>
    <w:rsid w:val="0049660C"/>
    <w:rsid w:val="004A53B8"/>
    <w:rsid w:val="004C3E09"/>
    <w:rsid w:val="004D1AC3"/>
    <w:rsid w:val="004D7902"/>
    <w:rsid w:val="004E1C5D"/>
    <w:rsid w:val="004E5776"/>
    <w:rsid w:val="00501E39"/>
    <w:rsid w:val="0050613A"/>
    <w:rsid w:val="00523477"/>
    <w:rsid w:val="005339B4"/>
    <w:rsid w:val="00536511"/>
    <w:rsid w:val="005401EC"/>
    <w:rsid w:val="005601FA"/>
    <w:rsid w:val="005673E3"/>
    <w:rsid w:val="00576062"/>
    <w:rsid w:val="0058412C"/>
    <w:rsid w:val="005914A2"/>
    <w:rsid w:val="0059714D"/>
    <w:rsid w:val="005A5E12"/>
    <w:rsid w:val="005B5B61"/>
    <w:rsid w:val="005C4311"/>
    <w:rsid w:val="005C4493"/>
    <w:rsid w:val="005D3FE3"/>
    <w:rsid w:val="005E20A9"/>
    <w:rsid w:val="005F2A5E"/>
    <w:rsid w:val="0061558D"/>
    <w:rsid w:val="00620476"/>
    <w:rsid w:val="0064107B"/>
    <w:rsid w:val="00656EEC"/>
    <w:rsid w:val="00664232"/>
    <w:rsid w:val="00665113"/>
    <w:rsid w:val="00665A71"/>
    <w:rsid w:val="00681E29"/>
    <w:rsid w:val="00684DFA"/>
    <w:rsid w:val="00691E08"/>
    <w:rsid w:val="00693320"/>
    <w:rsid w:val="006A5520"/>
    <w:rsid w:val="006A73C7"/>
    <w:rsid w:val="006B28F8"/>
    <w:rsid w:val="006B4DC8"/>
    <w:rsid w:val="006B5E43"/>
    <w:rsid w:val="006C21B9"/>
    <w:rsid w:val="006C42D9"/>
    <w:rsid w:val="006C5629"/>
    <w:rsid w:val="006C7CDF"/>
    <w:rsid w:val="006E6B3E"/>
    <w:rsid w:val="006F3256"/>
    <w:rsid w:val="00702C3A"/>
    <w:rsid w:val="00703718"/>
    <w:rsid w:val="00706E13"/>
    <w:rsid w:val="0071585C"/>
    <w:rsid w:val="00735F93"/>
    <w:rsid w:val="00740ADC"/>
    <w:rsid w:val="0075705D"/>
    <w:rsid w:val="0076576A"/>
    <w:rsid w:val="00765DAE"/>
    <w:rsid w:val="00766BD3"/>
    <w:rsid w:val="00796B1C"/>
    <w:rsid w:val="007A1E23"/>
    <w:rsid w:val="007B03F2"/>
    <w:rsid w:val="007B2670"/>
    <w:rsid w:val="007B4C15"/>
    <w:rsid w:val="007B7D38"/>
    <w:rsid w:val="007C0918"/>
    <w:rsid w:val="007C188A"/>
    <w:rsid w:val="007C4B83"/>
    <w:rsid w:val="007C60DD"/>
    <w:rsid w:val="007D2C18"/>
    <w:rsid w:val="007D7E97"/>
    <w:rsid w:val="007F7678"/>
    <w:rsid w:val="00800C89"/>
    <w:rsid w:val="00816DE1"/>
    <w:rsid w:val="00840976"/>
    <w:rsid w:val="00842CB3"/>
    <w:rsid w:val="00843542"/>
    <w:rsid w:val="00853AC2"/>
    <w:rsid w:val="00856F7B"/>
    <w:rsid w:val="008616C6"/>
    <w:rsid w:val="00864288"/>
    <w:rsid w:val="0087478C"/>
    <w:rsid w:val="0087669F"/>
    <w:rsid w:val="008940BF"/>
    <w:rsid w:val="0089553A"/>
    <w:rsid w:val="008A3E9F"/>
    <w:rsid w:val="008C714E"/>
    <w:rsid w:val="008D18E3"/>
    <w:rsid w:val="008E1C99"/>
    <w:rsid w:val="008E2F94"/>
    <w:rsid w:val="0090040C"/>
    <w:rsid w:val="00911A72"/>
    <w:rsid w:val="0091320C"/>
    <w:rsid w:val="0091694D"/>
    <w:rsid w:val="00921854"/>
    <w:rsid w:val="00936489"/>
    <w:rsid w:val="00955AE2"/>
    <w:rsid w:val="009564B1"/>
    <w:rsid w:val="00974736"/>
    <w:rsid w:val="00987BE7"/>
    <w:rsid w:val="00987C30"/>
    <w:rsid w:val="009908EC"/>
    <w:rsid w:val="009B4BE5"/>
    <w:rsid w:val="009D7F4B"/>
    <w:rsid w:val="009E44EC"/>
    <w:rsid w:val="009E48C7"/>
    <w:rsid w:val="009F36B3"/>
    <w:rsid w:val="00A04572"/>
    <w:rsid w:val="00A262E5"/>
    <w:rsid w:val="00A26E38"/>
    <w:rsid w:val="00A27350"/>
    <w:rsid w:val="00A34D85"/>
    <w:rsid w:val="00A443C7"/>
    <w:rsid w:val="00A50EBC"/>
    <w:rsid w:val="00A86750"/>
    <w:rsid w:val="00AA2A22"/>
    <w:rsid w:val="00AA3248"/>
    <w:rsid w:val="00AA61CF"/>
    <w:rsid w:val="00AB1D6C"/>
    <w:rsid w:val="00AC0321"/>
    <w:rsid w:val="00AC5FE6"/>
    <w:rsid w:val="00AC61D5"/>
    <w:rsid w:val="00AC6840"/>
    <w:rsid w:val="00AD5480"/>
    <w:rsid w:val="00AD6252"/>
    <w:rsid w:val="00AF072D"/>
    <w:rsid w:val="00AF4A7B"/>
    <w:rsid w:val="00B04594"/>
    <w:rsid w:val="00B11A83"/>
    <w:rsid w:val="00B1641C"/>
    <w:rsid w:val="00B26A30"/>
    <w:rsid w:val="00B50226"/>
    <w:rsid w:val="00B50A71"/>
    <w:rsid w:val="00B546C7"/>
    <w:rsid w:val="00B556FD"/>
    <w:rsid w:val="00B5594C"/>
    <w:rsid w:val="00B57B2B"/>
    <w:rsid w:val="00B67BE6"/>
    <w:rsid w:val="00B744A4"/>
    <w:rsid w:val="00B77856"/>
    <w:rsid w:val="00B80313"/>
    <w:rsid w:val="00BA7436"/>
    <w:rsid w:val="00BB306F"/>
    <w:rsid w:val="00BB7E59"/>
    <w:rsid w:val="00BC3B44"/>
    <w:rsid w:val="00BD01E4"/>
    <w:rsid w:val="00BD10C6"/>
    <w:rsid w:val="00BE4E87"/>
    <w:rsid w:val="00BE6883"/>
    <w:rsid w:val="00C07B67"/>
    <w:rsid w:val="00C20D71"/>
    <w:rsid w:val="00C405CD"/>
    <w:rsid w:val="00C42B25"/>
    <w:rsid w:val="00C46C24"/>
    <w:rsid w:val="00C6355D"/>
    <w:rsid w:val="00C73014"/>
    <w:rsid w:val="00C92EE2"/>
    <w:rsid w:val="00C934FD"/>
    <w:rsid w:val="00CA30E6"/>
    <w:rsid w:val="00CA36D8"/>
    <w:rsid w:val="00CB39E2"/>
    <w:rsid w:val="00CB7102"/>
    <w:rsid w:val="00CC5FBB"/>
    <w:rsid w:val="00CC6679"/>
    <w:rsid w:val="00CC7005"/>
    <w:rsid w:val="00CD2EF3"/>
    <w:rsid w:val="00CE17AA"/>
    <w:rsid w:val="00CE1C47"/>
    <w:rsid w:val="00CE74F4"/>
    <w:rsid w:val="00D01285"/>
    <w:rsid w:val="00D05D1A"/>
    <w:rsid w:val="00D128A2"/>
    <w:rsid w:val="00D17587"/>
    <w:rsid w:val="00D2294A"/>
    <w:rsid w:val="00D256EC"/>
    <w:rsid w:val="00D45077"/>
    <w:rsid w:val="00D64184"/>
    <w:rsid w:val="00D642D3"/>
    <w:rsid w:val="00D65585"/>
    <w:rsid w:val="00D86802"/>
    <w:rsid w:val="00DA1F91"/>
    <w:rsid w:val="00DA4C01"/>
    <w:rsid w:val="00DB3358"/>
    <w:rsid w:val="00DB555E"/>
    <w:rsid w:val="00DC168D"/>
    <w:rsid w:val="00DC65B2"/>
    <w:rsid w:val="00DF3D6E"/>
    <w:rsid w:val="00E03969"/>
    <w:rsid w:val="00E25DB0"/>
    <w:rsid w:val="00E25DBF"/>
    <w:rsid w:val="00E33A0F"/>
    <w:rsid w:val="00E45021"/>
    <w:rsid w:val="00E53FC9"/>
    <w:rsid w:val="00E54198"/>
    <w:rsid w:val="00E605BA"/>
    <w:rsid w:val="00E85377"/>
    <w:rsid w:val="00EA0D74"/>
    <w:rsid w:val="00EA5D8E"/>
    <w:rsid w:val="00EB3189"/>
    <w:rsid w:val="00EB3C29"/>
    <w:rsid w:val="00EC6228"/>
    <w:rsid w:val="00EE0A46"/>
    <w:rsid w:val="00EE3C5B"/>
    <w:rsid w:val="00EE4C8F"/>
    <w:rsid w:val="00EE539D"/>
    <w:rsid w:val="00EE5AB7"/>
    <w:rsid w:val="00EF1608"/>
    <w:rsid w:val="00EF24E2"/>
    <w:rsid w:val="00EF33C2"/>
    <w:rsid w:val="00F0042E"/>
    <w:rsid w:val="00F04F48"/>
    <w:rsid w:val="00F051C2"/>
    <w:rsid w:val="00F1292D"/>
    <w:rsid w:val="00F1767F"/>
    <w:rsid w:val="00F232C5"/>
    <w:rsid w:val="00F23EBD"/>
    <w:rsid w:val="00F27D39"/>
    <w:rsid w:val="00F530AB"/>
    <w:rsid w:val="00F6559A"/>
    <w:rsid w:val="00F6645A"/>
    <w:rsid w:val="00F711C2"/>
    <w:rsid w:val="00F7361E"/>
    <w:rsid w:val="00F7511B"/>
    <w:rsid w:val="00F905EC"/>
    <w:rsid w:val="00F90EF1"/>
    <w:rsid w:val="00F96820"/>
    <w:rsid w:val="00F97F78"/>
    <w:rsid w:val="00FA2742"/>
    <w:rsid w:val="00FA4D0F"/>
    <w:rsid w:val="00FB18CF"/>
    <w:rsid w:val="00FC4C7D"/>
    <w:rsid w:val="00FD0647"/>
    <w:rsid w:val="00FE3131"/>
    <w:rsid w:val="00FE48B5"/>
    <w:rsid w:val="00FE5495"/>
    <w:rsid w:val="00FE5BC3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CA021"/>
  <w15:docId w15:val="{194EADFC-FCE4-49C6-8857-A2288DB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</w:style>
  <w:style w:type="paragraph" w:styleId="Heading1">
    <w:name w:val="heading 1"/>
    <w:next w:val="Normal"/>
    <w:qFormat/>
    <w:rsid w:val="00B1641C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b/>
      <w:caps/>
      <w:noProof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smallCaps/>
      <w:noProof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b/>
      <w:smallCaps/>
      <w:noProof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</w:rPr>
  </w:style>
  <w:style w:type="paragraph" w:customStyle="1" w:styleId="Heading">
    <w:name w:val="Heading"/>
    <w:autoRedefine/>
    <w:rsid w:val="00393CFA"/>
    <w:pPr>
      <w:spacing w:before="360" w:after="120"/>
    </w:pPr>
    <w:rPr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customStyle="1" w:styleId="Para2">
    <w:name w:val="Para2"/>
    <w:basedOn w:val="Normal"/>
    <w:rsid w:val="00681E29"/>
    <w:pPr>
      <w:tabs>
        <w:tab w:val="left" w:pos="567"/>
      </w:tabs>
      <w:spacing w:before="240" w:after="0"/>
      <w:ind w:left="567"/>
      <w:jc w:val="both"/>
    </w:pPr>
    <w:rPr>
      <w:lang w:val="fr-FR" w:eastAsia="fr-FR"/>
    </w:rPr>
  </w:style>
  <w:style w:type="paragraph" w:customStyle="1" w:styleId="tableau">
    <w:name w:val="tableau"/>
    <w:basedOn w:val="Normal"/>
    <w:rsid w:val="007B7D38"/>
    <w:pPr>
      <w:spacing w:before="60" w:after="60"/>
      <w:jc w:val="both"/>
    </w:pPr>
    <w:rPr>
      <w:rFonts w:ascii="Arial (W1)" w:hAnsi="Arial (W1)"/>
      <w:lang w:val="fr-FR" w:eastAsia="ja-JP"/>
    </w:rPr>
  </w:style>
  <w:style w:type="paragraph" w:styleId="FootnoteText">
    <w:name w:val="footnote text"/>
    <w:basedOn w:val="Normal"/>
    <w:link w:val="FootnoteTextChar"/>
    <w:rsid w:val="008D18E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D18E3"/>
  </w:style>
  <w:style w:type="character" w:styleId="FootnoteReference">
    <w:name w:val="footnote reference"/>
    <w:basedOn w:val="DefaultParagraphFont"/>
    <w:rsid w:val="008D18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022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60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6E53"/>
    <w:rPr>
      <w:color w:val="0000FF" w:themeColor="hyperlink"/>
      <w:u w:val="single"/>
    </w:rPr>
  </w:style>
  <w:style w:type="table" w:styleId="ListTable4-Accent1">
    <w:name w:val="List Table 4 Accent 1"/>
    <w:basedOn w:val="TableNormal"/>
    <w:uiPriority w:val="49"/>
    <w:rsid w:val="002531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33C2"/>
    <w:rPr>
      <w:color w:val="954F72"/>
      <w:u w:val="single"/>
    </w:rPr>
  </w:style>
  <w:style w:type="paragraph" w:customStyle="1" w:styleId="msonormal0">
    <w:name w:val="msonormal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33C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F33C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5">
    <w:name w:val="xl65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F33C2"/>
    <w:pPr>
      <w:shd w:val="clear" w:color="000000" w:fill="C0C0C0"/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33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33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table" w:customStyle="1" w:styleId="Autoliv">
    <w:name w:val="Autoliv"/>
    <w:basedOn w:val="TableNormal"/>
    <w:uiPriority w:val="99"/>
    <w:rsid w:val="00664232"/>
    <w:rPr>
      <w:rFonts w:asciiTheme="minorHAnsi" w:eastAsiaTheme="minorHAnsi" w:hAnsiTheme="minorHAnsi" w:cstheme="minorBidi"/>
      <w:color w:val="000000" w:themeColor="text1" w:themeShade="80"/>
      <w:sz w:val="28"/>
      <w:lang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062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B1641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E539D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Metrics\Static_Analysis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rics\Static_Analysis\AEF%20725%20N%20-%20QA%20C%20Metrics%20Analysi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56F7-A233-446F-B015-483B9A82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725 N - QA C Metrics Analysis Report.dotx</Template>
  <TotalTime>735</TotalTime>
  <Pages>8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PP4G Platform</vt:lpstr>
    </vt:vector>
  </TitlesOfParts>
  <Company>Autoliv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PP4G Platform</dc:title>
  <dc:subject>PP4G Platform</dc:subject>
  <dc:creator>Charlene Dibourg</dc:creator>
  <cp:keywords>VERSION_NAME</cp:keywords>
  <dc:description/>
  <cp:lastModifiedBy>Victor Popina</cp:lastModifiedBy>
  <cp:revision>56</cp:revision>
  <cp:lastPrinted>2011-02-23T12:47:00Z</cp:lastPrinted>
  <dcterms:created xsi:type="dcterms:W3CDTF">2017-09-04T09:21:00Z</dcterms:created>
  <dcterms:modified xsi:type="dcterms:W3CDTF">2023-07-26T07:58:00Z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QA C Metrics Analysis Report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