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CIL_Autotest_CheckVariantCoding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Rte_Ct_MBBL_SsaAppl_Coding_psrVariantCodingValidity_u8CodingValidity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Rte_Ct_MBBL_SsaAppl_Coding_psrVariantCodingValidity_u8CodingValidity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Rte_Ct_MBBL_SsaAppl_Coding_psrVariantCodingValidity_u8CodingValidity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CIL_Autotest_CheckVariantCoding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CIL_Autotest_CheckVariantCoding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