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DIA_runDid00140_Obsolescence_Data_BSR_Threshold_Yellow_To_Red_Read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