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DIA_runDid0220_HW_input_Read_Voltage_KL30t_ConditionCheckRead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ConditionCheckRead_General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ConditionCheckRead_General(Dcm_OpStatusType,Dcm_NegativeResponseCodeType *)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DIA_runDid0220_HW_input_Read_Voltage_KL30t_ConditionCheckRead()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DIA_runDid0220_HW_input_Read_Voltage_KL30t_ConditionCheckRead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DIA_runDid0220_HW_input_Read_Voltage_KL30t_ConditionCheckRead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