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DIA_runRid0329_TriggerBSRStop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st_TensioningCycleStarted DIA_stTensioningCycleStarted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en_TensioningRoutineStatus routineStatus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timeToRun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dia_u8RequestResult0329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18" w:name="__bookmark_72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6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3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