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ERH_runGetAecStatus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erh_CheckAecId(uint8,uint8 *,erh_stAECConfigurationType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erh_CheckAecId(cu8AecId)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erh_CheckAecId(cpu8Index)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erh_CheckAecId(cpstAecData)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ERH_astAECsDefinitions[393]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erh_cpstAecData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pu8AecStatus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the identifier validity, and get the corresponding index.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the identifier validity, and get the corresponding index if valid.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pointer is NULL.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pu8AecStatus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7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