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mmg_UpdateModeStatus_ExecutedCycleDelay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MMG_stModeDelayType MMG_astDelayAfterCycleThrsandModes[2]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u16DelayThrs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u32AssociatedMode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MMG_u16DelayToClearModeAfterCycle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DSG_MMG_0020, DSG_MMG_0031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executed cycle delay timeout has expired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Counter below threshold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MMG_astDelayAfterCycleThrsandModes[0].u32AssociatedMode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262154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262154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Counter above threshold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MMG_astDelayAfterCycleThrsandModes[0].u32AssociatedMode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MMG_u16DelayToClearModeAfterCycle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262144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262144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mmg_UpdateModeStatus_ExecutedCycleDelay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mmg_UpdateModeStatus_ExecutedCycleDelay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