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mmg_UpdateModeStatus_NoHallEffectSensor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BMM_runDisableHBSMonitoring()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BMM_runEnableHBSMonitoring()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ERH_runGetAecStatus(u8AecIdentifierType,u8AecStatusType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MMG_u32ModesStatus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MMG_u32ModesStatusComplement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MMG_u8PrevHESModeStatus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BMM_runDisableHBSMonitoring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BMM_runEnableHBSMonitoring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ERH_runGetAecStatus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void ERH_runGetAecStatus(u8AecIdentifierType,u8AecStatusType *) {
                      <w:br/>
	$case 2.0 {
                      <w:br/>
                      		* pu8AecStatus = ERH_KU8_AEC_QUALIFIED_STATUS_MASK+1;
                      <w:br/>
                      	}
                      <w:br/>
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AAUT_MMG_0001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DSG_MMG_0023, DSG_MMG_0036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Hall Effect Sensor AEC status and set No Hall Effect sensor to OFF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Comment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Not covered 100% due to integration dependency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1): Previous Hall Effect sensor status was TRUE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MMG_u8PrevHESModeStatus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16777216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16777216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MMG_u8PrevHESModeStatus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1): Previous Hall Effect sensor status was FALSE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46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MMG_u8PrevHESModeStatus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</w:tr>
                </w:tbl>
                <w:bookmarkStart w:id="15" w:name="__bookmark_47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16777216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16777216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MMG_u8PrevHESModeStatus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AAUT_MMG_0002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DSG_MMG_0023, DSG_MMG_0036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Hall Effect Sensor AEC status and set No Hall Effect sensor to OFF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Comment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Not covered 100% due to integration dependency</w:t>
                  </w:r>
                </w:p>
              </w:tc>
            </w:tr>
          </w:tbl>
          <w:bookmarkStart w:id="16" w:name="__bookmark_56"/>
          <w:bookmarkEnd w:id="16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1): Previous Hall Effect sensor status was TRUE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7" w:name="__bookmark_59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MMG_u8PrevHESModeStatus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</w:tbl>
                <w:bookmarkStart w:id="18" w:name="__bookmark_60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16777216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16777216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MMG_u8PrevHESModeStatus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2.2 (Repeat Count = 1): Previous Hall Effect sensor status was FALSE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9" w:name="__bookmark_67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MMG_u8PrevHESModeStatus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</w:tr>
                </w:tbl>
                <w:bookmarkStart w:id="20" w:name="__bookmark_68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16777216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16777216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MMG_u8PrevHESModeStatus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1" w:name="__bookmark_75"/>
          <w:bookmarkEnd w:id="2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1.1.7.54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$(SOURCEROOT)\MMG\Implementation\src\MMG_BatteryModes.c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$(SOURCEROOT)\MMG\Implementation\src\MMG_CriticalAutoTestsModes.c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1.1.4.12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$(SOURCEROOT)\MMG\Implementation\src\MMG_CyclesModes.c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1.1.9.37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$(SOURCEROOT)\MMG\Implementation\src\MMG_DowngradedModes.c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$(SOURCEROOT)\MMG\Implementation\src\MMG_EnableConditions.c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$(SOURCEROOT)\MMG\Implementation\src\MMG_PreSafeRecorder.c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mmg_UpdateModeStatus_NoHallEffectSensor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mmg_UpdateModeStatus_NoHallEffectSensor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93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93" type="#_x0000_t93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