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PAL_Autotest_CheckHighSideSwRegulation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$(PROJECTROOT)\tessy\persist\tessy\project\00000419\0000166a\.database\.tdb\000016B8\testSpecification.ctex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9" w:name="_TocNotes"/>
            <w:bookmarkEnd w:id="9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u8LastTensioningState is initialized with 0xFF but is never modified in code. 3rd If branch is innaccessible.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PMP_runGetHS1Level(u16VoltageType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SCM_runGetLastTensioningState(u8CycleNumberType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PAL_DisablePowerStage()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PAL_StartFreeWheelingState()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pal_HighSideSWRegFreeWheelingPhase()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pal_u8HighSideSWRegStep_1()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pal_u8HighSideSWRegStep_2()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PAL_Autotest_CheckHighSideSwRegulation::u8LastTensioningState#1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9"/>
          <w:footerReference r:id="rId10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170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5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3" w:name="__bookmark_2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PMP_runGetHS1Level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SCM_runGetLastTensioningState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AAUT_PAL_0004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8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7" w:name="__bookmark_3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46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PAL_KU8_HIGH_SIDE_SW_REG_INIT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9" w:name="__bookmark_4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AAUT_PAL_0005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56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59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PAL_KU8_HIGH_SIDE_SW_REG_ACTIVATION_STEP_1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2" w:name="__bookmark_6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AAUT_PAL_0006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69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2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PAL_KU8_HIGH_SIDE_SW_REG_ALGO_STEP_2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5" w:name="__bookmark_73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6" w:name="__bookmark_82"/>
          <w:bookmarkEnd w:id="26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85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PAL_Cfg_AT_InternalData.u16HighSideSw_DeadTimeCounter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PAL_KU8_HIGH_SIDE_SW_REG_DEAD_TIME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8" w:name="__bookmark_86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93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NVP_BLOCK_ID_TESTS_PARAM_RamBlockData.NVP_u16HSSWRegTestDeadTime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PAL_Cfg_AT_InternalData.u16HighSideSw_DeadTimeCounter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PAL_KU8_HIGH_SIDE_SW_REG_DEAD_TIME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30" w:name="__bookmark_94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AAUT_PAL_0008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1" w:name="__bookmark_103"/>
          <w:bookmarkEnd w:id="3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106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33" w:name="__bookmark_107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AAUT_PAL_0009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4" w:name="__bookmark_116"/>
          <w:bookmarkEnd w:id="3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19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PAL_Autotest_CheckHighSideSwRegulation::u8LastTensioningState#1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PAL_Cfg_AT_InternalData.u8HighSideSw_TestState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36" w:name="__bookmark_120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7" w:name="__bookmark_127"/>
          <w:bookmarkEnd w:id="3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PAL_Autotest_CheckHighSideSwRegulation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PAL_Autotest_CheckHighSideSwRegulation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PAL_Autotest_CheckHighSideSwRegulation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0" type="#_x0000_t11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11" Type="http://schemas.openxmlformats.org/officeDocument/2006/relationships/header" Target="header3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2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