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PAL_runGetPWMOrder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ps16MotorPowerOrder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AAUT_PAL_0110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ps16MotorPowerOrder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target_ps16MotorPowerOrder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target_ps16MotorPowerOrder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PAL_runGetPWMOrder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PAL_runGetPWMOrder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