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504B2" w14:textId="3D0970E3" w:rsidR="003851AD" w:rsidRDefault="003851AD" w:rsidP="003851AD">
      <w:bookmarkStart w:id="0" w:name="_GoBack"/>
      <w:bookmarkEnd w:id="0"/>
      <w:r>
        <w:t xml:space="preserve">Warning Parser is a Python script designed to parse compiler-generated files with </w:t>
      </w:r>
      <w:proofErr w:type="gramStart"/>
      <w:r>
        <w:t>the .warn</w:t>
      </w:r>
      <w:proofErr w:type="gramEnd"/>
      <w:r>
        <w:t xml:space="preserve"> extension and create various statistics with parsed data.</w:t>
      </w:r>
      <w:r w:rsidR="00C11551" w:rsidRPr="00C11551">
        <w:t xml:space="preserve"> </w:t>
      </w:r>
      <w:r w:rsidR="00C11551" w:rsidRPr="00C11551">
        <w:t>It can parse files generated by TASKING, IAR and Cosmic compilers.</w:t>
      </w:r>
    </w:p>
    <w:p w14:paraId="0F69EC02" w14:textId="1E8845AF" w:rsidR="00C11551" w:rsidRDefault="00C11551" w:rsidP="003851AD"/>
    <w:p w14:paraId="6CE610DB" w14:textId="2025F4E3" w:rsidR="00C11551" w:rsidRDefault="00C11551" w:rsidP="003851AD">
      <w:r>
        <w:t xml:space="preserve">Script call example: </w:t>
      </w:r>
    </w:p>
    <w:p w14:paraId="6B306754" w14:textId="7A4B89A0" w:rsidR="00C11551" w:rsidRDefault="00C11551" w:rsidP="003851AD"/>
    <w:p w14:paraId="788B3AD7" w14:textId="77777777" w:rsidR="00C11551" w:rsidRDefault="00C11551" w:rsidP="00C11551">
      <w:r>
        <w:t xml:space="preserve">Warning_parser.exe </w:t>
      </w:r>
      <w:r>
        <w:t>-w=S:\Tools\Build_Env\Workspace\Outputs\app\Err\</w:t>
      </w:r>
    </w:p>
    <w:p w14:paraId="105D3209" w14:textId="77777777" w:rsidR="00C11551" w:rsidRDefault="00C11551" w:rsidP="00C11551">
      <w:r>
        <w:t>-s=S:\Components\Application\*\</w:t>
      </w:r>
    </w:p>
    <w:p w14:paraId="62553459" w14:textId="77777777" w:rsidR="00C11551" w:rsidRDefault="00C11551" w:rsidP="00C11551">
      <w:r>
        <w:t>-l=-1</w:t>
      </w:r>
    </w:p>
    <w:p w14:paraId="79C61332" w14:textId="25502E54" w:rsidR="00C11551" w:rsidRDefault="00C11551" w:rsidP="00C11551">
      <w:r>
        <w:t>-o=C:\Scripts\Warning_parser\output</w:t>
      </w:r>
    </w:p>
    <w:p w14:paraId="3EDB4F56" w14:textId="77777777" w:rsidR="00C11551" w:rsidRDefault="00C11551" w:rsidP="00C11551">
      <w:r>
        <w:t>-b=1</w:t>
      </w:r>
    </w:p>
    <w:p w14:paraId="3EEBADDF" w14:textId="7E7F7EEA" w:rsidR="00C11551" w:rsidRDefault="00C11551" w:rsidP="00C11551">
      <w:r>
        <w:t>-d=13.12.2021</w:t>
      </w:r>
    </w:p>
    <w:p w14:paraId="06FAE613" w14:textId="77777777" w:rsidR="00C11551" w:rsidRDefault="00C11551" w:rsidP="003851AD"/>
    <w:p w14:paraId="6893820E" w14:textId="5C2B89F2" w:rsidR="00D24A45" w:rsidRDefault="003851AD" w:rsidP="003851AD">
      <w:r>
        <w:t>The arguments from the Warning Parser script entry are as follows:</w:t>
      </w:r>
    </w:p>
    <w:p w14:paraId="0D57E00F" w14:textId="77777777" w:rsidR="003851AD" w:rsidRDefault="003851AD" w:rsidP="003851AD"/>
    <w:p w14:paraId="07949741" w14:textId="40858156" w:rsidR="003851AD" w:rsidRDefault="003851AD" w:rsidP="003851AD">
      <w:r w:rsidRPr="00E05812">
        <w:rPr>
          <w:b/>
          <w:bCs/>
        </w:rPr>
        <w:t>-w - Path to Err folder to be parsed.</w:t>
      </w:r>
      <w:r>
        <w:t xml:space="preserve"> For example: -w=</w:t>
      </w:r>
      <w:proofErr w:type="gramStart"/>
      <w:r w:rsidR="00E05812" w:rsidRPr="00E05812">
        <w:t>S:\Tools\Build_Env\Workspace\Outputs\app\Err\</w:t>
      </w:r>
      <w:r w:rsidR="00E05812">
        <w:t xml:space="preserve"> </w:t>
      </w:r>
      <w:r>
        <w:t>!</w:t>
      </w:r>
      <w:proofErr w:type="gramEnd"/>
      <w:r>
        <w:t xml:space="preserve"> PAY ATTENTION TO KEEP A "\" CHARACTER AFTER LAST FOLDER FROM PATH. This argument is mandatory. </w:t>
      </w:r>
    </w:p>
    <w:p w14:paraId="6A7B4BF0" w14:textId="77777777" w:rsidR="003851AD" w:rsidRDefault="003851AD" w:rsidP="003851AD">
      <w:r>
        <w:tab/>
      </w:r>
    </w:p>
    <w:p w14:paraId="171D204A" w14:textId="684DE4AD" w:rsidR="003851AD" w:rsidRDefault="003851AD" w:rsidP="003851AD">
      <w:r w:rsidRPr="00E05812">
        <w:rPr>
          <w:b/>
          <w:bCs/>
        </w:rPr>
        <w:t>-s - Path to Components folder.</w:t>
      </w:r>
      <w:r>
        <w:t xml:space="preserve"> This argument is used to find source file of generated warning file. For example: -s=</w:t>
      </w:r>
      <w:r w:rsidR="00E05812" w:rsidRPr="00E05812">
        <w:t>S:\Components\Application\*</w:t>
      </w:r>
      <w:proofErr w:type="gramStart"/>
      <w:r w:rsidR="00E05812" w:rsidRPr="00E05812">
        <w:t>\</w:t>
      </w:r>
      <w:r w:rsidR="00E05812">
        <w:t xml:space="preserve"> </w:t>
      </w:r>
      <w:r>
        <w:t>!</w:t>
      </w:r>
      <w:proofErr w:type="gramEnd"/>
      <w:r>
        <w:t xml:space="preserve"> PAY ATTENTION TO ADD AT FINAL PATH "\*\" DIRECTORY. This argument is mandatory.</w:t>
      </w:r>
      <w:r w:rsidR="00E05812">
        <w:t xml:space="preserve"> </w:t>
      </w:r>
      <w:r w:rsidR="00E05812" w:rsidRPr="00E05812">
        <w:t xml:space="preserve">This argument can be called several times in the same call, so </w:t>
      </w:r>
      <w:r w:rsidR="00C11551">
        <w:t xml:space="preserve">this script supports </w:t>
      </w:r>
      <w:r w:rsidR="00E05812" w:rsidRPr="00E05812">
        <w:t>multiple component paths.</w:t>
      </w:r>
    </w:p>
    <w:p w14:paraId="536C7226" w14:textId="77777777" w:rsidR="003851AD" w:rsidRDefault="003851AD" w:rsidP="003851AD"/>
    <w:p w14:paraId="02640FA6" w14:textId="614646A1" w:rsidR="003851AD" w:rsidRDefault="003851AD" w:rsidP="003851AD">
      <w:r w:rsidRPr="00E05812">
        <w:rPr>
          <w:b/>
          <w:bCs/>
        </w:rPr>
        <w:t>-l - Depth of source code directory.</w:t>
      </w:r>
      <w:r>
        <w:t xml:space="preserve"> Generally, set it to -1. This argument is mandatory. </w:t>
      </w:r>
      <w:r w:rsidRPr="003851AD">
        <w:t>This argument is used to find the component name in the Components folder.</w:t>
      </w:r>
      <w:r w:rsidR="00E05812">
        <w:t xml:space="preserve"> </w:t>
      </w:r>
      <w:r w:rsidR="00E05812" w:rsidRPr="00E05812">
        <w:t xml:space="preserve">This argument can be called several times in the same call, </w:t>
      </w:r>
      <w:r w:rsidR="00C11551" w:rsidRPr="00E05812">
        <w:t xml:space="preserve">so </w:t>
      </w:r>
      <w:r w:rsidR="00C11551">
        <w:t>this script supports</w:t>
      </w:r>
      <w:r w:rsidR="00C11551">
        <w:t xml:space="preserve"> multiple path depths</w:t>
      </w:r>
      <w:r w:rsidR="00E05812" w:rsidRPr="00E05812">
        <w:t>.</w:t>
      </w:r>
    </w:p>
    <w:p w14:paraId="53B8FFBC" w14:textId="77777777" w:rsidR="003851AD" w:rsidRDefault="003851AD" w:rsidP="003851AD">
      <w:r>
        <w:tab/>
      </w:r>
    </w:p>
    <w:p w14:paraId="7B37C47C" w14:textId="36A1993F" w:rsidR="003851AD" w:rsidRDefault="003851AD" w:rsidP="003851AD">
      <w:r w:rsidRPr="00E05812">
        <w:rPr>
          <w:b/>
          <w:bCs/>
        </w:rPr>
        <w:t xml:space="preserve">-o - </w:t>
      </w:r>
      <w:proofErr w:type="spellStart"/>
      <w:r w:rsidRPr="00E05812">
        <w:rPr>
          <w:b/>
          <w:bCs/>
        </w:rPr>
        <w:t>Ouput</w:t>
      </w:r>
      <w:proofErr w:type="spellEnd"/>
      <w:r w:rsidRPr="00E05812">
        <w:rPr>
          <w:b/>
          <w:bCs/>
        </w:rPr>
        <w:t xml:space="preserve"> path</w:t>
      </w:r>
      <w:r>
        <w:t xml:space="preserve"> to a folder where to generate files. For example: -o=C:\</w:t>
      </w:r>
      <w:r w:rsidR="00E05812">
        <w:t xml:space="preserve">Scripts </w:t>
      </w:r>
      <w:r>
        <w:t>\</w:t>
      </w:r>
      <w:proofErr w:type="spellStart"/>
      <w:r>
        <w:t>Warning_parser</w:t>
      </w:r>
      <w:proofErr w:type="spellEnd"/>
      <w:r>
        <w:t xml:space="preserve">\output. This argument is mandatory. </w:t>
      </w:r>
    </w:p>
    <w:p w14:paraId="2579BD30" w14:textId="77777777" w:rsidR="003851AD" w:rsidRDefault="003851AD" w:rsidP="003851AD">
      <w:r>
        <w:tab/>
      </w:r>
    </w:p>
    <w:p w14:paraId="4A5BA2E5" w14:textId="7080D2E9" w:rsidR="003851AD" w:rsidRDefault="003851AD" w:rsidP="003851AD">
      <w:r w:rsidRPr="00E05812">
        <w:rPr>
          <w:b/>
          <w:bCs/>
        </w:rPr>
        <w:t>-b - Build Number</w:t>
      </w:r>
      <w:r>
        <w:t xml:space="preserve">. This argument is optional. </w:t>
      </w:r>
    </w:p>
    <w:p w14:paraId="3884F778" w14:textId="77777777" w:rsidR="003851AD" w:rsidRDefault="003851AD" w:rsidP="003851AD">
      <w:r>
        <w:tab/>
      </w:r>
    </w:p>
    <w:p w14:paraId="0ED0414A" w14:textId="34EDCCAF" w:rsidR="003851AD" w:rsidRDefault="003851AD" w:rsidP="003851AD">
      <w:r w:rsidRPr="00E05812">
        <w:rPr>
          <w:b/>
          <w:bCs/>
        </w:rPr>
        <w:t>-d - Build Date</w:t>
      </w:r>
      <w:r>
        <w:t>.  This argument is optional.</w:t>
      </w:r>
    </w:p>
    <w:p w14:paraId="21D2376F" w14:textId="18A55958" w:rsidR="00E05812" w:rsidRDefault="00E05812" w:rsidP="003851AD"/>
    <w:p w14:paraId="1A614B67" w14:textId="73E6E718" w:rsidR="00E05812" w:rsidRDefault="00E05812" w:rsidP="003851AD">
      <w:r w:rsidRPr="00E05812">
        <w:t xml:space="preserve">After running the script (using the file with the .bat extension), in the output path </w:t>
      </w:r>
      <w:r>
        <w:t>there will be</w:t>
      </w:r>
      <w:r w:rsidRPr="00E05812">
        <w:t xml:space="preserve"> 4 generated files (if all arguments are given) or only 2 generated files (if not given as arguments Build Number and Build </w:t>
      </w:r>
      <w:proofErr w:type="gramStart"/>
      <w:r w:rsidRPr="00E05812">
        <w:t>Dat</w:t>
      </w:r>
      <w:r>
        <w:t xml:space="preserve">e </w:t>
      </w:r>
      <w:r w:rsidRPr="00E05812">
        <w:t>)</w:t>
      </w:r>
      <w:proofErr w:type="gramEnd"/>
      <w:r w:rsidRPr="00E05812">
        <w:t>.</w:t>
      </w:r>
    </w:p>
    <w:p w14:paraId="0B5D0DE0" w14:textId="7C3C8258" w:rsidR="00E05812" w:rsidRDefault="00E05812" w:rsidP="003851AD"/>
    <w:p w14:paraId="7E29D17C" w14:textId="77777777" w:rsidR="00E05812" w:rsidRDefault="00E05812" w:rsidP="00E05812">
      <w:r>
        <w:t xml:space="preserve">Output Description: </w:t>
      </w:r>
    </w:p>
    <w:p w14:paraId="25566C4C" w14:textId="77777777" w:rsidR="00E05812" w:rsidRDefault="00E05812" w:rsidP="00E05812"/>
    <w:p w14:paraId="38616946" w14:textId="1794CF60" w:rsidR="00E05812" w:rsidRDefault="00E05812" w:rsidP="00E05812">
      <w:proofErr w:type="gramStart"/>
      <w:r w:rsidRPr="00E05812">
        <w:rPr>
          <w:b/>
          <w:bCs/>
        </w:rPr>
        <w:t>global_warning_stats.csv</w:t>
      </w:r>
      <w:r>
        <w:t xml:space="preserve">  -</w:t>
      </w:r>
      <w:proofErr w:type="gramEnd"/>
      <w:r>
        <w:t xml:space="preserve"> This file  will contain a global statistic data ( a total number of founded warnings per run ). If this file exists already, it will be updated with new values. If this file has not being found in Output folder, it will be created.</w:t>
      </w:r>
    </w:p>
    <w:p w14:paraId="42E445FB" w14:textId="4A5D7930" w:rsidR="00E05812" w:rsidRDefault="00E05812" w:rsidP="00E05812"/>
    <w:p w14:paraId="7EFEF974" w14:textId="7A6E8F23" w:rsidR="00E05812" w:rsidRDefault="00E05812" w:rsidP="00E05812">
      <w:r>
        <w:rPr>
          <w:noProof/>
        </w:rPr>
        <w:lastRenderedPageBreak/>
        <w:drawing>
          <wp:inline distT="0" distB="0" distL="0" distR="0" wp14:anchorId="32A77460" wp14:editId="5D285DB7">
            <wp:extent cx="3724275" cy="138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275" cy="1381125"/>
                    </a:xfrm>
                    <a:prstGeom prst="rect">
                      <a:avLst/>
                    </a:prstGeom>
                  </pic:spPr>
                </pic:pic>
              </a:graphicData>
            </a:graphic>
          </wp:inline>
        </w:drawing>
      </w:r>
    </w:p>
    <w:p w14:paraId="7E761E35" w14:textId="46D1C48C" w:rsidR="00E05812" w:rsidRDefault="00E05812" w:rsidP="00E05812"/>
    <w:p w14:paraId="786E132F" w14:textId="78B0386D" w:rsidR="00E05812" w:rsidRDefault="00E05812" w:rsidP="00E05812">
      <w:r w:rsidRPr="00E05812">
        <w:rPr>
          <w:b/>
          <w:bCs/>
        </w:rPr>
        <w:t>module_warning_stats.csv</w:t>
      </w:r>
      <w:r w:rsidRPr="00E05812">
        <w:t xml:space="preserve"> - This file will be generated every time this script runs. It will contain warnings found in .warn files per every </w:t>
      </w:r>
      <w:r>
        <w:t>component</w:t>
      </w:r>
      <w:r w:rsidRPr="00E05812">
        <w:t>.</w:t>
      </w:r>
    </w:p>
    <w:p w14:paraId="1B71A496" w14:textId="4B3A86EB" w:rsidR="00E05812" w:rsidRDefault="00E05812" w:rsidP="00E05812">
      <w:r>
        <w:rPr>
          <w:noProof/>
        </w:rPr>
        <w:drawing>
          <wp:inline distT="0" distB="0" distL="0" distR="0" wp14:anchorId="496F82EF" wp14:editId="55FED467">
            <wp:extent cx="3200400" cy="3990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3990975"/>
                    </a:xfrm>
                    <a:prstGeom prst="rect">
                      <a:avLst/>
                    </a:prstGeom>
                  </pic:spPr>
                </pic:pic>
              </a:graphicData>
            </a:graphic>
          </wp:inline>
        </w:drawing>
      </w:r>
    </w:p>
    <w:p w14:paraId="1F56D47E" w14:textId="09441095" w:rsidR="00E05812" w:rsidRDefault="00E05812" w:rsidP="00E05812"/>
    <w:p w14:paraId="4A28120A" w14:textId="77777777" w:rsidR="00E05812" w:rsidRDefault="00E05812" w:rsidP="00E05812">
      <w:r>
        <w:tab/>
      </w:r>
    </w:p>
    <w:p w14:paraId="7E48ED0F" w14:textId="239AB174" w:rsidR="00E05812" w:rsidRDefault="00E05812" w:rsidP="00E05812">
      <w:r w:rsidRPr="00E05812">
        <w:rPr>
          <w:b/>
          <w:bCs/>
        </w:rPr>
        <w:t>Compiler_Warnings_per_Module.png</w:t>
      </w:r>
      <w:r>
        <w:t xml:space="preserve"> - This file will be generated every time this script runs. This file will be generated based on module_warning_stats.csv. </w:t>
      </w:r>
    </w:p>
    <w:p w14:paraId="00967B46" w14:textId="2803CE86" w:rsidR="00E05812" w:rsidRDefault="00E05812" w:rsidP="00E05812"/>
    <w:p w14:paraId="3516B6F5" w14:textId="4375B6E6" w:rsidR="00E05812" w:rsidRDefault="00E05812" w:rsidP="00E05812"/>
    <w:p w14:paraId="4EBB5A13" w14:textId="08BFEFCC" w:rsidR="00E05812" w:rsidRDefault="00E05812" w:rsidP="00E05812">
      <w:r>
        <w:rPr>
          <w:noProof/>
        </w:rPr>
        <w:drawing>
          <wp:inline distT="0" distB="0" distL="0" distR="0" wp14:anchorId="11D06378" wp14:editId="6470BCAE">
            <wp:extent cx="5759450" cy="158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9450" cy="1587500"/>
                    </a:xfrm>
                    <a:prstGeom prst="rect">
                      <a:avLst/>
                    </a:prstGeom>
                    <a:noFill/>
                    <a:ln>
                      <a:noFill/>
                    </a:ln>
                  </pic:spPr>
                </pic:pic>
              </a:graphicData>
            </a:graphic>
          </wp:inline>
        </w:drawing>
      </w:r>
    </w:p>
    <w:p w14:paraId="133CDB6E" w14:textId="465F125E" w:rsidR="00E05812" w:rsidRDefault="00E05812" w:rsidP="00E05812">
      <w:r>
        <w:rPr>
          <w:noProof/>
        </w:rPr>
        <w:lastRenderedPageBreak/>
        <w:drawing>
          <wp:anchor distT="0" distB="0" distL="114300" distR="114300" simplePos="0" relativeHeight="251658240" behindDoc="0" locked="0" layoutInCell="1" allowOverlap="1" wp14:anchorId="3A7D521A" wp14:editId="4D4C5DCD">
            <wp:simplePos x="0" y="0"/>
            <wp:positionH relativeFrom="column">
              <wp:posOffset>1905</wp:posOffset>
            </wp:positionH>
            <wp:positionV relativeFrom="paragraph">
              <wp:posOffset>408940</wp:posOffset>
            </wp:positionV>
            <wp:extent cx="5759450" cy="15875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1587500"/>
                    </a:xfrm>
                    <a:prstGeom prst="rect">
                      <a:avLst/>
                    </a:prstGeom>
                    <a:noFill/>
                    <a:ln>
                      <a:noFill/>
                    </a:ln>
                  </pic:spPr>
                </pic:pic>
              </a:graphicData>
            </a:graphic>
          </wp:anchor>
        </w:drawing>
      </w:r>
      <w:r w:rsidRPr="00E05812">
        <w:rPr>
          <w:b/>
          <w:bCs/>
        </w:rPr>
        <w:t>Compiler_Warnings_per_Build_Number.png</w:t>
      </w:r>
      <w:r>
        <w:t xml:space="preserve"> - This file will be generated every time this script runs. This file will be generated based on global_warning_stats.csv.</w:t>
      </w:r>
    </w:p>
    <w:p w14:paraId="1B64E6DA" w14:textId="77777777" w:rsidR="00C11551" w:rsidRDefault="00C11551" w:rsidP="00C11551">
      <w:r>
        <w:t xml:space="preserve">Script notes: </w:t>
      </w:r>
    </w:p>
    <w:p w14:paraId="08F905B3" w14:textId="77777777" w:rsidR="00C11551" w:rsidRDefault="00C11551" w:rsidP="00C11551"/>
    <w:p w14:paraId="545C68F6" w14:textId="77777777" w:rsidR="00C11551" w:rsidRDefault="00C11551" w:rsidP="00C11551">
      <w:r>
        <w:tab/>
        <w:t>1. If arguments Build Number and Build Date are not given to script, no .</w:t>
      </w:r>
      <w:proofErr w:type="spellStart"/>
      <w:r>
        <w:t>png</w:t>
      </w:r>
      <w:proofErr w:type="spellEnd"/>
      <w:r>
        <w:t xml:space="preserve"> graphics will be generated. Thus, </w:t>
      </w:r>
      <w:proofErr w:type="gramStart"/>
      <w:r>
        <w:t>in order to</w:t>
      </w:r>
      <w:proofErr w:type="gramEnd"/>
      <w:r>
        <w:t xml:space="preserve"> generate graphics, you must give a date and a build number.</w:t>
      </w:r>
    </w:p>
    <w:p w14:paraId="78338366" w14:textId="77777777" w:rsidR="00C11551" w:rsidRDefault="00C11551" w:rsidP="00C11551"/>
    <w:p w14:paraId="6B44DEAE" w14:textId="61EADBC6" w:rsidR="00C11551" w:rsidRDefault="00C11551" w:rsidP="00C11551">
      <w:r>
        <w:tab/>
        <w:t>2. If you files</w:t>
      </w:r>
      <w:r>
        <w:t xml:space="preserve"> are compiled</w:t>
      </w:r>
      <w:r>
        <w:t xml:space="preserve"> from S: drive </w:t>
      </w:r>
      <w:proofErr w:type="gramStart"/>
      <w:r>
        <w:t xml:space="preserve">( </w:t>
      </w:r>
      <w:r>
        <w:t>a</w:t>
      </w:r>
      <w:proofErr w:type="gramEnd"/>
      <w:r>
        <w:t xml:space="preserve"> </w:t>
      </w:r>
      <w:r>
        <w:t>make-all release</w:t>
      </w:r>
      <w:r>
        <w:t xml:space="preserve"> command</w:t>
      </w:r>
      <w:r>
        <w:t xml:space="preserve"> from S: drive ) then you should give arguments </w:t>
      </w:r>
      <w:r>
        <w:t xml:space="preserve">to Warning Parser script </w:t>
      </w:r>
      <w:r>
        <w:t>from S: drive. If you compile files from C: drive, then write arguments from C: drive. Otherwise, components</w:t>
      </w:r>
      <w:r>
        <w:t xml:space="preserve"> name</w:t>
      </w:r>
      <w:r>
        <w:t xml:space="preserve"> cannot be found.</w:t>
      </w:r>
    </w:p>
    <w:p w14:paraId="4C1FB884" w14:textId="77777777" w:rsidR="00C11551" w:rsidRDefault="00C11551" w:rsidP="00C11551">
      <w:r>
        <w:tab/>
      </w:r>
    </w:p>
    <w:p w14:paraId="48506EE6" w14:textId="77F66ACE" w:rsidR="00C11551" w:rsidRDefault="00C11551" w:rsidP="00C11551">
      <w:r>
        <w:tab/>
        <w:t xml:space="preserve">3. This script </w:t>
      </w:r>
      <w:proofErr w:type="gramStart"/>
      <w:r>
        <w:t>goal's</w:t>
      </w:r>
      <w:proofErr w:type="gramEnd"/>
      <w:r>
        <w:t xml:space="preserve"> was to be used, first of all, with Jenkins Server. So, this script was tested </w:t>
      </w:r>
      <w:proofErr w:type="spellStart"/>
      <w:r>
        <w:t>succesfully</w:t>
      </w:r>
      <w:proofErr w:type="spellEnd"/>
      <w:r>
        <w:t xml:space="preserve"> on </w:t>
      </w:r>
      <w:proofErr w:type="gramStart"/>
      <w:r>
        <w:t>Jenkins</w:t>
      </w:r>
      <w:proofErr w:type="gramEnd"/>
      <w:r>
        <w:t xml:space="preserve"> server on AUDI_TR6_Release Project and JLR_MLA Project.</w:t>
      </w:r>
    </w:p>
    <w:sectPr w:rsidR="00C11551" w:rsidSect="00EB144D">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1B91DE" w14:textId="77777777" w:rsidR="004304AB" w:rsidRDefault="004304AB" w:rsidP="00A648EE">
      <w:pPr>
        <w:spacing w:line="240" w:lineRule="auto"/>
      </w:pPr>
      <w:r>
        <w:separator/>
      </w:r>
    </w:p>
  </w:endnote>
  <w:endnote w:type="continuationSeparator" w:id="0">
    <w:p w14:paraId="1BC4038D" w14:textId="77777777" w:rsidR="004304AB" w:rsidRDefault="004304AB" w:rsidP="00A648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68824" w14:textId="77777777" w:rsidR="00E717AB" w:rsidRDefault="00E717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FE1CB" w14:textId="77777777" w:rsidR="00B52612" w:rsidRPr="006D471E" w:rsidRDefault="00B52612" w:rsidP="00B52612">
    <w:pPr>
      <w:pStyle w:val="FooterPagenumberright"/>
    </w:pPr>
    <w:r>
      <w:fldChar w:fldCharType="begin"/>
    </w:r>
    <w:r>
      <w:instrText xml:space="preserve"> PAGE   \* MERGEFORMAT </w:instrText>
    </w:r>
    <w:r>
      <w:fldChar w:fldCharType="separate"/>
    </w:r>
    <w:r w:rsidR="007F6AEE">
      <w:t>3</w:t>
    </w:r>
    <w:r>
      <w:fldChar w:fldCharType="end"/>
    </w:r>
    <w:r>
      <w:t>(</w:t>
    </w:r>
    <w:r w:rsidR="004304AB">
      <w:fldChar w:fldCharType="begin"/>
    </w:r>
    <w:r w:rsidR="004304AB">
      <w:instrText xml:space="preserve"> NUMPAGES   \* MERGEFORMAT </w:instrText>
    </w:r>
    <w:r w:rsidR="004304AB">
      <w:fldChar w:fldCharType="separate"/>
    </w:r>
    <w:r w:rsidR="007F6AEE">
      <w:t>3</w:t>
    </w:r>
    <w:r w:rsidR="004304AB">
      <w:fldChar w:fldCharType="end"/>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27D0E" w14:textId="77777777" w:rsidR="00E717AB" w:rsidRPr="0072720A" w:rsidRDefault="00E717AB" w:rsidP="00EB144D">
    <w:pPr>
      <w:pStyle w:val="Header"/>
      <w:rPr>
        <w:sz w:val="2"/>
      </w:rPr>
    </w:pPr>
    <w:bookmarkStart w:id="3" w:name="bInsertFooter"/>
    <w:bookmarkEnd w:id="3"/>
  </w:p>
  <w:p w14:paraId="4DE43CFB" w14:textId="77777777" w:rsidR="00C04E47" w:rsidRPr="006D471E" w:rsidRDefault="00B52612" w:rsidP="00B52612">
    <w:pPr>
      <w:pStyle w:val="FooterPagenumberright"/>
    </w:pPr>
    <w:r>
      <w:fldChar w:fldCharType="begin"/>
    </w:r>
    <w:r>
      <w:instrText xml:space="preserve"> PAGE   \* MERGEFORMAT </w:instrText>
    </w:r>
    <w:r>
      <w:fldChar w:fldCharType="separate"/>
    </w:r>
    <w:r w:rsidR="0080096C">
      <w:rPr>
        <w:noProof/>
      </w:rPr>
      <w:t>1</w:t>
    </w:r>
    <w:r>
      <w:fldChar w:fldCharType="end"/>
    </w:r>
    <w:r>
      <w:t>(</w:t>
    </w:r>
    <w:r w:rsidR="004304AB">
      <w:fldChar w:fldCharType="begin"/>
    </w:r>
    <w:r w:rsidR="004304AB">
      <w:instrText xml:space="preserve"> NUMPAGES   \* MERGEFORMAT </w:instrText>
    </w:r>
    <w:r w:rsidR="004304AB">
      <w:fldChar w:fldCharType="separate"/>
    </w:r>
    <w:r w:rsidR="0080096C">
      <w:rPr>
        <w:noProof/>
      </w:rPr>
      <w:t>1</w:t>
    </w:r>
    <w:r w:rsidR="004304AB">
      <w:rPr>
        <w:noProof/>
      </w:rP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E49688" w14:textId="77777777" w:rsidR="004304AB" w:rsidRDefault="004304AB" w:rsidP="00A648EE">
      <w:pPr>
        <w:spacing w:line="240" w:lineRule="auto"/>
      </w:pPr>
      <w:r>
        <w:separator/>
      </w:r>
    </w:p>
  </w:footnote>
  <w:footnote w:type="continuationSeparator" w:id="0">
    <w:p w14:paraId="4EE8A320" w14:textId="77777777" w:rsidR="004304AB" w:rsidRDefault="004304AB" w:rsidP="00A648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15047" w14:textId="77777777" w:rsidR="00E717AB" w:rsidRDefault="00E717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82750" w14:textId="77777777" w:rsidR="00E717AB" w:rsidRDefault="00E717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775" w:type="pct"/>
      <w:jc w:val="center"/>
      <w:tblCellMar>
        <w:left w:w="0" w:type="dxa"/>
        <w:right w:w="0" w:type="dxa"/>
      </w:tblCellMar>
      <w:tblLook w:val="04A0" w:firstRow="1" w:lastRow="0" w:firstColumn="1" w:lastColumn="0" w:noHBand="0" w:noVBand="1"/>
    </w:tblPr>
    <w:tblGrid>
      <w:gridCol w:w="10478"/>
    </w:tblGrid>
    <w:tr w:rsidR="00EB144D" w14:paraId="2307C572" w14:textId="77777777" w:rsidTr="00172B45">
      <w:trPr>
        <w:trHeight w:hRule="exact" w:val="1418"/>
        <w:jc w:val="center"/>
      </w:trPr>
      <w:tc>
        <w:tcPr>
          <w:tcW w:w="8210" w:type="dxa"/>
          <w:shd w:val="clear" w:color="auto" w:fill="auto"/>
        </w:tcPr>
        <w:p w14:paraId="47910F61" w14:textId="77777777" w:rsidR="00077B4C" w:rsidRPr="0031628E" w:rsidRDefault="00077B4C" w:rsidP="00EB144D">
          <w:pPr>
            <w:jc w:val="right"/>
          </w:pPr>
          <w:bookmarkStart w:id="1" w:name="bkmlogoplac_1"/>
          <w:bookmarkStart w:id="2" w:name="_Hlk478049266"/>
          <w:bookmarkEnd w:id="1"/>
        </w:p>
      </w:tc>
    </w:tr>
    <w:bookmarkEnd w:id="2"/>
  </w:tbl>
  <w:p w14:paraId="7C2E6BA5" w14:textId="77777777" w:rsidR="00EB144D" w:rsidRPr="00EA66CB" w:rsidRDefault="00EB144D" w:rsidP="00172B45">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0846AB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5C23B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07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95244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22FA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B843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FC69F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5AFED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090005"/>
    <w:lvl w:ilvl="0">
      <w:start w:val="1"/>
      <w:numFmt w:val="bullet"/>
      <w:lvlText w:val=""/>
      <w:lvlJc w:val="left"/>
      <w:pPr>
        <w:ind w:left="360" w:hanging="360"/>
      </w:pPr>
      <w:rPr>
        <w:rFonts w:ascii="Wingdings" w:hAnsi="Wingdings" w:hint="default"/>
      </w:rPr>
    </w:lvl>
  </w:abstractNum>
  <w:abstractNum w:abstractNumId="9" w15:restartNumberingAfterBreak="0">
    <w:nsid w:val="0FE20E57"/>
    <w:multiLevelType w:val="multilevel"/>
    <w:tmpl w:val="4D1EC7AC"/>
    <w:styleLink w:val="AutolivBullet"/>
    <w:lvl w:ilvl="0">
      <w:start w:val="1"/>
      <w:numFmt w:val="bullet"/>
      <w:pStyle w:val="ListBullet"/>
      <w:lvlText w:val=""/>
      <w:lvlJc w:val="left"/>
      <w:pPr>
        <w:ind w:left="312" w:hanging="312"/>
      </w:pPr>
      <w:rPr>
        <w:rFonts w:ascii="Wingdings" w:hAnsi="Wingdings" w:hint="default"/>
        <w:color w:val="005496" w:themeColor="accent1"/>
      </w:rPr>
    </w:lvl>
    <w:lvl w:ilvl="1">
      <w:start w:val="1"/>
      <w:numFmt w:val="bullet"/>
      <w:lvlText w:val="-"/>
      <w:lvlJc w:val="left"/>
      <w:pPr>
        <w:ind w:left="652" w:hanging="312"/>
      </w:pPr>
      <w:rPr>
        <w:rFonts w:ascii="Courier New" w:hAnsi="Courier New" w:hint="default"/>
        <w:u w:color="005496" w:themeColor="accent1"/>
      </w:rPr>
    </w:lvl>
    <w:lvl w:ilvl="2">
      <w:start w:val="1"/>
      <w:numFmt w:val="bullet"/>
      <w:lvlText w:val=""/>
      <w:lvlJc w:val="left"/>
      <w:pPr>
        <w:ind w:left="992" w:hanging="312"/>
      </w:pPr>
      <w:rPr>
        <w:rFonts w:ascii="Wingdings" w:hAnsi="Wingdings" w:hint="default"/>
        <w:u w:color="005496" w:themeColor="accent1"/>
      </w:rPr>
    </w:lvl>
    <w:lvl w:ilvl="3">
      <w:start w:val="1"/>
      <w:numFmt w:val="bullet"/>
      <w:lvlText w:val="-"/>
      <w:lvlJc w:val="left"/>
      <w:pPr>
        <w:ind w:left="1332" w:hanging="312"/>
      </w:pPr>
      <w:rPr>
        <w:rFonts w:ascii="Courier New" w:hAnsi="Courier New" w:hint="default"/>
      </w:rPr>
    </w:lvl>
    <w:lvl w:ilvl="4">
      <w:start w:val="1"/>
      <w:numFmt w:val="bullet"/>
      <w:lvlText w:val=""/>
      <w:lvlJc w:val="left"/>
      <w:pPr>
        <w:ind w:left="1672" w:hanging="312"/>
      </w:pPr>
      <w:rPr>
        <w:rFonts w:ascii="Wingdings" w:hAnsi="Wingdings" w:hint="default"/>
      </w:rPr>
    </w:lvl>
    <w:lvl w:ilvl="5">
      <w:start w:val="1"/>
      <w:numFmt w:val="bullet"/>
      <w:lvlText w:val="-"/>
      <w:lvlJc w:val="left"/>
      <w:pPr>
        <w:ind w:left="2012" w:hanging="312"/>
      </w:pPr>
      <w:rPr>
        <w:rFonts w:ascii="Courier New" w:hAnsi="Courier New" w:hint="default"/>
      </w:rPr>
    </w:lvl>
    <w:lvl w:ilvl="6">
      <w:start w:val="1"/>
      <w:numFmt w:val="bullet"/>
      <w:lvlText w:val=""/>
      <w:lvlJc w:val="left"/>
      <w:pPr>
        <w:ind w:left="2352" w:hanging="312"/>
      </w:pPr>
      <w:rPr>
        <w:rFonts w:ascii="Wingdings" w:hAnsi="Wingdings" w:hint="default"/>
      </w:rPr>
    </w:lvl>
    <w:lvl w:ilvl="7">
      <w:start w:val="1"/>
      <w:numFmt w:val="bullet"/>
      <w:lvlText w:val="-"/>
      <w:lvlJc w:val="left"/>
      <w:pPr>
        <w:ind w:left="2692" w:hanging="312"/>
      </w:pPr>
      <w:rPr>
        <w:rFonts w:ascii="Courier New" w:hAnsi="Courier New" w:hint="default"/>
      </w:rPr>
    </w:lvl>
    <w:lvl w:ilvl="8">
      <w:start w:val="1"/>
      <w:numFmt w:val="bullet"/>
      <w:lvlText w:val=""/>
      <w:lvlJc w:val="left"/>
      <w:pPr>
        <w:ind w:left="3032" w:hanging="312"/>
      </w:pPr>
      <w:rPr>
        <w:rFonts w:ascii="Wingdings" w:hAnsi="Wingdings" w:hint="default"/>
      </w:rPr>
    </w:lvl>
  </w:abstractNum>
  <w:abstractNum w:abstractNumId="10" w15:restartNumberingAfterBreak="0">
    <w:nsid w:val="10F950C4"/>
    <w:multiLevelType w:val="hybridMultilevel"/>
    <w:tmpl w:val="5B403E8A"/>
    <w:lvl w:ilvl="0" w:tplc="78746266">
      <w:start w:val="1"/>
      <w:numFmt w:val="bullet"/>
      <w:lvlText w:val=""/>
      <w:lvlJc w:val="left"/>
      <w:pPr>
        <w:ind w:left="720" w:hanging="360"/>
      </w:pPr>
      <w:rPr>
        <w:rFonts w:ascii="Symbol" w:hAnsi="Symbol" w:hint="default"/>
      </w:rPr>
    </w:lvl>
    <w:lvl w:ilvl="1" w:tplc="5BCACB9C" w:tentative="1">
      <w:start w:val="1"/>
      <w:numFmt w:val="bullet"/>
      <w:lvlText w:val="o"/>
      <w:lvlJc w:val="left"/>
      <w:pPr>
        <w:ind w:left="1440" w:hanging="360"/>
      </w:pPr>
      <w:rPr>
        <w:rFonts w:ascii="Courier New" w:hAnsi="Courier New" w:cs="Courier New" w:hint="default"/>
      </w:rPr>
    </w:lvl>
    <w:lvl w:ilvl="2" w:tplc="9990D78A" w:tentative="1">
      <w:start w:val="1"/>
      <w:numFmt w:val="bullet"/>
      <w:lvlText w:val=""/>
      <w:lvlJc w:val="left"/>
      <w:pPr>
        <w:ind w:left="2160" w:hanging="360"/>
      </w:pPr>
      <w:rPr>
        <w:rFonts w:ascii="Wingdings" w:hAnsi="Wingdings" w:hint="default"/>
      </w:rPr>
    </w:lvl>
    <w:lvl w:ilvl="3" w:tplc="480C8632" w:tentative="1">
      <w:start w:val="1"/>
      <w:numFmt w:val="bullet"/>
      <w:lvlText w:val=""/>
      <w:lvlJc w:val="left"/>
      <w:pPr>
        <w:ind w:left="2880" w:hanging="360"/>
      </w:pPr>
      <w:rPr>
        <w:rFonts w:ascii="Symbol" w:hAnsi="Symbol" w:hint="default"/>
      </w:rPr>
    </w:lvl>
    <w:lvl w:ilvl="4" w:tplc="D71CD774" w:tentative="1">
      <w:start w:val="1"/>
      <w:numFmt w:val="bullet"/>
      <w:lvlText w:val="o"/>
      <w:lvlJc w:val="left"/>
      <w:pPr>
        <w:ind w:left="3600" w:hanging="360"/>
      </w:pPr>
      <w:rPr>
        <w:rFonts w:ascii="Courier New" w:hAnsi="Courier New" w:cs="Courier New" w:hint="default"/>
      </w:rPr>
    </w:lvl>
    <w:lvl w:ilvl="5" w:tplc="08423032" w:tentative="1">
      <w:start w:val="1"/>
      <w:numFmt w:val="bullet"/>
      <w:lvlText w:val=""/>
      <w:lvlJc w:val="left"/>
      <w:pPr>
        <w:ind w:left="4320" w:hanging="360"/>
      </w:pPr>
      <w:rPr>
        <w:rFonts w:ascii="Wingdings" w:hAnsi="Wingdings" w:hint="default"/>
      </w:rPr>
    </w:lvl>
    <w:lvl w:ilvl="6" w:tplc="3ADEDD9A" w:tentative="1">
      <w:start w:val="1"/>
      <w:numFmt w:val="bullet"/>
      <w:lvlText w:val=""/>
      <w:lvlJc w:val="left"/>
      <w:pPr>
        <w:ind w:left="5040" w:hanging="360"/>
      </w:pPr>
      <w:rPr>
        <w:rFonts w:ascii="Symbol" w:hAnsi="Symbol" w:hint="default"/>
      </w:rPr>
    </w:lvl>
    <w:lvl w:ilvl="7" w:tplc="0EE849FE" w:tentative="1">
      <w:start w:val="1"/>
      <w:numFmt w:val="bullet"/>
      <w:lvlText w:val="o"/>
      <w:lvlJc w:val="left"/>
      <w:pPr>
        <w:ind w:left="5760" w:hanging="360"/>
      </w:pPr>
      <w:rPr>
        <w:rFonts w:ascii="Courier New" w:hAnsi="Courier New" w:cs="Courier New" w:hint="default"/>
      </w:rPr>
    </w:lvl>
    <w:lvl w:ilvl="8" w:tplc="2C32F8C8" w:tentative="1">
      <w:start w:val="1"/>
      <w:numFmt w:val="bullet"/>
      <w:lvlText w:val=""/>
      <w:lvlJc w:val="left"/>
      <w:pPr>
        <w:ind w:left="6480" w:hanging="360"/>
      </w:pPr>
      <w:rPr>
        <w:rFonts w:ascii="Wingdings" w:hAnsi="Wingdings" w:hint="default"/>
      </w:rPr>
    </w:lvl>
  </w:abstractNum>
  <w:abstractNum w:abstractNumId="11" w15:restartNumberingAfterBreak="0">
    <w:nsid w:val="17D33689"/>
    <w:multiLevelType w:val="multilevel"/>
    <w:tmpl w:val="4D1EC7AC"/>
    <w:numStyleLink w:val="AutolivBullet"/>
  </w:abstractNum>
  <w:abstractNum w:abstractNumId="12" w15:restartNumberingAfterBreak="0">
    <w:nsid w:val="20330E1F"/>
    <w:multiLevelType w:val="multilevel"/>
    <w:tmpl w:val="221E1EEC"/>
    <w:styleLink w:val="AutolivNumber"/>
    <w:lvl w:ilvl="0">
      <w:start w:val="1"/>
      <w:numFmt w:val="decimal"/>
      <w:pStyle w:val="ListNumber"/>
      <w:lvlText w:val="%1."/>
      <w:lvlJc w:val="left"/>
      <w:pPr>
        <w:ind w:left="312" w:hanging="312"/>
      </w:pPr>
      <w:rPr>
        <w:rFonts w:hint="default"/>
        <w:color w:val="005496" w:themeColor="accent1"/>
      </w:rPr>
    </w:lvl>
    <w:lvl w:ilvl="1">
      <w:start w:val="1"/>
      <w:numFmt w:val="lowerLetter"/>
      <w:lvlText w:val="%2."/>
      <w:lvlJc w:val="left"/>
      <w:pPr>
        <w:ind w:left="709" w:hanging="312"/>
      </w:pPr>
      <w:rPr>
        <w:rFonts w:hint="default"/>
        <w:u w:color="005496" w:themeColor="accent1"/>
      </w:rPr>
    </w:lvl>
    <w:lvl w:ilvl="2">
      <w:start w:val="1"/>
      <w:numFmt w:val="lowerRoman"/>
      <w:lvlText w:val="%3."/>
      <w:lvlJc w:val="left"/>
      <w:pPr>
        <w:ind w:left="1106" w:hanging="312"/>
      </w:pPr>
      <w:rPr>
        <w:rFonts w:hint="default"/>
      </w:rPr>
    </w:lvl>
    <w:lvl w:ilvl="3">
      <w:start w:val="1"/>
      <w:numFmt w:val="decimal"/>
      <w:lvlText w:val="%4."/>
      <w:lvlJc w:val="left"/>
      <w:pPr>
        <w:ind w:left="1503" w:hanging="312"/>
      </w:pPr>
      <w:rPr>
        <w:rFonts w:hint="default"/>
      </w:rPr>
    </w:lvl>
    <w:lvl w:ilvl="4">
      <w:start w:val="1"/>
      <w:numFmt w:val="lowerLetter"/>
      <w:lvlText w:val="%5."/>
      <w:lvlJc w:val="left"/>
      <w:pPr>
        <w:ind w:left="1900" w:hanging="312"/>
      </w:pPr>
      <w:rPr>
        <w:rFonts w:hint="default"/>
      </w:rPr>
    </w:lvl>
    <w:lvl w:ilvl="5">
      <w:start w:val="1"/>
      <w:numFmt w:val="lowerRoman"/>
      <w:lvlText w:val="%6."/>
      <w:lvlJc w:val="right"/>
      <w:pPr>
        <w:ind w:left="2297" w:hanging="312"/>
      </w:pPr>
      <w:rPr>
        <w:rFonts w:hint="default"/>
      </w:rPr>
    </w:lvl>
    <w:lvl w:ilvl="6">
      <w:start w:val="1"/>
      <w:numFmt w:val="decimal"/>
      <w:lvlText w:val="%7."/>
      <w:lvlJc w:val="left"/>
      <w:pPr>
        <w:ind w:left="2694" w:hanging="312"/>
      </w:pPr>
      <w:rPr>
        <w:rFonts w:hint="default"/>
      </w:rPr>
    </w:lvl>
    <w:lvl w:ilvl="7">
      <w:start w:val="1"/>
      <w:numFmt w:val="lowerLetter"/>
      <w:lvlText w:val="%8."/>
      <w:lvlJc w:val="left"/>
      <w:pPr>
        <w:ind w:left="3091" w:hanging="312"/>
      </w:pPr>
      <w:rPr>
        <w:rFonts w:hint="default"/>
      </w:rPr>
    </w:lvl>
    <w:lvl w:ilvl="8">
      <w:start w:val="1"/>
      <w:numFmt w:val="lowerRoman"/>
      <w:lvlText w:val="%9."/>
      <w:lvlJc w:val="right"/>
      <w:pPr>
        <w:ind w:left="3488" w:hanging="312"/>
      </w:pPr>
      <w:rPr>
        <w:rFonts w:hint="default"/>
      </w:rPr>
    </w:lvl>
  </w:abstractNum>
  <w:abstractNum w:abstractNumId="13" w15:restartNumberingAfterBreak="0">
    <w:nsid w:val="27FD3E87"/>
    <w:multiLevelType w:val="multilevel"/>
    <w:tmpl w:val="4D1EC7AC"/>
    <w:numStyleLink w:val="AutolivBullet"/>
  </w:abstractNum>
  <w:abstractNum w:abstractNumId="14" w15:restartNumberingAfterBreak="0">
    <w:nsid w:val="2F3543CE"/>
    <w:multiLevelType w:val="hybridMultilevel"/>
    <w:tmpl w:val="FFC4B8A8"/>
    <w:lvl w:ilvl="0" w:tplc="16A4D46E">
      <w:start w:val="1"/>
      <w:numFmt w:val="decimal"/>
      <w:lvlText w:val="%1."/>
      <w:lvlJc w:val="left"/>
      <w:pPr>
        <w:ind w:left="720" w:hanging="360"/>
      </w:pPr>
    </w:lvl>
    <w:lvl w:ilvl="1" w:tplc="1A8238BA" w:tentative="1">
      <w:start w:val="1"/>
      <w:numFmt w:val="lowerLetter"/>
      <w:lvlText w:val="%2."/>
      <w:lvlJc w:val="left"/>
      <w:pPr>
        <w:ind w:left="1440" w:hanging="360"/>
      </w:pPr>
    </w:lvl>
    <w:lvl w:ilvl="2" w:tplc="8B2EE286" w:tentative="1">
      <w:start w:val="1"/>
      <w:numFmt w:val="lowerRoman"/>
      <w:lvlText w:val="%3."/>
      <w:lvlJc w:val="right"/>
      <w:pPr>
        <w:ind w:left="2160" w:hanging="180"/>
      </w:pPr>
    </w:lvl>
    <w:lvl w:ilvl="3" w:tplc="B2DC394C" w:tentative="1">
      <w:start w:val="1"/>
      <w:numFmt w:val="decimal"/>
      <w:lvlText w:val="%4."/>
      <w:lvlJc w:val="left"/>
      <w:pPr>
        <w:ind w:left="2880" w:hanging="360"/>
      </w:pPr>
    </w:lvl>
    <w:lvl w:ilvl="4" w:tplc="84984092" w:tentative="1">
      <w:start w:val="1"/>
      <w:numFmt w:val="lowerLetter"/>
      <w:lvlText w:val="%5."/>
      <w:lvlJc w:val="left"/>
      <w:pPr>
        <w:ind w:left="3600" w:hanging="360"/>
      </w:pPr>
    </w:lvl>
    <w:lvl w:ilvl="5" w:tplc="6B7E62EC" w:tentative="1">
      <w:start w:val="1"/>
      <w:numFmt w:val="lowerRoman"/>
      <w:lvlText w:val="%6."/>
      <w:lvlJc w:val="right"/>
      <w:pPr>
        <w:ind w:left="4320" w:hanging="180"/>
      </w:pPr>
    </w:lvl>
    <w:lvl w:ilvl="6" w:tplc="9496D742" w:tentative="1">
      <w:start w:val="1"/>
      <w:numFmt w:val="decimal"/>
      <w:lvlText w:val="%7."/>
      <w:lvlJc w:val="left"/>
      <w:pPr>
        <w:ind w:left="5040" w:hanging="360"/>
      </w:pPr>
    </w:lvl>
    <w:lvl w:ilvl="7" w:tplc="934672AC" w:tentative="1">
      <w:start w:val="1"/>
      <w:numFmt w:val="lowerLetter"/>
      <w:lvlText w:val="%8."/>
      <w:lvlJc w:val="left"/>
      <w:pPr>
        <w:ind w:left="5760" w:hanging="360"/>
      </w:pPr>
    </w:lvl>
    <w:lvl w:ilvl="8" w:tplc="C1124A8A" w:tentative="1">
      <w:start w:val="1"/>
      <w:numFmt w:val="lowerRoman"/>
      <w:lvlText w:val="%9."/>
      <w:lvlJc w:val="right"/>
      <w:pPr>
        <w:ind w:left="6480" w:hanging="180"/>
      </w:pPr>
    </w:lvl>
  </w:abstractNum>
  <w:abstractNum w:abstractNumId="15" w15:restartNumberingAfterBreak="0">
    <w:nsid w:val="2F6201BF"/>
    <w:multiLevelType w:val="multilevel"/>
    <w:tmpl w:val="98B00DF4"/>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03F1A49"/>
    <w:multiLevelType w:val="multilevel"/>
    <w:tmpl w:val="4D1EC7AC"/>
    <w:numStyleLink w:val="AutolivBullet"/>
  </w:abstractNum>
  <w:abstractNum w:abstractNumId="17" w15:restartNumberingAfterBreak="0">
    <w:nsid w:val="3C8C056E"/>
    <w:multiLevelType w:val="hybridMultilevel"/>
    <w:tmpl w:val="0BF8AEE4"/>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15:restartNumberingAfterBreak="0">
    <w:nsid w:val="464E5A02"/>
    <w:multiLevelType w:val="multilevel"/>
    <w:tmpl w:val="4D1EC7AC"/>
    <w:numStyleLink w:val="AutolivBullet"/>
  </w:abstractNum>
  <w:abstractNum w:abstractNumId="19" w15:restartNumberingAfterBreak="0">
    <w:nsid w:val="4B710563"/>
    <w:multiLevelType w:val="multilevel"/>
    <w:tmpl w:val="4D1EC7AC"/>
    <w:numStyleLink w:val="AutolivBullet"/>
  </w:abstractNum>
  <w:abstractNum w:abstractNumId="20" w15:restartNumberingAfterBreak="0">
    <w:nsid w:val="4C8013E6"/>
    <w:multiLevelType w:val="multilevel"/>
    <w:tmpl w:val="221E1EEC"/>
    <w:numStyleLink w:val="AutolivNumber"/>
  </w:abstractNum>
  <w:abstractNum w:abstractNumId="21" w15:restartNumberingAfterBreak="0">
    <w:nsid w:val="4D236B8E"/>
    <w:multiLevelType w:val="multilevel"/>
    <w:tmpl w:val="221E1EEC"/>
    <w:numStyleLink w:val="AutolivNumber"/>
  </w:abstractNum>
  <w:abstractNum w:abstractNumId="22" w15:restartNumberingAfterBreak="0">
    <w:nsid w:val="541913C5"/>
    <w:multiLevelType w:val="multilevel"/>
    <w:tmpl w:val="4D1EC7AC"/>
    <w:numStyleLink w:val="AutolivBullet"/>
  </w:abstractNum>
  <w:abstractNum w:abstractNumId="23" w15:restartNumberingAfterBreak="0">
    <w:nsid w:val="544772CE"/>
    <w:multiLevelType w:val="multilevel"/>
    <w:tmpl w:val="2CDAFEBA"/>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53D473E"/>
    <w:multiLevelType w:val="multilevel"/>
    <w:tmpl w:val="4D1EC7AC"/>
    <w:numStyleLink w:val="AutolivBullet"/>
  </w:abstractNum>
  <w:abstractNum w:abstractNumId="25" w15:restartNumberingAfterBreak="0">
    <w:nsid w:val="5BE52F62"/>
    <w:multiLevelType w:val="multilevel"/>
    <w:tmpl w:val="A85C6954"/>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CF900E5"/>
    <w:multiLevelType w:val="multilevel"/>
    <w:tmpl w:val="221E1EEC"/>
    <w:numStyleLink w:val="AutolivNumber"/>
  </w:abstractNum>
  <w:abstractNum w:abstractNumId="27" w15:restartNumberingAfterBreak="0">
    <w:nsid w:val="61177F1F"/>
    <w:multiLevelType w:val="multilevel"/>
    <w:tmpl w:val="221E1EEC"/>
    <w:numStyleLink w:val="AutolivNumber"/>
  </w:abstractNum>
  <w:abstractNum w:abstractNumId="28" w15:restartNumberingAfterBreak="0">
    <w:nsid w:val="62DB3F5A"/>
    <w:multiLevelType w:val="multilevel"/>
    <w:tmpl w:val="4D1EC7AC"/>
    <w:numStyleLink w:val="AutolivBullet"/>
  </w:abstractNum>
  <w:abstractNum w:abstractNumId="29" w15:restartNumberingAfterBreak="0">
    <w:nsid w:val="651F139D"/>
    <w:multiLevelType w:val="multilevel"/>
    <w:tmpl w:val="221E1EEC"/>
    <w:numStyleLink w:val="AutolivNumber"/>
  </w:abstractNum>
  <w:abstractNum w:abstractNumId="30" w15:restartNumberingAfterBreak="0">
    <w:nsid w:val="6BA55E78"/>
    <w:multiLevelType w:val="multilevel"/>
    <w:tmpl w:val="221E1EEC"/>
    <w:numStyleLink w:val="AutolivNumber"/>
  </w:abstractNum>
  <w:abstractNum w:abstractNumId="31" w15:restartNumberingAfterBreak="0">
    <w:nsid w:val="74390C26"/>
    <w:multiLevelType w:val="hybridMultilevel"/>
    <w:tmpl w:val="736A3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6"/>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7"/>
  </w:num>
  <w:num w:numId="13">
    <w:abstractNumId w:val="14"/>
  </w:num>
  <w:num w:numId="14">
    <w:abstractNumId w:val="23"/>
  </w:num>
  <w:num w:numId="15">
    <w:abstractNumId w:val="9"/>
  </w:num>
  <w:num w:numId="16">
    <w:abstractNumId w:val="19"/>
  </w:num>
  <w:num w:numId="17">
    <w:abstractNumId w:val="12"/>
  </w:num>
  <w:num w:numId="18">
    <w:abstractNumId w:val="15"/>
  </w:num>
  <w:num w:numId="19">
    <w:abstractNumId w:val="25"/>
  </w:num>
  <w:num w:numId="20">
    <w:abstractNumId w:val="30"/>
  </w:num>
  <w:num w:numId="21">
    <w:abstractNumId w:val="13"/>
  </w:num>
  <w:num w:numId="22">
    <w:abstractNumId w:val="22"/>
  </w:num>
  <w:num w:numId="23">
    <w:abstractNumId w:val="16"/>
  </w:num>
  <w:num w:numId="24">
    <w:abstractNumId w:val="29"/>
  </w:num>
  <w:num w:numId="25">
    <w:abstractNumId w:val="18"/>
  </w:num>
  <w:num w:numId="26">
    <w:abstractNumId w:val="11"/>
  </w:num>
  <w:num w:numId="27">
    <w:abstractNumId w:val="28"/>
  </w:num>
  <w:num w:numId="28">
    <w:abstractNumId w:val="27"/>
  </w:num>
  <w:num w:numId="29">
    <w:abstractNumId w:val="21"/>
  </w:num>
  <w:num w:numId="30">
    <w:abstractNumId w:val="20"/>
  </w:num>
  <w:num w:numId="31">
    <w:abstractNumId w:val="24"/>
  </w:num>
  <w:num w:numId="32">
    <w:abstractNumId w:val="9"/>
  </w:num>
  <w:num w:numId="33">
    <w:abstractNumId w:val="12"/>
  </w:num>
  <w:num w:numId="34">
    <w:abstractNumId w:val="24"/>
  </w:num>
  <w:num w:numId="35">
    <w:abstractNumId w:val="20"/>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33D"/>
    <w:rsid w:val="00013FA4"/>
    <w:rsid w:val="0002150A"/>
    <w:rsid w:val="0005398C"/>
    <w:rsid w:val="00060E8F"/>
    <w:rsid w:val="00062953"/>
    <w:rsid w:val="00062DA8"/>
    <w:rsid w:val="0006458D"/>
    <w:rsid w:val="00077B4C"/>
    <w:rsid w:val="000D370E"/>
    <w:rsid w:val="000E4C54"/>
    <w:rsid w:val="000E71D9"/>
    <w:rsid w:val="00170D7D"/>
    <w:rsid w:val="00172B45"/>
    <w:rsid w:val="001956FA"/>
    <w:rsid w:val="001B7728"/>
    <w:rsid w:val="001C28BB"/>
    <w:rsid w:val="001D4A5B"/>
    <w:rsid w:val="001E7D0E"/>
    <w:rsid w:val="001F6EBE"/>
    <w:rsid w:val="00247ADC"/>
    <w:rsid w:val="00271DD8"/>
    <w:rsid w:val="00287EA6"/>
    <w:rsid w:val="002A2C0A"/>
    <w:rsid w:val="002C6298"/>
    <w:rsid w:val="002D0A17"/>
    <w:rsid w:val="002F6235"/>
    <w:rsid w:val="00380F02"/>
    <w:rsid w:val="003851AD"/>
    <w:rsid w:val="00395440"/>
    <w:rsid w:val="0039670F"/>
    <w:rsid w:val="003A4B84"/>
    <w:rsid w:val="003A53CF"/>
    <w:rsid w:val="003C565A"/>
    <w:rsid w:val="003C57B7"/>
    <w:rsid w:val="003E5007"/>
    <w:rsid w:val="003F000C"/>
    <w:rsid w:val="00401AD1"/>
    <w:rsid w:val="00413D5E"/>
    <w:rsid w:val="004304AB"/>
    <w:rsid w:val="00431A9D"/>
    <w:rsid w:val="00433B15"/>
    <w:rsid w:val="0043585D"/>
    <w:rsid w:val="00452859"/>
    <w:rsid w:val="00454146"/>
    <w:rsid w:val="0046752B"/>
    <w:rsid w:val="00484602"/>
    <w:rsid w:val="004D22ED"/>
    <w:rsid w:val="004D36EF"/>
    <w:rsid w:val="004E22D6"/>
    <w:rsid w:val="005010C1"/>
    <w:rsid w:val="00507617"/>
    <w:rsid w:val="00521CB4"/>
    <w:rsid w:val="00522CF6"/>
    <w:rsid w:val="00535236"/>
    <w:rsid w:val="0054174F"/>
    <w:rsid w:val="005A2D9D"/>
    <w:rsid w:val="005B10E2"/>
    <w:rsid w:val="005B7E8B"/>
    <w:rsid w:val="005F1B95"/>
    <w:rsid w:val="0060163E"/>
    <w:rsid w:val="00663A59"/>
    <w:rsid w:val="00684A4E"/>
    <w:rsid w:val="006D471E"/>
    <w:rsid w:val="006E04C0"/>
    <w:rsid w:val="006F4C22"/>
    <w:rsid w:val="006F7D8F"/>
    <w:rsid w:val="007024FA"/>
    <w:rsid w:val="0072720A"/>
    <w:rsid w:val="00741BAD"/>
    <w:rsid w:val="00744EA8"/>
    <w:rsid w:val="0075546D"/>
    <w:rsid w:val="0078324D"/>
    <w:rsid w:val="00796951"/>
    <w:rsid w:val="007A10DC"/>
    <w:rsid w:val="007D2DF3"/>
    <w:rsid w:val="007F552A"/>
    <w:rsid w:val="007F6AEE"/>
    <w:rsid w:val="0080096C"/>
    <w:rsid w:val="008233B8"/>
    <w:rsid w:val="00836CDC"/>
    <w:rsid w:val="00837FD0"/>
    <w:rsid w:val="0086682D"/>
    <w:rsid w:val="00870472"/>
    <w:rsid w:val="008E0EC7"/>
    <w:rsid w:val="00914EF7"/>
    <w:rsid w:val="009217F8"/>
    <w:rsid w:val="0093539F"/>
    <w:rsid w:val="00943BA2"/>
    <w:rsid w:val="0094433D"/>
    <w:rsid w:val="009963DB"/>
    <w:rsid w:val="009A685C"/>
    <w:rsid w:val="009D1AE7"/>
    <w:rsid w:val="009E6AEF"/>
    <w:rsid w:val="00A36B1C"/>
    <w:rsid w:val="00A4397A"/>
    <w:rsid w:val="00A648EE"/>
    <w:rsid w:val="00AC1879"/>
    <w:rsid w:val="00AC7449"/>
    <w:rsid w:val="00B52612"/>
    <w:rsid w:val="00B54C0E"/>
    <w:rsid w:val="00B87C94"/>
    <w:rsid w:val="00BA1A3E"/>
    <w:rsid w:val="00BE3A7D"/>
    <w:rsid w:val="00BE59C8"/>
    <w:rsid w:val="00BE63F8"/>
    <w:rsid w:val="00BF2BFC"/>
    <w:rsid w:val="00C04E47"/>
    <w:rsid w:val="00C11551"/>
    <w:rsid w:val="00C50788"/>
    <w:rsid w:val="00C55D40"/>
    <w:rsid w:val="00C64C89"/>
    <w:rsid w:val="00C70220"/>
    <w:rsid w:val="00C923ED"/>
    <w:rsid w:val="00C94BAD"/>
    <w:rsid w:val="00CE49EA"/>
    <w:rsid w:val="00CE575D"/>
    <w:rsid w:val="00CE6932"/>
    <w:rsid w:val="00CF5F12"/>
    <w:rsid w:val="00D07873"/>
    <w:rsid w:val="00D24A45"/>
    <w:rsid w:val="00D338CD"/>
    <w:rsid w:val="00D41B77"/>
    <w:rsid w:val="00D53DD7"/>
    <w:rsid w:val="00D75F70"/>
    <w:rsid w:val="00D945C5"/>
    <w:rsid w:val="00DA378B"/>
    <w:rsid w:val="00E05812"/>
    <w:rsid w:val="00E347C7"/>
    <w:rsid w:val="00E45B96"/>
    <w:rsid w:val="00E717AB"/>
    <w:rsid w:val="00E73ECE"/>
    <w:rsid w:val="00EA0951"/>
    <w:rsid w:val="00EA66CB"/>
    <w:rsid w:val="00EB0EE3"/>
    <w:rsid w:val="00EB144D"/>
    <w:rsid w:val="00EC0560"/>
    <w:rsid w:val="00ED570F"/>
    <w:rsid w:val="00EF6D2E"/>
    <w:rsid w:val="00F0272A"/>
    <w:rsid w:val="00F70597"/>
    <w:rsid w:val="00F86D6D"/>
    <w:rsid w:val="00F91163"/>
    <w:rsid w:val="00FA0775"/>
    <w:rsid w:val="00FB2D28"/>
    <w:rsid w:val="00FB3075"/>
    <w:rsid w:val="00FC2374"/>
    <w:rsid w:val="00FC770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9692B"/>
  <w15:chartTrackingRefBased/>
  <w15:docId w15:val="{8C970156-6E08-4B4B-8713-74E35BB88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18"/>
        <w:szCs w:val="18"/>
        <w:lang w:val="sv-SE" w:eastAsia="en-US" w:bidi="ar-SA"/>
      </w:rPr>
    </w:rPrDefault>
    <w:pPrDefault>
      <w:pPr>
        <w:spacing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2"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E575D"/>
    <w:rPr>
      <w:sz w:val="20"/>
      <w:lang w:val="en-US"/>
    </w:rPr>
  </w:style>
  <w:style w:type="paragraph" w:styleId="Heading1">
    <w:name w:val="heading 1"/>
    <w:basedOn w:val="Normal"/>
    <w:next w:val="BodyText"/>
    <w:link w:val="Heading1Char"/>
    <w:uiPriority w:val="9"/>
    <w:qFormat/>
    <w:rsid w:val="003C57B7"/>
    <w:pPr>
      <w:keepNext/>
      <w:keepLines/>
      <w:spacing w:before="360" w:after="120"/>
      <w:outlineLvl w:val="0"/>
    </w:pPr>
    <w:rPr>
      <w:rFonts w:eastAsiaTheme="majorEastAsia" w:cstheme="majorBidi"/>
      <w:sz w:val="32"/>
      <w:szCs w:val="32"/>
    </w:rPr>
  </w:style>
  <w:style w:type="paragraph" w:styleId="Heading2">
    <w:name w:val="heading 2"/>
    <w:basedOn w:val="Normal"/>
    <w:next w:val="BodyText"/>
    <w:link w:val="Heading2Char"/>
    <w:uiPriority w:val="9"/>
    <w:unhideWhenUsed/>
    <w:qFormat/>
    <w:rsid w:val="003C57B7"/>
    <w:pPr>
      <w:keepNext/>
      <w:keepLines/>
      <w:spacing w:before="200" w:after="120"/>
      <w:outlineLvl w:val="1"/>
    </w:pPr>
    <w:rPr>
      <w:rFonts w:eastAsiaTheme="majorEastAsia" w:cstheme="majorBidi"/>
      <w:sz w:val="28"/>
      <w:szCs w:val="26"/>
    </w:rPr>
  </w:style>
  <w:style w:type="paragraph" w:styleId="Heading3">
    <w:name w:val="heading 3"/>
    <w:basedOn w:val="Normal"/>
    <w:next w:val="BodyText"/>
    <w:link w:val="Heading3Char"/>
    <w:uiPriority w:val="9"/>
    <w:unhideWhenUsed/>
    <w:qFormat/>
    <w:rsid w:val="003C57B7"/>
    <w:pPr>
      <w:keepNext/>
      <w:keepLines/>
      <w:spacing w:before="200" w:after="120"/>
      <w:outlineLvl w:val="2"/>
    </w:pPr>
    <w:rPr>
      <w:rFonts w:eastAsiaTheme="majorEastAsia" w:cstheme="majorBidi"/>
      <w:sz w:val="24"/>
      <w:szCs w:val="24"/>
    </w:rPr>
  </w:style>
  <w:style w:type="paragraph" w:styleId="Heading4">
    <w:name w:val="heading 4"/>
    <w:basedOn w:val="Normal"/>
    <w:next w:val="BodyText"/>
    <w:link w:val="Heading4Char"/>
    <w:uiPriority w:val="9"/>
    <w:unhideWhenUsed/>
    <w:qFormat/>
    <w:rsid w:val="003C57B7"/>
    <w:pPr>
      <w:keepNext/>
      <w:keepLines/>
      <w:spacing w:before="120" w:after="80"/>
      <w:outlineLvl w:val="3"/>
    </w:pPr>
    <w:rPr>
      <w:rFonts w:asciiTheme="majorHAnsi" w:eastAsiaTheme="majorEastAsia" w:hAnsiTheme="majorHAnsi" w:cstheme="majorBidi"/>
      <w:i/>
      <w:iCs/>
      <w:sz w:val="22"/>
    </w:rPr>
  </w:style>
  <w:style w:type="paragraph" w:styleId="Heading5">
    <w:name w:val="heading 5"/>
    <w:basedOn w:val="Normal"/>
    <w:next w:val="Normal"/>
    <w:link w:val="Heading5Char"/>
    <w:uiPriority w:val="9"/>
    <w:semiHidden/>
    <w:unhideWhenUsed/>
    <w:qFormat/>
    <w:rsid w:val="003C57B7"/>
    <w:pPr>
      <w:keepNext/>
      <w:keepLines/>
      <w:spacing w:before="40"/>
      <w:outlineLvl w:val="4"/>
    </w:pPr>
    <w:rPr>
      <w:rFonts w:asciiTheme="majorHAnsi" w:eastAsiaTheme="majorEastAsia" w:hAnsiTheme="majorHAnsi" w:cstheme="majorBidi"/>
      <w:b/>
      <w:sz w:val="19"/>
    </w:rPr>
  </w:style>
  <w:style w:type="paragraph" w:styleId="Heading6">
    <w:name w:val="heading 6"/>
    <w:basedOn w:val="Normal"/>
    <w:next w:val="Normal"/>
    <w:link w:val="Heading6Char"/>
    <w:uiPriority w:val="9"/>
    <w:semiHidden/>
    <w:unhideWhenUsed/>
    <w:qFormat/>
    <w:rsid w:val="003C57B7"/>
    <w:pPr>
      <w:keepNext/>
      <w:keepLines/>
      <w:spacing w:before="40"/>
      <w:outlineLvl w:val="5"/>
    </w:pPr>
    <w:rPr>
      <w:rFonts w:asciiTheme="majorHAnsi" w:eastAsiaTheme="majorEastAsia" w:hAnsiTheme="majorHAnsi" w:cstheme="majorBidi"/>
      <w:b/>
      <w:sz w:val="18"/>
    </w:rPr>
  </w:style>
  <w:style w:type="paragraph" w:styleId="Heading7">
    <w:name w:val="heading 7"/>
    <w:basedOn w:val="Normal"/>
    <w:next w:val="Normal"/>
    <w:link w:val="Heading7Char"/>
    <w:uiPriority w:val="9"/>
    <w:semiHidden/>
    <w:unhideWhenUsed/>
    <w:qFormat/>
    <w:rsid w:val="003C57B7"/>
    <w:pPr>
      <w:keepNext/>
      <w:keepLines/>
      <w:spacing w:before="40"/>
      <w:outlineLvl w:val="6"/>
    </w:pPr>
    <w:rPr>
      <w:rFonts w:asciiTheme="majorHAnsi" w:eastAsiaTheme="majorEastAsia" w:hAnsiTheme="majorHAnsi" w:cstheme="majorBidi"/>
      <w:i/>
      <w:iCs/>
      <w:sz w:val="18"/>
    </w:rPr>
  </w:style>
  <w:style w:type="paragraph" w:styleId="Heading8">
    <w:name w:val="heading 8"/>
    <w:basedOn w:val="Normal"/>
    <w:next w:val="Normal"/>
    <w:link w:val="Heading8Char"/>
    <w:uiPriority w:val="9"/>
    <w:semiHidden/>
    <w:unhideWhenUsed/>
    <w:qFormat/>
    <w:rsid w:val="003C57B7"/>
    <w:pPr>
      <w:keepNext/>
      <w:keepLines/>
      <w:spacing w:before="40"/>
      <w:outlineLvl w:val="7"/>
    </w:pPr>
    <w:rPr>
      <w:rFonts w:asciiTheme="majorHAnsi" w:eastAsiaTheme="majorEastAsia" w:hAnsiTheme="majorHAnsi" w:cstheme="majorBidi"/>
      <w:color w:val="61676B" w:themeColor="text1" w:themeTint="D8"/>
      <w:sz w:val="18"/>
      <w:szCs w:val="21"/>
    </w:rPr>
  </w:style>
  <w:style w:type="paragraph" w:styleId="Heading9">
    <w:name w:val="heading 9"/>
    <w:basedOn w:val="Normal"/>
    <w:next w:val="Normal"/>
    <w:link w:val="Heading9Char"/>
    <w:uiPriority w:val="9"/>
    <w:semiHidden/>
    <w:unhideWhenUsed/>
    <w:qFormat/>
    <w:rsid w:val="003C57B7"/>
    <w:pPr>
      <w:keepNext/>
      <w:keepLines/>
      <w:spacing w:before="40"/>
      <w:outlineLvl w:val="8"/>
    </w:pPr>
    <w:rPr>
      <w:rFonts w:asciiTheme="majorHAnsi" w:eastAsiaTheme="majorEastAsia" w:hAnsiTheme="majorHAnsi" w:cstheme="majorBidi"/>
      <w:i/>
      <w:iCs/>
      <w:color w:val="61676B"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7B7"/>
    <w:rPr>
      <w:rFonts w:eastAsiaTheme="majorEastAsia" w:cstheme="majorBidi"/>
      <w:noProof/>
      <w:sz w:val="32"/>
      <w:szCs w:val="32"/>
    </w:rPr>
  </w:style>
  <w:style w:type="character" w:customStyle="1" w:styleId="Heading2Char">
    <w:name w:val="Heading 2 Char"/>
    <w:basedOn w:val="DefaultParagraphFont"/>
    <w:link w:val="Heading2"/>
    <w:uiPriority w:val="9"/>
    <w:rsid w:val="003C57B7"/>
    <w:rPr>
      <w:rFonts w:eastAsiaTheme="majorEastAsia" w:cstheme="majorBidi"/>
      <w:noProof/>
      <w:sz w:val="28"/>
      <w:szCs w:val="26"/>
    </w:rPr>
  </w:style>
  <w:style w:type="paragraph" w:styleId="Title">
    <w:name w:val="Title"/>
    <w:basedOn w:val="Normal"/>
    <w:next w:val="BodyText"/>
    <w:link w:val="TitleChar"/>
    <w:uiPriority w:val="10"/>
    <w:qFormat/>
    <w:rsid w:val="00B52612"/>
    <w:pPr>
      <w:spacing w:after="120" w:line="240" w:lineRule="auto"/>
      <w:contextualSpacing/>
    </w:pPr>
    <w:rPr>
      <w:rFonts w:asciiTheme="majorHAnsi" w:eastAsiaTheme="majorEastAsia" w:hAnsiTheme="majorHAnsi" w:cstheme="majorBidi"/>
      <w:b/>
      <w:spacing w:val="-10"/>
      <w:kern w:val="28"/>
      <w:sz w:val="56"/>
      <w:szCs w:val="40"/>
    </w:rPr>
  </w:style>
  <w:style w:type="character" w:customStyle="1" w:styleId="TitleChar">
    <w:name w:val="Title Char"/>
    <w:basedOn w:val="DefaultParagraphFont"/>
    <w:link w:val="Title"/>
    <w:uiPriority w:val="10"/>
    <w:rsid w:val="00B52612"/>
    <w:rPr>
      <w:rFonts w:asciiTheme="majorHAnsi" w:eastAsiaTheme="majorEastAsia" w:hAnsiTheme="majorHAnsi" w:cstheme="majorBidi"/>
      <w:b/>
      <w:noProof/>
      <w:spacing w:val="-10"/>
      <w:kern w:val="28"/>
      <w:sz w:val="56"/>
      <w:szCs w:val="40"/>
    </w:rPr>
  </w:style>
  <w:style w:type="paragraph" w:styleId="Subtitle">
    <w:name w:val="Subtitle"/>
    <w:aliases w:val="Blue Subtitle"/>
    <w:basedOn w:val="Normal"/>
    <w:next w:val="BodyText"/>
    <w:link w:val="SubtitleChar"/>
    <w:uiPriority w:val="11"/>
    <w:qFormat/>
    <w:rsid w:val="003C57B7"/>
    <w:pPr>
      <w:numPr>
        <w:ilvl w:val="1"/>
      </w:numPr>
      <w:spacing w:before="120" w:after="40"/>
    </w:pPr>
    <w:rPr>
      <w:rFonts w:eastAsiaTheme="minorEastAsia"/>
      <w:color w:val="005496" w:themeColor="accent1"/>
      <w:sz w:val="24"/>
      <w:szCs w:val="24"/>
    </w:rPr>
  </w:style>
  <w:style w:type="character" w:customStyle="1" w:styleId="SubtitleChar">
    <w:name w:val="Subtitle Char"/>
    <w:aliases w:val="Blue Subtitle Char"/>
    <w:basedOn w:val="DefaultParagraphFont"/>
    <w:link w:val="Subtitle"/>
    <w:uiPriority w:val="11"/>
    <w:rsid w:val="003C57B7"/>
    <w:rPr>
      <w:rFonts w:eastAsiaTheme="minorEastAsia"/>
      <w:noProof/>
      <w:color w:val="005496" w:themeColor="accent1"/>
      <w:sz w:val="24"/>
      <w:szCs w:val="24"/>
    </w:rPr>
  </w:style>
  <w:style w:type="character" w:styleId="Emphasis">
    <w:name w:val="Emphasis"/>
    <w:basedOn w:val="DefaultParagraphFont"/>
    <w:uiPriority w:val="99"/>
    <w:semiHidden/>
    <w:qFormat/>
    <w:rsid w:val="003C57B7"/>
    <w:rPr>
      <w:rFonts w:ascii="Arial" w:hAnsi="Arial"/>
      <w:i/>
      <w:iCs/>
    </w:rPr>
  </w:style>
  <w:style w:type="character" w:customStyle="1" w:styleId="Heading3Char">
    <w:name w:val="Heading 3 Char"/>
    <w:basedOn w:val="DefaultParagraphFont"/>
    <w:link w:val="Heading3"/>
    <w:uiPriority w:val="9"/>
    <w:rsid w:val="003C57B7"/>
    <w:rPr>
      <w:rFonts w:eastAsiaTheme="majorEastAsia" w:cstheme="majorBidi"/>
      <w:noProof/>
      <w:sz w:val="24"/>
      <w:szCs w:val="24"/>
      <w:lang w:val="en-US"/>
    </w:rPr>
  </w:style>
  <w:style w:type="paragraph" w:styleId="Header">
    <w:name w:val="header"/>
    <w:basedOn w:val="Normal"/>
    <w:link w:val="HeaderChar"/>
    <w:uiPriority w:val="99"/>
    <w:semiHidden/>
    <w:rsid w:val="003C57B7"/>
    <w:pPr>
      <w:tabs>
        <w:tab w:val="center" w:pos="4536"/>
        <w:tab w:val="right" w:pos="9072"/>
      </w:tabs>
      <w:spacing w:line="240" w:lineRule="auto"/>
    </w:pPr>
  </w:style>
  <w:style w:type="character" w:customStyle="1" w:styleId="HeaderChar">
    <w:name w:val="Header Char"/>
    <w:basedOn w:val="DefaultParagraphFont"/>
    <w:link w:val="Header"/>
    <w:uiPriority w:val="99"/>
    <w:semiHidden/>
    <w:rsid w:val="003C57B7"/>
    <w:rPr>
      <w:noProof/>
      <w:sz w:val="20"/>
    </w:rPr>
  </w:style>
  <w:style w:type="paragraph" w:styleId="Footer">
    <w:name w:val="footer"/>
    <w:basedOn w:val="Normal"/>
    <w:link w:val="FooterChar"/>
    <w:uiPriority w:val="12"/>
    <w:rsid w:val="003C57B7"/>
    <w:pPr>
      <w:tabs>
        <w:tab w:val="center" w:pos="4536"/>
        <w:tab w:val="right" w:pos="9072"/>
      </w:tabs>
      <w:spacing w:line="170" w:lineRule="exact"/>
    </w:pPr>
    <w:rPr>
      <w:sz w:val="14"/>
    </w:rPr>
  </w:style>
  <w:style w:type="character" w:customStyle="1" w:styleId="FooterChar">
    <w:name w:val="Footer Char"/>
    <w:basedOn w:val="DefaultParagraphFont"/>
    <w:link w:val="Footer"/>
    <w:uiPriority w:val="12"/>
    <w:rsid w:val="00CE575D"/>
    <w:rPr>
      <w:noProof/>
      <w:sz w:val="14"/>
    </w:rPr>
  </w:style>
  <w:style w:type="paragraph" w:styleId="BodyText">
    <w:name w:val="Body Text"/>
    <w:link w:val="BodyTextChar"/>
    <w:uiPriority w:val="2"/>
    <w:qFormat/>
    <w:rsid w:val="003C57B7"/>
    <w:pPr>
      <w:spacing w:after="120" w:line="240" w:lineRule="auto"/>
    </w:pPr>
    <w:rPr>
      <w:rFonts w:eastAsia="Times New Roman" w:cs="Times New Roman"/>
      <w:noProof/>
      <w:sz w:val="20"/>
      <w:szCs w:val="24"/>
      <w:lang w:val="en-US" w:eastAsia="sv-SE"/>
    </w:rPr>
  </w:style>
  <w:style w:type="character" w:customStyle="1" w:styleId="BodyTextChar">
    <w:name w:val="Body Text Char"/>
    <w:basedOn w:val="DefaultParagraphFont"/>
    <w:link w:val="BodyText"/>
    <w:uiPriority w:val="2"/>
    <w:rsid w:val="003C57B7"/>
    <w:rPr>
      <w:rFonts w:eastAsia="Times New Roman" w:cs="Times New Roman"/>
      <w:noProof/>
      <w:sz w:val="20"/>
      <w:szCs w:val="24"/>
      <w:lang w:val="en-US" w:eastAsia="sv-SE"/>
    </w:rPr>
  </w:style>
  <w:style w:type="character" w:styleId="PlaceholderText">
    <w:name w:val="Placeholder Text"/>
    <w:basedOn w:val="DefaultParagraphFont"/>
    <w:uiPriority w:val="99"/>
    <w:semiHidden/>
    <w:rsid w:val="003C57B7"/>
    <w:rPr>
      <w:color w:val="808080"/>
    </w:rPr>
  </w:style>
  <w:style w:type="paragraph" w:styleId="ListParagraph">
    <w:name w:val="List Paragraph"/>
    <w:basedOn w:val="Normal"/>
    <w:uiPriority w:val="99"/>
    <w:semiHidden/>
    <w:rsid w:val="003C57B7"/>
    <w:pPr>
      <w:ind w:left="284" w:hanging="284"/>
      <w:contextualSpacing/>
    </w:pPr>
  </w:style>
  <w:style w:type="table" w:styleId="TableGrid">
    <w:name w:val="Table Grid"/>
    <w:basedOn w:val="TableNormal"/>
    <w:uiPriority w:val="39"/>
    <w:rsid w:val="003C57B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C57B7"/>
    <w:rPr>
      <w:rFonts w:asciiTheme="majorHAnsi" w:eastAsiaTheme="majorEastAsia" w:hAnsiTheme="majorHAnsi" w:cstheme="majorBidi"/>
      <w:i/>
      <w:iCs/>
      <w:noProof/>
      <w:sz w:val="22"/>
      <w:lang w:val="en-US"/>
    </w:rPr>
  </w:style>
  <w:style w:type="character" w:customStyle="1" w:styleId="Heading5Char">
    <w:name w:val="Heading 5 Char"/>
    <w:basedOn w:val="DefaultParagraphFont"/>
    <w:link w:val="Heading5"/>
    <w:uiPriority w:val="9"/>
    <w:semiHidden/>
    <w:rsid w:val="003C57B7"/>
    <w:rPr>
      <w:rFonts w:asciiTheme="majorHAnsi" w:eastAsiaTheme="majorEastAsia" w:hAnsiTheme="majorHAnsi" w:cstheme="majorBidi"/>
      <w:b/>
      <w:noProof/>
      <w:sz w:val="19"/>
    </w:rPr>
  </w:style>
  <w:style w:type="character" w:customStyle="1" w:styleId="Heading6Char">
    <w:name w:val="Heading 6 Char"/>
    <w:basedOn w:val="DefaultParagraphFont"/>
    <w:link w:val="Heading6"/>
    <w:uiPriority w:val="9"/>
    <w:semiHidden/>
    <w:rsid w:val="003C57B7"/>
    <w:rPr>
      <w:rFonts w:asciiTheme="majorHAnsi" w:eastAsiaTheme="majorEastAsia" w:hAnsiTheme="majorHAnsi" w:cstheme="majorBidi"/>
      <w:b/>
      <w:noProof/>
    </w:rPr>
  </w:style>
  <w:style w:type="character" w:customStyle="1" w:styleId="Heading7Char">
    <w:name w:val="Heading 7 Char"/>
    <w:basedOn w:val="DefaultParagraphFont"/>
    <w:link w:val="Heading7"/>
    <w:uiPriority w:val="9"/>
    <w:semiHidden/>
    <w:rsid w:val="003C57B7"/>
    <w:rPr>
      <w:rFonts w:asciiTheme="majorHAnsi" w:eastAsiaTheme="majorEastAsia" w:hAnsiTheme="majorHAnsi" w:cstheme="majorBidi"/>
      <w:i/>
      <w:iCs/>
      <w:noProof/>
    </w:rPr>
  </w:style>
  <w:style w:type="table" w:customStyle="1" w:styleId="Rutntstabell2dekorfrg51">
    <w:name w:val="Rutnätstabell 2 – dekorfärg 51"/>
    <w:basedOn w:val="TableNormal"/>
    <w:uiPriority w:val="47"/>
    <w:rsid w:val="003C57B7"/>
    <w:pPr>
      <w:spacing w:line="240" w:lineRule="auto"/>
    </w:pPr>
    <w:tblPr>
      <w:tblStyleRowBandSize w:val="1"/>
      <w:tblStyleColBandSize w:val="1"/>
      <w:tblBorders>
        <w:top w:val="single" w:sz="2" w:space="0" w:color="FB5B6B" w:themeColor="accent5" w:themeTint="99"/>
        <w:bottom w:val="single" w:sz="2" w:space="0" w:color="FB5B6B" w:themeColor="accent5" w:themeTint="99"/>
        <w:insideH w:val="single" w:sz="2" w:space="0" w:color="FB5B6B" w:themeColor="accent5" w:themeTint="99"/>
        <w:insideV w:val="single" w:sz="2" w:space="0" w:color="FB5B6B" w:themeColor="accent5" w:themeTint="99"/>
      </w:tblBorders>
    </w:tblPr>
    <w:tblStylePr w:type="firstRow">
      <w:rPr>
        <w:b/>
        <w:bCs/>
      </w:rPr>
      <w:tblPr/>
      <w:tcPr>
        <w:tcBorders>
          <w:top w:val="nil"/>
          <w:bottom w:val="single" w:sz="12" w:space="0" w:color="FB5B6B" w:themeColor="accent5" w:themeTint="99"/>
          <w:insideH w:val="nil"/>
          <w:insideV w:val="nil"/>
        </w:tcBorders>
        <w:shd w:val="clear" w:color="auto" w:fill="FFFFFF" w:themeFill="background1"/>
      </w:tcPr>
    </w:tblStylePr>
    <w:tblStylePr w:type="lastRow">
      <w:rPr>
        <w:b/>
        <w:bCs/>
      </w:rPr>
      <w:tblPr/>
      <w:tcPr>
        <w:tcBorders>
          <w:top w:val="double" w:sz="2" w:space="0" w:color="FB5B6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customStyle="1" w:styleId="Rutntstabell2dekorfrg11">
    <w:name w:val="Rutnätstabell 2 – dekorfärg 11"/>
    <w:basedOn w:val="TableNormal"/>
    <w:uiPriority w:val="47"/>
    <w:rsid w:val="003C57B7"/>
    <w:pPr>
      <w:spacing w:line="240" w:lineRule="auto"/>
    </w:pPr>
    <w:tblPr>
      <w:tblStyleRowBandSize w:val="1"/>
      <w:tblStyleColBandSize w:val="1"/>
      <w:tblBorders>
        <w:top w:val="single" w:sz="2" w:space="0" w:color="279FFF" w:themeColor="accent1" w:themeTint="99"/>
        <w:bottom w:val="single" w:sz="2" w:space="0" w:color="279FFF" w:themeColor="accent1" w:themeTint="99"/>
        <w:insideH w:val="single" w:sz="2" w:space="0" w:color="279FFF" w:themeColor="accent1" w:themeTint="99"/>
        <w:insideV w:val="single" w:sz="2" w:space="0" w:color="279FFF" w:themeColor="accent1" w:themeTint="99"/>
      </w:tblBorders>
    </w:tblPr>
    <w:tblStylePr w:type="firstRow">
      <w:rPr>
        <w:b/>
        <w:bCs/>
      </w:rPr>
      <w:tblPr/>
      <w:tcPr>
        <w:tcBorders>
          <w:top w:val="nil"/>
          <w:bottom w:val="single" w:sz="12" w:space="0" w:color="279FFF" w:themeColor="accent1" w:themeTint="99"/>
          <w:insideH w:val="nil"/>
          <w:insideV w:val="nil"/>
        </w:tcBorders>
        <w:shd w:val="clear" w:color="auto" w:fill="FFFFFF" w:themeFill="background1"/>
      </w:tcPr>
    </w:tblStylePr>
    <w:tblStylePr w:type="lastRow">
      <w:rPr>
        <w:b/>
        <w:bCs/>
      </w:rPr>
      <w:tblPr/>
      <w:tcPr>
        <w:tcBorders>
          <w:top w:val="double" w:sz="2" w:space="0" w:color="279F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customStyle="1" w:styleId="Oformateradtabell11">
    <w:name w:val="Oformaterad tabell 11"/>
    <w:basedOn w:val="TableNormal"/>
    <w:uiPriority w:val="41"/>
    <w:rsid w:val="003C57B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Oformateradtabell31">
    <w:name w:val="Oformaterad tabell 31"/>
    <w:basedOn w:val="TableNormal"/>
    <w:uiPriority w:val="43"/>
    <w:rsid w:val="003C57B7"/>
    <w:pPr>
      <w:spacing w:line="240" w:lineRule="auto"/>
    </w:pPr>
    <w:tblPr>
      <w:tblStyleRowBandSize w:val="1"/>
      <w:tblStyleColBandSize w:val="1"/>
    </w:tblPr>
    <w:tblStylePr w:type="firstRow">
      <w:rPr>
        <w:b/>
        <w:bCs/>
        <w:caps/>
      </w:rPr>
      <w:tblPr/>
      <w:tcPr>
        <w:tcBorders>
          <w:bottom w:val="single" w:sz="4" w:space="0" w:color="9FA5A9"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FA5A9"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Oformateradtabell51">
    <w:name w:val="Oformaterad tabell 51"/>
    <w:basedOn w:val="TableNormal"/>
    <w:uiPriority w:val="45"/>
    <w:rsid w:val="003C57B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A5A9"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A5A9"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A5A9"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A5A9"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Rutntstabell3dekorfrg11">
    <w:name w:val="Rutnätstabell 3 – dekorfärg 11"/>
    <w:basedOn w:val="TableNormal"/>
    <w:uiPriority w:val="48"/>
    <w:rsid w:val="003C57B7"/>
    <w:pPr>
      <w:spacing w:line="240" w:lineRule="auto"/>
    </w:p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DFFF" w:themeFill="accent1" w:themeFillTint="33"/>
      </w:tcPr>
    </w:tblStylePr>
    <w:tblStylePr w:type="band1Horz">
      <w:tblPr/>
      <w:tcPr>
        <w:shd w:val="clear" w:color="auto" w:fill="B7DFFF" w:themeFill="accent1" w:themeFillTint="33"/>
      </w:tcPr>
    </w:tblStylePr>
    <w:tblStylePr w:type="neCell">
      <w:tblPr/>
      <w:tcPr>
        <w:tcBorders>
          <w:bottom w:val="single" w:sz="4" w:space="0" w:color="279FFF" w:themeColor="accent1" w:themeTint="99"/>
        </w:tcBorders>
      </w:tcPr>
    </w:tblStylePr>
    <w:tblStylePr w:type="nwCell">
      <w:tblPr/>
      <w:tcPr>
        <w:tcBorders>
          <w:bottom w:val="single" w:sz="4" w:space="0" w:color="279FFF" w:themeColor="accent1" w:themeTint="99"/>
        </w:tcBorders>
      </w:tcPr>
    </w:tblStylePr>
    <w:tblStylePr w:type="seCell">
      <w:tblPr/>
      <w:tcPr>
        <w:tcBorders>
          <w:top w:val="single" w:sz="4" w:space="0" w:color="279FFF" w:themeColor="accent1" w:themeTint="99"/>
        </w:tcBorders>
      </w:tcPr>
    </w:tblStylePr>
    <w:tblStylePr w:type="swCell">
      <w:tblPr/>
      <w:tcPr>
        <w:tcBorders>
          <w:top w:val="single" w:sz="4" w:space="0" w:color="279FFF" w:themeColor="accent1" w:themeTint="99"/>
        </w:tcBorders>
      </w:tcPr>
    </w:tblStylePr>
  </w:style>
  <w:style w:type="table" w:customStyle="1" w:styleId="Rutntstabell3dekorfrg51">
    <w:name w:val="Rutnätstabell 3 – dekorfärg 51"/>
    <w:basedOn w:val="TableNormal"/>
    <w:uiPriority w:val="48"/>
    <w:rsid w:val="003C57B7"/>
    <w:pPr>
      <w:spacing w:line="240" w:lineRule="auto"/>
    </w:pPr>
    <w:tblPr>
      <w:tblStyleRowBandSize w:val="1"/>
      <w:tblStyleColBandSize w:val="1"/>
      <w:tblBorders>
        <w:top w:val="single" w:sz="4" w:space="0" w:color="FB5B6B" w:themeColor="accent5" w:themeTint="99"/>
        <w:left w:val="single" w:sz="4" w:space="0" w:color="FB5B6B" w:themeColor="accent5" w:themeTint="99"/>
        <w:bottom w:val="single" w:sz="4" w:space="0" w:color="FB5B6B" w:themeColor="accent5" w:themeTint="99"/>
        <w:right w:val="single" w:sz="4" w:space="0" w:color="FB5B6B" w:themeColor="accent5" w:themeTint="99"/>
        <w:insideH w:val="single" w:sz="4" w:space="0" w:color="FB5B6B" w:themeColor="accent5" w:themeTint="99"/>
        <w:insideV w:val="single" w:sz="4" w:space="0" w:color="FB5B6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C8CD" w:themeFill="accent5" w:themeFillTint="33"/>
      </w:tcPr>
    </w:tblStylePr>
    <w:tblStylePr w:type="band1Horz">
      <w:tblPr/>
      <w:tcPr>
        <w:shd w:val="clear" w:color="auto" w:fill="FDC8CD" w:themeFill="accent5" w:themeFillTint="33"/>
      </w:tcPr>
    </w:tblStylePr>
    <w:tblStylePr w:type="neCell">
      <w:tblPr/>
      <w:tcPr>
        <w:tcBorders>
          <w:bottom w:val="single" w:sz="4" w:space="0" w:color="FB5B6B" w:themeColor="accent5" w:themeTint="99"/>
        </w:tcBorders>
      </w:tcPr>
    </w:tblStylePr>
    <w:tblStylePr w:type="nwCell">
      <w:tblPr/>
      <w:tcPr>
        <w:tcBorders>
          <w:bottom w:val="single" w:sz="4" w:space="0" w:color="FB5B6B" w:themeColor="accent5" w:themeTint="99"/>
        </w:tcBorders>
      </w:tcPr>
    </w:tblStylePr>
    <w:tblStylePr w:type="seCell">
      <w:tblPr/>
      <w:tcPr>
        <w:tcBorders>
          <w:top w:val="single" w:sz="4" w:space="0" w:color="FB5B6B" w:themeColor="accent5" w:themeTint="99"/>
        </w:tcBorders>
      </w:tcPr>
    </w:tblStylePr>
    <w:tblStylePr w:type="swCell">
      <w:tblPr/>
      <w:tcPr>
        <w:tcBorders>
          <w:top w:val="single" w:sz="4" w:space="0" w:color="FB5B6B" w:themeColor="accent5" w:themeTint="99"/>
        </w:tcBorders>
      </w:tcPr>
    </w:tblStylePr>
  </w:style>
  <w:style w:type="table" w:customStyle="1" w:styleId="Rutntstabell6frgstarkdekorfrg11">
    <w:name w:val="Rutnätstabell 6 färgstark – dekorfärg 11"/>
    <w:basedOn w:val="TableNormal"/>
    <w:uiPriority w:val="51"/>
    <w:rsid w:val="003C57B7"/>
    <w:pPr>
      <w:spacing w:line="240" w:lineRule="auto"/>
    </w:pPr>
    <w:rPr>
      <w:color w:val="003E70" w:themeColor="accent1" w:themeShade="BF"/>
    </w:r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Pr>
    <w:tblStylePr w:type="firstRow">
      <w:rPr>
        <w:b/>
        <w:bCs/>
      </w:rPr>
      <w:tblPr/>
      <w:tcPr>
        <w:tcBorders>
          <w:bottom w:val="single" w:sz="12" w:space="0" w:color="279FFF" w:themeColor="accent1" w:themeTint="99"/>
        </w:tcBorders>
      </w:tcPr>
    </w:tblStylePr>
    <w:tblStylePr w:type="lastRow">
      <w:rPr>
        <w:b/>
        <w:bCs/>
      </w:rPr>
      <w:tblPr/>
      <w:tcPr>
        <w:tcBorders>
          <w:top w:val="double" w:sz="4" w:space="0" w:color="279FFF" w:themeColor="accent1" w:themeTint="99"/>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customStyle="1" w:styleId="Rutntstabell6frgstarkdekorfrg31">
    <w:name w:val="Rutnätstabell 6 färgstark – dekorfärg 31"/>
    <w:basedOn w:val="TableNormal"/>
    <w:uiPriority w:val="51"/>
    <w:rsid w:val="003C57B7"/>
    <w:pPr>
      <w:spacing w:line="240" w:lineRule="auto"/>
    </w:pPr>
    <w:rPr>
      <w:color w:val="3FB5EA" w:themeColor="accent3" w:themeShade="BF"/>
    </w:rPr>
    <w:tblPr>
      <w:tblStyleRowBandSize w:val="1"/>
      <w:tblStyleColBandSize w:val="1"/>
      <w:tblBorders>
        <w:top w:val="single" w:sz="4" w:space="0" w:color="C1E7F8" w:themeColor="accent3" w:themeTint="99"/>
        <w:left w:val="single" w:sz="4" w:space="0" w:color="C1E7F8" w:themeColor="accent3" w:themeTint="99"/>
        <w:bottom w:val="single" w:sz="4" w:space="0" w:color="C1E7F8" w:themeColor="accent3" w:themeTint="99"/>
        <w:right w:val="single" w:sz="4" w:space="0" w:color="C1E7F8" w:themeColor="accent3" w:themeTint="99"/>
        <w:insideH w:val="single" w:sz="4" w:space="0" w:color="C1E7F8" w:themeColor="accent3" w:themeTint="99"/>
        <w:insideV w:val="single" w:sz="4" w:space="0" w:color="C1E7F8" w:themeColor="accent3" w:themeTint="99"/>
      </w:tblBorders>
    </w:tblPr>
    <w:tblStylePr w:type="firstRow">
      <w:rPr>
        <w:b/>
        <w:bCs/>
      </w:rPr>
      <w:tblPr/>
      <w:tcPr>
        <w:tcBorders>
          <w:bottom w:val="single" w:sz="12" w:space="0" w:color="C1E7F8" w:themeColor="accent3" w:themeTint="99"/>
        </w:tcBorders>
      </w:tcPr>
    </w:tblStylePr>
    <w:tblStylePr w:type="lastRow">
      <w:rPr>
        <w:b/>
        <w:bCs/>
      </w:rPr>
      <w:tblPr/>
      <w:tcPr>
        <w:tcBorders>
          <w:top w:val="double" w:sz="4" w:space="0" w:color="C1E7F8" w:themeColor="accent3" w:themeTint="99"/>
        </w:tcBorders>
      </w:tc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customStyle="1" w:styleId="Rutntstabell6frgstarkdekorfrg51">
    <w:name w:val="Rutnätstabell 6 färgstark – dekorfärg 51"/>
    <w:basedOn w:val="TableNormal"/>
    <w:uiPriority w:val="51"/>
    <w:rsid w:val="003C57B7"/>
    <w:pPr>
      <w:spacing w:line="240" w:lineRule="auto"/>
    </w:pPr>
    <w:rPr>
      <w:color w:val="A90314" w:themeColor="accent5" w:themeShade="BF"/>
    </w:rPr>
    <w:tblPr>
      <w:tblStyleRowBandSize w:val="1"/>
      <w:tblStyleColBandSize w:val="1"/>
      <w:tblBorders>
        <w:top w:val="single" w:sz="4" w:space="0" w:color="FB5B6B" w:themeColor="accent5" w:themeTint="99"/>
        <w:left w:val="single" w:sz="4" w:space="0" w:color="FB5B6B" w:themeColor="accent5" w:themeTint="99"/>
        <w:bottom w:val="single" w:sz="4" w:space="0" w:color="FB5B6B" w:themeColor="accent5" w:themeTint="99"/>
        <w:right w:val="single" w:sz="4" w:space="0" w:color="FB5B6B" w:themeColor="accent5" w:themeTint="99"/>
        <w:insideH w:val="single" w:sz="4" w:space="0" w:color="FB5B6B" w:themeColor="accent5" w:themeTint="99"/>
        <w:insideV w:val="single" w:sz="4" w:space="0" w:color="FB5B6B" w:themeColor="accent5" w:themeTint="99"/>
      </w:tblBorders>
    </w:tblPr>
    <w:tblStylePr w:type="firstRow">
      <w:rPr>
        <w:b/>
        <w:bCs/>
      </w:rPr>
      <w:tblPr/>
      <w:tcPr>
        <w:tcBorders>
          <w:bottom w:val="single" w:sz="12" w:space="0" w:color="FB5B6B" w:themeColor="accent5" w:themeTint="99"/>
        </w:tcBorders>
      </w:tcPr>
    </w:tblStylePr>
    <w:tblStylePr w:type="lastRow">
      <w:rPr>
        <w:b/>
        <w:bCs/>
      </w:rPr>
      <w:tblPr/>
      <w:tcPr>
        <w:tcBorders>
          <w:top w:val="double" w:sz="4" w:space="0" w:color="FB5B6B" w:themeColor="accent5" w:themeTint="99"/>
        </w:tcBorders>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customStyle="1" w:styleId="Rutntstabell7frgstarkdekorfrg51">
    <w:name w:val="Rutnätstabell 7 färgstark – dekorfärg 51"/>
    <w:basedOn w:val="TableNormal"/>
    <w:uiPriority w:val="52"/>
    <w:rsid w:val="003C57B7"/>
    <w:pPr>
      <w:spacing w:line="240" w:lineRule="auto"/>
    </w:pPr>
    <w:rPr>
      <w:color w:val="A90314" w:themeColor="accent5" w:themeShade="BF"/>
    </w:rPr>
    <w:tblPr>
      <w:tblStyleRowBandSize w:val="1"/>
      <w:tblStyleColBandSize w:val="1"/>
      <w:tblBorders>
        <w:top w:val="single" w:sz="4" w:space="0" w:color="FB5B6B" w:themeColor="accent5" w:themeTint="99"/>
        <w:left w:val="single" w:sz="4" w:space="0" w:color="FB5B6B" w:themeColor="accent5" w:themeTint="99"/>
        <w:bottom w:val="single" w:sz="4" w:space="0" w:color="FB5B6B" w:themeColor="accent5" w:themeTint="99"/>
        <w:right w:val="single" w:sz="4" w:space="0" w:color="FB5B6B" w:themeColor="accent5" w:themeTint="99"/>
        <w:insideH w:val="single" w:sz="4" w:space="0" w:color="FB5B6B" w:themeColor="accent5" w:themeTint="99"/>
        <w:insideV w:val="single" w:sz="4" w:space="0" w:color="FB5B6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C8CD" w:themeFill="accent5" w:themeFillTint="33"/>
      </w:tcPr>
    </w:tblStylePr>
    <w:tblStylePr w:type="band1Horz">
      <w:tblPr/>
      <w:tcPr>
        <w:shd w:val="clear" w:color="auto" w:fill="FDC8CD" w:themeFill="accent5" w:themeFillTint="33"/>
      </w:tcPr>
    </w:tblStylePr>
    <w:tblStylePr w:type="neCell">
      <w:tblPr/>
      <w:tcPr>
        <w:tcBorders>
          <w:bottom w:val="single" w:sz="4" w:space="0" w:color="FB5B6B" w:themeColor="accent5" w:themeTint="99"/>
        </w:tcBorders>
      </w:tcPr>
    </w:tblStylePr>
    <w:tblStylePr w:type="nwCell">
      <w:tblPr/>
      <w:tcPr>
        <w:tcBorders>
          <w:bottom w:val="single" w:sz="4" w:space="0" w:color="FB5B6B" w:themeColor="accent5" w:themeTint="99"/>
        </w:tcBorders>
      </w:tcPr>
    </w:tblStylePr>
    <w:tblStylePr w:type="seCell">
      <w:tblPr/>
      <w:tcPr>
        <w:tcBorders>
          <w:top w:val="single" w:sz="4" w:space="0" w:color="FB5B6B" w:themeColor="accent5" w:themeTint="99"/>
        </w:tcBorders>
      </w:tcPr>
    </w:tblStylePr>
    <w:tblStylePr w:type="swCell">
      <w:tblPr/>
      <w:tcPr>
        <w:tcBorders>
          <w:top w:val="single" w:sz="4" w:space="0" w:color="FB5B6B" w:themeColor="accent5" w:themeTint="99"/>
        </w:tcBorders>
      </w:tcPr>
    </w:tblStylePr>
  </w:style>
  <w:style w:type="table" w:customStyle="1" w:styleId="Rutntstabell7frgstarkdekorfrg11">
    <w:name w:val="Rutnätstabell 7 färgstark – dekorfärg 11"/>
    <w:basedOn w:val="TableNormal"/>
    <w:uiPriority w:val="52"/>
    <w:rsid w:val="003C57B7"/>
    <w:pPr>
      <w:spacing w:line="240" w:lineRule="auto"/>
    </w:pPr>
    <w:rPr>
      <w:color w:val="003E70" w:themeColor="accent1" w:themeShade="BF"/>
    </w:r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DFFF" w:themeFill="accent1" w:themeFillTint="33"/>
      </w:tcPr>
    </w:tblStylePr>
    <w:tblStylePr w:type="band1Horz">
      <w:tblPr/>
      <w:tcPr>
        <w:shd w:val="clear" w:color="auto" w:fill="B7DFFF" w:themeFill="accent1" w:themeFillTint="33"/>
      </w:tcPr>
    </w:tblStylePr>
    <w:tblStylePr w:type="neCell">
      <w:tblPr/>
      <w:tcPr>
        <w:tcBorders>
          <w:bottom w:val="single" w:sz="4" w:space="0" w:color="279FFF" w:themeColor="accent1" w:themeTint="99"/>
        </w:tcBorders>
      </w:tcPr>
    </w:tblStylePr>
    <w:tblStylePr w:type="nwCell">
      <w:tblPr/>
      <w:tcPr>
        <w:tcBorders>
          <w:bottom w:val="single" w:sz="4" w:space="0" w:color="279FFF" w:themeColor="accent1" w:themeTint="99"/>
        </w:tcBorders>
      </w:tcPr>
    </w:tblStylePr>
    <w:tblStylePr w:type="seCell">
      <w:tblPr/>
      <w:tcPr>
        <w:tcBorders>
          <w:top w:val="single" w:sz="4" w:space="0" w:color="279FFF" w:themeColor="accent1" w:themeTint="99"/>
        </w:tcBorders>
      </w:tcPr>
    </w:tblStylePr>
    <w:tblStylePr w:type="swCell">
      <w:tblPr/>
      <w:tcPr>
        <w:tcBorders>
          <w:top w:val="single" w:sz="4" w:space="0" w:color="279FFF" w:themeColor="accent1" w:themeTint="99"/>
        </w:tcBorders>
      </w:tcPr>
    </w:tblStylePr>
  </w:style>
  <w:style w:type="table" w:customStyle="1" w:styleId="Listtabell1ljusdekorfrg51">
    <w:name w:val="Listtabell 1 ljus – dekorfärg 51"/>
    <w:basedOn w:val="TableNormal"/>
    <w:uiPriority w:val="46"/>
    <w:rsid w:val="003C57B7"/>
    <w:pPr>
      <w:spacing w:line="240" w:lineRule="auto"/>
    </w:pPr>
    <w:tblPr>
      <w:tblStyleRowBandSize w:val="1"/>
      <w:tblStyleColBandSize w:val="1"/>
    </w:tblPr>
    <w:tblStylePr w:type="firstRow">
      <w:rPr>
        <w:b/>
        <w:bCs/>
      </w:rPr>
      <w:tblPr/>
      <w:tcPr>
        <w:tcBorders>
          <w:bottom w:val="single" w:sz="4" w:space="0" w:color="FB5B6B" w:themeColor="accent5" w:themeTint="99"/>
        </w:tcBorders>
      </w:tcPr>
    </w:tblStylePr>
    <w:tblStylePr w:type="lastRow">
      <w:rPr>
        <w:b/>
        <w:bCs/>
      </w:rPr>
      <w:tblPr/>
      <w:tcPr>
        <w:tcBorders>
          <w:top w:val="single" w:sz="4" w:space="0" w:color="FB5B6B" w:themeColor="accent5" w:themeTint="99"/>
        </w:tcBorders>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customStyle="1" w:styleId="Listtabell2dekorfrg11">
    <w:name w:val="Listtabell 2 – dekorfärg 11"/>
    <w:basedOn w:val="TableNormal"/>
    <w:uiPriority w:val="47"/>
    <w:rsid w:val="003C57B7"/>
    <w:pPr>
      <w:spacing w:line="240" w:lineRule="auto"/>
    </w:pPr>
    <w:tblPr>
      <w:tblStyleRowBandSize w:val="1"/>
      <w:tblStyleColBandSize w:val="1"/>
      <w:tblBorders>
        <w:top w:val="single" w:sz="4" w:space="0" w:color="279FFF" w:themeColor="accent1" w:themeTint="99"/>
        <w:bottom w:val="single" w:sz="4" w:space="0" w:color="279FFF" w:themeColor="accent1" w:themeTint="99"/>
        <w:insideH w:val="single" w:sz="4" w:space="0" w:color="279F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customStyle="1" w:styleId="Listtabell2dekorfrg31">
    <w:name w:val="Listtabell 2 – dekorfärg 31"/>
    <w:basedOn w:val="TableNormal"/>
    <w:uiPriority w:val="47"/>
    <w:rsid w:val="003C57B7"/>
    <w:pPr>
      <w:spacing w:line="240" w:lineRule="auto"/>
    </w:pPr>
    <w:tblPr>
      <w:tblStyleRowBandSize w:val="1"/>
      <w:tblStyleColBandSize w:val="1"/>
      <w:tblBorders>
        <w:top w:val="single" w:sz="4" w:space="0" w:color="C1E7F8" w:themeColor="accent3" w:themeTint="99"/>
        <w:bottom w:val="single" w:sz="4" w:space="0" w:color="C1E7F8" w:themeColor="accent3" w:themeTint="99"/>
        <w:insideH w:val="single" w:sz="4" w:space="0" w:color="C1E7F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customStyle="1" w:styleId="Listtabell2dekorfrg51">
    <w:name w:val="Listtabell 2 – dekorfärg 51"/>
    <w:basedOn w:val="TableNormal"/>
    <w:uiPriority w:val="47"/>
    <w:rsid w:val="003C57B7"/>
    <w:pPr>
      <w:spacing w:line="240" w:lineRule="auto"/>
    </w:pPr>
    <w:tblPr>
      <w:tblStyleRowBandSize w:val="1"/>
      <w:tblStyleColBandSize w:val="1"/>
      <w:tblBorders>
        <w:top w:val="single" w:sz="4" w:space="0" w:color="FB5B6B" w:themeColor="accent5" w:themeTint="99"/>
        <w:bottom w:val="single" w:sz="4" w:space="0" w:color="FB5B6B" w:themeColor="accent5" w:themeTint="99"/>
        <w:insideH w:val="single" w:sz="4" w:space="0" w:color="FB5B6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customStyle="1" w:styleId="Listtabell6frgstarkdekorfrg11">
    <w:name w:val="Listtabell 6 färgstark – dekorfärg 11"/>
    <w:basedOn w:val="TableNormal"/>
    <w:uiPriority w:val="51"/>
    <w:rsid w:val="003C57B7"/>
    <w:pPr>
      <w:spacing w:line="240" w:lineRule="auto"/>
    </w:pPr>
    <w:rPr>
      <w:color w:val="003E70" w:themeColor="accent1" w:themeShade="BF"/>
    </w:rPr>
    <w:tblPr>
      <w:tblStyleRowBandSize w:val="1"/>
      <w:tblStyleColBandSize w:val="1"/>
      <w:tblBorders>
        <w:top w:val="single" w:sz="4" w:space="0" w:color="005496" w:themeColor="accent1"/>
        <w:bottom w:val="single" w:sz="4" w:space="0" w:color="005496" w:themeColor="accent1"/>
      </w:tblBorders>
    </w:tblPr>
    <w:tblStylePr w:type="firstRow">
      <w:rPr>
        <w:b/>
        <w:bCs/>
      </w:rPr>
      <w:tblPr/>
      <w:tcPr>
        <w:tcBorders>
          <w:bottom w:val="single" w:sz="4" w:space="0" w:color="005496" w:themeColor="accent1"/>
        </w:tcBorders>
      </w:tcPr>
    </w:tblStylePr>
    <w:tblStylePr w:type="lastRow">
      <w:rPr>
        <w:b/>
        <w:bCs/>
      </w:rPr>
      <w:tblPr/>
      <w:tcPr>
        <w:tcBorders>
          <w:top w:val="double" w:sz="4" w:space="0" w:color="005496" w:themeColor="accent1"/>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customStyle="1" w:styleId="Listtabell6frgstarkdekorfrg51">
    <w:name w:val="Listtabell 6 färgstark – dekorfärg 51"/>
    <w:basedOn w:val="TableNormal"/>
    <w:uiPriority w:val="51"/>
    <w:rsid w:val="003C57B7"/>
    <w:pPr>
      <w:spacing w:line="240" w:lineRule="auto"/>
    </w:pPr>
    <w:rPr>
      <w:color w:val="A90314" w:themeColor="accent5" w:themeShade="BF"/>
    </w:rPr>
    <w:tblPr>
      <w:tblStyleRowBandSize w:val="1"/>
      <w:tblStyleColBandSize w:val="1"/>
      <w:tblBorders>
        <w:top w:val="single" w:sz="4" w:space="0" w:color="E3051B" w:themeColor="accent5"/>
        <w:bottom w:val="single" w:sz="4" w:space="0" w:color="E3051B" w:themeColor="accent5"/>
      </w:tblBorders>
    </w:tblPr>
    <w:tblStylePr w:type="firstRow">
      <w:rPr>
        <w:b/>
        <w:bCs/>
      </w:rPr>
      <w:tblPr/>
      <w:tcPr>
        <w:tcBorders>
          <w:bottom w:val="single" w:sz="4" w:space="0" w:color="E3051B" w:themeColor="accent5"/>
        </w:tcBorders>
      </w:tcPr>
    </w:tblStylePr>
    <w:tblStylePr w:type="lastRow">
      <w:rPr>
        <w:b/>
        <w:bCs/>
      </w:rPr>
      <w:tblPr/>
      <w:tcPr>
        <w:tcBorders>
          <w:top w:val="double" w:sz="4" w:space="0" w:color="E3051B" w:themeColor="accent5"/>
        </w:tcBorders>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customStyle="1" w:styleId="Listtabell4dekorfrg11">
    <w:name w:val="Listtabell 4 – dekorfärg 11"/>
    <w:basedOn w:val="TableNormal"/>
    <w:uiPriority w:val="49"/>
    <w:rsid w:val="003C57B7"/>
    <w:pPr>
      <w:spacing w:line="240" w:lineRule="auto"/>
    </w:p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tblBorders>
    </w:tblPr>
    <w:tblStylePr w:type="firstRow">
      <w:rPr>
        <w:b/>
        <w:bCs/>
        <w:color w:val="FFFFFF" w:themeColor="background1"/>
      </w:rPr>
      <w:tblPr/>
      <w:tcPr>
        <w:tcBorders>
          <w:top w:val="single" w:sz="4" w:space="0" w:color="005496" w:themeColor="accent1"/>
          <w:left w:val="single" w:sz="4" w:space="0" w:color="005496" w:themeColor="accent1"/>
          <w:bottom w:val="single" w:sz="4" w:space="0" w:color="005496" w:themeColor="accent1"/>
          <w:right w:val="single" w:sz="4" w:space="0" w:color="005496" w:themeColor="accent1"/>
          <w:insideH w:val="nil"/>
        </w:tcBorders>
        <w:shd w:val="clear" w:color="auto" w:fill="005496" w:themeFill="accent1"/>
      </w:tcPr>
    </w:tblStylePr>
    <w:tblStylePr w:type="lastRow">
      <w:rPr>
        <w:b/>
        <w:bCs/>
      </w:rPr>
      <w:tblPr/>
      <w:tcPr>
        <w:tcBorders>
          <w:top w:val="double" w:sz="4" w:space="0" w:color="279FFF" w:themeColor="accent1" w:themeTint="99"/>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customStyle="1" w:styleId="Rutntstabell4dekorfrg21">
    <w:name w:val="Rutnätstabell 4 – dekorfärg 21"/>
    <w:basedOn w:val="TableNormal"/>
    <w:uiPriority w:val="49"/>
    <w:rsid w:val="003C57B7"/>
    <w:pPr>
      <w:spacing w:line="240" w:lineRule="auto"/>
    </w:pPr>
    <w:tblPr>
      <w:tblStyleRowBandSize w:val="1"/>
      <w:tblStyleColBandSize w:val="1"/>
      <w:tblBorders>
        <w:top w:val="single" w:sz="4" w:space="0" w:color="55CBFF" w:themeColor="accent2" w:themeTint="99"/>
        <w:left w:val="single" w:sz="4" w:space="0" w:color="55CBFF" w:themeColor="accent2" w:themeTint="99"/>
        <w:bottom w:val="single" w:sz="4" w:space="0" w:color="55CBFF" w:themeColor="accent2" w:themeTint="99"/>
        <w:right w:val="single" w:sz="4" w:space="0" w:color="55CBFF" w:themeColor="accent2" w:themeTint="99"/>
        <w:insideH w:val="single" w:sz="4" w:space="0" w:color="55CBFF" w:themeColor="accent2" w:themeTint="99"/>
        <w:insideV w:val="single" w:sz="4" w:space="0" w:color="55CBFF" w:themeColor="accent2" w:themeTint="99"/>
      </w:tblBorders>
    </w:tblPr>
    <w:tblStylePr w:type="firstRow">
      <w:rPr>
        <w:b/>
        <w:bCs/>
        <w:color w:val="FFFFFF" w:themeColor="background1"/>
      </w:rPr>
      <w:tblPr/>
      <w:tcPr>
        <w:tcBorders>
          <w:top w:val="single" w:sz="4" w:space="0" w:color="009FE3" w:themeColor="accent2"/>
          <w:left w:val="single" w:sz="4" w:space="0" w:color="009FE3" w:themeColor="accent2"/>
          <w:bottom w:val="single" w:sz="4" w:space="0" w:color="009FE3" w:themeColor="accent2"/>
          <w:right w:val="single" w:sz="4" w:space="0" w:color="009FE3" w:themeColor="accent2"/>
          <w:insideH w:val="nil"/>
          <w:insideV w:val="nil"/>
        </w:tcBorders>
        <w:shd w:val="clear" w:color="auto" w:fill="009FE3" w:themeFill="accent2"/>
      </w:tcPr>
    </w:tblStylePr>
    <w:tblStylePr w:type="lastRow">
      <w:rPr>
        <w:b/>
        <w:bCs/>
      </w:rPr>
      <w:tblPr/>
      <w:tcPr>
        <w:tcBorders>
          <w:top w:val="double" w:sz="4" w:space="0" w:color="009FE3" w:themeColor="accent2"/>
        </w:tcBorders>
      </w:tcPr>
    </w:tblStylePr>
    <w:tblStylePr w:type="firstCol">
      <w:rPr>
        <w:b/>
        <w:bCs/>
      </w:rPr>
    </w:tblStylePr>
    <w:tblStylePr w:type="lastCol">
      <w:rPr>
        <w:b/>
        <w:bCs/>
      </w:rPr>
    </w:tblStylePr>
    <w:tblStylePr w:type="band1Vert">
      <w:tblPr/>
      <w:tcPr>
        <w:shd w:val="clear" w:color="auto" w:fill="C6EDFF" w:themeFill="accent2" w:themeFillTint="33"/>
      </w:tcPr>
    </w:tblStylePr>
    <w:tblStylePr w:type="band1Horz">
      <w:tblPr/>
      <w:tcPr>
        <w:shd w:val="clear" w:color="auto" w:fill="C6EDFF" w:themeFill="accent2" w:themeFillTint="33"/>
      </w:tcPr>
    </w:tblStylePr>
  </w:style>
  <w:style w:type="table" w:customStyle="1" w:styleId="Rutntstabell4dekorfrg11">
    <w:name w:val="Rutnätstabell 4 – dekorfärg 11"/>
    <w:basedOn w:val="TableNormal"/>
    <w:uiPriority w:val="99"/>
    <w:rsid w:val="003C57B7"/>
    <w:pPr>
      <w:spacing w:line="240" w:lineRule="auto"/>
    </w:p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CellMar>
        <w:top w:w="113" w:type="dxa"/>
        <w:bottom w:w="113" w:type="dxa"/>
      </w:tblCellMar>
    </w:tblPr>
    <w:tblStylePr w:type="firstRow">
      <w:rPr>
        <w:b/>
        <w:bCs/>
        <w:color w:val="FFFFFF" w:themeColor="background1"/>
      </w:rPr>
      <w:tblPr/>
      <w:tcPr>
        <w:tcBorders>
          <w:top w:val="single" w:sz="4" w:space="0" w:color="005496" w:themeColor="accent1"/>
          <w:left w:val="single" w:sz="4" w:space="0" w:color="005496" w:themeColor="accent1"/>
          <w:bottom w:val="single" w:sz="4" w:space="0" w:color="005496" w:themeColor="accent1"/>
          <w:right w:val="single" w:sz="4" w:space="0" w:color="005496" w:themeColor="accent1"/>
          <w:insideH w:val="nil"/>
          <w:insideV w:val="nil"/>
        </w:tcBorders>
        <w:shd w:val="clear" w:color="auto" w:fill="005496" w:themeFill="accent1"/>
      </w:tcPr>
    </w:tblStylePr>
    <w:tblStylePr w:type="lastRow">
      <w:rPr>
        <w:b/>
        <w:bCs/>
      </w:rPr>
      <w:tblPr/>
      <w:tcPr>
        <w:tcBorders>
          <w:top w:val="double" w:sz="4" w:space="0" w:color="005496" w:themeColor="accent1"/>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customStyle="1" w:styleId="Listtabell4dekorfrg31">
    <w:name w:val="Listtabell 4 – dekorfärg 31"/>
    <w:basedOn w:val="TableNormal"/>
    <w:uiPriority w:val="49"/>
    <w:rsid w:val="003C57B7"/>
    <w:pPr>
      <w:spacing w:line="240" w:lineRule="auto"/>
    </w:pPr>
    <w:tblPr>
      <w:tblStyleRowBandSize w:val="1"/>
      <w:tblStyleColBandSize w:val="1"/>
      <w:tblBorders>
        <w:top w:val="single" w:sz="4" w:space="0" w:color="C1E7F8" w:themeColor="accent3" w:themeTint="99"/>
        <w:left w:val="single" w:sz="4" w:space="0" w:color="C1E7F8" w:themeColor="accent3" w:themeTint="99"/>
        <w:bottom w:val="single" w:sz="4" w:space="0" w:color="C1E7F8" w:themeColor="accent3" w:themeTint="99"/>
        <w:right w:val="single" w:sz="4" w:space="0" w:color="C1E7F8" w:themeColor="accent3" w:themeTint="99"/>
        <w:insideH w:val="single" w:sz="4" w:space="0" w:color="C1E7F8" w:themeColor="accent3" w:themeTint="99"/>
      </w:tblBorders>
    </w:tblPr>
    <w:tblStylePr w:type="firstRow">
      <w:rPr>
        <w:b/>
        <w:bCs/>
        <w:color w:val="FFFFFF" w:themeColor="background1"/>
      </w:rPr>
      <w:tblPr/>
      <w:tcPr>
        <w:tcBorders>
          <w:top w:val="single" w:sz="4" w:space="0" w:color="99D8F4" w:themeColor="accent3"/>
          <w:left w:val="single" w:sz="4" w:space="0" w:color="99D8F4" w:themeColor="accent3"/>
          <w:bottom w:val="single" w:sz="4" w:space="0" w:color="99D8F4" w:themeColor="accent3"/>
          <w:right w:val="single" w:sz="4" w:space="0" w:color="99D8F4" w:themeColor="accent3"/>
          <w:insideH w:val="nil"/>
        </w:tcBorders>
        <w:shd w:val="clear" w:color="auto" w:fill="99D8F4" w:themeFill="accent3"/>
      </w:tcPr>
    </w:tblStylePr>
    <w:tblStylePr w:type="lastRow">
      <w:rPr>
        <w:b/>
        <w:bCs/>
      </w:rPr>
      <w:tblPr/>
      <w:tcPr>
        <w:tcBorders>
          <w:top w:val="double" w:sz="4" w:space="0" w:color="C1E7F8" w:themeColor="accent3" w:themeTint="99"/>
        </w:tcBorders>
      </w:tc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customStyle="1" w:styleId="Rutntstabell4dekorfrg31">
    <w:name w:val="Rutnätstabell 4 – dekorfärg 31"/>
    <w:basedOn w:val="TableNormal"/>
    <w:uiPriority w:val="49"/>
    <w:rsid w:val="003C57B7"/>
    <w:pPr>
      <w:spacing w:line="240" w:lineRule="auto"/>
    </w:pPr>
    <w:tblPr>
      <w:tblStyleRowBandSize w:val="1"/>
      <w:tblStyleColBandSize w:val="1"/>
      <w:tblBorders>
        <w:top w:val="single" w:sz="4" w:space="0" w:color="C1E7F8" w:themeColor="accent3" w:themeTint="99"/>
        <w:left w:val="single" w:sz="4" w:space="0" w:color="C1E7F8" w:themeColor="accent3" w:themeTint="99"/>
        <w:bottom w:val="single" w:sz="4" w:space="0" w:color="C1E7F8" w:themeColor="accent3" w:themeTint="99"/>
        <w:right w:val="single" w:sz="4" w:space="0" w:color="C1E7F8" w:themeColor="accent3" w:themeTint="99"/>
        <w:insideH w:val="single" w:sz="4" w:space="0" w:color="C1E7F8" w:themeColor="accent3" w:themeTint="99"/>
        <w:insideV w:val="single" w:sz="4" w:space="0" w:color="C1E7F8" w:themeColor="accent3" w:themeTint="99"/>
      </w:tblBorders>
    </w:tblPr>
    <w:tblStylePr w:type="firstRow">
      <w:rPr>
        <w:b/>
        <w:bCs/>
        <w:color w:val="FFFFFF" w:themeColor="background1"/>
      </w:rPr>
      <w:tblPr/>
      <w:tcPr>
        <w:tcBorders>
          <w:top w:val="single" w:sz="4" w:space="0" w:color="99D8F4" w:themeColor="accent3"/>
          <w:left w:val="single" w:sz="4" w:space="0" w:color="99D8F4" w:themeColor="accent3"/>
          <w:bottom w:val="single" w:sz="4" w:space="0" w:color="99D8F4" w:themeColor="accent3"/>
          <w:right w:val="single" w:sz="4" w:space="0" w:color="99D8F4" w:themeColor="accent3"/>
          <w:insideH w:val="nil"/>
          <w:insideV w:val="nil"/>
        </w:tcBorders>
        <w:shd w:val="clear" w:color="auto" w:fill="99D8F4" w:themeFill="accent3"/>
      </w:tcPr>
    </w:tblStylePr>
    <w:tblStylePr w:type="lastRow">
      <w:rPr>
        <w:b/>
        <w:bCs/>
      </w:rPr>
      <w:tblPr/>
      <w:tcPr>
        <w:tcBorders>
          <w:top w:val="double" w:sz="4" w:space="0" w:color="99D8F4" w:themeColor="accent3"/>
        </w:tcBorders>
      </w:tc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customStyle="1" w:styleId="Autoliv">
    <w:name w:val="Autoliv"/>
    <w:basedOn w:val="Listtabell1ljusdekorfrg11"/>
    <w:uiPriority w:val="99"/>
    <w:rsid w:val="00060E8F"/>
    <w:rPr>
      <w:color w:val="232527" w:themeColor="text1" w:themeShade="80"/>
      <w:sz w:val="28"/>
      <w:szCs w:val="20"/>
      <w:lang w:val="en-US" w:eastAsia="sv-S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57" w:type="dxa"/>
        <w:bottom w:w="57" w:type="dxa"/>
      </w:tblCellMar>
    </w:tblPr>
    <w:tblStylePr w:type="firstRow">
      <w:rPr>
        <w:b w:val="0"/>
        <w:bCs/>
        <w:color w:val="FFFFFF" w:themeColor="background1"/>
      </w:rPr>
      <w:tblPr/>
      <w:tcPr>
        <w:tcBorders>
          <w:top w:val="nil"/>
          <w:left w:val="nil"/>
          <w:bottom w:val="nil"/>
          <w:right w:val="nil"/>
          <w:insideH w:val="single" w:sz="4" w:space="0" w:color="FFFFFF" w:themeColor="background1"/>
          <w:insideV w:val="single" w:sz="4" w:space="0" w:color="FFFFFF" w:themeColor="background1"/>
        </w:tcBorders>
        <w:shd w:val="clear" w:color="auto" w:fill="009FE3" w:themeFill="accent2"/>
      </w:tcPr>
    </w:tblStylePr>
    <w:tblStylePr w:type="lastRow">
      <w:rPr>
        <w:b/>
        <w:bCs/>
      </w:rPr>
      <w:tblPr/>
      <w:tcPr>
        <w:tcBorders>
          <w:top w:val="single" w:sz="4" w:space="0" w:color="279FFF" w:themeColor="accent1" w:themeTint="99"/>
        </w:tcBorders>
      </w:tcPr>
    </w:tblStylePr>
    <w:tblStylePr w:type="firstCol">
      <w:rPr>
        <w:b/>
        <w:bCs/>
      </w:rPr>
    </w:tblStylePr>
    <w:tblStylePr w:type="lastCol">
      <w:rPr>
        <w:b/>
        <w:bCs/>
      </w:rPr>
    </w:tblStylePr>
    <w:tblStylePr w:type="band1Vert">
      <w:tblPr/>
      <w:tcPr>
        <w:shd w:val="clear" w:color="auto" w:fill="CBDFF4"/>
      </w:tcPr>
    </w:tblStylePr>
    <w:tblStylePr w:type="band2Vert">
      <w:tblPr/>
      <w:tcPr>
        <w:shd w:val="clear" w:color="auto" w:fill="E7F0FA"/>
      </w:tcPr>
    </w:tblStylePr>
    <w:tblStylePr w:type="band1Horz">
      <w:tblPr/>
      <w:tcPr>
        <w:tcBorders>
          <w:insideH w:val="single" w:sz="4" w:space="0" w:color="FFFFFF"/>
          <w:insideV w:val="single" w:sz="4" w:space="0" w:color="FFFFFF"/>
        </w:tcBorders>
        <w:shd w:val="clear" w:color="auto" w:fill="CBDFF4"/>
      </w:tcPr>
    </w:tblStylePr>
    <w:tblStylePr w:type="band2Horz">
      <w:tblPr/>
      <w:tcPr>
        <w:tcBorders>
          <w:insideV w:val="single" w:sz="4" w:space="0" w:color="FFFFFF" w:themeColor="background1"/>
        </w:tcBorders>
        <w:shd w:val="clear" w:color="auto" w:fill="E7F0FA"/>
      </w:tcPr>
    </w:tblStylePr>
  </w:style>
  <w:style w:type="character" w:customStyle="1" w:styleId="Bold">
    <w:name w:val="Bold"/>
    <w:basedOn w:val="DefaultParagraphFont"/>
    <w:uiPriority w:val="14"/>
    <w:qFormat/>
    <w:rsid w:val="003C57B7"/>
    <w:rPr>
      <w:b/>
      <w:lang w:val="en-US"/>
    </w:rPr>
  </w:style>
  <w:style w:type="character" w:styleId="SubtleEmphasis">
    <w:name w:val="Subtle Emphasis"/>
    <w:basedOn w:val="DefaultParagraphFont"/>
    <w:uiPriority w:val="99"/>
    <w:semiHidden/>
    <w:rsid w:val="003C57B7"/>
    <w:rPr>
      <w:i/>
      <w:iCs/>
      <w:color w:val="71797E" w:themeColor="text1" w:themeTint="BF"/>
    </w:rPr>
  </w:style>
  <w:style w:type="paragraph" w:styleId="ListBullet">
    <w:name w:val="List Bullet"/>
    <w:basedOn w:val="Normal"/>
    <w:uiPriority w:val="4"/>
    <w:unhideWhenUsed/>
    <w:qFormat/>
    <w:rsid w:val="003C57B7"/>
    <w:pPr>
      <w:numPr>
        <w:numId w:val="34"/>
      </w:numPr>
      <w:spacing w:after="120"/>
      <w:contextualSpacing/>
    </w:pPr>
  </w:style>
  <w:style w:type="paragraph" w:styleId="ListNumber">
    <w:name w:val="List Number"/>
    <w:basedOn w:val="ListBullet"/>
    <w:uiPriority w:val="4"/>
    <w:unhideWhenUsed/>
    <w:qFormat/>
    <w:rsid w:val="003C57B7"/>
    <w:pPr>
      <w:numPr>
        <w:numId w:val="35"/>
      </w:numPr>
    </w:pPr>
  </w:style>
  <w:style w:type="numbering" w:customStyle="1" w:styleId="AutolivBullet">
    <w:name w:val="Autoliv Bullet"/>
    <w:uiPriority w:val="99"/>
    <w:rsid w:val="003C57B7"/>
    <w:pPr>
      <w:numPr>
        <w:numId w:val="15"/>
      </w:numPr>
    </w:pPr>
  </w:style>
  <w:style w:type="numbering" w:customStyle="1" w:styleId="AutolivNumber">
    <w:name w:val="Autoliv Number"/>
    <w:uiPriority w:val="99"/>
    <w:rsid w:val="003C57B7"/>
    <w:pPr>
      <w:numPr>
        <w:numId w:val="17"/>
      </w:numPr>
    </w:pPr>
  </w:style>
  <w:style w:type="paragraph" w:styleId="NormalWeb">
    <w:name w:val="Normal (Web)"/>
    <w:basedOn w:val="Normal"/>
    <w:uiPriority w:val="99"/>
    <w:semiHidden/>
    <w:unhideWhenUsed/>
    <w:rsid w:val="003C57B7"/>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Listtabell1ljusdekorfrg11">
    <w:name w:val="Listtabell 1 ljus – dekorfärg 11"/>
    <w:basedOn w:val="TableNormal"/>
    <w:uiPriority w:val="46"/>
    <w:rsid w:val="003C57B7"/>
    <w:pPr>
      <w:spacing w:line="240" w:lineRule="auto"/>
    </w:pPr>
    <w:tblPr>
      <w:tblStyleRowBandSize w:val="1"/>
      <w:tblStyleColBandSize w:val="1"/>
    </w:tblPr>
    <w:tblStylePr w:type="firstRow">
      <w:rPr>
        <w:b/>
        <w:bCs/>
      </w:rPr>
      <w:tblPr/>
      <w:tcPr>
        <w:tcBorders>
          <w:bottom w:val="single" w:sz="4" w:space="0" w:color="279FFF" w:themeColor="accent1" w:themeTint="99"/>
        </w:tcBorders>
      </w:tcPr>
    </w:tblStylePr>
    <w:tblStylePr w:type="lastRow">
      <w:rPr>
        <w:b/>
        <w:bCs/>
      </w:rPr>
      <w:tblPr/>
      <w:tcPr>
        <w:tcBorders>
          <w:top w:val="single" w:sz="4" w:space="0" w:color="279FFF" w:themeColor="accent1" w:themeTint="99"/>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character" w:customStyle="1" w:styleId="Heading8Char">
    <w:name w:val="Heading 8 Char"/>
    <w:basedOn w:val="DefaultParagraphFont"/>
    <w:link w:val="Heading8"/>
    <w:uiPriority w:val="9"/>
    <w:semiHidden/>
    <w:rsid w:val="003C57B7"/>
    <w:rPr>
      <w:rFonts w:asciiTheme="majorHAnsi" w:eastAsiaTheme="majorEastAsia" w:hAnsiTheme="majorHAnsi" w:cstheme="majorBidi"/>
      <w:noProof/>
      <w:color w:val="61676B" w:themeColor="text1" w:themeTint="D8"/>
      <w:szCs w:val="21"/>
    </w:rPr>
  </w:style>
  <w:style w:type="character" w:customStyle="1" w:styleId="Heading9Char">
    <w:name w:val="Heading 9 Char"/>
    <w:basedOn w:val="DefaultParagraphFont"/>
    <w:link w:val="Heading9"/>
    <w:uiPriority w:val="9"/>
    <w:semiHidden/>
    <w:rsid w:val="003C57B7"/>
    <w:rPr>
      <w:rFonts w:asciiTheme="majorHAnsi" w:eastAsiaTheme="majorEastAsia" w:hAnsiTheme="majorHAnsi" w:cstheme="majorBidi"/>
      <w:i/>
      <w:iCs/>
      <w:noProof/>
      <w:color w:val="61676B" w:themeColor="text1" w:themeTint="D8"/>
      <w:szCs w:val="21"/>
    </w:rPr>
  </w:style>
  <w:style w:type="paragraph" w:styleId="TOCHeading">
    <w:name w:val="TOC Heading"/>
    <w:basedOn w:val="Heading1"/>
    <w:next w:val="Normal"/>
    <w:uiPriority w:val="39"/>
    <w:unhideWhenUsed/>
    <w:rsid w:val="003C57B7"/>
    <w:pPr>
      <w:spacing w:before="240"/>
      <w:outlineLvl w:val="9"/>
    </w:pPr>
    <w:rPr>
      <w:rFonts w:asciiTheme="majorHAnsi" w:hAnsiTheme="majorHAnsi"/>
    </w:rPr>
  </w:style>
  <w:style w:type="character" w:styleId="Hyperlink">
    <w:name w:val="Hyperlink"/>
    <w:basedOn w:val="DefaultParagraphFont"/>
    <w:uiPriority w:val="99"/>
    <w:unhideWhenUsed/>
    <w:rsid w:val="003C57B7"/>
    <w:rPr>
      <w:color w:val="009FE3" w:themeColor="hyperlink"/>
      <w:u w:val="single"/>
    </w:rPr>
  </w:style>
  <w:style w:type="paragraph" w:styleId="TOC1">
    <w:name w:val="toc 1"/>
    <w:basedOn w:val="Normal"/>
    <w:next w:val="Normal"/>
    <w:autoRedefine/>
    <w:uiPriority w:val="39"/>
    <w:unhideWhenUsed/>
    <w:rsid w:val="003C57B7"/>
    <w:pPr>
      <w:spacing w:after="100"/>
    </w:pPr>
  </w:style>
  <w:style w:type="paragraph" w:styleId="TOC2">
    <w:name w:val="toc 2"/>
    <w:basedOn w:val="Normal"/>
    <w:next w:val="Normal"/>
    <w:autoRedefine/>
    <w:uiPriority w:val="39"/>
    <w:unhideWhenUsed/>
    <w:rsid w:val="003C57B7"/>
    <w:pPr>
      <w:spacing w:after="100"/>
      <w:ind w:left="200"/>
    </w:pPr>
  </w:style>
  <w:style w:type="paragraph" w:styleId="TOC3">
    <w:name w:val="toc 3"/>
    <w:basedOn w:val="Normal"/>
    <w:next w:val="Normal"/>
    <w:autoRedefine/>
    <w:uiPriority w:val="39"/>
    <w:unhideWhenUsed/>
    <w:rsid w:val="003C57B7"/>
    <w:pPr>
      <w:spacing w:after="100"/>
      <w:ind w:left="400"/>
    </w:pPr>
  </w:style>
  <w:style w:type="paragraph" w:styleId="BalloonText">
    <w:name w:val="Balloon Text"/>
    <w:basedOn w:val="Normal"/>
    <w:link w:val="BalloonTextChar"/>
    <w:uiPriority w:val="99"/>
    <w:semiHidden/>
    <w:unhideWhenUsed/>
    <w:rsid w:val="00D24A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A45"/>
    <w:rPr>
      <w:rFonts w:ascii="Tahoma" w:hAnsi="Tahoma" w:cs="Tahoma"/>
      <w:noProof/>
      <w:sz w:val="16"/>
      <w:szCs w:val="16"/>
    </w:rPr>
  </w:style>
  <w:style w:type="paragraph" w:customStyle="1" w:styleId="FooterPagenumberright">
    <w:name w:val="Footer Page number right"/>
    <w:basedOn w:val="Footer"/>
    <w:uiPriority w:val="99"/>
    <w:rsid w:val="00B52612"/>
    <w:pPr>
      <w:ind w:right="-1021"/>
      <w:jc w:val="right"/>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614122">
      <w:bodyDiv w:val="1"/>
      <w:marLeft w:val="0"/>
      <w:marRight w:val="0"/>
      <w:marTop w:val="0"/>
      <w:marBottom w:val="0"/>
      <w:divBdr>
        <w:top w:val="none" w:sz="0" w:space="0" w:color="auto"/>
        <w:left w:val="none" w:sz="0" w:space="0" w:color="auto"/>
        <w:bottom w:val="none" w:sz="0" w:space="0" w:color="auto"/>
        <w:right w:val="none" w:sz="0" w:space="0" w:color="auto"/>
      </w:divBdr>
    </w:div>
    <w:div w:id="353311598">
      <w:bodyDiv w:val="1"/>
      <w:marLeft w:val="0"/>
      <w:marRight w:val="0"/>
      <w:marTop w:val="0"/>
      <w:marBottom w:val="0"/>
      <w:divBdr>
        <w:top w:val="none" w:sz="0" w:space="0" w:color="auto"/>
        <w:left w:val="none" w:sz="0" w:space="0" w:color="auto"/>
        <w:bottom w:val="none" w:sz="0" w:space="0" w:color="auto"/>
        <w:right w:val="none" w:sz="0" w:space="0" w:color="auto"/>
      </w:divBdr>
    </w:div>
    <w:div w:id="976571802">
      <w:bodyDiv w:val="1"/>
      <w:marLeft w:val="0"/>
      <w:marRight w:val="0"/>
      <w:marTop w:val="0"/>
      <w:marBottom w:val="0"/>
      <w:divBdr>
        <w:top w:val="none" w:sz="0" w:space="0" w:color="auto"/>
        <w:left w:val="none" w:sz="0" w:space="0" w:color="auto"/>
        <w:bottom w:val="none" w:sz="0" w:space="0" w:color="auto"/>
        <w:right w:val="none" w:sz="0" w:space="0" w:color="auto"/>
      </w:divBdr>
    </w:div>
    <w:div w:id="1211502055">
      <w:bodyDiv w:val="1"/>
      <w:marLeft w:val="0"/>
      <w:marRight w:val="0"/>
      <w:marTop w:val="0"/>
      <w:marBottom w:val="0"/>
      <w:divBdr>
        <w:top w:val="none" w:sz="0" w:space="0" w:color="auto"/>
        <w:left w:val="none" w:sz="0" w:space="0" w:color="auto"/>
        <w:bottom w:val="none" w:sz="0" w:space="0" w:color="auto"/>
        <w:right w:val="none" w:sz="0" w:space="0" w:color="auto"/>
      </w:divBdr>
    </w:div>
    <w:div w:id="1277326885">
      <w:bodyDiv w:val="1"/>
      <w:marLeft w:val="0"/>
      <w:marRight w:val="0"/>
      <w:marTop w:val="0"/>
      <w:marBottom w:val="0"/>
      <w:divBdr>
        <w:top w:val="none" w:sz="0" w:space="0" w:color="auto"/>
        <w:left w:val="none" w:sz="0" w:space="0" w:color="auto"/>
        <w:bottom w:val="none" w:sz="0" w:space="0" w:color="auto"/>
        <w:right w:val="none" w:sz="0" w:space="0" w:color="auto"/>
      </w:divBdr>
    </w:div>
    <w:div w:id="1373187401">
      <w:bodyDiv w:val="1"/>
      <w:marLeft w:val="0"/>
      <w:marRight w:val="0"/>
      <w:marTop w:val="0"/>
      <w:marBottom w:val="0"/>
      <w:divBdr>
        <w:top w:val="none" w:sz="0" w:space="0" w:color="auto"/>
        <w:left w:val="none" w:sz="0" w:space="0" w:color="auto"/>
        <w:bottom w:val="none" w:sz="0" w:space="0" w:color="auto"/>
        <w:right w:val="none" w:sz="0" w:space="0" w:color="auto"/>
      </w:divBdr>
    </w:div>
    <w:div w:id="1588612578">
      <w:bodyDiv w:val="1"/>
      <w:marLeft w:val="0"/>
      <w:marRight w:val="0"/>
      <w:marTop w:val="0"/>
      <w:marBottom w:val="0"/>
      <w:divBdr>
        <w:top w:val="none" w:sz="0" w:space="0" w:color="auto"/>
        <w:left w:val="none" w:sz="0" w:space="0" w:color="auto"/>
        <w:bottom w:val="none" w:sz="0" w:space="0" w:color="auto"/>
        <w:right w:val="none" w:sz="0" w:space="0" w:color="auto"/>
      </w:divBdr>
    </w:div>
    <w:div w:id="171816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Word Autoliv">
  <a:themeElements>
    <a:clrScheme name="Autoliv">
      <a:dk1>
        <a:srgbClr val="474C4F"/>
      </a:dk1>
      <a:lt1>
        <a:srgbClr val="FFFFFF"/>
      </a:lt1>
      <a:dk2>
        <a:srgbClr val="000000"/>
      </a:dk2>
      <a:lt2>
        <a:srgbClr val="7DB03C"/>
      </a:lt2>
      <a:accent1>
        <a:srgbClr val="005496"/>
      </a:accent1>
      <a:accent2>
        <a:srgbClr val="009FE3"/>
      </a:accent2>
      <a:accent3>
        <a:srgbClr val="99D8F4"/>
      </a:accent3>
      <a:accent4>
        <a:srgbClr val="722373"/>
      </a:accent4>
      <a:accent5>
        <a:srgbClr val="E3051B"/>
      </a:accent5>
      <a:accent6>
        <a:srgbClr val="FBBB21"/>
      </a:accent6>
      <a:hlink>
        <a:srgbClr val="009FE3"/>
      </a:hlink>
      <a:folHlink>
        <a:srgbClr val="99BBD5"/>
      </a:folHlink>
    </a:clrScheme>
    <a:fontScheme name="Autoliv">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A8EB1-2E8B-4218-B91F-BE58C01E8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 Ardeleanu</dc:creator>
  <cp:keywords/>
  <dc:description/>
  <cp:lastModifiedBy>Lucian Ardeleanu</cp:lastModifiedBy>
  <cp:revision>2</cp:revision>
  <dcterms:created xsi:type="dcterms:W3CDTF">2021-12-16T07:13:00Z</dcterms:created>
  <dcterms:modified xsi:type="dcterms:W3CDTF">2021-12-16T07:42:00Z</dcterms:modified>
</cp:coreProperties>
</file>