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03559F0F" w:rsidR="00114EB5" w:rsidRPr="00D45718" w:rsidRDefault="00F05244" w:rsidP="00114EB5">
      <w:pPr>
        <w:pStyle w:val="HOLTitle1"/>
        <w:rPr>
          <w:rFonts w:ascii="Segoe UI Light" w:hAnsi="Segoe UI Light" w:cs="Segoe UI Light"/>
          <w:noProof/>
        </w:rPr>
      </w:pPr>
      <w:r>
        <w:rPr>
          <w:rFonts w:ascii="Segoe UI Light" w:hAnsi="Segoe UI Light" w:cs="Segoe UI Light"/>
          <w:noProof/>
        </w:rPr>
        <w:t>Site Recovery</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77777777" w:rsidR="009353A6" w:rsidRDefault="002921BD" w:rsidP="002921BD">
      <w:pPr>
        <w:rPr>
          <w:rFonts w:ascii="Segoe UI Light" w:hAnsi="Segoe UI Light" w:cs="Segoe UI Light"/>
        </w:rPr>
      </w:pPr>
      <w:r>
        <w:rPr>
          <w:rFonts w:ascii="Segoe UI Light" w:hAnsi="Segoe UI Light" w:cs="Segoe UI Light"/>
        </w:rPr>
        <w:t xml:space="preserve">Last Update: </w:t>
      </w:r>
      <w:r w:rsidR="009353A6">
        <w:rPr>
          <w:rFonts w:ascii="Segoe UI Light" w:hAnsi="Segoe UI Light" w:cs="Segoe UI Light"/>
        </w:rPr>
        <w:t>August 2015</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lang w:val="pt-BR" w:eastAsia="pt-BR"/>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1D5355">
      <w:pPr>
        <w:pStyle w:val="TOC1"/>
      </w:pPr>
      <w:r w:rsidRPr="00114EB5">
        <w:rPr>
          <w:lang w:val="pt-BR" w:eastAsia="pt-BR"/>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74638D95" w:rsidR="00513343" w:rsidRPr="00114EB5" w:rsidRDefault="00513343" w:rsidP="00F54520">
      <w:pPr>
        <w:pStyle w:val="TOC1"/>
        <w:jc w:val="both"/>
      </w:pPr>
      <w:r w:rsidRPr="00114EB5">
        <w:br w:type="page"/>
      </w:r>
      <w:r w:rsidRPr="00114EB5">
        <w:lastRenderedPageBreak/>
        <w:t xml:space="preserve"> </w:t>
      </w:r>
      <w:r w:rsidRPr="00114EB5">
        <w:fldChar w:fldCharType="begin"/>
      </w:r>
      <w:r w:rsidRPr="00114EB5">
        <w:fldChar w:fldCharType="end"/>
      </w:r>
    </w:p>
    <w:sdt>
      <w:sdtPr>
        <w:rPr>
          <w:rFonts w:ascii="Segoe UI" w:eastAsiaTheme="minorHAnsi" w:hAnsi="Segoe UI" w:cstheme="minorBidi"/>
          <w:color w:val="008AC8"/>
          <w:sz w:val="20"/>
          <w:szCs w:val="36"/>
        </w:rPr>
        <w:id w:val="2041086389"/>
        <w:docPartObj>
          <w:docPartGallery w:val="Table of Contents"/>
          <w:docPartUnique/>
        </w:docPartObj>
      </w:sdtPr>
      <w:sdtEndPr>
        <w:rPr>
          <w:rFonts w:ascii="Segoe UI Light" w:eastAsiaTheme="minorEastAsia" w:hAnsi="Segoe UI Light" w:cs="Segoe UI Light"/>
          <w:b/>
          <w:bCs/>
          <w:noProof/>
          <w:color w:val="auto"/>
          <w:szCs w:val="20"/>
        </w:rPr>
      </w:sdtEndPr>
      <w:sdtContent>
        <w:p w14:paraId="6216B046" w14:textId="77777777" w:rsidR="009B55C0" w:rsidRPr="00114EB5" w:rsidRDefault="009B55C0" w:rsidP="009B55C0">
          <w:pPr>
            <w:pStyle w:val="TOCHeading"/>
            <w:rPr>
              <w:rFonts w:ascii="Segoe UI Light" w:hAnsi="Segoe UI Light" w:cs="Segoe UI Light"/>
            </w:rPr>
          </w:pPr>
          <w:r w:rsidRPr="00114EB5">
            <w:rPr>
              <w:rFonts w:ascii="Segoe UI Light" w:hAnsi="Segoe UI Light" w:cs="Segoe UI Light"/>
            </w:rPr>
            <w:t>Contents</w:t>
          </w:r>
        </w:p>
        <w:p w14:paraId="18474D77" w14:textId="2CC61317" w:rsidR="009B55C0" w:rsidRDefault="00513343">
          <w:pPr>
            <w:pStyle w:val="TOC1"/>
            <w:rPr>
              <w:rFonts w:asciiTheme="minorHAnsi" w:eastAsiaTheme="minorEastAsia" w:hAnsiTheme="minorHAnsi" w:cstheme="minorBidi"/>
              <w:b w:val="0"/>
              <w:bCs w:val="0"/>
              <w:caps w:val="0"/>
              <w:sz w:val="22"/>
              <w:szCs w:val="22"/>
              <w:lang w:eastAsia="en-US"/>
            </w:rPr>
          </w:pPr>
          <w:r w:rsidRPr="00114EB5">
            <w:rPr>
              <w:rFonts w:ascii="Segoe UI Light" w:hAnsi="Segoe UI Light" w:cs="Segoe UI Light"/>
              <w:b w:val="0"/>
              <w:bCs w:val="0"/>
              <w:noProof w:val="0"/>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b w:val="0"/>
              <w:bCs w:val="0"/>
              <w:noProof w:val="0"/>
            </w:rPr>
            <w:fldChar w:fldCharType="separate"/>
          </w:r>
          <w:hyperlink w:anchor="_Toc429609666" w:history="1">
            <w:r w:rsidR="009B55C0" w:rsidRPr="00052C94">
              <w:rPr>
                <w:rStyle w:val="Hyperlink"/>
                <w:rFonts w:eastAsiaTheme="minorHAnsi"/>
              </w:rPr>
              <w:t>Overview</w:t>
            </w:r>
            <w:r w:rsidR="009B55C0">
              <w:rPr>
                <w:webHidden/>
              </w:rPr>
              <w:tab/>
            </w:r>
            <w:r w:rsidR="009B55C0">
              <w:rPr>
                <w:webHidden/>
              </w:rPr>
              <w:fldChar w:fldCharType="begin"/>
            </w:r>
            <w:r w:rsidR="009B55C0">
              <w:rPr>
                <w:webHidden/>
              </w:rPr>
              <w:instrText xml:space="preserve"> PAGEREF _Toc429609666 \h </w:instrText>
            </w:r>
            <w:r w:rsidR="009B55C0">
              <w:rPr>
                <w:webHidden/>
              </w:rPr>
            </w:r>
            <w:r w:rsidR="009B55C0">
              <w:rPr>
                <w:webHidden/>
              </w:rPr>
              <w:fldChar w:fldCharType="separate"/>
            </w:r>
            <w:r w:rsidR="009B55C0">
              <w:rPr>
                <w:webHidden/>
              </w:rPr>
              <w:t>4</w:t>
            </w:r>
            <w:r w:rsidR="009B55C0">
              <w:rPr>
                <w:webHidden/>
              </w:rPr>
              <w:fldChar w:fldCharType="end"/>
            </w:r>
          </w:hyperlink>
        </w:p>
        <w:p w14:paraId="0273939E" w14:textId="48BA03AC" w:rsidR="009B55C0" w:rsidRDefault="002A2622">
          <w:pPr>
            <w:pStyle w:val="TOC1"/>
            <w:rPr>
              <w:rFonts w:asciiTheme="minorHAnsi" w:eastAsiaTheme="minorEastAsia" w:hAnsiTheme="minorHAnsi" w:cstheme="minorBidi"/>
              <w:b w:val="0"/>
              <w:bCs w:val="0"/>
              <w:caps w:val="0"/>
              <w:sz w:val="22"/>
              <w:szCs w:val="22"/>
              <w:lang w:eastAsia="en-US"/>
            </w:rPr>
          </w:pPr>
          <w:hyperlink w:anchor="_Toc429609667" w:history="1">
            <w:r w:rsidR="009B55C0" w:rsidRPr="00052C94">
              <w:rPr>
                <w:rStyle w:val="Hyperlink"/>
                <w:rFonts w:eastAsiaTheme="minorHAnsi"/>
              </w:rPr>
              <w:t>Organization Background</w:t>
            </w:r>
            <w:r w:rsidR="009B55C0">
              <w:rPr>
                <w:webHidden/>
              </w:rPr>
              <w:tab/>
            </w:r>
            <w:r w:rsidR="009B55C0">
              <w:rPr>
                <w:webHidden/>
              </w:rPr>
              <w:fldChar w:fldCharType="begin"/>
            </w:r>
            <w:r w:rsidR="009B55C0">
              <w:rPr>
                <w:webHidden/>
              </w:rPr>
              <w:instrText xml:space="preserve"> PAGEREF _Toc429609667 \h </w:instrText>
            </w:r>
            <w:r w:rsidR="009B55C0">
              <w:rPr>
                <w:webHidden/>
              </w:rPr>
            </w:r>
            <w:r w:rsidR="009B55C0">
              <w:rPr>
                <w:webHidden/>
              </w:rPr>
              <w:fldChar w:fldCharType="separate"/>
            </w:r>
            <w:r w:rsidR="009B55C0">
              <w:rPr>
                <w:webHidden/>
              </w:rPr>
              <w:t>4</w:t>
            </w:r>
            <w:r w:rsidR="009B55C0">
              <w:rPr>
                <w:webHidden/>
              </w:rPr>
              <w:fldChar w:fldCharType="end"/>
            </w:r>
          </w:hyperlink>
        </w:p>
        <w:p w14:paraId="26F2CF85" w14:textId="15F305B7" w:rsidR="009B55C0" w:rsidRDefault="002A2622">
          <w:pPr>
            <w:pStyle w:val="TOC1"/>
            <w:rPr>
              <w:rFonts w:asciiTheme="minorHAnsi" w:eastAsiaTheme="minorEastAsia" w:hAnsiTheme="minorHAnsi" w:cstheme="minorBidi"/>
              <w:b w:val="0"/>
              <w:bCs w:val="0"/>
              <w:caps w:val="0"/>
              <w:sz w:val="22"/>
              <w:szCs w:val="22"/>
              <w:lang w:eastAsia="en-US"/>
            </w:rPr>
          </w:pPr>
          <w:hyperlink w:anchor="_Toc429609668" w:history="1">
            <w:r w:rsidR="009B55C0" w:rsidRPr="00052C94">
              <w:rPr>
                <w:rStyle w:val="Hyperlink"/>
                <w:rFonts w:eastAsiaTheme="minorHAnsi"/>
              </w:rPr>
              <w:t>Licensing and Subscriptions</w:t>
            </w:r>
            <w:r w:rsidR="009B55C0">
              <w:rPr>
                <w:webHidden/>
              </w:rPr>
              <w:tab/>
            </w:r>
            <w:r w:rsidR="009B55C0">
              <w:rPr>
                <w:webHidden/>
              </w:rPr>
              <w:fldChar w:fldCharType="begin"/>
            </w:r>
            <w:r w:rsidR="009B55C0">
              <w:rPr>
                <w:webHidden/>
              </w:rPr>
              <w:instrText xml:space="preserve"> PAGEREF _Toc429609668 \h </w:instrText>
            </w:r>
            <w:r w:rsidR="009B55C0">
              <w:rPr>
                <w:webHidden/>
              </w:rPr>
            </w:r>
            <w:r w:rsidR="009B55C0">
              <w:rPr>
                <w:webHidden/>
              </w:rPr>
              <w:fldChar w:fldCharType="separate"/>
            </w:r>
            <w:r w:rsidR="009B55C0">
              <w:rPr>
                <w:webHidden/>
              </w:rPr>
              <w:t>4</w:t>
            </w:r>
            <w:r w:rsidR="009B55C0">
              <w:rPr>
                <w:webHidden/>
              </w:rPr>
              <w:fldChar w:fldCharType="end"/>
            </w:r>
          </w:hyperlink>
        </w:p>
        <w:p w14:paraId="4C0FE0DC" w14:textId="69A7B71E" w:rsidR="009B55C0" w:rsidRDefault="002A2622">
          <w:pPr>
            <w:pStyle w:val="TOC1"/>
            <w:rPr>
              <w:rFonts w:asciiTheme="minorHAnsi" w:eastAsiaTheme="minorEastAsia" w:hAnsiTheme="minorHAnsi" w:cstheme="minorBidi"/>
              <w:b w:val="0"/>
              <w:bCs w:val="0"/>
              <w:caps w:val="0"/>
              <w:sz w:val="22"/>
              <w:szCs w:val="22"/>
              <w:lang w:eastAsia="en-US"/>
            </w:rPr>
          </w:pPr>
          <w:hyperlink w:anchor="_Toc429609669" w:history="1">
            <w:r w:rsidR="009B55C0" w:rsidRPr="00052C94">
              <w:rPr>
                <w:rStyle w:val="Hyperlink"/>
                <w:rFonts w:eastAsiaTheme="minorHAnsi"/>
              </w:rPr>
              <w:t>Current Environment</w:t>
            </w:r>
            <w:r w:rsidR="009B55C0">
              <w:rPr>
                <w:webHidden/>
              </w:rPr>
              <w:tab/>
            </w:r>
            <w:r w:rsidR="009B55C0">
              <w:rPr>
                <w:webHidden/>
              </w:rPr>
              <w:fldChar w:fldCharType="begin"/>
            </w:r>
            <w:r w:rsidR="009B55C0">
              <w:rPr>
                <w:webHidden/>
              </w:rPr>
              <w:instrText xml:space="preserve"> PAGEREF _Toc429609669 \h </w:instrText>
            </w:r>
            <w:r w:rsidR="009B55C0">
              <w:rPr>
                <w:webHidden/>
              </w:rPr>
            </w:r>
            <w:r w:rsidR="009B55C0">
              <w:rPr>
                <w:webHidden/>
              </w:rPr>
              <w:fldChar w:fldCharType="separate"/>
            </w:r>
            <w:r w:rsidR="009B55C0">
              <w:rPr>
                <w:webHidden/>
              </w:rPr>
              <w:t>5</w:t>
            </w:r>
            <w:r w:rsidR="009B55C0">
              <w:rPr>
                <w:webHidden/>
              </w:rPr>
              <w:fldChar w:fldCharType="end"/>
            </w:r>
          </w:hyperlink>
        </w:p>
        <w:p w14:paraId="1832239A" w14:textId="1FBD24C8" w:rsidR="009B55C0" w:rsidRDefault="002A2622">
          <w:pPr>
            <w:pStyle w:val="TOC2"/>
            <w:rPr>
              <w:rFonts w:asciiTheme="minorHAnsi" w:hAnsiTheme="minorHAnsi"/>
              <w:noProof/>
              <w:sz w:val="22"/>
              <w:szCs w:val="22"/>
            </w:rPr>
          </w:pPr>
          <w:hyperlink w:anchor="_Toc429609670" w:history="1">
            <w:r w:rsidR="009B55C0" w:rsidRPr="00052C94">
              <w:rPr>
                <w:rStyle w:val="Hyperlink"/>
                <w:rFonts w:eastAsiaTheme="minorHAnsi"/>
                <w:noProof/>
              </w:rPr>
              <w:t>Location Details</w:t>
            </w:r>
            <w:r w:rsidR="009B55C0">
              <w:rPr>
                <w:noProof/>
                <w:webHidden/>
              </w:rPr>
              <w:tab/>
            </w:r>
            <w:r w:rsidR="009B55C0">
              <w:rPr>
                <w:noProof/>
                <w:webHidden/>
              </w:rPr>
              <w:fldChar w:fldCharType="begin"/>
            </w:r>
            <w:r w:rsidR="009B55C0">
              <w:rPr>
                <w:noProof/>
                <w:webHidden/>
              </w:rPr>
              <w:instrText xml:space="preserve"> PAGEREF _Toc429609670 \h </w:instrText>
            </w:r>
            <w:r w:rsidR="009B55C0">
              <w:rPr>
                <w:noProof/>
                <w:webHidden/>
              </w:rPr>
            </w:r>
            <w:r w:rsidR="009B55C0">
              <w:rPr>
                <w:noProof/>
                <w:webHidden/>
              </w:rPr>
              <w:fldChar w:fldCharType="separate"/>
            </w:r>
            <w:r w:rsidR="009B55C0">
              <w:rPr>
                <w:noProof/>
                <w:webHidden/>
              </w:rPr>
              <w:t>5</w:t>
            </w:r>
            <w:r w:rsidR="009B55C0">
              <w:rPr>
                <w:noProof/>
                <w:webHidden/>
              </w:rPr>
              <w:fldChar w:fldCharType="end"/>
            </w:r>
          </w:hyperlink>
        </w:p>
        <w:p w14:paraId="568C8FF4" w14:textId="7079E626" w:rsidR="009B55C0" w:rsidRDefault="002A2622">
          <w:pPr>
            <w:pStyle w:val="TOC2"/>
            <w:rPr>
              <w:rFonts w:asciiTheme="minorHAnsi" w:hAnsiTheme="minorHAnsi"/>
              <w:noProof/>
              <w:sz w:val="22"/>
              <w:szCs w:val="22"/>
            </w:rPr>
          </w:pPr>
          <w:hyperlink w:anchor="_Toc429609671" w:history="1">
            <w:r w:rsidR="009B55C0" w:rsidRPr="00052C94">
              <w:rPr>
                <w:rStyle w:val="Hyperlink"/>
                <w:rFonts w:eastAsiaTheme="minorHAnsi"/>
                <w:noProof/>
              </w:rPr>
              <w:t>Datacenter Resources</w:t>
            </w:r>
            <w:r w:rsidR="009B55C0">
              <w:rPr>
                <w:noProof/>
                <w:webHidden/>
              </w:rPr>
              <w:tab/>
            </w:r>
            <w:r w:rsidR="009B55C0">
              <w:rPr>
                <w:noProof/>
                <w:webHidden/>
              </w:rPr>
              <w:fldChar w:fldCharType="begin"/>
            </w:r>
            <w:r w:rsidR="009B55C0">
              <w:rPr>
                <w:noProof/>
                <w:webHidden/>
              </w:rPr>
              <w:instrText xml:space="preserve"> PAGEREF _Toc429609671 \h </w:instrText>
            </w:r>
            <w:r w:rsidR="009B55C0">
              <w:rPr>
                <w:noProof/>
                <w:webHidden/>
              </w:rPr>
            </w:r>
            <w:r w:rsidR="009B55C0">
              <w:rPr>
                <w:noProof/>
                <w:webHidden/>
              </w:rPr>
              <w:fldChar w:fldCharType="separate"/>
            </w:r>
            <w:r w:rsidR="009B55C0">
              <w:rPr>
                <w:noProof/>
                <w:webHidden/>
              </w:rPr>
              <w:t>5</w:t>
            </w:r>
            <w:r w:rsidR="009B55C0">
              <w:rPr>
                <w:noProof/>
                <w:webHidden/>
              </w:rPr>
              <w:fldChar w:fldCharType="end"/>
            </w:r>
          </w:hyperlink>
        </w:p>
        <w:p w14:paraId="697B68A4" w14:textId="1729AC3E" w:rsidR="009B55C0" w:rsidRDefault="002A2622">
          <w:pPr>
            <w:pStyle w:val="TOC2"/>
            <w:rPr>
              <w:rFonts w:asciiTheme="minorHAnsi" w:hAnsiTheme="minorHAnsi"/>
              <w:noProof/>
              <w:sz w:val="22"/>
              <w:szCs w:val="22"/>
            </w:rPr>
          </w:pPr>
          <w:hyperlink w:anchor="_Toc429609672" w:history="1">
            <w:r w:rsidR="009B55C0" w:rsidRPr="00052C94">
              <w:rPr>
                <w:rStyle w:val="Hyperlink"/>
                <w:rFonts w:eastAsiaTheme="minorHAnsi"/>
                <w:noProof/>
              </w:rPr>
              <w:t>Virtualization Infrastructure</w:t>
            </w:r>
            <w:r w:rsidR="009B55C0">
              <w:rPr>
                <w:noProof/>
                <w:webHidden/>
              </w:rPr>
              <w:tab/>
            </w:r>
            <w:r w:rsidR="009B55C0">
              <w:rPr>
                <w:noProof/>
                <w:webHidden/>
              </w:rPr>
              <w:fldChar w:fldCharType="begin"/>
            </w:r>
            <w:r w:rsidR="009B55C0">
              <w:rPr>
                <w:noProof/>
                <w:webHidden/>
              </w:rPr>
              <w:instrText xml:space="preserve"> PAGEREF _Toc429609672 \h </w:instrText>
            </w:r>
            <w:r w:rsidR="009B55C0">
              <w:rPr>
                <w:noProof/>
                <w:webHidden/>
              </w:rPr>
            </w:r>
            <w:r w:rsidR="009B55C0">
              <w:rPr>
                <w:noProof/>
                <w:webHidden/>
              </w:rPr>
              <w:fldChar w:fldCharType="separate"/>
            </w:r>
            <w:r w:rsidR="009B55C0">
              <w:rPr>
                <w:noProof/>
                <w:webHidden/>
              </w:rPr>
              <w:t>6</w:t>
            </w:r>
            <w:r w:rsidR="009B55C0">
              <w:rPr>
                <w:noProof/>
                <w:webHidden/>
              </w:rPr>
              <w:fldChar w:fldCharType="end"/>
            </w:r>
          </w:hyperlink>
        </w:p>
        <w:p w14:paraId="3E6A5616" w14:textId="59D49BE8" w:rsidR="009B55C0" w:rsidRDefault="002A2622">
          <w:pPr>
            <w:pStyle w:val="TOC2"/>
            <w:rPr>
              <w:rFonts w:asciiTheme="minorHAnsi" w:hAnsiTheme="minorHAnsi"/>
              <w:noProof/>
              <w:sz w:val="22"/>
              <w:szCs w:val="22"/>
            </w:rPr>
          </w:pPr>
          <w:hyperlink w:anchor="_Toc429609673" w:history="1">
            <w:r w:rsidR="009B55C0" w:rsidRPr="00052C94">
              <w:rPr>
                <w:rStyle w:val="Hyperlink"/>
                <w:rFonts w:eastAsiaTheme="minorHAnsi"/>
                <w:noProof/>
              </w:rPr>
              <w:t>Security Zones</w:t>
            </w:r>
            <w:r w:rsidR="009B55C0">
              <w:rPr>
                <w:noProof/>
                <w:webHidden/>
              </w:rPr>
              <w:tab/>
            </w:r>
            <w:r w:rsidR="009B55C0">
              <w:rPr>
                <w:noProof/>
                <w:webHidden/>
              </w:rPr>
              <w:fldChar w:fldCharType="begin"/>
            </w:r>
            <w:r w:rsidR="009B55C0">
              <w:rPr>
                <w:noProof/>
                <w:webHidden/>
              </w:rPr>
              <w:instrText xml:space="preserve"> PAGEREF _Toc429609673 \h </w:instrText>
            </w:r>
            <w:r w:rsidR="009B55C0">
              <w:rPr>
                <w:noProof/>
                <w:webHidden/>
              </w:rPr>
            </w:r>
            <w:r w:rsidR="009B55C0">
              <w:rPr>
                <w:noProof/>
                <w:webHidden/>
              </w:rPr>
              <w:fldChar w:fldCharType="separate"/>
            </w:r>
            <w:r w:rsidR="009B55C0">
              <w:rPr>
                <w:noProof/>
                <w:webHidden/>
              </w:rPr>
              <w:t>7</w:t>
            </w:r>
            <w:r w:rsidR="009B55C0">
              <w:rPr>
                <w:noProof/>
                <w:webHidden/>
              </w:rPr>
              <w:fldChar w:fldCharType="end"/>
            </w:r>
          </w:hyperlink>
        </w:p>
        <w:p w14:paraId="10756329" w14:textId="3ADA1E2F" w:rsidR="009B55C0" w:rsidRDefault="002A2622">
          <w:pPr>
            <w:pStyle w:val="TOC2"/>
            <w:rPr>
              <w:rFonts w:asciiTheme="minorHAnsi" w:hAnsiTheme="minorHAnsi"/>
              <w:noProof/>
              <w:sz w:val="22"/>
              <w:szCs w:val="22"/>
            </w:rPr>
          </w:pPr>
          <w:hyperlink w:anchor="_Toc429609674" w:history="1">
            <w:r w:rsidR="009B55C0" w:rsidRPr="00052C94">
              <w:rPr>
                <w:rStyle w:val="Hyperlink"/>
                <w:rFonts w:eastAsiaTheme="minorHAnsi"/>
                <w:noProof/>
              </w:rPr>
              <w:t>Azure</w:t>
            </w:r>
            <w:r w:rsidR="009B55C0">
              <w:rPr>
                <w:noProof/>
                <w:webHidden/>
              </w:rPr>
              <w:tab/>
            </w:r>
            <w:r w:rsidR="009B55C0">
              <w:rPr>
                <w:noProof/>
                <w:webHidden/>
              </w:rPr>
              <w:fldChar w:fldCharType="begin"/>
            </w:r>
            <w:r w:rsidR="009B55C0">
              <w:rPr>
                <w:noProof/>
                <w:webHidden/>
              </w:rPr>
              <w:instrText xml:space="preserve"> PAGEREF _Toc429609674 \h </w:instrText>
            </w:r>
            <w:r w:rsidR="009B55C0">
              <w:rPr>
                <w:noProof/>
                <w:webHidden/>
              </w:rPr>
            </w:r>
            <w:r w:rsidR="009B55C0">
              <w:rPr>
                <w:noProof/>
                <w:webHidden/>
              </w:rPr>
              <w:fldChar w:fldCharType="separate"/>
            </w:r>
            <w:r w:rsidR="009B55C0">
              <w:rPr>
                <w:noProof/>
                <w:webHidden/>
              </w:rPr>
              <w:t>7</w:t>
            </w:r>
            <w:r w:rsidR="009B55C0">
              <w:rPr>
                <w:noProof/>
                <w:webHidden/>
              </w:rPr>
              <w:fldChar w:fldCharType="end"/>
            </w:r>
          </w:hyperlink>
        </w:p>
        <w:p w14:paraId="0269D538" w14:textId="482D60D7" w:rsidR="009B55C0" w:rsidRDefault="002A2622">
          <w:pPr>
            <w:pStyle w:val="TOC1"/>
            <w:rPr>
              <w:rFonts w:asciiTheme="minorHAnsi" w:eastAsiaTheme="minorEastAsia" w:hAnsiTheme="minorHAnsi" w:cstheme="minorBidi"/>
              <w:b w:val="0"/>
              <w:bCs w:val="0"/>
              <w:caps w:val="0"/>
              <w:sz w:val="22"/>
              <w:szCs w:val="22"/>
              <w:lang w:eastAsia="en-US"/>
            </w:rPr>
          </w:pPr>
          <w:hyperlink w:anchor="_Toc429609675" w:history="1">
            <w:r w:rsidR="009B55C0" w:rsidRPr="00052C94">
              <w:rPr>
                <w:rStyle w:val="Hyperlink"/>
                <w:rFonts w:eastAsiaTheme="minorHAnsi"/>
              </w:rPr>
              <w:t>Service Level Agreement Management</w:t>
            </w:r>
            <w:r w:rsidR="009B55C0">
              <w:rPr>
                <w:webHidden/>
              </w:rPr>
              <w:tab/>
            </w:r>
            <w:r w:rsidR="009B55C0">
              <w:rPr>
                <w:webHidden/>
              </w:rPr>
              <w:fldChar w:fldCharType="begin"/>
            </w:r>
            <w:r w:rsidR="009B55C0">
              <w:rPr>
                <w:webHidden/>
              </w:rPr>
              <w:instrText xml:space="preserve"> PAGEREF _Toc429609675 \h </w:instrText>
            </w:r>
            <w:r w:rsidR="009B55C0">
              <w:rPr>
                <w:webHidden/>
              </w:rPr>
            </w:r>
            <w:r w:rsidR="009B55C0">
              <w:rPr>
                <w:webHidden/>
              </w:rPr>
              <w:fldChar w:fldCharType="separate"/>
            </w:r>
            <w:r w:rsidR="009B55C0">
              <w:rPr>
                <w:webHidden/>
              </w:rPr>
              <w:t>7</w:t>
            </w:r>
            <w:r w:rsidR="009B55C0">
              <w:rPr>
                <w:webHidden/>
              </w:rPr>
              <w:fldChar w:fldCharType="end"/>
            </w:r>
          </w:hyperlink>
        </w:p>
        <w:p w14:paraId="27566007" w14:textId="47836F07"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0" w:name="overview"/>
      <w:bookmarkStart w:id="1" w:name="user-content-overview"/>
      <w:bookmarkEnd w:id="0"/>
      <w:bookmarkEnd w:id="1"/>
      <w:r>
        <w:rPr>
          <w:rFonts w:ascii="Segoe UI" w:eastAsiaTheme="minorHAnsi" w:hAnsi="Segoe UI"/>
          <w:color w:val="008AC8"/>
          <w:sz w:val="32"/>
          <w:szCs w:val="36"/>
        </w:rPr>
        <w:br w:type="page"/>
      </w:r>
    </w:p>
    <w:p w14:paraId="27566011" w14:textId="03AE9759" w:rsidR="00513343" w:rsidRPr="00F05244" w:rsidRDefault="00513343" w:rsidP="004C725E">
      <w:pPr>
        <w:pStyle w:val="Heading1"/>
        <w:rPr>
          <w:rFonts w:eastAsiaTheme="minorHAnsi"/>
        </w:rPr>
      </w:pPr>
      <w:bookmarkStart w:id="2" w:name="_Toc429609666"/>
      <w:r w:rsidRPr="00F05244">
        <w:rPr>
          <w:rFonts w:eastAsiaTheme="minorHAnsi"/>
        </w:rPr>
        <w:lastRenderedPageBreak/>
        <w:t>Overview</w:t>
      </w:r>
      <w:bookmarkEnd w:id="2"/>
    </w:p>
    <w:p w14:paraId="078761AC" w14:textId="77777777" w:rsidR="002921BD" w:rsidRDefault="002921BD" w:rsidP="00C03ABC"/>
    <w:p w14:paraId="61929EE4" w14:textId="41661482" w:rsidR="00F05244" w:rsidRDefault="00207C68" w:rsidP="003A4107">
      <w:r w:rsidRPr="00C03ABC">
        <w:t>The purpose of this document is to provide Microsoft Partners with a</w:t>
      </w:r>
      <w:r w:rsidR="009D18B7" w:rsidRPr="00C03ABC">
        <w:t xml:space="preserve">n assessment to identify </w:t>
      </w:r>
      <w:r w:rsidR="009B47FF" w:rsidRPr="00C03ABC">
        <w:t>key components in the</w:t>
      </w:r>
      <w:r w:rsidR="009D18B7" w:rsidRPr="00C03ABC">
        <w:t xml:space="preserve"> customer scenario and</w:t>
      </w:r>
      <w:r w:rsidR="009B47FF" w:rsidRPr="00C03ABC">
        <w:t xml:space="preserve"> </w:t>
      </w:r>
      <w:r w:rsidR="00B24055">
        <w:t xml:space="preserve">serve as a </w:t>
      </w:r>
      <w:r w:rsidR="009B47FF" w:rsidRPr="00C03ABC">
        <w:t>guide to the available resources. This will help the partner to build an efficient architecture for the customer scenario and have a</w:t>
      </w:r>
      <w:r w:rsidR="00B24055">
        <w:t xml:space="preserve">n </w:t>
      </w:r>
      <w:r w:rsidR="00770E8E">
        <w:t>accurate</w:t>
      </w:r>
      <w:r w:rsidR="009B47FF" w:rsidRPr="00C03ABC">
        <w:t xml:space="preserve"> cost proposa</w:t>
      </w:r>
      <w:r w:rsidR="00F05244">
        <w:t>l based in the customer needs.</w:t>
      </w:r>
    </w:p>
    <w:p w14:paraId="78E03BBA" w14:textId="77777777" w:rsidR="00F05244" w:rsidRPr="00F05244" w:rsidRDefault="00F05244" w:rsidP="004C725E">
      <w:pPr>
        <w:pStyle w:val="Heading1"/>
        <w:rPr>
          <w:rFonts w:eastAsiaTheme="minorHAnsi"/>
        </w:rPr>
      </w:pPr>
      <w:bookmarkStart w:id="3" w:name="_Toc375830622"/>
      <w:bookmarkStart w:id="4" w:name="_Toc402524578"/>
      <w:bookmarkStart w:id="5" w:name="_Toc429609667"/>
      <w:bookmarkStart w:id="6" w:name="_Toc336336466"/>
      <w:bookmarkStart w:id="7" w:name="_Toc347746257"/>
      <w:r w:rsidRPr="00F05244">
        <w:rPr>
          <w:rFonts w:eastAsiaTheme="minorHAnsi"/>
        </w:rPr>
        <w:t>Organization Background</w:t>
      </w:r>
      <w:bookmarkEnd w:id="3"/>
      <w:bookmarkEnd w:id="4"/>
      <w:bookmarkEnd w:id="5"/>
    </w:p>
    <w:tbl>
      <w:tblPr>
        <w:tblStyle w:val="GridTable4-Accent3"/>
        <w:tblW w:w="9639" w:type="dxa"/>
        <w:tblLook w:val="04A0" w:firstRow="1" w:lastRow="0" w:firstColumn="1" w:lastColumn="0" w:noHBand="0" w:noVBand="1"/>
      </w:tblPr>
      <w:tblGrid>
        <w:gridCol w:w="4820"/>
        <w:gridCol w:w="4819"/>
      </w:tblGrid>
      <w:tr w:rsidR="00F05244" w:rsidRPr="00F05244" w14:paraId="4465A50E"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D60566A" w14:textId="77777777" w:rsidR="00F05244" w:rsidRPr="00F05244" w:rsidRDefault="00F05244" w:rsidP="00F05244">
            <w:pPr>
              <w:spacing w:before="120" w:line="240" w:lineRule="auto"/>
              <w:rPr>
                <w:sz w:val="16"/>
                <w:szCs w:val="22"/>
              </w:rPr>
            </w:pPr>
            <w:r w:rsidRPr="00F05244">
              <w:rPr>
                <w:sz w:val="16"/>
                <w:szCs w:val="22"/>
              </w:rPr>
              <w:t>Question</w:t>
            </w:r>
          </w:p>
        </w:tc>
        <w:tc>
          <w:tcPr>
            <w:tcW w:w="4819" w:type="dxa"/>
          </w:tcPr>
          <w:p w14:paraId="03E0067D"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05244" w:rsidRPr="00F05244" w14:paraId="6951CA2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A79D40B" w14:textId="77777777" w:rsidR="00F05244" w:rsidRPr="00F05244" w:rsidRDefault="00F05244" w:rsidP="00F05244">
            <w:pPr>
              <w:spacing w:before="120" w:line="240" w:lineRule="auto"/>
              <w:rPr>
                <w:sz w:val="16"/>
                <w:szCs w:val="22"/>
              </w:rPr>
            </w:pPr>
            <w:r w:rsidRPr="00F05244">
              <w:rPr>
                <w:sz w:val="16"/>
                <w:szCs w:val="22"/>
              </w:rPr>
              <w:t>What industry is your company in?</w:t>
            </w:r>
          </w:p>
        </w:tc>
        <w:tc>
          <w:tcPr>
            <w:tcW w:w="4819" w:type="dxa"/>
          </w:tcPr>
          <w:p w14:paraId="7EC8682F"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25430525"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01C46C52" w14:textId="77777777" w:rsidR="00397ECA" w:rsidRPr="00F05244" w:rsidRDefault="00F05244" w:rsidP="00F05244">
            <w:pPr>
              <w:spacing w:before="120" w:line="240" w:lineRule="auto"/>
              <w:rPr>
                <w:sz w:val="16"/>
                <w:szCs w:val="22"/>
              </w:rPr>
            </w:pPr>
            <w:r w:rsidRPr="00F05244">
              <w:rPr>
                <w:sz w:val="16"/>
                <w:szCs w:val="22"/>
              </w:rPr>
              <w:t>What are your top business critical workloads, applications, and data?</w:t>
            </w:r>
          </w:p>
        </w:tc>
        <w:tc>
          <w:tcPr>
            <w:tcW w:w="4819" w:type="dxa"/>
          </w:tcPr>
          <w:p w14:paraId="677C43D4"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488EA94E"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72920DB" w14:textId="77777777" w:rsidR="00F05244" w:rsidRPr="00F05244" w:rsidRDefault="00F05244" w:rsidP="00F05244">
            <w:pPr>
              <w:spacing w:before="120" w:line="240" w:lineRule="auto"/>
              <w:rPr>
                <w:sz w:val="16"/>
                <w:szCs w:val="22"/>
              </w:rPr>
            </w:pPr>
            <w:r w:rsidRPr="00F05244">
              <w:rPr>
                <w:sz w:val="16"/>
                <w:szCs w:val="22"/>
              </w:rPr>
              <w:t>Please describe your mains goals and objectives for this engagement. For example:</w:t>
            </w:r>
          </w:p>
          <w:p w14:paraId="1FDE1ED1"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Develop disaster recovery process standards?</w:t>
            </w:r>
          </w:p>
          <w:p w14:paraId="275106AD"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Standardize the current recovery plans?</w:t>
            </w:r>
          </w:p>
          <w:p w14:paraId="6A79F103"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Reduce downtime in current applications?</w:t>
            </w:r>
          </w:p>
          <w:p w14:paraId="631FFBF2"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Maintain the current environment (public, private, or hybrid) for backups and disaster recovery?</w:t>
            </w:r>
          </w:p>
          <w:p w14:paraId="5D11566B"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Other?</w:t>
            </w:r>
          </w:p>
        </w:tc>
        <w:tc>
          <w:tcPr>
            <w:tcW w:w="4819" w:type="dxa"/>
          </w:tcPr>
          <w:p w14:paraId="7D2D2919"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3F004A65"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2401EDAE" w14:textId="77777777" w:rsidR="00F05244" w:rsidRPr="00F05244" w:rsidRDefault="00F05244" w:rsidP="00F05244">
            <w:pPr>
              <w:spacing w:before="120" w:line="240" w:lineRule="auto"/>
              <w:rPr>
                <w:sz w:val="16"/>
                <w:szCs w:val="22"/>
              </w:rPr>
            </w:pPr>
            <w:r w:rsidRPr="00F05244">
              <w:rPr>
                <w:sz w:val="16"/>
                <w:szCs w:val="22"/>
              </w:rPr>
              <w:t>Approximately how many staff does your organization employ?</w:t>
            </w:r>
          </w:p>
        </w:tc>
        <w:tc>
          <w:tcPr>
            <w:tcW w:w="4819" w:type="dxa"/>
          </w:tcPr>
          <w:p w14:paraId="7907E59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62AA9D6D"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932CB81" w14:textId="77777777" w:rsidR="00F05244" w:rsidRPr="00F05244" w:rsidRDefault="00F05244" w:rsidP="00F05244">
            <w:pPr>
              <w:spacing w:before="120" w:line="240" w:lineRule="auto"/>
              <w:rPr>
                <w:sz w:val="16"/>
                <w:szCs w:val="22"/>
              </w:rPr>
            </w:pPr>
            <w:r w:rsidRPr="00F05244">
              <w:rPr>
                <w:sz w:val="16"/>
                <w:szCs w:val="22"/>
              </w:rPr>
              <w:t>What is the current business continuity and disaster recovery strategy for your datacenter locations?</w:t>
            </w:r>
          </w:p>
        </w:tc>
        <w:tc>
          <w:tcPr>
            <w:tcW w:w="4819" w:type="dxa"/>
          </w:tcPr>
          <w:p w14:paraId="7CB5B9EC"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2A9905FC"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466640D4" w14:textId="77777777" w:rsidR="00F05244" w:rsidRPr="00F05244" w:rsidRDefault="00F05244" w:rsidP="00F05244">
            <w:pPr>
              <w:spacing w:before="120" w:line="276" w:lineRule="auto"/>
              <w:rPr>
                <w:rFonts w:cs="Segoe UI"/>
                <w:sz w:val="16"/>
                <w:szCs w:val="22"/>
              </w:rPr>
            </w:pPr>
            <w:r w:rsidRPr="00F05244">
              <w:rPr>
                <w:rFonts w:cs="Segoe UI"/>
                <w:sz w:val="16"/>
                <w:szCs w:val="22"/>
              </w:rPr>
              <w:t>What type of support does your current business continuity disaster recovery plan provide?</w:t>
            </w:r>
          </w:p>
          <w:p w14:paraId="5BD1E3E0" w14:textId="77777777" w:rsidR="00F05244" w:rsidRPr="00F05244" w:rsidRDefault="00F05244" w:rsidP="00F05244">
            <w:pPr>
              <w:spacing w:before="120" w:line="276" w:lineRule="auto"/>
              <w:rPr>
                <w:rFonts w:cs="Segoe UI"/>
                <w:sz w:val="16"/>
                <w:szCs w:val="22"/>
              </w:rPr>
            </w:pPr>
            <w:r w:rsidRPr="00F05244">
              <w:rPr>
                <w:rFonts w:cs="Segoe UI"/>
                <w:sz w:val="16"/>
                <w:szCs w:val="22"/>
              </w:rPr>
              <w:t>Examples:</w:t>
            </w:r>
          </w:p>
          <w:p w14:paraId="1E1FE091"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Current Business Response Teams</w:t>
            </w:r>
          </w:p>
          <w:p w14:paraId="47F6EC7F"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Plan-Do-Check-Act (PCDA) Model</w:t>
            </w:r>
          </w:p>
          <w:p w14:paraId="66DBAB76"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Recovery Time and Recovery Point Objectives (RTO/RPO)</w:t>
            </w:r>
          </w:p>
          <w:p w14:paraId="144DBA37" w14:textId="77777777" w:rsidR="00F05244" w:rsidRPr="00F05244" w:rsidRDefault="00F05244" w:rsidP="00F05244">
            <w:pPr>
              <w:spacing w:before="120" w:line="240" w:lineRule="auto"/>
              <w:contextualSpacing/>
              <w:rPr>
                <w:rFonts w:cs="Segoe UI"/>
                <w:sz w:val="16"/>
                <w:szCs w:val="16"/>
              </w:rPr>
            </w:pPr>
          </w:p>
        </w:tc>
        <w:tc>
          <w:tcPr>
            <w:tcW w:w="4819" w:type="dxa"/>
          </w:tcPr>
          <w:p w14:paraId="04ED9C7C"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1635F97C"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B874C38" w14:textId="36075274" w:rsidR="00F05244" w:rsidRPr="00F05244" w:rsidRDefault="00F05244" w:rsidP="00F05244">
            <w:pPr>
              <w:spacing w:before="120" w:line="276" w:lineRule="auto"/>
              <w:rPr>
                <w:rFonts w:cs="Segoe UI"/>
                <w:sz w:val="16"/>
                <w:szCs w:val="22"/>
              </w:rPr>
            </w:pPr>
            <w:r w:rsidRPr="00F05244">
              <w:rPr>
                <w:rFonts w:cs="Segoe UI"/>
                <w:sz w:val="16"/>
                <w:szCs w:val="22"/>
              </w:rPr>
              <w:t>What</w:t>
            </w:r>
            <w:r w:rsidR="003A4107">
              <w:rPr>
                <w:rFonts w:cs="Segoe UI"/>
                <w:sz w:val="16"/>
                <w:szCs w:val="22"/>
              </w:rPr>
              <w:t xml:space="preserve"> is your current infrastructure?</w:t>
            </w:r>
          </w:p>
          <w:p w14:paraId="2083D89D" w14:textId="77777777" w:rsidR="00F05244" w:rsidRPr="00F05244" w:rsidRDefault="00F05244" w:rsidP="00F05244">
            <w:pPr>
              <w:spacing w:before="120" w:line="276" w:lineRule="auto"/>
              <w:rPr>
                <w:rFonts w:cs="Segoe UI"/>
                <w:sz w:val="16"/>
                <w:szCs w:val="22"/>
              </w:rPr>
            </w:pPr>
            <w:r w:rsidRPr="00F05244">
              <w:rPr>
                <w:rFonts w:cs="Segoe UI"/>
                <w:sz w:val="16"/>
                <w:szCs w:val="22"/>
              </w:rPr>
              <w:t>Examples:</w:t>
            </w:r>
          </w:p>
          <w:p w14:paraId="7D19B175"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Private Cloud Only</w:t>
            </w:r>
          </w:p>
          <w:p w14:paraId="5DB9DF12"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Public Cloud Only</w:t>
            </w:r>
          </w:p>
          <w:p w14:paraId="3EAFA243"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Hybrid Cloud</w:t>
            </w:r>
          </w:p>
        </w:tc>
        <w:tc>
          <w:tcPr>
            <w:tcW w:w="4819" w:type="dxa"/>
          </w:tcPr>
          <w:p w14:paraId="72F0AD51"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1B0D341F"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2FB0C3AB" w14:textId="77777777" w:rsidR="00F05244" w:rsidRPr="00F05244" w:rsidRDefault="00F05244" w:rsidP="00F05244">
            <w:pPr>
              <w:spacing w:before="120" w:line="240" w:lineRule="auto"/>
              <w:rPr>
                <w:b w:val="0"/>
                <w:sz w:val="16"/>
                <w:szCs w:val="22"/>
              </w:rPr>
            </w:pPr>
            <w:r w:rsidRPr="00F05244">
              <w:rPr>
                <w:sz w:val="16"/>
                <w:szCs w:val="22"/>
              </w:rPr>
              <w:t>Are any major infrastructure changes currently occurring or planned for the near future that might affect the progress or success of a client deployment project? If so, describe them.</w:t>
            </w:r>
          </w:p>
        </w:tc>
        <w:tc>
          <w:tcPr>
            <w:tcW w:w="4819" w:type="dxa"/>
          </w:tcPr>
          <w:p w14:paraId="2B4F44C0"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56FF4063" w14:textId="77777777" w:rsidR="00F05244" w:rsidRPr="00F05244" w:rsidRDefault="00F05244" w:rsidP="004C725E">
      <w:pPr>
        <w:pStyle w:val="Heading1"/>
        <w:rPr>
          <w:rFonts w:eastAsiaTheme="minorHAnsi"/>
        </w:rPr>
      </w:pPr>
      <w:bookmarkStart w:id="8" w:name="_Toc375830623"/>
      <w:bookmarkStart w:id="9" w:name="_Toc402524579"/>
      <w:bookmarkStart w:id="10" w:name="_Toc429609668"/>
      <w:r w:rsidRPr="00F05244">
        <w:rPr>
          <w:rFonts w:eastAsiaTheme="minorHAnsi"/>
        </w:rPr>
        <w:t>Licensing</w:t>
      </w:r>
      <w:bookmarkEnd w:id="8"/>
      <w:r w:rsidRPr="00F05244">
        <w:rPr>
          <w:rFonts w:eastAsiaTheme="minorHAnsi"/>
        </w:rPr>
        <w:t xml:space="preserve"> and Subscriptions</w:t>
      </w:r>
      <w:bookmarkEnd w:id="9"/>
      <w:bookmarkEnd w:id="10"/>
    </w:p>
    <w:tbl>
      <w:tblPr>
        <w:tblStyle w:val="GridTable4-Accent3"/>
        <w:tblW w:w="9696" w:type="dxa"/>
        <w:tblLook w:val="04A0" w:firstRow="1" w:lastRow="0" w:firstColumn="1" w:lastColumn="0" w:noHBand="0" w:noVBand="1"/>
      </w:tblPr>
      <w:tblGrid>
        <w:gridCol w:w="4735"/>
        <w:gridCol w:w="4961"/>
      </w:tblGrid>
      <w:tr w:rsidR="00F05244" w:rsidRPr="00F05244" w14:paraId="7772A11E"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955F700" w14:textId="77777777" w:rsidR="00F05244" w:rsidRPr="00F05244" w:rsidRDefault="00F05244" w:rsidP="00F05244">
            <w:pPr>
              <w:spacing w:before="120" w:line="240" w:lineRule="auto"/>
              <w:rPr>
                <w:b w:val="0"/>
                <w:sz w:val="16"/>
                <w:szCs w:val="22"/>
              </w:rPr>
            </w:pPr>
            <w:r w:rsidRPr="00F05244">
              <w:rPr>
                <w:sz w:val="16"/>
                <w:szCs w:val="22"/>
              </w:rPr>
              <w:t>Question</w:t>
            </w:r>
          </w:p>
        </w:tc>
        <w:tc>
          <w:tcPr>
            <w:tcW w:w="4961" w:type="dxa"/>
          </w:tcPr>
          <w:p w14:paraId="11F17718"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r>
      <w:tr w:rsidR="00F05244" w:rsidRPr="00F05244" w14:paraId="52E0919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5DDCE230" w14:textId="300D091B" w:rsidR="00F05244" w:rsidRPr="00F05244" w:rsidRDefault="00F05244" w:rsidP="00F05244">
            <w:pPr>
              <w:spacing w:before="120" w:line="240" w:lineRule="auto"/>
              <w:rPr>
                <w:sz w:val="16"/>
                <w:szCs w:val="22"/>
              </w:rPr>
            </w:pPr>
            <w:r w:rsidRPr="00F05244">
              <w:rPr>
                <w:sz w:val="16"/>
                <w:szCs w:val="22"/>
              </w:rPr>
              <w:t xml:space="preserve">Do you own licenses for System Center 2012 R2? If </w:t>
            </w:r>
            <w:r w:rsidR="00C67913" w:rsidRPr="00F05244">
              <w:rPr>
                <w:sz w:val="16"/>
                <w:szCs w:val="22"/>
              </w:rPr>
              <w:t>possible,</w:t>
            </w:r>
            <w:r w:rsidRPr="00F05244">
              <w:rPr>
                <w:sz w:val="16"/>
                <w:szCs w:val="22"/>
              </w:rPr>
              <w:t xml:space="preserve"> list them please.</w:t>
            </w:r>
          </w:p>
        </w:tc>
        <w:tc>
          <w:tcPr>
            <w:tcW w:w="4961" w:type="dxa"/>
          </w:tcPr>
          <w:p w14:paraId="7DDE43EB"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3D4ECE79"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0C3D69FB" w14:textId="77777777" w:rsidR="00F05244" w:rsidRPr="00F05244" w:rsidRDefault="00F05244" w:rsidP="00F05244">
            <w:pPr>
              <w:spacing w:before="120" w:line="240" w:lineRule="auto"/>
              <w:rPr>
                <w:sz w:val="16"/>
                <w:szCs w:val="22"/>
              </w:rPr>
            </w:pPr>
            <w:r w:rsidRPr="00F05244">
              <w:rPr>
                <w:sz w:val="16"/>
                <w:szCs w:val="22"/>
              </w:rPr>
              <w:t>Do you own an Enterprise Agreement that covers System Center 2012 R2?</w:t>
            </w:r>
          </w:p>
        </w:tc>
        <w:tc>
          <w:tcPr>
            <w:tcW w:w="4961" w:type="dxa"/>
          </w:tcPr>
          <w:p w14:paraId="2B1770C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7D76D02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70864CAF" w14:textId="77088C14" w:rsidR="00F05244" w:rsidRPr="00F05244" w:rsidRDefault="00F05244" w:rsidP="00F05244">
            <w:pPr>
              <w:spacing w:before="120" w:line="240" w:lineRule="auto"/>
              <w:rPr>
                <w:sz w:val="16"/>
                <w:szCs w:val="22"/>
              </w:rPr>
            </w:pPr>
            <w:r w:rsidRPr="00F05244">
              <w:rPr>
                <w:sz w:val="16"/>
                <w:szCs w:val="22"/>
              </w:rPr>
              <w:lastRenderedPageBreak/>
              <w:t>Do you currently own an Azure subscription?</w:t>
            </w:r>
            <w:r w:rsidR="00BC6A6A">
              <w:rPr>
                <w:sz w:val="16"/>
                <w:szCs w:val="22"/>
              </w:rPr>
              <w:t xml:space="preserve"> </w:t>
            </w:r>
            <w:r w:rsidR="00BC6A6A" w:rsidRPr="00F05244">
              <w:rPr>
                <w:sz w:val="16"/>
                <w:szCs w:val="22"/>
              </w:rPr>
              <w:t>Do you have Azure Site Recovery Services enabled for your subscription?</w:t>
            </w:r>
          </w:p>
        </w:tc>
        <w:tc>
          <w:tcPr>
            <w:tcW w:w="4961" w:type="dxa"/>
          </w:tcPr>
          <w:p w14:paraId="6B38CF55"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04E9E2C7"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81319BE" w14:textId="271F0015" w:rsidR="00F05244" w:rsidRPr="00F05244" w:rsidRDefault="00F05244" w:rsidP="00F05244">
            <w:pPr>
              <w:spacing w:before="120" w:line="240" w:lineRule="auto"/>
              <w:rPr>
                <w:sz w:val="16"/>
                <w:szCs w:val="22"/>
              </w:rPr>
            </w:pPr>
            <w:r w:rsidRPr="00F05244">
              <w:rPr>
                <w:sz w:val="16"/>
                <w:szCs w:val="22"/>
              </w:rPr>
              <w:t>Have you extended the default limits for your Azure subsc</w:t>
            </w:r>
            <w:r w:rsidR="00BC6A6A">
              <w:rPr>
                <w:sz w:val="16"/>
                <w:szCs w:val="22"/>
              </w:rPr>
              <w:t>ription? (Cores, storage, etc.)</w:t>
            </w:r>
          </w:p>
        </w:tc>
        <w:tc>
          <w:tcPr>
            <w:tcW w:w="4961" w:type="dxa"/>
          </w:tcPr>
          <w:p w14:paraId="6FCF75DF"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bl>
    <w:p w14:paraId="4355C104" w14:textId="61849175" w:rsidR="00F05244" w:rsidRPr="00F05244" w:rsidRDefault="00F05244" w:rsidP="004C725E">
      <w:pPr>
        <w:pStyle w:val="Heading1"/>
        <w:rPr>
          <w:rFonts w:eastAsiaTheme="minorHAnsi"/>
        </w:rPr>
      </w:pPr>
      <w:bookmarkStart w:id="11" w:name="_Toc375830624"/>
      <w:bookmarkStart w:id="12" w:name="_Toc402524580"/>
      <w:bookmarkStart w:id="13" w:name="_Toc429609669"/>
      <w:r w:rsidRPr="00F05244">
        <w:rPr>
          <w:rFonts w:eastAsiaTheme="minorHAnsi"/>
        </w:rPr>
        <w:t>Current Environment</w:t>
      </w:r>
      <w:bookmarkEnd w:id="11"/>
      <w:bookmarkEnd w:id="12"/>
      <w:bookmarkEnd w:id="13"/>
    </w:p>
    <w:p w14:paraId="4BDA9862" w14:textId="77777777" w:rsidR="00F05244" w:rsidRPr="00F05244" w:rsidRDefault="00F05244" w:rsidP="004C725E">
      <w:pPr>
        <w:pStyle w:val="Heading2"/>
        <w:rPr>
          <w:rFonts w:eastAsiaTheme="minorHAnsi"/>
        </w:rPr>
      </w:pPr>
      <w:bookmarkStart w:id="14" w:name="_Toc375830625"/>
      <w:bookmarkStart w:id="15" w:name="_Toc402524581"/>
      <w:bookmarkStart w:id="16" w:name="_Toc429609670"/>
      <w:r w:rsidRPr="00F05244">
        <w:rPr>
          <w:rFonts w:eastAsiaTheme="minorHAnsi"/>
        </w:rPr>
        <w:t>Location Details</w:t>
      </w:r>
      <w:bookmarkEnd w:id="6"/>
      <w:bookmarkEnd w:id="7"/>
      <w:bookmarkEnd w:id="14"/>
      <w:bookmarkEnd w:id="15"/>
      <w:bookmarkEnd w:id="16"/>
    </w:p>
    <w:tbl>
      <w:tblPr>
        <w:tblStyle w:val="GridTable4-Accent3"/>
        <w:tblW w:w="8713" w:type="dxa"/>
        <w:tblLook w:val="0420" w:firstRow="1" w:lastRow="0" w:firstColumn="0" w:lastColumn="0" w:noHBand="0" w:noVBand="1"/>
      </w:tblPr>
      <w:tblGrid>
        <w:gridCol w:w="2724"/>
        <w:gridCol w:w="1471"/>
        <w:gridCol w:w="1630"/>
        <w:gridCol w:w="1225"/>
        <w:gridCol w:w="1663"/>
      </w:tblGrid>
      <w:tr w:rsidR="00F05244" w:rsidRPr="00F05244" w14:paraId="588227B7" w14:textId="77777777" w:rsidTr="003A4107">
        <w:trPr>
          <w:cnfStyle w:val="100000000000" w:firstRow="1" w:lastRow="0" w:firstColumn="0" w:lastColumn="0" w:oddVBand="0" w:evenVBand="0" w:oddHBand="0" w:evenHBand="0" w:firstRowFirstColumn="0" w:firstRowLastColumn="0" w:lastRowFirstColumn="0" w:lastRowLastColumn="0"/>
          <w:trHeight w:val="984"/>
        </w:trPr>
        <w:tc>
          <w:tcPr>
            <w:tcW w:w="2724" w:type="dxa"/>
          </w:tcPr>
          <w:p w14:paraId="1C14D0F4" w14:textId="77777777" w:rsidR="00F05244" w:rsidRPr="00F05244" w:rsidRDefault="00F05244" w:rsidP="00F05244">
            <w:pPr>
              <w:spacing w:before="120" w:after="0" w:line="276" w:lineRule="auto"/>
              <w:rPr>
                <w:rFonts w:cs="Segoe UI"/>
                <w:sz w:val="16"/>
                <w:szCs w:val="22"/>
              </w:rPr>
            </w:pPr>
            <w:r w:rsidRPr="00F05244">
              <w:rPr>
                <w:rFonts w:cs="Segoe UI"/>
                <w:sz w:val="16"/>
                <w:szCs w:val="22"/>
              </w:rPr>
              <w:t>Site Classification</w:t>
            </w:r>
          </w:p>
          <w:p w14:paraId="65A0E2F3" w14:textId="77777777" w:rsidR="00F05244" w:rsidRPr="00F05244" w:rsidRDefault="00F05244" w:rsidP="00F05244">
            <w:pPr>
              <w:spacing w:before="120" w:after="0" w:line="276" w:lineRule="auto"/>
              <w:rPr>
                <w:rFonts w:cs="Segoe UI"/>
                <w:sz w:val="16"/>
                <w:szCs w:val="22"/>
              </w:rPr>
            </w:pPr>
            <w:r w:rsidRPr="00F05244">
              <w:rPr>
                <w:rFonts w:cs="Segoe UI"/>
                <w:sz w:val="16"/>
                <w:szCs w:val="22"/>
              </w:rPr>
              <w:t>(i.e. Branch, Head Office, Disaster Recovery)</w:t>
            </w:r>
          </w:p>
        </w:tc>
        <w:tc>
          <w:tcPr>
            <w:tcW w:w="1471" w:type="dxa"/>
          </w:tcPr>
          <w:p w14:paraId="682F7AF6" w14:textId="77777777" w:rsidR="00F05244" w:rsidRPr="00F05244" w:rsidRDefault="00F05244" w:rsidP="00F05244">
            <w:pPr>
              <w:spacing w:before="120" w:after="0" w:line="276" w:lineRule="auto"/>
              <w:rPr>
                <w:rFonts w:cs="Segoe UI"/>
                <w:sz w:val="16"/>
                <w:szCs w:val="22"/>
              </w:rPr>
            </w:pPr>
            <w:r w:rsidRPr="00F05244">
              <w:rPr>
                <w:rFonts w:cs="Segoe UI"/>
                <w:sz w:val="16"/>
                <w:szCs w:val="22"/>
              </w:rPr>
              <w:t>Location Name</w:t>
            </w:r>
          </w:p>
        </w:tc>
        <w:tc>
          <w:tcPr>
            <w:tcW w:w="1630" w:type="dxa"/>
          </w:tcPr>
          <w:p w14:paraId="008D24C9" w14:textId="77777777" w:rsidR="00F05244" w:rsidRPr="00F05244" w:rsidRDefault="00F05244" w:rsidP="00F05244">
            <w:pPr>
              <w:spacing w:before="120" w:after="0" w:line="276" w:lineRule="auto"/>
              <w:rPr>
                <w:rFonts w:cs="Segoe UI"/>
                <w:sz w:val="16"/>
                <w:szCs w:val="22"/>
              </w:rPr>
            </w:pPr>
            <w:r w:rsidRPr="00F05244">
              <w:rPr>
                <w:rFonts w:cs="Segoe UI"/>
                <w:sz w:val="16"/>
                <w:szCs w:val="22"/>
              </w:rPr>
              <w:t>Linked through (Kbps)</w:t>
            </w:r>
          </w:p>
        </w:tc>
        <w:tc>
          <w:tcPr>
            <w:tcW w:w="1225" w:type="dxa"/>
          </w:tcPr>
          <w:p w14:paraId="41C8D856" w14:textId="77777777" w:rsidR="00F05244" w:rsidRPr="00F05244" w:rsidRDefault="00F05244" w:rsidP="00F05244">
            <w:pPr>
              <w:spacing w:before="120" w:after="0" w:line="276" w:lineRule="auto"/>
              <w:rPr>
                <w:rFonts w:cs="Segoe UI"/>
                <w:sz w:val="16"/>
                <w:szCs w:val="22"/>
              </w:rPr>
            </w:pPr>
            <w:r w:rsidRPr="00F05244">
              <w:rPr>
                <w:rFonts w:cs="Segoe UI"/>
                <w:sz w:val="16"/>
                <w:szCs w:val="22"/>
              </w:rPr>
              <w:t># Sites</w:t>
            </w:r>
          </w:p>
        </w:tc>
        <w:tc>
          <w:tcPr>
            <w:tcW w:w="1663" w:type="dxa"/>
          </w:tcPr>
          <w:p w14:paraId="51202040" w14:textId="77777777" w:rsidR="00F05244" w:rsidRPr="00F05244" w:rsidRDefault="00F05244" w:rsidP="00F05244">
            <w:pPr>
              <w:spacing w:before="120" w:after="0" w:line="276" w:lineRule="auto"/>
              <w:rPr>
                <w:rFonts w:cs="Segoe UI"/>
                <w:sz w:val="16"/>
                <w:szCs w:val="22"/>
              </w:rPr>
            </w:pPr>
            <w:r w:rsidRPr="00F05244">
              <w:rPr>
                <w:rFonts w:cs="Segoe UI"/>
                <w:sz w:val="16"/>
                <w:szCs w:val="22"/>
              </w:rPr>
              <w:t># Servers</w:t>
            </w:r>
          </w:p>
        </w:tc>
      </w:tr>
      <w:tr w:rsidR="00F05244" w:rsidRPr="00F05244" w14:paraId="65D71223" w14:textId="77777777" w:rsidTr="003A4107">
        <w:trPr>
          <w:cnfStyle w:val="000000100000" w:firstRow="0" w:lastRow="0" w:firstColumn="0" w:lastColumn="0" w:oddVBand="0" w:evenVBand="0" w:oddHBand="1" w:evenHBand="0" w:firstRowFirstColumn="0" w:firstRowLastColumn="0" w:lastRowFirstColumn="0" w:lastRowLastColumn="0"/>
          <w:trHeight w:val="513"/>
        </w:trPr>
        <w:tc>
          <w:tcPr>
            <w:tcW w:w="2724" w:type="dxa"/>
          </w:tcPr>
          <w:p w14:paraId="143A89F9"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Primary Datacenter</w:t>
            </w:r>
          </w:p>
        </w:tc>
        <w:tc>
          <w:tcPr>
            <w:tcW w:w="1471" w:type="dxa"/>
          </w:tcPr>
          <w:p w14:paraId="24CBDDEA"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3C0D264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5F8294E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2F97990B"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6B04EBBB" w14:textId="77777777" w:rsidTr="003A4107">
        <w:trPr>
          <w:trHeight w:val="513"/>
        </w:trPr>
        <w:tc>
          <w:tcPr>
            <w:tcW w:w="2724" w:type="dxa"/>
          </w:tcPr>
          <w:p w14:paraId="06DFAC13"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Secondary Datacenter</w:t>
            </w:r>
          </w:p>
        </w:tc>
        <w:tc>
          <w:tcPr>
            <w:tcW w:w="1471" w:type="dxa"/>
          </w:tcPr>
          <w:p w14:paraId="4DD902D5"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194E8C7C"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7570221F"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69D9FE7D"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4CC74237" w14:textId="77777777" w:rsidTr="003A4107">
        <w:trPr>
          <w:cnfStyle w:val="000000100000" w:firstRow="0" w:lastRow="0" w:firstColumn="0" w:lastColumn="0" w:oddVBand="0" w:evenVBand="0" w:oddHBand="1" w:evenHBand="0" w:firstRowFirstColumn="0" w:firstRowLastColumn="0" w:lastRowFirstColumn="0" w:lastRowLastColumn="0"/>
          <w:trHeight w:val="513"/>
        </w:trPr>
        <w:tc>
          <w:tcPr>
            <w:tcW w:w="2724" w:type="dxa"/>
          </w:tcPr>
          <w:p w14:paraId="36D45B79"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Cloud Datacenter</w:t>
            </w:r>
          </w:p>
        </w:tc>
        <w:tc>
          <w:tcPr>
            <w:tcW w:w="1471" w:type="dxa"/>
          </w:tcPr>
          <w:p w14:paraId="0BC5F239"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43EA3033"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0A47F6E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05D80F15"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3073527F" w14:textId="77777777" w:rsidTr="003A4107">
        <w:trPr>
          <w:trHeight w:val="513"/>
        </w:trPr>
        <w:tc>
          <w:tcPr>
            <w:tcW w:w="2724" w:type="dxa"/>
          </w:tcPr>
          <w:p w14:paraId="13440A8E"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Disaster Recovery Datacenter</w:t>
            </w:r>
          </w:p>
        </w:tc>
        <w:tc>
          <w:tcPr>
            <w:tcW w:w="1471" w:type="dxa"/>
          </w:tcPr>
          <w:p w14:paraId="3455A382"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546E755D"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2C99410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0E60BE5B"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7496CCED" w14:textId="77777777" w:rsidTr="003A4107">
        <w:trPr>
          <w:cnfStyle w:val="000000100000" w:firstRow="0" w:lastRow="0" w:firstColumn="0" w:lastColumn="0" w:oddVBand="0" w:evenVBand="0" w:oddHBand="1" w:evenHBand="0" w:firstRowFirstColumn="0" w:firstRowLastColumn="0" w:lastRowFirstColumn="0" w:lastRowLastColumn="0"/>
          <w:trHeight w:val="513"/>
        </w:trPr>
        <w:tc>
          <w:tcPr>
            <w:tcW w:w="2724" w:type="dxa"/>
          </w:tcPr>
          <w:p w14:paraId="533096C5" w14:textId="77777777" w:rsidR="00F05244" w:rsidRPr="003A4107" w:rsidRDefault="00F05244" w:rsidP="00F05244">
            <w:pPr>
              <w:spacing w:before="60" w:after="200" w:line="276" w:lineRule="auto"/>
              <w:rPr>
                <w:rFonts w:eastAsia="Arial" w:cs="Segoe UI"/>
                <w:i/>
                <w:sz w:val="16"/>
                <w:szCs w:val="18"/>
                <w:lang w:eastAsia="ja-JP"/>
              </w:rPr>
            </w:pPr>
            <w:r w:rsidRPr="003A4107">
              <w:rPr>
                <w:rFonts w:eastAsia="Arial" w:cs="Segoe UI"/>
                <w:i/>
                <w:sz w:val="16"/>
                <w:szCs w:val="18"/>
                <w:lang w:eastAsia="ja-JP"/>
              </w:rPr>
              <w:t>Head Office</w:t>
            </w:r>
          </w:p>
        </w:tc>
        <w:tc>
          <w:tcPr>
            <w:tcW w:w="1471" w:type="dxa"/>
          </w:tcPr>
          <w:p w14:paraId="0A14EC18" w14:textId="77777777" w:rsidR="00F05244" w:rsidRPr="003A4107" w:rsidRDefault="00F05244" w:rsidP="00F05244">
            <w:pPr>
              <w:spacing w:before="60" w:after="200" w:line="276" w:lineRule="auto"/>
              <w:rPr>
                <w:rFonts w:eastAsia="Arial" w:cs="Segoe UI"/>
                <w:i/>
                <w:sz w:val="16"/>
                <w:szCs w:val="18"/>
                <w:lang w:eastAsia="ja-JP"/>
              </w:rPr>
            </w:pPr>
          </w:p>
        </w:tc>
        <w:tc>
          <w:tcPr>
            <w:tcW w:w="1630" w:type="dxa"/>
          </w:tcPr>
          <w:p w14:paraId="5FB2171B" w14:textId="77777777" w:rsidR="00F05244" w:rsidRPr="00F05244" w:rsidRDefault="00F05244" w:rsidP="00F05244">
            <w:pPr>
              <w:spacing w:before="60" w:after="200" w:line="276" w:lineRule="auto"/>
              <w:rPr>
                <w:rFonts w:eastAsia="Arial" w:cs="Segoe UI"/>
                <w:i/>
                <w:color w:val="ED7D31" w:themeColor="accent2"/>
                <w:sz w:val="16"/>
                <w:szCs w:val="18"/>
                <w:lang w:eastAsia="ja-JP"/>
              </w:rPr>
            </w:pPr>
          </w:p>
        </w:tc>
        <w:tc>
          <w:tcPr>
            <w:tcW w:w="1225" w:type="dxa"/>
          </w:tcPr>
          <w:p w14:paraId="4E2D3E19" w14:textId="77777777" w:rsidR="00F05244" w:rsidRPr="00F05244" w:rsidRDefault="00F05244" w:rsidP="00F05244">
            <w:pPr>
              <w:spacing w:before="60" w:after="200" w:line="276" w:lineRule="auto"/>
              <w:rPr>
                <w:rFonts w:eastAsia="Arial" w:cs="Segoe UI"/>
                <w:i/>
                <w:color w:val="ED7D31" w:themeColor="accent2"/>
                <w:sz w:val="16"/>
                <w:szCs w:val="18"/>
                <w:lang w:eastAsia="ja-JP"/>
              </w:rPr>
            </w:pPr>
          </w:p>
        </w:tc>
        <w:tc>
          <w:tcPr>
            <w:tcW w:w="1663" w:type="dxa"/>
          </w:tcPr>
          <w:p w14:paraId="38B43660" w14:textId="77777777" w:rsidR="00F05244" w:rsidRPr="00F05244" w:rsidRDefault="00F05244" w:rsidP="00F05244">
            <w:pPr>
              <w:spacing w:before="60" w:after="200" w:line="276" w:lineRule="auto"/>
              <w:rPr>
                <w:rFonts w:eastAsia="Arial" w:cs="Segoe UI"/>
                <w:i/>
                <w:color w:val="ED7D31" w:themeColor="accent2"/>
                <w:sz w:val="16"/>
                <w:szCs w:val="18"/>
                <w:lang w:eastAsia="ja-JP"/>
              </w:rPr>
            </w:pPr>
          </w:p>
        </w:tc>
      </w:tr>
      <w:tr w:rsidR="00F05244" w:rsidRPr="00F05244" w14:paraId="2BB08662" w14:textId="77777777" w:rsidTr="003A4107">
        <w:trPr>
          <w:trHeight w:val="513"/>
        </w:trPr>
        <w:tc>
          <w:tcPr>
            <w:tcW w:w="2724" w:type="dxa"/>
          </w:tcPr>
          <w:p w14:paraId="584087F2"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Branch Offices</w:t>
            </w:r>
          </w:p>
        </w:tc>
        <w:tc>
          <w:tcPr>
            <w:tcW w:w="1471" w:type="dxa"/>
          </w:tcPr>
          <w:p w14:paraId="3EAC45D3"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71FF939B"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74CE86FC"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321D5E1F"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bl>
    <w:p w14:paraId="210AC91E" w14:textId="0433AA51" w:rsidR="00F05244" w:rsidRPr="00F05244" w:rsidRDefault="00F05244" w:rsidP="00F05244">
      <w:pPr>
        <w:spacing w:before="120" w:line="276" w:lineRule="auto"/>
        <w:rPr>
          <w:rFonts w:ascii="Segoe UI" w:hAnsi="Segoe UI" w:cs="Segoe UI"/>
          <w:sz w:val="22"/>
          <w:szCs w:val="22"/>
        </w:rPr>
      </w:pPr>
      <w:r w:rsidRPr="00F05244">
        <w:rPr>
          <w:rFonts w:ascii="Segoe UI" w:hAnsi="Segoe UI"/>
          <w:sz w:val="22"/>
          <w:szCs w:val="22"/>
        </w:rPr>
        <w:t>For numbers of sites, workstations and servers and approximate number is sufficient.</w:t>
      </w:r>
    </w:p>
    <w:p w14:paraId="609FA1A2" w14:textId="77777777" w:rsidR="00F05244" w:rsidRPr="00F05244" w:rsidRDefault="00F05244" w:rsidP="004C725E">
      <w:pPr>
        <w:pStyle w:val="Heading2"/>
        <w:rPr>
          <w:rFonts w:eastAsiaTheme="minorHAnsi"/>
        </w:rPr>
      </w:pPr>
      <w:bookmarkStart w:id="17" w:name="_Toc375830626"/>
      <w:bookmarkStart w:id="18" w:name="_Toc402524582"/>
      <w:bookmarkStart w:id="19" w:name="_Toc429609671"/>
      <w:r w:rsidRPr="00F05244">
        <w:rPr>
          <w:rFonts w:eastAsiaTheme="minorHAnsi"/>
        </w:rPr>
        <w:t>Datacenter Resources</w:t>
      </w:r>
      <w:bookmarkEnd w:id="17"/>
      <w:bookmarkEnd w:id="18"/>
      <w:bookmarkEnd w:id="19"/>
    </w:p>
    <w:tbl>
      <w:tblPr>
        <w:tblStyle w:val="GridTable4-Accent3"/>
        <w:tblW w:w="9696" w:type="dxa"/>
        <w:tblLook w:val="04A0" w:firstRow="1" w:lastRow="0" w:firstColumn="1" w:lastColumn="0" w:noHBand="0" w:noVBand="1"/>
      </w:tblPr>
      <w:tblGrid>
        <w:gridCol w:w="4735"/>
        <w:gridCol w:w="4961"/>
      </w:tblGrid>
      <w:tr w:rsidR="00F05244" w:rsidRPr="00F05244" w14:paraId="7245CC10"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708BE6F" w14:textId="77777777" w:rsidR="00F05244" w:rsidRPr="00F05244" w:rsidRDefault="00F05244" w:rsidP="00F05244">
            <w:pPr>
              <w:spacing w:before="120" w:line="240" w:lineRule="auto"/>
              <w:rPr>
                <w:b w:val="0"/>
                <w:sz w:val="16"/>
                <w:szCs w:val="22"/>
              </w:rPr>
            </w:pPr>
            <w:r w:rsidRPr="00F05244">
              <w:rPr>
                <w:sz w:val="16"/>
                <w:szCs w:val="22"/>
              </w:rPr>
              <w:t>Question</w:t>
            </w:r>
          </w:p>
        </w:tc>
        <w:tc>
          <w:tcPr>
            <w:tcW w:w="4961" w:type="dxa"/>
          </w:tcPr>
          <w:p w14:paraId="557E8875"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r>
      <w:tr w:rsidR="00F05244" w:rsidRPr="00F05244" w14:paraId="2CFEE787"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7AB280AA" w14:textId="77777777" w:rsidR="00F05244" w:rsidRPr="00F05244" w:rsidRDefault="00F05244" w:rsidP="00F05244">
            <w:pPr>
              <w:spacing w:before="120" w:line="276" w:lineRule="auto"/>
              <w:jc w:val="center"/>
              <w:rPr>
                <w:rFonts w:cs="Segoe UI"/>
                <w:sz w:val="16"/>
                <w:szCs w:val="22"/>
              </w:rPr>
            </w:pPr>
            <w:r w:rsidRPr="00F05244">
              <w:rPr>
                <w:rFonts w:cs="Segoe UI"/>
                <w:sz w:val="16"/>
                <w:szCs w:val="22"/>
              </w:rPr>
              <w:t>Servers</w:t>
            </w:r>
          </w:p>
        </w:tc>
      </w:tr>
      <w:tr w:rsidR="00F05244" w:rsidRPr="00F05244" w14:paraId="3B23A56A"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4A0503EE" w14:textId="77777777" w:rsidR="00F05244" w:rsidRPr="00F05244" w:rsidRDefault="00F05244" w:rsidP="00F05244">
            <w:pPr>
              <w:spacing w:before="120" w:line="240" w:lineRule="auto"/>
              <w:rPr>
                <w:sz w:val="16"/>
                <w:szCs w:val="22"/>
              </w:rPr>
            </w:pPr>
            <w:r w:rsidRPr="00F05244">
              <w:rPr>
                <w:sz w:val="16"/>
                <w:szCs w:val="22"/>
              </w:rPr>
              <w:t>What make and model equipment do you use for virtual compute resources?</w:t>
            </w:r>
          </w:p>
        </w:tc>
        <w:tc>
          <w:tcPr>
            <w:tcW w:w="4961" w:type="dxa"/>
          </w:tcPr>
          <w:p w14:paraId="3D748BC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148A922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618DB5F6" w14:textId="77777777" w:rsidR="00F05244" w:rsidRPr="00F05244" w:rsidRDefault="00F05244" w:rsidP="00F05244">
            <w:pPr>
              <w:spacing w:before="120" w:line="276" w:lineRule="auto"/>
              <w:jc w:val="center"/>
              <w:rPr>
                <w:rFonts w:cs="Segoe UI"/>
                <w:sz w:val="16"/>
                <w:szCs w:val="22"/>
              </w:rPr>
            </w:pPr>
            <w:r w:rsidRPr="00F05244">
              <w:rPr>
                <w:rFonts w:cs="Segoe UI"/>
                <w:sz w:val="16"/>
                <w:szCs w:val="22"/>
              </w:rPr>
              <w:t>Storage</w:t>
            </w:r>
          </w:p>
        </w:tc>
      </w:tr>
      <w:tr w:rsidR="00F05244" w:rsidRPr="00F05244" w14:paraId="6F9E62CA"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2314EE2E" w14:textId="77777777" w:rsidR="00F05244" w:rsidRPr="00F05244" w:rsidRDefault="00F05244" w:rsidP="00F05244">
            <w:pPr>
              <w:spacing w:before="120" w:line="240" w:lineRule="auto"/>
              <w:rPr>
                <w:sz w:val="16"/>
                <w:szCs w:val="22"/>
              </w:rPr>
            </w:pPr>
            <w:r w:rsidRPr="00F05244">
              <w:rPr>
                <w:sz w:val="16"/>
                <w:szCs w:val="22"/>
              </w:rPr>
              <w:t>What make and mode storage arrays do you use for virtual compute resources?</w:t>
            </w:r>
          </w:p>
        </w:tc>
        <w:tc>
          <w:tcPr>
            <w:tcW w:w="4961" w:type="dxa"/>
          </w:tcPr>
          <w:p w14:paraId="75022DA7"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15283E85"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2A40DACB" w14:textId="77777777" w:rsidR="00F05244" w:rsidRPr="00F05244" w:rsidRDefault="00F05244" w:rsidP="00F05244">
            <w:pPr>
              <w:spacing w:before="120" w:line="240" w:lineRule="auto"/>
              <w:rPr>
                <w:sz w:val="16"/>
                <w:szCs w:val="22"/>
              </w:rPr>
            </w:pPr>
            <w:r w:rsidRPr="00F05244">
              <w:rPr>
                <w:sz w:val="16"/>
                <w:szCs w:val="22"/>
              </w:rPr>
              <w:t>Do you use replication mechanisms to duplicate data on a backup / DR SAN?</w:t>
            </w:r>
          </w:p>
        </w:tc>
        <w:tc>
          <w:tcPr>
            <w:tcW w:w="4961" w:type="dxa"/>
          </w:tcPr>
          <w:p w14:paraId="15165785"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6216AABE" w14:textId="77777777" w:rsidTr="003A4107">
        <w:tc>
          <w:tcPr>
            <w:cnfStyle w:val="001000000000" w:firstRow="0" w:lastRow="0" w:firstColumn="1" w:lastColumn="0" w:oddVBand="0" w:evenVBand="0" w:oddHBand="0" w:evenHBand="0" w:firstRowFirstColumn="0" w:firstRowLastColumn="0" w:lastRowFirstColumn="0" w:lastRowLastColumn="0"/>
            <w:tcW w:w="9696" w:type="dxa"/>
            <w:gridSpan w:val="2"/>
          </w:tcPr>
          <w:p w14:paraId="43F32672" w14:textId="77777777" w:rsidR="00F05244" w:rsidRPr="00F05244" w:rsidRDefault="00F05244" w:rsidP="00F05244">
            <w:pPr>
              <w:spacing w:before="120" w:line="276" w:lineRule="auto"/>
              <w:jc w:val="center"/>
              <w:rPr>
                <w:rFonts w:cs="Segoe UI"/>
                <w:b w:val="0"/>
                <w:sz w:val="16"/>
                <w:szCs w:val="22"/>
              </w:rPr>
            </w:pPr>
            <w:r w:rsidRPr="00F05244">
              <w:rPr>
                <w:rFonts w:cs="Segoe UI"/>
                <w:sz w:val="16"/>
                <w:szCs w:val="22"/>
              </w:rPr>
              <w:t>Networking</w:t>
            </w:r>
          </w:p>
        </w:tc>
      </w:tr>
      <w:tr w:rsidR="00F05244" w:rsidRPr="00F05244" w14:paraId="5E6B53C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AA1383B" w14:textId="77777777" w:rsidR="00F05244" w:rsidRPr="00F05244" w:rsidRDefault="00F05244" w:rsidP="00F05244">
            <w:pPr>
              <w:spacing w:before="120" w:line="240" w:lineRule="auto"/>
              <w:rPr>
                <w:sz w:val="16"/>
                <w:szCs w:val="22"/>
              </w:rPr>
            </w:pPr>
            <w:r w:rsidRPr="00F05244">
              <w:rPr>
                <w:sz w:val="16"/>
                <w:szCs w:val="22"/>
              </w:rPr>
              <w:t>If available, please provide physical and network infrastructure diagrams, including link speeds between physical locations.</w:t>
            </w:r>
          </w:p>
        </w:tc>
        <w:tc>
          <w:tcPr>
            <w:tcW w:w="4961" w:type="dxa"/>
          </w:tcPr>
          <w:p w14:paraId="35F6F6EB"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178FED72"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67A2B9F" w14:textId="77777777" w:rsidR="00F05244" w:rsidRPr="00F05244" w:rsidRDefault="00F05244" w:rsidP="00F05244">
            <w:pPr>
              <w:spacing w:before="120" w:line="240" w:lineRule="auto"/>
              <w:rPr>
                <w:sz w:val="16"/>
                <w:szCs w:val="22"/>
              </w:rPr>
            </w:pPr>
            <w:r w:rsidRPr="00F05244">
              <w:rPr>
                <w:sz w:val="16"/>
                <w:szCs w:val="22"/>
              </w:rPr>
              <w:t>What core network equipment and connectivity are used?</w:t>
            </w:r>
          </w:p>
        </w:tc>
        <w:tc>
          <w:tcPr>
            <w:tcW w:w="4961" w:type="dxa"/>
          </w:tcPr>
          <w:p w14:paraId="27E8584B"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06100BFE"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0794EABC" w14:textId="77777777" w:rsidR="00F05244" w:rsidRPr="00F05244" w:rsidRDefault="00F05244" w:rsidP="00F05244">
            <w:pPr>
              <w:spacing w:before="120" w:line="240" w:lineRule="auto"/>
              <w:rPr>
                <w:sz w:val="16"/>
                <w:szCs w:val="22"/>
              </w:rPr>
            </w:pPr>
            <w:r w:rsidRPr="00F05244">
              <w:rPr>
                <w:sz w:val="16"/>
                <w:szCs w:val="22"/>
              </w:rPr>
              <w:t>How is connectivity between office locations and the data center achieved? (For example, leased line, Internet connection, Virtual Private Network, and so forth)?</w:t>
            </w:r>
          </w:p>
        </w:tc>
        <w:tc>
          <w:tcPr>
            <w:tcW w:w="4961" w:type="dxa"/>
          </w:tcPr>
          <w:p w14:paraId="76FDEA3D"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7275C5EE"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30A8BD0E" w14:textId="77777777" w:rsidR="00F05244" w:rsidRPr="00F05244" w:rsidRDefault="00F05244" w:rsidP="00F05244">
            <w:pPr>
              <w:spacing w:before="120" w:line="240" w:lineRule="auto"/>
              <w:rPr>
                <w:sz w:val="16"/>
                <w:szCs w:val="22"/>
              </w:rPr>
            </w:pPr>
            <w:r w:rsidRPr="00F05244">
              <w:rPr>
                <w:sz w:val="16"/>
                <w:szCs w:val="22"/>
              </w:rPr>
              <w:t>Do you use converged networking?</w:t>
            </w:r>
          </w:p>
        </w:tc>
        <w:tc>
          <w:tcPr>
            <w:tcW w:w="4961" w:type="dxa"/>
          </w:tcPr>
          <w:p w14:paraId="54699B40"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2ABFB023"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26948504" w14:textId="77777777" w:rsidR="00F05244" w:rsidRPr="00F05244" w:rsidRDefault="00F05244" w:rsidP="00F05244">
            <w:pPr>
              <w:spacing w:before="120" w:line="276" w:lineRule="auto"/>
              <w:jc w:val="center"/>
              <w:rPr>
                <w:rFonts w:cs="Segoe UI"/>
                <w:sz w:val="16"/>
                <w:szCs w:val="22"/>
              </w:rPr>
            </w:pPr>
            <w:r w:rsidRPr="00F05244">
              <w:rPr>
                <w:rFonts w:cs="Segoe UI"/>
                <w:sz w:val="16"/>
                <w:szCs w:val="22"/>
              </w:rPr>
              <w:lastRenderedPageBreak/>
              <w:t>Active Directory</w:t>
            </w:r>
          </w:p>
        </w:tc>
      </w:tr>
      <w:tr w:rsidR="00F05244" w:rsidRPr="00F05244" w14:paraId="53E76285"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16D505B6" w14:textId="77777777" w:rsidR="00F05244" w:rsidRPr="00F05244" w:rsidRDefault="00F05244" w:rsidP="00F05244">
            <w:pPr>
              <w:spacing w:before="120" w:line="240" w:lineRule="auto"/>
              <w:rPr>
                <w:sz w:val="16"/>
                <w:szCs w:val="22"/>
              </w:rPr>
            </w:pPr>
            <w:r w:rsidRPr="00F05244">
              <w:rPr>
                <w:sz w:val="16"/>
                <w:szCs w:val="22"/>
              </w:rPr>
              <w:t>Do you use Active Directory? If so what version?</w:t>
            </w:r>
          </w:p>
        </w:tc>
        <w:tc>
          <w:tcPr>
            <w:tcW w:w="4961" w:type="dxa"/>
          </w:tcPr>
          <w:p w14:paraId="0548C62D"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12333A1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EBB6EAA" w14:textId="77777777" w:rsidR="00F05244" w:rsidRPr="00F05244" w:rsidRDefault="00F05244" w:rsidP="00F05244">
            <w:pPr>
              <w:spacing w:before="120" w:line="240" w:lineRule="auto"/>
              <w:rPr>
                <w:sz w:val="16"/>
                <w:szCs w:val="22"/>
              </w:rPr>
            </w:pPr>
            <w:r w:rsidRPr="00F05244">
              <w:rPr>
                <w:sz w:val="16"/>
                <w:szCs w:val="22"/>
              </w:rPr>
              <w:t xml:space="preserve">How many Active Directory forests and domains exist in your environment? </w:t>
            </w:r>
          </w:p>
        </w:tc>
        <w:tc>
          <w:tcPr>
            <w:tcW w:w="4961" w:type="dxa"/>
          </w:tcPr>
          <w:p w14:paraId="2791749C"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1A1D299E"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248981D" w14:textId="77777777" w:rsidR="00F05244" w:rsidRPr="00F05244" w:rsidRDefault="00F05244" w:rsidP="00F05244">
            <w:pPr>
              <w:spacing w:before="120" w:line="240" w:lineRule="auto"/>
              <w:rPr>
                <w:sz w:val="16"/>
                <w:szCs w:val="22"/>
              </w:rPr>
            </w:pPr>
            <w:r w:rsidRPr="00F05244">
              <w:rPr>
                <w:sz w:val="16"/>
                <w:szCs w:val="22"/>
              </w:rPr>
              <w:t xml:space="preserve">Are any forests/domains linked with Active Directory trusts, and if so, please describe. </w:t>
            </w:r>
          </w:p>
        </w:tc>
        <w:tc>
          <w:tcPr>
            <w:tcW w:w="4961" w:type="dxa"/>
          </w:tcPr>
          <w:p w14:paraId="460071DE"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044BE7FA"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BD24F50" w14:textId="77777777" w:rsidR="00F05244" w:rsidRPr="00F05244" w:rsidRDefault="00F05244" w:rsidP="00F05244">
            <w:pPr>
              <w:spacing w:before="120" w:line="240" w:lineRule="auto"/>
              <w:rPr>
                <w:sz w:val="16"/>
                <w:szCs w:val="22"/>
              </w:rPr>
            </w:pPr>
            <w:r w:rsidRPr="00F05244">
              <w:rPr>
                <w:sz w:val="16"/>
                <w:szCs w:val="22"/>
              </w:rPr>
              <w:t>Do you use Windows Domain Name System (DNS) resolution? If not, what type of DNS is in use?</w:t>
            </w:r>
          </w:p>
        </w:tc>
        <w:tc>
          <w:tcPr>
            <w:tcW w:w="4961" w:type="dxa"/>
          </w:tcPr>
          <w:p w14:paraId="7E39A3C0"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09327DA3"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6F0F1299" w14:textId="77777777" w:rsidR="00F05244" w:rsidRPr="00F05244" w:rsidRDefault="00F05244" w:rsidP="00F05244">
            <w:pPr>
              <w:spacing w:before="120" w:line="240" w:lineRule="auto"/>
              <w:rPr>
                <w:sz w:val="16"/>
                <w:szCs w:val="22"/>
              </w:rPr>
            </w:pPr>
            <w:r w:rsidRPr="00F05244">
              <w:rPr>
                <w:sz w:val="16"/>
                <w:szCs w:val="22"/>
              </w:rPr>
              <w:t>Do you have Dynamic Host Configuration Protocol (DHCP) services, which is required for operating system deployment with Pre-boot Execution Environment (PXE)?</w:t>
            </w:r>
          </w:p>
        </w:tc>
        <w:tc>
          <w:tcPr>
            <w:tcW w:w="4961" w:type="dxa"/>
          </w:tcPr>
          <w:p w14:paraId="30495AF0"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bl>
    <w:p w14:paraId="3AA4D03E" w14:textId="77777777" w:rsidR="00F05244" w:rsidRPr="00F05244" w:rsidRDefault="00F05244" w:rsidP="004C725E">
      <w:pPr>
        <w:pStyle w:val="Heading2"/>
        <w:rPr>
          <w:rFonts w:eastAsiaTheme="minorHAnsi"/>
        </w:rPr>
      </w:pPr>
      <w:bookmarkStart w:id="20" w:name="_Toc322596642"/>
      <w:bookmarkStart w:id="21" w:name="_Toc324961260"/>
      <w:bookmarkStart w:id="22" w:name="_Toc347746285"/>
      <w:bookmarkStart w:id="23" w:name="_Toc347746429"/>
      <w:bookmarkStart w:id="24" w:name="_Toc375830627"/>
      <w:bookmarkStart w:id="25" w:name="_Toc402524583"/>
      <w:bookmarkStart w:id="26" w:name="_Toc429609672"/>
      <w:r w:rsidRPr="00F05244">
        <w:rPr>
          <w:rFonts w:eastAsiaTheme="minorHAnsi"/>
        </w:rPr>
        <w:t>Virtualization Infrastructure</w:t>
      </w:r>
      <w:bookmarkEnd w:id="20"/>
      <w:bookmarkEnd w:id="21"/>
      <w:bookmarkEnd w:id="22"/>
      <w:bookmarkEnd w:id="23"/>
      <w:bookmarkEnd w:id="24"/>
      <w:bookmarkEnd w:id="25"/>
      <w:bookmarkEnd w:id="26"/>
    </w:p>
    <w:tbl>
      <w:tblPr>
        <w:tblStyle w:val="GridTable4-Accent3"/>
        <w:tblW w:w="9696" w:type="dxa"/>
        <w:tblLook w:val="04A0" w:firstRow="1" w:lastRow="0" w:firstColumn="1" w:lastColumn="0" w:noHBand="0" w:noVBand="1"/>
      </w:tblPr>
      <w:tblGrid>
        <w:gridCol w:w="4735"/>
        <w:gridCol w:w="4961"/>
      </w:tblGrid>
      <w:tr w:rsidR="00F05244" w:rsidRPr="00F05244" w14:paraId="609DFF1C"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5FD5B436" w14:textId="77777777" w:rsidR="00F05244" w:rsidRPr="00F05244" w:rsidRDefault="00F05244" w:rsidP="00F05244">
            <w:pPr>
              <w:spacing w:before="120" w:line="276" w:lineRule="auto"/>
              <w:rPr>
                <w:rFonts w:cs="Segoe UI"/>
                <w:b w:val="0"/>
                <w:sz w:val="16"/>
                <w:szCs w:val="22"/>
              </w:rPr>
            </w:pPr>
            <w:r w:rsidRPr="00F05244">
              <w:rPr>
                <w:rFonts w:cs="Segoe UI"/>
                <w:sz w:val="16"/>
                <w:szCs w:val="22"/>
              </w:rPr>
              <w:t>Question</w:t>
            </w:r>
          </w:p>
        </w:tc>
        <w:tc>
          <w:tcPr>
            <w:tcW w:w="4961" w:type="dxa"/>
          </w:tcPr>
          <w:p w14:paraId="246F65B8" w14:textId="77777777" w:rsidR="00F05244" w:rsidRPr="00F05244" w:rsidRDefault="00F05244" w:rsidP="00F05244">
            <w:pPr>
              <w:spacing w:before="120" w:line="276" w:lineRule="auto"/>
              <w:cnfStyle w:val="100000000000" w:firstRow="1" w:lastRow="0" w:firstColumn="0" w:lastColumn="0" w:oddVBand="0" w:evenVBand="0" w:oddHBand="0" w:evenHBand="0" w:firstRowFirstColumn="0" w:firstRowLastColumn="0" w:lastRowFirstColumn="0" w:lastRowLastColumn="0"/>
              <w:rPr>
                <w:rFonts w:cs="Segoe UI"/>
                <w:b w:val="0"/>
                <w:sz w:val="16"/>
                <w:szCs w:val="22"/>
              </w:rPr>
            </w:pPr>
            <w:r w:rsidRPr="00F05244">
              <w:rPr>
                <w:rFonts w:cs="Segoe UI"/>
                <w:sz w:val="16"/>
                <w:szCs w:val="22"/>
              </w:rPr>
              <w:t>Response</w:t>
            </w:r>
          </w:p>
        </w:tc>
      </w:tr>
      <w:tr w:rsidR="00F05244" w:rsidRPr="00F05244" w14:paraId="1769D92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2850C903" w14:textId="77777777" w:rsidR="00F05244" w:rsidRPr="00F05244" w:rsidRDefault="00F05244" w:rsidP="00F05244">
            <w:pPr>
              <w:spacing w:before="120" w:line="240" w:lineRule="auto"/>
              <w:rPr>
                <w:sz w:val="16"/>
                <w:szCs w:val="22"/>
              </w:rPr>
            </w:pPr>
            <w:r w:rsidRPr="00F05244">
              <w:rPr>
                <w:sz w:val="16"/>
                <w:szCs w:val="22"/>
              </w:rPr>
              <w:t>What Server Virtualization technologies do you have deployed? Please include version and number of servers:</w:t>
            </w:r>
          </w:p>
          <w:p w14:paraId="3E3C4AE3" w14:textId="77777777" w:rsidR="00F05244" w:rsidRPr="00F05244" w:rsidRDefault="00F05244" w:rsidP="00F05244">
            <w:pPr>
              <w:spacing w:before="120" w:line="240" w:lineRule="auto"/>
              <w:ind w:left="413" w:hanging="233"/>
              <w:contextualSpacing/>
              <w:rPr>
                <w:sz w:val="16"/>
                <w:szCs w:val="16"/>
              </w:rPr>
            </w:pPr>
            <w:r w:rsidRPr="00F05244">
              <w:rPr>
                <w:sz w:val="16"/>
                <w:szCs w:val="16"/>
              </w:rPr>
              <w:t>Microsoft Hyper-V Server</w:t>
            </w:r>
          </w:p>
          <w:p w14:paraId="2A11B54B" w14:textId="77777777" w:rsidR="00F05244" w:rsidRPr="00F05244" w:rsidRDefault="00F05244" w:rsidP="00F05244">
            <w:pPr>
              <w:spacing w:before="120" w:line="240" w:lineRule="auto"/>
              <w:ind w:left="413" w:hanging="233"/>
              <w:contextualSpacing/>
              <w:rPr>
                <w:sz w:val="16"/>
                <w:szCs w:val="16"/>
              </w:rPr>
            </w:pPr>
            <w:r w:rsidRPr="00F05244">
              <w:rPr>
                <w:sz w:val="16"/>
                <w:szCs w:val="16"/>
              </w:rPr>
              <w:t>Citrix XenServer</w:t>
            </w:r>
          </w:p>
          <w:p w14:paraId="0464B506" w14:textId="77777777" w:rsidR="00F05244" w:rsidRPr="00F05244" w:rsidRDefault="00F05244" w:rsidP="00F05244">
            <w:pPr>
              <w:spacing w:before="120" w:line="240" w:lineRule="auto"/>
              <w:ind w:left="413" w:hanging="233"/>
              <w:contextualSpacing/>
              <w:rPr>
                <w:sz w:val="16"/>
                <w:szCs w:val="16"/>
              </w:rPr>
            </w:pPr>
            <w:r w:rsidRPr="00F05244">
              <w:rPr>
                <w:sz w:val="16"/>
                <w:szCs w:val="16"/>
              </w:rPr>
              <w:t>VMware vSphere</w:t>
            </w:r>
          </w:p>
          <w:p w14:paraId="26815231" w14:textId="77777777" w:rsidR="00F05244" w:rsidRPr="00F05244" w:rsidRDefault="00F05244" w:rsidP="00F05244">
            <w:pPr>
              <w:spacing w:before="120" w:line="240" w:lineRule="auto"/>
              <w:ind w:left="413" w:hanging="233"/>
              <w:contextualSpacing/>
              <w:rPr>
                <w:sz w:val="16"/>
                <w:szCs w:val="16"/>
              </w:rPr>
            </w:pPr>
            <w:r w:rsidRPr="00F05244">
              <w:rPr>
                <w:sz w:val="16"/>
                <w:szCs w:val="16"/>
              </w:rPr>
              <w:t>VMware ESXi</w:t>
            </w:r>
          </w:p>
          <w:p w14:paraId="4A3ADF51" w14:textId="77777777" w:rsidR="00F05244" w:rsidRPr="00F05244" w:rsidRDefault="00F05244" w:rsidP="00F05244">
            <w:pPr>
              <w:spacing w:before="120" w:line="240" w:lineRule="auto"/>
              <w:ind w:left="413" w:hanging="233"/>
              <w:contextualSpacing/>
              <w:rPr>
                <w:sz w:val="16"/>
                <w:szCs w:val="16"/>
              </w:rPr>
            </w:pPr>
            <w:r w:rsidRPr="00F05244">
              <w:rPr>
                <w:sz w:val="16"/>
                <w:szCs w:val="16"/>
              </w:rPr>
              <w:t>VMware ESX</w:t>
            </w:r>
          </w:p>
          <w:p w14:paraId="4F960522" w14:textId="77777777" w:rsidR="00F05244" w:rsidRPr="00F05244" w:rsidRDefault="00F05244" w:rsidP="00F05244">
            <w:pPr>
              <w:spacing w:before="120" w:line="240" w:lineRule="auto"/>
              <w:ind w:left="413" w:hanging="233"/>
              <w:contextualSpacing/>
              <w:rPr>
                <w:sz w:val="16"/>
                <w:szCs w:val="16"/>
              </w:rPr>
            </w:pPr>
            <w:r w:rsidRPr="00F05244">
              <w:rPr>
                <w:sz w:val="16"/>
                <w:szCs w:val="16"/>
              </w:rPr>
              <w:t>Other</w:t>
            </w:r>
          </w:p>
        </w:tc>
        <w:tc>
          <w:tcPr>
            <w:tcW w:w="4961" w:type="dxa"/>
          </w:tcPr>
          <w:p w14:paraId="494FD9F8"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F05244">
              <w:rPr>
                <w:sz w:val="16"/>
                <w:szCs w:val="22"/>
              </w:rPr>
              <w:t xml:space="preserve"> </w:t>
            </w:r>
          </w:p>
        </w:tc>
      </w:tr>
      <w:tr w:rsidR="00F05244" w:rsidRPr="00F05244" w14:paraId="0F3FC0C9"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2BCBA1B" w14:textId="77777777" w:rsidR="00F05244" w:rsidRPr="00F05244" w:rsidRDefault="00F05244" w:rsidP="00F05244">
            <w:pPr>
              <w:spacing w:before="120" w:line="276" w:lineRule="auto"/>
              <w:rPr>
                <w:rFonts w:cs="Segoe UI"/>
                <w:sz w:val="16"/>
                <w:szCs w:val="22"/>
              </w:rPr>
            </w:pPr>
            <w:r w:rsidRPr="00F05244">
              <w:rPr>
                <w:rFonts w:cs="Segoe UI"/>
                <w:sz w:val="16"/>
                <w:szCs w:val="22"/>
              </w:rPr>
              <w:t>Other Virtualization Technologies in use?</w:t>
            </w:r>
          </w:p>
          <w:p w14:paraId="2D3C9133" w14:textId="77777777" w:rsidR="00F05244" w:rsidRPr="00F05244" w:rsidRDefault="00F05244" w:rsidP="00F05244">
            <w:pPr>
              <w:spacing w:before="120" w:line="240" w:lineRule="auto"/>
              <w:ind w:left="413" w:hanging="233"/>
              <w:contextualSpacing/>
              <w:rPr>
                <w:sz w:val="16"/>
                <w:szCs w:val="16"/>
              </w:rPr>
            </w:pPr>
            <w:r w:rsidRPr="00F05244">
              <w:rPr>
                <w:sz w:val="16"/>
                <w:szCs w:val="16"/>
              </w:rPr>
              <w:t>Remote Desktop Services (RDS)</w:t>
            </w:r>
          </w:p>
          <w:p w14:paraId="079B20E1" w14:textId="77777777" w:rsidR="00F05244" w:rsidRPr="00F05244" w:rsidRDefault="00F05244" w:rsidP="00F05244">
            <w:pPr>
              <w:spacing w:before="120" w:line="240" w:lineRule="auto"/>
              <w:ind w:left="413" w:hanging="233"/>
              <w:contextualSpacing/>
              <w:rPr>
                <w:sz w:val="16"/>
                <w:szCs w:val="16"/>
              </w:rPr>
            </w:pPr>
            <w:r w:rsidRPr="00F05244">
              <w:rPr>
                <w:sz w:val="16"/>
                <w:szCs w:val="16"/>
              </w:rPr>
              <w:t>Citrix XenDesktop</w:t>
            </w:r>
          </w:p>
          <w:p w14:paraId="654918ED" w14:textId="77777777" w:rsidR="00F05244" w:rsidRPr="00F05244" w:rsidRDefault="00F05244" w:rsidP="00F05244">
            <w:pPr>
              <w:spacing w:before="120" w:line="240" w:lineRule="auto"/>
              <w:ind w:left="413" w:hanging="233"/>
              <w:contextualSpacing/>
              <w:rPr>
                <w:sz w:val="16"/>
                <w:szCs w:val="16"/>
              </w:rPr>
            </w:pPr>
            <w:r w:rsidRPr="00F05244">
              <w:rPr>
                <w:sz w:val="16"/>
                <w:szCs w:val="16"/>
              </w:rPr>
              <w:t>VDI</w:t>
            </w:r>
          </w:p>
          <w:p w14:paraId="404E16FC" w14:textId="77777777" w:rsidR="00F05244" w:rsidRPr="00F05244" w:rsidRDefault="00F05244" w:rsidP="00F05244">
            <w:pPr>
              <w:spacing w:before="120" w:line="240" w:lineRule="auto"/>
              <w:ind w:left="413" w:hanging="233"/>
              <w:contextualSpacing/>
              <w:rPr>
                <w:sz w:val="16"/>
                <w:szCs w:val="16"/>
              </w:rPr>
            </w:pPr>
            <w:r w:rsidRPr="00F05244">
              <w:rPr>
                <w:sz w:val="16"/>
                <w:szCs w:val="16"/>
              </w:rPr>
              <w:t>Other</w:t>
            </w:r>
          </w:p>
        </w:tc>
        <w:tc>
          <w:tcPr>
            <w:tcW w:w="4961" w:type="dxa"/>
          </w:tcPr>
          <w:p w14:paraId="0ED4A80D"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73DEF8C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2D9FAC4A" w14:textId="77777777" w:rsidR="004C725E" w:rsidRPr="00F05244" w:rsidRDefault="004C725E" w:rsidP="004C725E">
            <w:pPr>
              <w:spacing w:before="120" w:line="240" w:lineRule="auto"/>
              <w:rPr>
                <w:sz w:val="16"/>
                <w:szCs w:val="22"/>
              </w:rPr>
            </w:pPr>
            <w:r w:rsidRPr="00F05244">
              <w:rPr>
                <w:sz w:val="16"/>
                <w:szCs w:val="22"/>
              </w:rPr>
              <w:t xml:space="preserve">Which version of System Center Virtual Machine Manager is installed and used in your organization? </w:t>
            </w:r>
          </w:p>
          <w:p w14:paraId="61A15258" w14:textId="77777777" w:rsidR="004C725E" w:rsidRPr="00F05244" w:rsidRDefault="004C725E" w:rsidP="004C725E">
            <w:pPr>
              <w:spacing w:before="120" w:line="240" w:lineRule="auto"/>
              <w:rPr>
                <w:sz w:val="16"/>
                <w:szCs w:val="22"/>
              </w:rPr>
            </w:pPr>
            <w:r w:rsidRPr="00F05244">
              <w:rPr>
                <w:sz w:val="16"/>
                <w:szCs w:val="22"/>
              </w:rPr>
              <w:t>Please provide version and service pack numbers where appropriate</w:t>
            </w:r>
          </w:p>
          <w:p w14:paraId="381B0CE5" w14:textId="77777777" w:rsidR="004C725E" w:rsidRPr="00F05244" w:rsidRDefault="004C725E" w:rsidP="004C725E">
            <w:pPr>
              <w:spacing w:before="120" w:line="240" w:lineRule="auto"/>
              <w:rPr>
                <w:sz w:val="16"/>
                <w:szCs w:val="22"/>
              </w:rPr>
            </w:pPr>
          </w:p>
        </w:tc>
        <w:tc>
          <w:tcPr>
            <w:tcW w:w="4961" w:type="dxa"/>
          </w:tcPr>
          <w:p w14:paraId="04E0F468"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F05244">
              <w:rPr>
                <w:sz w:val="16"/>
                <w:szCs w:val="22"/>
              </w:rPr>
              <w:t>Virtual Machine Manager – Version ____ Update Release____</w:t>
            </w:r>
          </w:p>
          <w:p w14:paraId="00CA81B7"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59220A17" w14:textId="77777777" w:rsidTr="00090589">
        <w:tc>
          <w:tcPr>
            <w:cnfStyle w:val="001000000000" w:firstRow="0" w:lastRow="0" w:firstColumn="1" w:lastColumn="0" w:oddVBand="0" w:evenVBand="0" w:oddHBand="0" w:evenHBand="0" w:firstRowFirstColumn="0" w:firstRowLastColumn="0" w:lastRowFirstColumn="0" w:lastRowLastColumn="0"/>
            <w:tcW w:w="9696" w:type="dxa"/>
            <w:gridSpan w:val="2"/>
          </w:tcPr>
          <w:p w14:paraId="05DBB7AD" w14:textId="00854A0B" w:rsidR="004C725E" w:rsidRPr="00F05244" w:rsidRDefault="004C725E" w:rsidP="004C725E">
            <w:pPr>
              <w:spacing w:before="120" w:line="240" w:lineRule="auto"/>
              <w:jc w:val="center"/>
              <w:rPr>
                <w:sz w:val="16"/>
                <w:szCs w:val="22"/>
              </w:rPr>
            </w:pPr>
            <w:r>
              <w:rPr>
                <w:sz w:val="16"/>
                <w:szCs w:val="22"/>
              </w:rPr>
              <w:t>Hyper-v</w:t>
            </w:r>
          </w:p>
        </w:tc>
      </w:tr>
      <w:tr w:rsidR="004C725E" w:rsidRPr="00F05244" w14:paraId="5B8ACC5F"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0596891B" w14:textId="77777777" w:rsidR="004C725E" w:rsidRPr="00F05244" w:rsidRDefault="004C725E" w:rsidP="004C725E">
            <w:pPr>
              <w:spacing w:before="120" w:line="240" w:lineRule="auto"/>
              <w:rPr>
                <w:sz w:val="16"/>
                <w:szCs w:val="22"/>
              </w:rPr>
            </w:pPr>
            <w:r w:rsidRPr="00F05244">
              <w:rPr>
                <w:sz w:val="16"/>
                <w:szCs w:val="22"/>
              </w:rPr>
              <w:t>Do you have a need to build virtualized guest clusters?</w:t>
            </w:r>
          </w:p>
          <w:p w14:paraId="3DE815AE" w14:textId="7B1677FE" w:rsidR="004C725E" w:rsidRPr="00F05244" w:rsidRDefault="004C725E" w:rsidP="004C725E">
            <w:pPr>
              <w:spacing w:before="120" w:line="240" w:lineRule="auto"/>
              <w:rPr>
                <w:sz w:val="16"/>
                <w:szCs w:val="22"/>
              </w:rPr>
            </w:pPr>
            <w:r w:rsidRPr="00F05244">
              <w:rPr>
                <w:sz w:val="16"/>
                <w:szCs w:val="22"/>
              </w:rPr>
              <w:t xml:space="preserve">For virtualized clusters do you have iSCSI storage or will </w:t>
            </w:r>
            <w:hyperlink r:id="rId13" w:history="1">
              <w:r w:rsidRPr="00F05244">
                <w:rPr>
                  <w:rFonts w:cs="Segoe UI"/>
                  <w:color w:val="0563C1" w:themeColor="hyperlink"/>
                  <w:sz w:val="16"/>
                  <w:szCs w:val="16"/>
                  <w:u w:val="single"/>
                </w:rPr>
                <w:t>Virtual Fiber Channel</w:t>
              </w:r>
            </w:hyperlink>
            <w:r w:rsidRPr="00F05244">
              <w:rPr>
                <w:sz w:val="16"/>
                <w:szCs w:val="22"/>
              </w:rPr>
              <w:t xml:space="preserve"> shared storage?</w:t>
            </w:r>
          </w:p>
        </w:tc>
        <w:tc>
          <w:tcPr>
            <w:tcW w:w="4961" w:type="dxa"/>
          </w:tcPr>
          <w:p w14:paraId="0B9483A3"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408E9219"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76CF2F47" w14:textId="28064B67" w:rsidR="004C725E" w:rsidRPr="00F05244" w:rsidRDefault="004C725E" w:rsidP="004C725E">
            <w:pPr>
              <w:spacing w:before="120" w:line="240" w:lineRule="auto"/>
              <w:rPr>
                <w:sz w:val="16"/>
                <w:szCs w:val="22"/>
              </w:rPr>
            </w:pPr>
            <w:r w:rsidRPr="00F05244">
              <w:rPr>
                <w:sz w:val="16"/>
                <w:szCs w:val="22"/>
              </w:rPr>
              <w:t>In which location will the production workload Hyper-V cluster/s reside?</w:t>
            </w:r>
          </w:p>
        </w:tc>
        <w:tc>
          <w:tcPr>
            <w:tcW w:w="4961" w:type="dxa"/>
          </w:tcPr>
          <w:p w14:paraId="05559DAC"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023F435E"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4877946" w14:textId="77777777" w:rsidR="004C725E" w:rsidRPr="00F05244" w:rsidRDefault="004C725E" w:rsidP="004C725E">
            <w:pPr>
              <w:spacing w:before="120" w:line="240" w:lineRule="auto"/>
              <w:rPr>
                <w:sz w:val="16"/>
                <w:szCs w:val="22"/>
              </w:rPr>
            </w:pPr>
            <w:r w:rsidRPr="00F05244">
              <w:rPr>
                <w:sz w:val="16"/>
                <w:szCs w:val="22"/>
              </w:rPr>
              <w:t xml:space="preserve">Do pre-production / dev / test workloads reside on one or more clusters? </w:t>
            </w:r>
          </w:p>
          <w:p w14:paraId="38878EEA" w14:textId="2C443784" w:rsidR="004C725E" w:rsidRPr="00F05244" w:rsidRDefault="004C725E" w:rsidP="004C725E">
            <w:pPr>
              <w:spacing w:before="120" w:line="240" w:lineRule="auto"/>
              <w:rPr>
                <w:sz w:val="16"/>
                <w:szCs w:val="22"/>
              </w:rPr>
            </w:pPr>
            <w:r w:rsidRPr="00F05244">
              <w:rPr>
                <w:sz w:val="16"/>
                <w:szCs w:val="22"/>
              </w:rPr>
              <w:t>If so would this be on the production workload Hyper-V cluster/s?</w:t>
            </w:r>
          </w:p>
        </w:tc>
        <w:tc>
          <w:tcPr>
            <w:tcW w:w="4961" w:type="dxa"/>
          </w:tcPr>
          <w:p w14:paraId="43828BF0"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3CEB618A"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C619E81" w14:textId="50128890" w:rsidR="004C725E" w:rsidRPr="00F05244" w:rsidRDefault="004C725E" w:rsidP="004C725E">
            <w:pPr>
              <w:spacing w:before="120" w:line="240" w:lineRule="auto"/>
              <w:rPr>
                <w:sz w:val="16"/>
                <w:szCs w:val="22"/>
              </w:rPr>
            </w:pPr>
            <w:r w:rsidRPr="00F05244">
              <w:rPr>
                <w:sz w:val="16"/>
                <w:szCs w:val="22"/>
              </w:rPr>
              <w:t>In which location will the DR Hyper-V cluster/s reside (if required)?</w:t>
            </w:r>
          </w:p>
        </w:tc>
        <w:tc>
          <w:tcPr>
            <w:tcW w:w="4961" w:type="dxa"/>
          </w:tcPr>
          <w:p w14:paraId="280AAF14"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5557F091" w14:textId="77777777" w:rsidTr="002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367C305B" w14:textId="45BE1DBF" w:rsidR="004C725E" w:rsidRPr="00F05244" w:rsidRDefault="004C725E" w:rsidP="004C725E">
            <w:pPr>
              <w:spacing w:before="120" w:line="240" w:lineRule="auto"/>
              <w:jc w:val="center"/>
              <w:rPr>
                <w:sz w:val="16"/>
                <w:szCs w:val="22"/>
              </w:rPr>
            </w:pPr>
            <w:r>
              <w:rPr>
                <w:sz w:val="16"/>
                <w:szCs w:val="22"/>
              </w:rPr>
              <w:t>VMWare</w:t>
            </w:r>
          </w:p>
        </w:tc>
      </w:tr>
      <w:tr w:rsidR="004C725E" w:rsidRPr="00F05244" w14:paraId="0F6F00CF"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02C71E94" w14:textId="77777777" w:rsidR="004C725E" w:rsidRPr="00F05244" w:rsidRDefault="004C725E" w:rsidP="004C725E">
            <w:pPr>
              <w:spacing w:before="120" w:line="240" w:lineRule="auto"/>
              <w:rPr>
                <w:sz w:val="16"/>
                <w:szCs w:val="22"/>
              </w:rPr>
            </w:pPr>
            <w:r w:rsidRPr="00F05244">
              <w:rPr>
                <w:sz w:val="16"/>
                <w:szCs w:val="22"/>
              </w:rPr>
              <w:t>Do you have a need to build virtualized guest clusters?</w:t>
            </w:r>
          </w:p>
          <w:p w14:paraId="74536878" w14:textId="2BECCA8A" w:rsidR="004C725E" w:rsidRPr="00F05244" w:rsidRDefault="004C725E" w:rsidP="004C725E">
            <w:pPr>
              <w:spacing w:before="120" w:line="240" w:lineRule="auto"/>
              <w:rPr>
                <w:sz w:val="16"/>
                <w:szCs w:val="22"/>
              </w:rPr>
            </w:pPr>
            <w:r w:rsidRPr="00F05244">
              <w:rPr>
                <w:sz w:val="16"/>
                <w:szCs w:val="22"/>
              </w:rPr>
              <w:t>For virtualized cluster, what shared storage model do you currently use?</w:t>
            </w:r>
          </w:p>
        </w:tc>
        <w:tc>
          <w:tcPr>
            <w:tcW w:w="4961" w:type="dxa"/>
          </w:tcPr>
          <w:p w14:paraId="3EDBC05A"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2F6BD97A"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307EBCF2" w14:textId="3622E182" w:rsidR="004C725E" w:rsidRPr="00F05244" w:rsidRDefault="004C725E" w:rsidP="004C725E">
            <w:pPr>
              <w:spacing w:before="120" w:line="240" w:lineRule="auto"/>
              <w:rPr>
                <w:sz w:val="16"/>
                <w:szCs w:val="22"/>
              </w:rPr>
            </w:pPr>
            <w:r w:rsidRPr="00F05244">
              <w:rPr>
                <w:sz w:val="16"/>
                <w:szCs w:val="22"/>
              </w:rPr>
              <w:lastRenderedPageBreak/>
              <w:t>In which location will the production workload VMWare cluster/s reside?</w:t>
            </w:r>
          </w:p>
        </w:tc>
        <w:tc>
          <w:tcPr>
            <w:tcW w:w="4961" w:type="dxa"/>
          </w:tcPr>
          <w:p w14:paraId="09236F27"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63A6DED4"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73320CBE" w14:textId="77777777" w:rsidR="004C725E" w:rsidRPr="00F05244" w:rsidRDefault="004C725E" w:rsidP="004C725E">
            <w:pPr>
              <w:spacing w:before="120" w:line="240" w:lineRule="auto"/>
              <w:rPr>
                <w:sz w:val="16"/>
                <w:szCs w:val="22"/>
              </w:rPr>
            </w:pPr>
            <w:r w:rsidRPr="00F05244">
              <w:rPr>
                <w:sz w:val="16"/>
                <w:szCs w:val="22"/>
              </w:rPr>
              <w:t xml:space="preserve">Do pre-production / dev / test workloads reside on one or more clusters? </w:t>
            </w:r>
          </w:p>
          <w:p w14:paraId="5782DA89" w14:textId="621FD107" w:rsidR="004C725E" w:rsidRPr="00F05244" w:rsidRDefault="004C725E" w:rsidP="004C725E">
            <w:pPr>
              <w:spacing w:before="120" w:line="240" w:lineRule="auto"/>
              <w:rPr>
                <w:sz w:val="16"/>
                <w:szCs w:val="22"/>
              </w:rPr>
            </w:pPr>
            <w:r w:rsidRPr="00F05244">
              <w:rPr>
                <w:sz w:val="16"/>
                <w:szCs w:val="22"/>
              </w:rPr>
              <w:t>If so would this be on the production workload VMWare cluster/s?</w:t>
            </w:r>
          </w:p>
        </w:tc>
        <w:tc>
          <w:tcPr>
            <w:tcW w:w="4961" w:type="dxa"/>
          </w:tcPr>
          <w:p w14:paraId="5206A2F8"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6D630BB3"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3BF69F2" w14:textId="79A2EB0E" w:rsidR="004C725E" w:rsidRPr="00F05244" w:rsidRDefault="004C725E" w:rsidP="004C725E">
            <w:pPr>
              <w:spacing w:before="120" w:line="240" w:lineRule="auto"/>
              <w:rPr>
                <w:sz w:val="16"/>
                <w:szCs w:val="22"/>
              </w:rPr>
            </w:pPr>
            <w:r w:rsidRPr="00F05244">
              <w:rPr>
                <w:sz w:val="16"/>
                <w:szCs w:val="22"/>
              </w:rPr>
              <w:t xml:space="preserve">In which location will the DR VMWare clusters/s reside  </w:t>
            </w:r>
          </w:p>
        </w:tc>
        <w:tc>
          <w:tcPr>
            <w:tcW w:w="4961" w:type="dxa"/>
          </w:tcPr>
          <w:p w14:paraId="31503737"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bl>
    <w:p w14:paraId="259D4785" w14:textId="77777777" w:rsidR="00F05244" w:rsidRPr="00F05244" w:rsidRDefault="00F05244" w:rsidP="00F05244">
      <w:pPr>
        <w:spacing w:before="120" w:line="276" w:lineRule="auto"/>
        <w:rPr>
          <w:rFonts w:ascii="Segoe UI" w:hAnsi="Segoe UI"/>
          <w:sz w:val="22"/>
          <w:szCs w:val="22"/>
        </w:rPr>
      </w:pPr>
      <w:bookmarkStart w:id="27" w:name="_Toc375830628"/>
    </w:p>
    <w:p w14:paraId="1DCD92C8" w14:textId="77777777" w:rsidR="00F05244" w:rsidRPr="00F05244" w:rsidRDefault="00F05244" w:rsidP="004C725E">
      <w:pPr>
        <w:pStyle w:val="Heading2"/>
        <w:rPr>
          <w:rFonts w:eastAsiaTheme="minorHAnsi"/>
        </w:rPr>
      </w:pPr>
      <w:bookmarkStart w:id="28" w:name="_Toc402524584"/>
      <w:bookmarkStart w:id="29" w:name="_Toc429609673"/>
      <w:r w:rsidRPr="00F05244">
        <w:rPr>
          <w:rFonts w:eastAsiaTheme="minorHAnsi"/>
        </w:rPr>
        <w:t>Security Zones</w:t>
      </w:r>
      <w:bookmarkEnd w:id="27"/>
      <w:bookmarkEnd w:id="28"/>
      <w:bookmarkEnd w:id="29"/>
    </w:p>
    <w:tbl>
      <w:tblPr>
        <w:tblStyle w:val="GridTable4-Accent3"/>
        <w:tblW w:w="9696" w:type="dxa"/>
        <w:tblLook w:val="04A0" w:firstRow="1" w:lastRow="0" w:firstColumn="1" w:lastColumn="0" w:noHBand="0" w:noVBand="1"/>
      </w:tblPr>
      <w:tblGrid>
        <w:gridCol w:w="4735"/>
        <w:gridCol w:w="4961"/>
      </w:tblGrid>
      <w:tr w:rsidR="00F05244" w:rsidRPr="00F05244" w14:paraId="1FA2CA5F"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7284D7D9" w14:textId="77777777" w:rsidR="00F05244" w:rsidRPr="00F05244" w:rsidRDefault="00F05244" w:rsidP="00F05244">
            <w:pPr>
              <w:spacing w:before="120" w:line="240" w:lineRule="auto"/>
              <w:rPr>
                <w:b w:val="0"/>
                <w:sz w:val="16"/>
                <w:szCs w:val="22"/>
              </w:rPr>
            </w:pPr>
            <w:r w:rsidRPr="00F05244">
              <w:rPr>
                <w:sz w:val="16"/>
                <w:szCs w:val="22"/>
              </w:rPr>
              <w:t>Question</w:t>
            </w:r>
          </w:p>
        </w:tc>
        <w:tc>
          <w:tcPr>
            <w:tcW w:w="4961" w:type="dxa"/>
          </w:tcPr>
          <w:p w14:paraId="6D598DD3"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r>
      <w:tr w:rsidR="00F05244" w:rsidRPr="00F05244" w14:paraId="2E366AF6"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433A5596" w14:textId="77777777" w:rsidR="00F05244" w:rsidRPr="00F05244" w:rsidRDefault="00F05244" w:rsidP="00F05244">
            <w:pPr>
              <w:spacing w:before="120" w:line="240" w:lineRule="auto"/>
              <w:rPr>
                <w:sz w:val="16"/>
                <w:szCs w:val="22"/>
              </w:rPr>
            </w:pPr>
            <w:r w:rsidRPr="00F05244">
              <w:rPr>
                <w:sz w:val="16"/>
                <w:szCs w:val="22"/>
              </w:rPr>
              <w:t>Are there firewalls used to segment internal production traffic?</w:t>
            </w:r>
          </w:p>
          <w:p w14:paraId="2FF22260" w14:textId="77777777" w:rsidR="00F05244" w:rsidRPr="00F05244" w:rsidRDefault="00F05244" w:rsidP="00F05244">
            <w:pPr>
              <w:spacing w:before="120" w:line="240" w:lineRule="auto"/>
              <w:rPr>
                <w:sz w:val="16"/>
                <w:szCs w:val="22"/>
              </w:rPr>
            </w:pPr>
            <w:r w:rsidRPr="00F05244">
              <w:rPr>
                <w:sz w:val="16"/>
                <w:szCs w:val="22"/>
              </w:rPr>
              <w:t>If so how many zones, servers/roles, and what are the policies dictating traffic flows?</w:t>
            </w:r>
          </w:p>
          <w:p w14:paraId="771D9044" w14:textId="77777777" w:rsidR="00F05244" w:rsidRPr="00F05244" w:rsidRDefault="00F05244" w:rsidP="00F05244">
            <w:pPr>
              <w:spacing w:before="120" w:line="240" w:lineRule="auto"/>
              <w:rPr>
                <w:sz w:val="16"/>
                <w:szCs w:val="22"/>
              </w:rPr>
            </w:pPr>
            <w:r w:rsidRPr="00F05244">
              <w:rPr>
                <w:sz w:val="16"/>
                <w:szCs w:val="22"/>
              </w:rPr>
              <w:t>Is any internal traffic subject to NAT?</w:t>
            </w:r>
          </w:p>
        </w:tc>
        <w:tc>
          <w:tcPr>
            <w:tcW w:w="4961" w:type="dxa"/>
          </w:tcPr>
          <w:p w14:paraId="44348746"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2048C2B5"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78B233BC" w14:textId="77777777" w:rsidR="00F05244" w:rsidRPr="00F05244" w:rsidRDefault="00F05244" w:rsidP="00F05244">
            <w:pPr>
              <w:spacing w:before="120" w:line="240" w:lineRule="auto"/>
              <w:rPr>
                <w:sz w:val="16"/>
                <w:szCs w:val="22"/>
              </w:rPr>
            </w:pPr>
            <w:r w:rsidRPr="00F05244">
              <w:rPr>
                <w:sz w:val="16"/>
                <w:szCs w:val="22"/>
              </w:rPr>
              <w:t>Are there servers in extranet/DMZ zones that need to be monitored/managed?</w:t>
            </w:r>
          </w:p>
          <w:p w14:paraId="6777A15D" w14:textId="77777777" w:rsidR="00F05244" w:rsidRPr="00F05244" w:rsidRDefault="00F05244" w:rsidP="00F05244">
            <w:pPr>
              <w:spacing w:before="120" w:line="240" w:lineRule="auto"/>
              <w:rPr>
                <w:sz w:val="16"/>
                <w:szCs w:val="22"/>
              </w:rPr>
            </w:pPr>
            <w:r w:rsidRPr="00F05244">
              <w:rPr>
                <w:sz w:val="16"/>
                <w:szCs w:val="22"/>
              </w:rPr>
              <w:t>If so how many zones, servers/roles, and what are the policies dictating traffic flows?</w:t>
            </w:r>
          </w:p>
        </w:tc>
        <w:tc>
          <w:tcPr>
            <w:tcW w:w="4961" w:type="dxa"/>
          </w:tcPr>
          <w:p w14:paraId="7376668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bl>
    <w:p w14:paraId="2F261E6F" w14:textId="77777777" w:rsidR="004C725E" w:rsidRDefault="004C725E" w:rsidP="004C725E">
      <w:pPr>
        <w:rPr>
          <w:rFonts w:eastAsiaTheme="minorHAnsi"/>
        </w:rPr>
      </w:pPr>
      <w:bookmarkStart w:id="30" w:name="_Toc375830629"/>
      <w:bookmarkStart w:id="31" w:name="_Toc402524586"/>
    </w:p>
    <w:p w14:paraId="680386C1" w14:textId="51F7EC03" w:rsidR="00F05244" w:rsidRPr="00F05244" w:rsidRDefault="00F05244" w:rsidP="004C725E">
      <w:pPr>
        <w:pStyle w:val="Heading2"/>
        <w:rPr>
          <w:rFonts w:eastAsiaTheme="minorHAnsi"/>
        </w:rPr>
      </w:pPr>
      <w:bookmarkStart w:id="32" w:name="_Toc429609674"/>
      <w:r w:rsidRPr="00F05244">
        <w:rPr>
          <w:rFonts w:eastAsiaTheme="minorHAnsi"/>
        </w:rPr>
        <w:t>Azure</w:t>
      </w:r>
      <w:bookmarkEnd w:id="30"/>
      <w:bookmarkEnd w:id="31"/>
      <w:bookmarkEnd w:id="32"/>
    </w:p>
    <w:tbl>
      <w:tblPr>
        <w:tblStyle w:val="GridTable4-Accent3"/>
        <w:tblW w:w="9696" w:type="dxa"/>
        <w:tblLook w:val="04A0" w:firstRow="1" w:lastRow="0" w:firstColumn="1" w:lastColumn="0" w:noHBand="0" w:noVBand="1"/>
      </w:tblPr>
      <w:tblGrid>
        <w:gridCol w:w="4735"/>
        <w:gridCol w:w="4961"/>
      </w:tblGrid>
      <w:tr w:rsidR="00F05244" w:rsidRPr="00F05244" w14:paraId="74F79E4A"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A55894E" w14:textId="77777777" w:rsidR="00F05244" w:rsidRPr="00F05244" w:rsidRDefault="00F05244" w:rsidP="00F05244">
            <w:pPr>
              <w:spacing w:before="120" w:line="276" w:lineRule="auto"/>
              <w:rPr>
                <w:rFonts w:cs="Segoe UI"/>
                <w:b w:val="0"/>
                <w:sz w:val="16"/>
                <w:szCs w:val="22"/>
              </w:rPr>
            </w:pPr>
            <w:r w:rsidRPr="00F05244">
              <w:rPr>
                <w:rFonts w:cs="Segoe UI"/>
                <w:sz w:val="16"/>
                <w:szCs w:val="22"/>
              </w:rPr>
              <w:t>Question</w:t>
            </w:r>
          </w:p>
        </w:tc>
        <w:tc>
          <w:tcPr>
            <w:tcW w:w="4961" w:type="dxa"/>
          </w:tcPr>
          <w:p w14:paraId="6E816474" w14:textId="77777777" w:rsidR="00F05244" w:rsidRPr="00F05244" w:rsidRDefault="00F05244" w:rsidP="00F05244">
            <w:pPr>
              <w:spacing w:before="120" w:line="276" w:lineRule="auto"/>
              <w:cnfStyle w:val="100000000000" w:firstRow="1" w:lastRow="0" w:firstColumn="0" w:lastColumn="0" w:oddVBand="0" w:evenVBand="0" w:oddHBand="0" w:evenHBand="0" w:firstRowFirstColumn="0" w:firstRowLastColumn="0" w:lastRowFirstColumn="0" w:lastRowLastColumn="0"/>
              <w:rPr>
                <w:rFonts w:cs="Segoe UI"/>
                <w:b w:val="0"/>
                <w:sz w:val="16"/>
                <w:szCs w:val="22"/>
              </w:rPr>
            </w:pPr>
            <w:r w:rsidRPr="00F05244">
              <w:rPr>
                <w:rFonts w:cs="Segoe UI"/>
                <w:sz w:val="16"/>
                <w:szCs w:val="22"/>
              </w:rPr>
              <w:t>Response</w:t>
            </w:r>
          </w:p>
        </w:tc>
      </w:tr>
      <w:tr w:rsidR="00F05244" w:rsidRPr="00F05244" w14:paraId="42C75584"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5A80694E" w14:textId="77777777" w:rsidR="00F05244" w:rsidRPr="00F05244" w:rsidRDefault="00F05244" w:rsidP="00F05244">
            <w:pPr>
              <w:spacing w:before="120" w:line="276" w:lineRule="auto"/>
              <w:rPr>
                <w:rFonts w:cs="Segoe UI"/>
                <w:sz w:val="16"/>
                <w:szCs w:val="22"/>
              </w:rPr>
            </w:pPr>
            <w:r w:rsidRPr="00F05244">
              <w:rPr>
                <w:rFonts w:cs="Segoe UI"/>
                <w:sz w:val="16"/>
                <w:szCs w:val="22"/>
              </w:rPr>
              <w:t xml:space="preserve">Which Azure IaaS products are currently available and used in your organization? </w:t>
            </w:r>
          </w:p>
          <w:p w14:paraId="0B54A8E2" w14:textId="77777777" w:rsidR="00F05244" w:rsidRPr="00F05244" w:rsidRDefault="00F05244" w:rsidP="00F05244">
            <w:pPr>
              <w:spacing w:before="120" w:line="276" w:lineRule="auto"/>
              <w:rPr>
                <w:rFonts w:cs="Segoe UI"/>
                <w:sz w:val="16"/>
                <w:szCs w:val="22"/>
              </w:rPr>
            </w:pPr>
          </w:p>
          <w:p w14:paraId="49DFADE2" w14:textId="77777777" w:rsidR="00F05244" w:rsidRPr="00F05244" w:rsidRDefault="00F05244" w:rsidP="00F05244">
            <w:pPr>
              <w:spacing w:before="120" w:line="276" w:lineRule="auto"/>
              <w:rPr>
                <w:rFonts w:cs="Segoe UI"/>
                <w:sz w:val="16"/>
                <w:szCs w:val="22"/>
              </w:rPr>
            </w:pPr>
          </w:p>
        </w:tc>
        <w:tc>
          <w:tcPr>
            <w:tcW w:w="4961" w:type="dxa"/>
          </w:tcPr>
          <w:p w14:paraId="251E9164"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Virtual Machines</w:t>
            </w:r>
          </w:p>
          <w:p w14:paraId="20BC7E73"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Cloud Services</w:t>
            </w:r>
          </w:p>
          <w:p w14:paraId="7A4BC270"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Virtual Network(s)</w:t>
            </w:r>
          </w:p>
          <w:p w14:paraId="476F3986"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Storage</w:t>
            </w:r>
          </w:p>
          <w:p w14:paraId="10FEA6D2"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Azure Automation</w:t>
            </w:r>
          </w:p>
          <w:p w14:paraId="1452714D"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Cross Premises Connections (P2S, S2S, ExpressRoute)</w:t>
            </w:r>
          </w:p>
          <w:p w14:paraId="39D1547D"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p w14:paraId="2EA31E1F"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7DEDFECD" w14:textId="77777777" w:rsidR="00F05244" w:rsidRPr="00F05244" w:rsidRDefault="00F05244" w:rsidP="006C5C4D">
      <w:pPr>
        <w:pStyle w:val="Heading1"/>
        <w:rPr>
          <w:rFonts w:eastAsiaTheme="minorHAnsi"/>
        </w:rPr>
      </w:pPr>
      <w:bookmarkStart w:id="33" w:name="_Toc335399525"/>
      <w:bookmarkStart w:id="34" w:name="_Toc347746289"/>
      <w:bookmarkStart w:id="35" w:name="_Toc347746433"/>
      <w:bookmarkStart w:id="36" w:name="_Toc375830634"/>
      <w:bookmarkStart w:id="37" w:name="_Toc402524592"/>
      <w:bookmarkStart w:id="38" w:name="_Toc429609675"/>
      <w:r w:rsidRPr="00F05244">
        <w:rPr>
          <w:rFonts w:eastAsiaTheme="minorHAnsi"/>
        </w:rPr>
        <w:t>Service Level Agreement Management</w:t>
      </w:r>
      <w:bookmarkEnd w:id="33"/>
      <w:bookmarkEnd w:id="34"/>
      <w:bookmarkEnd w:id="35"/>
      <w:bookmarkEnd w:id="36"/>
      <w:bookmarkEnd w:id="37"/>
      <w:bookmarkEnd w:id="38"/>
    </w:p>
    <w:tbl>
      <w:tblPr>
        <w:tblStyle w:val="GridTable4-Accent3"/>
        <w:tblW w:w="9719" w:type="dxa"/>
        <w:tblLook w:val="04A0" w:firstRow="1" w:lastRow="0" w:firstColumn="1" w:lastColumn="0" w:noHBand="0" w:noVBand="1"/>
      </w:tblPr>
      <w:tblGrid>
        <w:gridCol w:w="3677"/>
        <w:gridCol w:w="894"/>
        <w:gridCol w:w="2714"/>
        <w:gridCol w:w="2434"/>
      </w:tblGrid>
      <w:tr w:rsidR="000B11AB" w:rsidRPr="00F05244" w14:paraId="2F90D395" w14:textId="6B269EED" w:rsidTr="006C5C4D">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677" w:type="dxa"/>
          </w:tcPr>
          <w:p w14:paraId="2E54F9CE" w14:textId="77777777" w:rsidR="000B11AB" w:rsidRPr="00F05244" w:rsidRDefault="000B11AB" w:rsidP="00F05244">
            <w:pPr>
              <w:spacing w:before="120" w:line="240" w:lineRule="auto"/>
              <w:rPr>
                <w:b w:val="0"/>
                <w:sz w:val="16"/>
                <w:szCs w:val="22"/>
              </w:rPr>
            </w:pPr>
            <w:r w:rsidRPr="00F05244">
              <w:rPr>
                <w:sz w:val="16"/>
                <w:szCs w:val="22"/>
              </w:rPr>
              <w:t>Question</w:t>
            </w:r>
          </w:p>
        </w:tc>
        <w:tc>
          <w:tcPr>
            <w:tcW w:w="894" w:type="dxa"/>
          </w:tcPr>
          <w:p w14:paraId="0D002D14" w14:textId="77777777" w:rsidR="000B11AB" w:rsidRPr="00F05244" w:rsidRDefault="000B11AB"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c>
          <w:tcPr>
            <w:tcW w:w="2714" w:type="dxa"/>
          </w:tcPr>
          <w:p w14:paraId="5ACE188E" w14:textId="77777777" w:rsidR="000B11AB" w:rsidRPr="00F05244" w:rsidRDefault="000B11AB"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p>
        </w:tc>
        <w:tc>
          <w:tcPr>
            <w:tcW w:w="2434" w:type="dxa"/>
          </w:tcPr>
          <w:p w14:paraId="43ABE26F" w14:textId="649A71C5" w:rsidR="000B11AB" w:rsidRPr="00F05244" w:rsidRDefault="000B11AB"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Pr>
                <w:sz w:val="16"/>
                <w:szCs w:val="22"/>
              </w:rPr>
              <w:t>Read more</w:t>
            </w:r>
          </w:p>
        </w:tc>
      </w:tr>
      <w:tr w:rsidR="000B11AB" w:rsidRPr="00F05244" w14:paraId="3D7532EA" w14:textId="334BE599" w:rsidTr="006C5C4D">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677" w:type="dxa"/>
          </w:tcPr>
          <w:p w14:paraId="6211C65B" w14:textId="77777777" w:rsidR="000B11AB" w:rsidRPr="00F05244" w:rsidRDefault="000B11AB" w:rsidP="00F05244">
            <w:pPr>
              <w:spacing w:before="120" w:line="240" w:lineRule="auto"/>
              <w:rPr>
                <w:sz w:val="16"/>
                <w:szCs w:val="22"/>
              </w:rPr>
            </w:pPr>
            <w:r w:rsidRPr="00F05244">
              <w:rPr>
                <w:sz w:val="16"/>
                <w:szCs w:val="22"/>
              </w:rPr>
              <w:t>Describe your service level constraints and requirements for business continuity.</w:t>
            </w:r>
          </w:p>
        </w:tc>
        <w:tc>
          <w:tcPr>
            <w:tcW w:w="3608" w:type="dxa"/>
            <w:gridSpan w:val="2"/>
          </w:tcPr>
          <w:p w14:paraId="5EF378FC" w14:textId="77777777" w:rsidR="000B11AB" w:rsidRPr="00F05244" w:rsidRDefault="000B11AB"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c>
          <w:tcPr>
            <w:tcW w:w="2434" w:type="dxa"/>
          </w:tcPr>
          <w:p w14:paraId="01B3DD4D" w14:textId="77777777" w:rsidR="000B11AB" w:rsidRPr="00F05244" w:rsidRDefault="000B11AB"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0B11AB" w:rsidRPr="00F05244" w14:paraId="52EF47D7" w14:textId="1FE02350" w:rsidTr="006C5C4D">
        <w:trPr>
          <w:trHeight w:val="394"/>
        </w:trPr>
        <w:tc>
          <w:tcPr>
            <w:cnfStyle w:val="001000000000" w:firstRow="0" w:lastRow="0" w:firstColumn="1" w:lastColumn="0" w:oddVBand="0" w:evenVBand="0" w:oddHBand="0" w:evenHBand="0" w:firstRowFirstColumn="0" w:firstRowLastColumn="0" w:lastRowFirstColumn="0" w:lastRowLastColumn="0"/>
            <w:tcW w:w="3677" w:type="dxa"/>
          </w:tcPr>
          <w:p w14:paraId="542F0CE7" w14:textId="77777777" w:rsidR="000B11AB" w:rsidRPr="00F05244" w:rsidRDefault="000B11AB" w:rsidP="00F05244">
            <w:pPr>
              <w:spacing w:before="120" w:line="240" w:lineRule="auto"/>
              <w:rPr>
                <w:sz w:val="16"/>
                <w:szCs w:val="22"/>
              </w:rPr>
            </w:pPr>
            <w:r w:rsidRPr="00F05244">
              <w:rPr>
                <w:sz w:val="16"/>
                <w:szCs w:val="22"/>
              </w:rPr>
              <w:t xml:space="preserve">Are there service level agreements in place?  </w:t>
            </w:r>
          </w:p>
        </w:tc>
        <w:tc>
          <w:tcPr>
            <w:tcW w:w="3608" w:type="dxa"/>
            <w:gridSpan w:val="2"/>
          </w:tcPr>
          <w:p w14:paraId="2C0EE837" w14:textId="77777777" w:rsidR="000B11AB" w:rsidRPr="00F05244" w:rsidRDefault="000B11AB"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c>
          <w:tcPr>
            <w:tcW w:w="2434" w:type="dxa"/>
          </w:tcPr>
          <w:p w14:paraId="74B77F96" w14:textId="22C4A87C" w:rsidR="000B11AB" w:rsidRPr="00F05244" w:rsidRDefault="000B11AB" w:rsidP="000B11A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Pr>
                <w:sz w:val="16"/>
                <w:szCs w:val="22"/>
              </w:rPr>
              <w:t xml:space="preserve">Azure SLA: </w:t>
            </w:r>
            <w:hyperlink r:id="rId14" w:history="1">
              <w:r w:rsidRPr="00F65008">
                <w:rPr>
                  <w:rStyle w:val="Hyperlink"/>
                  <w:rFonts w:cstheme="minorBidi"/>
                  <w:sz w:val="16"/>
                  <w:szCs w:val="22"/>
                </w:rPr>
                <w:t>http://azure.microsoft.com/en-us/support/legal/sla/</w:t>
              </w:r>
            </w:hyperlink>
          </w:p>
        </w:tc>
      </w:tr>
    </w:tbl>
    <w:p w14:paraId="354EDAB4" w14:textId="0D093236" w:rsidR="009D18B7" w:rsidRPr="00C03ABC" w:rsidRDefault="009D18B7" w:rsidP="002A2622">
      <w:pPr>
        <w:spacing w:after="160" w:line="259" w:lineRule="auto"/>
      </w:pPr>
      <w:bookmarkStart w:id="39" w:name="_GoBack"/>
      <w:bookmarkEnd w:id="39"/>
    </w:p>
    <w:sectPr w:rsidR="009D18B7" w:rsidRPr="00C03A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70CDB" w14:textId="77777777" w:rsidR="00BF1745" w:rsidRDefault="00BF1745" w:rsidP="00D45718">
      <w:pPr>
        <w:spacing w:after="0" w:line="240" w:lineRule="auto"/>
      </w:pPr>
      <w:r>
        <w:separator/>
      </w:r>
    </w:p>
  </w:endnote>
  <w:endnote w:type="continuationSeparator" w:id="0">
    <w:p w14:paraId="3BFD2D7D" w14:textId="77777777" w:rsidR="00BF1745" w:rsidRDefault="00BF1745" w:rsidP="00D45718">
      <w:pPr>
        <w:spacing w:after="0" w:line="240" w:lineRule="auto"/>
      </w:pPr>
      <w:r>
        <w:continuationSeparator/>
      </w:r>
    </w:p>
  </w:endnote>
  <w:endnote w:type="continuationNotice" w:id="1">
    <w:p w14:paraId="3973042B" w14:textId="77777777" w:rsidR="00BF1745" w:rsidRDefault="00BF17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93799" w14:textId="77777777" w:rsidR="00BF1745" w:rsidRDefault="00BF1745" w:rsidP="00D45718">
      <w:pPr>
        <w:spacing w:after="0" w:line="240" w:lineRule="auto"/>
      </w:pPr>
      <w:r>
        <w:separator/>
      </w:r>
    </w:p>
  </w:footnote>
  <w:footnote w:type="continuationSeparator" w:id="0">
    <w:p w14:paraId="59485CFA" w14:textId="77777777" w:rsidR="00BF1745" w:rsidRDefault="00BF1745" w:rsidP="00D45718">
      <w:pPr>
        <w:spacing w:after="0" w:line="240" w:lineRule="auto"/>
      </w:pPr>
      <w:r>
        <w:continuationSeparator/>
      </w:r>
    </w:p>
  </w:footnote>
  <w:footnote w:type="continuationNotice" w:id="1">
    <w:p w14:paraId="1F796084" w14:textId="77777777" w:rsidR="00BF1745" w:rsidRDefault="00BF174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6"/>
  </w:num>
  <w:num w:numId="4">
    <w:abstractNumId w:val="10"/>
  </w:num>
  <w:num w:numId="5">
    <w:abstractNumId w:val="9"/>
  </w:num>
  <w:num w:numId="6">
    <w:abstractNumId w:val="6"/>
  </w:num>
  <w:num w:numId="7">
    <w:abstractNumId w:val="19"/>
  </w:num>
  <w:num w:numId="8">
    <w:abstractNumId w:val="14"/>
  </w:num>
  <w:num w:numId="9">
    <w:abstractNumId w:val="1"/>
  </w:num>
  <w:num w:numId="10">
    <w:abstractNumId w:val="16"/>
  </w:num>
  <w:num w:numId="11">
    <w:abstractNumId w:val="5"/>
  </w:num>
  <w:num w:numId="12">
    <w:abstractNumId w:val="24"/>
  </w:num>
  <w:num w:numId="13">
    <w:abstractNumId w:val="23"/>
  </w:num>
  <w:num w:numId="14">
    <w:abstractNumId w:val="0"/>
  </w:num>
  <w:num w:numId="15">
    <w:abstractNumId w:val="15"/>
  </w:num>
  <w:num w:numId="16">
    <w:abstractNumId w:val="11"/>
  </w:num>
  <w:num w:numId="17">
    <w:abstractNumId w:val="3"/>
  </w:num>
  <w:num w:numId="18">
    <w:abstractNumId w:val="7"/>
  </w:num>
  <w:num w:numId="19">
    <w:abstractNumId w:val="2"/>
  </w:num>
  <w:num w:numId="20">
    <w:abstractNumId w:val="4"/>
  </w:num>
  <w:num w:numId="21">
    <w:abstractNumId w:val="13"/>
  </w:num>
  <w:num w:numId="22">
    <w:abstractNumId w:val="22"/>
  </w:num>
  <w:num w:numId="23">
    <w:abstractNumId w:val="20"/>
  </w:num>
  <w:num w:numId="24">
    <w:abstractNumId w:val="18"/>
  </w:num>
  <w:num w:numId="25">
    <w:abstractNumId w:val="17"/>
  </w:num>
  <w:num w:numId="26">
    <w:abstractNumId w:val="25"/>
  </w:num>
  <w:num w:numId="27">
    <w:abstractNumId w:val="12"/>
  </w:num>
  <w:num w:numId="2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364C5"/>
    <w:rsid w:val="000669A7"/>
    <w:rsid w:val="00073A23"/>
    <w:rsid w:val="00087283"/>
    <w:rsid w:val="000A04E5"/>
    <w:rsid w:val="000B11AB"/>
    <w:rsid w:val="000C42A9"/>
    <w:rsid w:val="000F1B2B"/>
    <w:rsid w:val="000F3AB2"/>
    <w:rsid w:val="00112DFF"/>
    <w:rsid w:val="00114EB5"/>
    <w:rsid w:val="001229B4"/>
    <w:rsid w:val="00123991"/>
    <w:rsid w:val="0014392B"/>
    <w:rsid w:val="00144D67"/>
    <w:rsid w:val="001548C5"/>
    <w:rsid w:val="001579B5"/>
    <w:rsid w:val="00167594"/>
    <w:rsid w:val="0019534A"/>
    <w:rsid w:val="001B3193"/>
    <w:rsid w:val="001C4BD6"/>
    <w:rsid w:val="001C56FA"/>
    <w:rsid w:val="001C7AF6"/>
    <w:rsid w:val="001D4A7C"/>
    <w:rsid w:val="001D5355"/>
    <w:rsid w:val="001E1420"/>
    <w:rsid w:val="001F6FA8"/>
    <w:rsid w:val="00207C68"/>
    <w:rsid w:val="0023582D"/>
    <w:rsid w:val="00242B88"/>
    <w:rsid w:val="0027113C"/>
    <w:rsid w:val="002921BD"/>
    <w:rsid w:val="002A2622"/>
    <w:rsid w:val="002A4C32"/>
    <w:rsid w:val="002A522D"/>
    <w:rsid w:val="002A53BE"/>
    <w:rsid w:val="002B56EF"/>
    <w:rsid w:val="002C0596"/>
    <w:rsid w:val="00311230"/>
    <w:rsid w:val="003258B2"/>
    <w:rsid w:val="00336ABE"/>
    <w:rsid w:val="00344743"/>
    <w:rsid w:val="00381E87"/>
    <w:rsid w:val="00386D20"/>
    <w:rsid w:val="00397ECA"/>
    <w:rsid w:val="003A4107"/>
    <w:rsid w:val="003B24A3"/>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D79C1"/>
    <w:rsid w:val="004E4CE9"/>
    <w:rsid w:val="00500F7D"/>
    <w:rsid w:val="00505FE6"/>
    <w:rsid w:val="005126A2"/>
    <w:rsid w:val="00513343"/>
    <w:rsid w:val="005159BC"/>
    <w:rsid w:val="00527869"/>
    <w:rsid w:val="0053415D"/>
    <w:rsid w:val="00561B78"/>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C5C4D"/>
    <w:rsid w:val="006D1AF0"/>
    <w:rsid w:val="006F6859"/>
    <w:rsid w:val="006F7D23"/>
    <w:rsid w:val="00704125"/>
    <w:rsid w:val="007318F6"/>
    <w:rsid w:val="007325F6"/>
    <w:rsid w:val="00745488"/>
    <w:rsid w:val="00767C1C"/>
    <w:rsid w:val="00770E8E"/>
    <w:rsid w:val="00777AC4"/>
    <w:rsid w:val="007C5D99"/>
    <w:rsid w:val="007D29F9"/>
    <w:rsid w:val="007D750F"/>
    <w:rsid w:val="007E694B"/>
    <w:rsid w:val="00803817"/>
    <w:rsid w:val="00821B5F"/>
    <w:rsid w:val="00822920"/>
    <w:rsid w:val="008250DD"/>
    <w:rsid w:val="0083082A"/>
    <w:rsid w:val="00853FE0"/>
    <w:rsid w:val="0086600F"/>
    <w:rsid w:val="00894F9F"/>
    <w:rsid w:val="008E53D0"/>
    <w:rsid w:val="008E7BA7"/>
    <w:rsid w:val="00901282"/>
    <w:rsid w:val="009123BB"/>
    <w:rsid w:val="00916F32"/>
    <w:rsid w:val="00932D91"/>
    <w:rsid w:val="009353A6"/>
    <w:rsid w:val="009376B6"/>
    <w:rsid w:val="00964BB5"/>
    <w:rsid w:val="0097286C"/>
    <w:rsid w:val="009842E2"/>
    <w:rsid w:val="009A7F1B"/>
    <w:rsid w:val="009B14A1"/>
    <w:rsid w:val="009B47FF"/>
    <w:rsid w:val="009B55C0"/>
    <w:rsid w:val="009C03C0"/>
    <w:rsid w:val="009C67BF"/>
    <w:rsid w:val="009D18B7"/>
    <w:rsid w:val="009E26AE"/>
    <w:rsid w:val="009E3AB6"/>
    <w:rsid w:val="009E47E0"/>
    <w:rsid w:val="00A070E5"/>
    <w:rsid w:val="00A16F73"/>
    <w:rsid w:val="00A2674D"/>
    <w:rsid w:val="00A35355"/>
    <w:rsid w:val="00A441A9"/>
    <w:rsid w:val="00A76550"/>
    <w:rsid w:val="00A81D2D"/>
    <w:rsid w:val="00AB31BD"/>
    <w:rsid w:val="00AF1986"/>
    <w:rsid w:val="00AF1C69"/>
    <w:rsid w:val="00AF2BD2"/>
    <w:rsid w:val="00B016AF"/>
    <w:rsid w:val="00B018EC"/>
    <w:rsid w:val="00B06C85"/>
    <w:rsid w:val="00B24055"/>
    <w:rsid w:val="00B34A8C"/>
    <w:rsid w:val="00B42DC9"/>
    <w:rsid w:val="00B462F1"/>
    <w:rsid w:val="00B71D18"/>
    <w:rsid w:val="00B80D9F"/>
    <w:rsid w:val="00B94FBE"/>
    <w:rsid w:val="00B96B17"/>
    <w:rsid w:val="00B97B3C"/>
    <w:rsid w:val="00BC3010"/>
    <w:rsid w:val="00BC6A6A"/>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547F"/>
    <w:rsid w:val="00D126C5"/>
    <w:rsid w:val="00D279E9"/>
    <w:rsid w:val="00D45718"/>
    <w:rsid w:val="00D54690"/>
    <w:rsid w:val="00D561C6"/>
    <w:rsid w:val="00D6499E"/>
    <w:rsid w:val="00D855B9"/>
    <w:rsid w:val="00D96D14"/>
    <w:rsid w:val="00DA6E55"/>
    <w:rsid w:val="00DC2242"/>
    <w:rsid w:val="00E57F14"/>
    <w:rsid w:val="00E621F2"/>
    <w:rsid w:val="00E76DA8"/>
    <w:rsid w:val="00E81560"/>
    <w:rsid w:val="00E904B4"/>
    <w:rsid w:val="00EE4C32"/>
    <w:rsid w:val="00EF6C90"/>
    <w:rsid w:val="00F05244"/>
    <w:rsid w:val="00F12714"/>
    <w:rsid w:val="00F23061"/>
    <w:rsid w:val="00F2757F"/>
    <w:rsid w:val="00F438B1"/>
    <w:rsid w:val="00F44E52"/>
    <w:rsid w:val="00F54520"/>
    <w:rsid w:val="00F55B26"/>
    <w:rsid w:val="00F961EE"/>
    <w:rsid w:val="00FB7617"/>
    <w:rsid w:val="00FC454C"/>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echnet.microsoft.com/en-us/library/hh831413.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zure.microsoft.com/en-us/support/legal/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purl.org/dc/terms/"/>
    <ds:schemaRef ds:uri="http://schemas.openxmlformats.org/package/2006/metadata/core-properties"/>
    <ds:schemaRef ds:uri="1e9946e3-f9a0-41e4-9b22-58e2cc8fa95c"/>
    <ds:schemaRef ds:uri="http://purl.org/dc/dcmitype/"/>
    <ds:schemaRef ds:uri="http://schemas.microsoft.com/office/infopath/2007/PartnerControls"/>
    <ds:schemaRef ds:uri="http://schemas.microsoft.com/office/2006/documentManagement/types"/>
    <ds:schemaRef ds:uri="http://purl.org/dc/elements/1.1/"/>
    <ds:schemaRef ds:uri="d998fb76-9a2a-468e-b3b9-73e6011ded53"/>
    <ds:schemaRef ds:uri="http://www.w3.org/XML/1998/namespace"/>
  </ds:schemaRefs>
</ds:datastoreItem>
</file>

<file path=customXml/itemProps3.xml><?xml version="1.0" encoding="utf-8"?>
<ds:datastoreItem xmlns:ds="http://schemas.openxmlformats.org/officeDocument/2006/customXml" ds:itemID="{E71C53FB-CE4A-4CF9-BA6A-659ECD658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9DC49-5537-4842-9003-2F9CE310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1425</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Wesley Fernandes Vieira</cp:lastModifiedBy>
  <cp:revision>14</cp:revision>
  <dcterms:created xsi:type="dcterms:W3CDTF">2015-08-13T17:45:00Z</dcterms:created>
  <dcterms:modified xsi:type="dcterms:W3CDTF">2015-09-23T04:04:00Z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