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FC4F15" w14:textId="2F03CBF6" w:rsidR="00720B0A" w:rsidRPr="00AA74C6" w:rsidRDefault="009C25AF" w:rsidP="009C25AF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  <w:lang w:val="az-Latn-AZ"/>
        </w:rPr>
        <w:t xml:space="preserve">Bu dərslikdən etibarən biz 4 cür </w:t>
      </w:r>
      <w:r>
        <w:rPr>
          <w:b/>
          <w:sz w:val="32"/>
          <w:szCs w:val="32"/>
        </w:rPr>
        <w:t xml:space="preserve">JOIN </w:t>
      </w:r>
      <w:r>
        <w:rPr>
          <w:sz w:val="32"/>
          <w:szCs w:val="32"/>
          <w:lang w:val="az-Latn-AZ"/>
        </w:rPr>
        <w:t>əməliyyatlarnı öyrənməyə çalışacayıq və bir öncə göstərilən problemin həll yolunu etməyə çalışacayıq.</w:t>
      </w:r>
    </w:p>
    <w:p w14:paraId="3FB46DD1" w14:textId="554EF00D" w:rsidR="00AA74C6" w:rsidRDefault="00AA74C6" w:rsidP="00AA74C6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INNER JOIN</w:t>
      </w:r>
    </w:p>
    <w:p w14:paraId="505C0F38" w14:textId="7AC0566E" w:rsidR="00AA74C6" w:rsidRDefault="00EB23E5" w:rsidP="00AA74C6">
      <w:pPr>
        <w:rPr>
          <w:sz w:val="32"/>
          <w:szCs w:val="32"/>
          <w:lang w:val="az-Latn-AZ"/>
        </w:rPr>
      </w:pPr>
      <w:r>
        <w:rPr>
          <w:noProof/>
          <w:sz w:val="32"/>
          <w:szCs w:val="32"/>
          <w:lang w:val="az-Latn-AZ"/>
        </w:rPr>
        <w:drawing>
          <wp:anchor distT="0" distB="0" distL="114300" distR="114300" simplePos="0" relativeHeight="251658240" behindDoc="0" locked="0" layoutInCell="1" allowOverlap="1" wp14:anchorId="2230852F" wp14:editId="28555A8C">
            <wp:simplePos x="0" y="0"/>
            <wp:positionH relativeFrom="margin">
              <wp:align>right</wp:align>
            </wp:positionH>
            <wp:positionV relativeFrom="paragraph">
              <wp:posOffset>1349375</wp:posOffset>
            </wp:positionV>
            <wp:extent cx="5943600" cy="560324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A74C6">
        <w:rPr>
          <w:sz w:val="32"/>
          <w:szCs w:val="32"/>
          <w:lang w:val="az-Latn-AZ"/>
        </w:rPr>
        <w:t xml:space="preserve">Əgər bir query də </w:t>
      </w:r>
      <w:r w:rsidR="00AA74C6">
        <w:rPr>
          <w:b/>
          <w:sz w:val="32"/>
          <w:szCs w:val="32"/>
        </w:rPr>
        <w:t xml:space="preserve">JOIN </w:t>
      </w:r>
      <w:r w:rsidR="00AA74C6">
        <w:rPr>
          <w:sz w:val="32"/>
          <w:szCs w:val="32"/>
          <w:lang w:val="az-Latn-AZ"/>
        </w:rPr>
        <w:t xml:space="preserve">operatorunun istifadə olunmasını gördünüzsə, o dəqiqə bilin ki, bu </w:t>
      </w:r>
      <w:r w:rsidR="00AA74C6">
        <w:rPr>
          <w:b/>
          <w:sz w:val="32"/>
          <w:szCs w:val="32"/>
        </w:rPr>
        <w:t xml:space="preserve">INNER JOIN </w:t>
      </w:r>
      <w:r w:rsidR="00AA74C6">
        <w:rPr>
          <w:sz w:val="32"/>
          <w:szCs w:val="32"/>
          <w:lang w:val="az-Latn-AZ"/>
        </w:rPr>
        <w:t xml:space="preserve">-dir. Bu </w:t>
      </w:r>
      <w:r w:rsidR="00AA74C6">
        <w:rPr>
          <w:b/>
          <w:sz w:val="32"/>
          <w:szCs w:val="32"/>
        </w:rPr>
        <w:t xml:space="preserve">JOIN </w:t>
      </w:r>
      <w:r w:rsidR="00AA74C6">
        <w:rPr>
          <w:sz w:val="32"/>
          <w:szCs w:val="32"/>
          <w:lang w:val="az-Latn-AZ"/>
        </w:rPr>
        <w:t xml:space="preserve">növü birləşdiriləcək table-lar arasında yalnızca </w:t>
      </w:r>
      <w:r w:rsidR="00AA74C6">
        <w:rPr>
          <w:b/>
          <w:sz w:val="32"/>
          <w:szCs w:val="32"/>
          <w:lang w:val="az-Latn-AZ"/>
        </w:rPr>
        <w:t xml:space="preserve">ON </w:t>
      </w:r>
      <w:r w:rsidR="00AA74C6">
        <w:rPr>
          <w:sz w:val="32"/>
          <w:szCs w:val="32"/>
          <w:lang w:val="az-Latn-AZ"/>
        </w:rPr>
        <w:t xml:space="preserve">operatorunda qeyd edilmiş sütün dəyərlərinə görə uyğun gələn sətirləri </w:t>
      </w:r>
      <w:r w:rsidR="00AA74C6">
        <w:rPr>
          <w:b/>
          <w:sz w:val="32"/>
          <w:szCs w:val="32"/>
          <w:lang w:val="az-Latn-AZ"/>
        </w:rPr>
        <w:t>resultset</w:t>
      </w:r>
      <w:r w:rsidR="00AA74C6">
        <w:rPr>
          <w:sz w:val="32"/>
          <w:szCs w:val="32"/>
          <w:lang w:val="az-Latn-AZ"/>
        </w:rPr>
        <w:t>-ə əlavə edəcəkdir. Uyğun gəlmiyənlər isə aradan götürüləcəkdir.</w:t>
      </w:r>
    </w:p>
    <w:p w14:paraId="11B5CECB" w14:textId="67FD4802" w:rsidR="00EB23E5" w:rsidRPr="00AA74C6" w:rsidRDefault="00EB23E5" w:rsidP="00AA74C6">
      <w:pPr>
        <w:rPr>
          <w:sz w:val="32"/>
          <w:szCs w:val="32"/>
          <w:lang w:val="az-Latn-AZ"/>
        </w:rPr>
      </w:pPr>
    </w:p>
    <w:p w14:paraId="089646D9" w14:textId="51CA586D" w:rsidR="00AA74C6" w:rsidRDefault="00EB23E5" w:rsidP="00AA74C6">
      <w:p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>yuxarıdakı şəkildə gördüyünüz kimi, diagramda da göstərildiyi kimi, hər iki table-dan yalnızca ortax kəsişmələri olanlar götürüləcəkdir.</w:t>
      </w:r>
    </w:p>
    <w:p w14:paraId="5AAF3AB1" w14:textId="0F6B8420" w:rsidR="005C236D" w:rsidRDefault="005C236D" w:rsidP="005C236D">
      <w:pPr>
        <w:jc w:val="center"/>
        <w:rPr>
          <w:b/>
          <w:sz w:val="32"/>
          <w:szCs w:val="32"/>
          <w:lang w:val="az-Latn-AZ"/>
        </w:rPr>
      </w:pPr>
    </w:p>
    <w:p w14:paraId="2AB881B7" w14:textId="74E4CE8C" w:rsidR="005C236D" w:rsidRDefault="005C236D" w:rsidP="005C236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  <w:lang w:val="az-Latn-AZ"/>
        </w:rPr>
        <w:t>LEFT OUTHER JO</w:t>
      </w:r>
      <w:r>
        <w:rPr>
          <w:b/>
          <w:sz w:val="32"/>
          <w:szCs w:val="32"/>
        </w:rPr>
        <w:t>IN</w:t>
      </w:r>
    </w:p>
    <w:p w14:paraId="04AF9DA7" w14:textId="2C7ADDE2" w:rsidR="005C236D" w:rsidRDefault="00780D64" w:rsidP="005C236D">
      <w:pPr>
        <w:rPr>
          <w:sz w:val="32"/>
          <w:szCs w:val="32"/>
        </w:rPr>
      </w:pPr>
      <w:r>
        <w:rPr>
          <w:noProof/>
          <w:sz w:val="32"/>
          <w:szCs w:val="32"/>
          <w:lang w:val="az-Latn-AZ"/>
        </w:rPr>
        <w:drawing>
          <wp:anchor distT="0" distB="0" distL="114300" distR="114300" simplePos="0" relativeHeight="251659264" behindDoc="0" locked="0" layoutInCell="1" allowOverlap="1" wp14:anchorId="61E021ED" wp14:editId="69FA8883">
            <wp:simplePos x="0" y="0"/>
            <wp:positionH relativeFrom="margin">
              <wp:posOffset>127000</wp:posOffset>
            </wp:positionH>
            <wp:positionV relativeFrom="page">
              <wp:posOffset>4140200</wp:posOffset>
            </wp:positionV>
            <wp:extent cx="5943600" cy="6451600"/>
            <wp:effectExtent l="0" t="0" r="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236D">
        <w:rPr>
          <w:b/>
          <w:sz w:val="32"/>
          <w:szCs w:val="32"/>
          <w:lang w:val="az-Latn-AZ"/>
        </w:rPr>
        <w:t xml:space="preserve">LEFT </w:t>
      </w:r>
      <w:r w:rsidR="005C236D">
        <w:rPr>
          <w:b/>
          <w:sz w:val="32"/>
          <w:szCs w:val="32"/>
        </w:rPr>
        <w:t xml:space="preserve">JOIN </w:t>
      </w:r>
      <w:r w:rsidR="005C236D">
        <w:rPr>
          <w:sz w:val="32"/>
          <w:szCs w:val="32"/>
          <w:lang w:val="az-Latn-AZ"/>
        </w:rPr>
        <w:t xml:space="preserve">yaxud </w:t>
      </w:r>
      <w:r w:rsidR="005C236D">
        <w:rPr>
          <w:b/>
          <w:sz w:val="32"/>
          <w:szCs w:val="32"/>
          <w:lang w:val="az-Latn-AZ"/>
        </w:rPr>
        <w:t>LEFT OUTHER JO</w:t>
      </w:r>
      <w:r w:rsidR="005C236D">
        <w:rPr>
          <w:b/>
          <w:sz w:val="32"/>
          <w:szCs w:val="32"/>
        </w:rPr>
        <w:t xml:space="preserve">IN </w:t>
      </w:r>
      <w:r w:rsidR="005C236D">
        <w:rPr>
          <w:sz w:val="32"/>
          <w:szCs w:val="32"/>
          <w:lang w:val="az-Latn-AZ"/>
        </w:rPr>
        <w:t xml:space="preserve">hər ikisidə eyni şeydir. </w:t>
      </w:r>
      <w:r w:rsidR="005C236D">
        <w:rPr>
          <w:b/>
          <w:sz w:val="32"/>
          <w:szCs w:val="32"/>
          <w:lang w:val="az-Latn-AZ"/>
        </w:rPr>
        <w:t xml:space="preserve">LEFT </w:t>
      </w:r>
      <w:r w:rsidR="005C236D">
        <w:rPr>
          <w:b/>
          <w:sz w:val="32"/>
          <w:szCs w:val="32"/>
        </w:rPr>
        <w:t xml:space="preserve">JOIN </w:t>
      </w:r>
      <w:r w:rsidR="005C236D">
        <w:rPr>
          <w:sz w:val="32"/>
          <w:szCs w:val="32"/>
        </w:rPr>
        <w:t xml:space="preserve">in </w:t>
      </w:r>
      <w:proofErr w:type="spellStart"/>
      <w:r w:rsidR="005C236D">
        <w:rPr>
          <w:sz w:val="32"/>
          <w:szCs w:val="32"/>
        </w:rPr>
        <w:t>i</w:t>
      </w:r>
      <w:proofErr w:type="spellEnd"/>
      <w:r w:rsidR="005C236D">
        <w:rPr>
          <w:sz w:val="32"/>
          <w:szCs w:val="32"/>
          <w:lang w:val="az-Latn-AZ"/>
        </w:rPr>
        <w:t xml:space="preserve">şlənmə prinsipi isə belədir ki, əgər hansı table </w:t>
      </w:r>
      <w:r w:rsidR="005C236D">
        <w:rPr>
          <w:b/>
          <w:sz w:val="32"/>
          <w:szCs w:val="32"/>
          <w:lang w:val="az-Latn-AZ"/>
        </w:rPr>
        <w:t xml:space="preserve">LEFT </w:t>
      </w:r>
      <w:r w:rsidR="005C236D">
        <w:rPr>
          <w:b/>
          <w:sz w:val="32"/>
          <w:szCs w:val="32"/>
        </w:rPr>
        <w:t xml:space="preserve">JOIN </w:t>
      </w:r>
      <w:proofErr w:type="spellStart"/>
      <w:r w:rsidR="005C236D">
        <w:rPr>
          <w:sz w:val="32"/>
          <w:szCs w:val="32"/>
        </w:rPr>
        <w:t>dən</w:t>
      </w:r>
      <w:proofErr w:type="spellEnd"/>
      <w:r w:rsidR="005C236D">
        <w:rPr>
          <w:sz w:val="32"/>
          <w:szCs w:val="32"/>
        </w:rPr>
        <w:t xml:space="preserve"> </w:t>
      </w:r>
      <w:proofErr w:type="spellStart"/>
      <w:r w:rsidR="005C236D">
        <w:rPr>
          <w:sz w:val="32"/>
          <w:szCs w:val="32"/>
        </w:rPr>
        <w:t>əvvəl</w:t>
      </w:r>
      <w:proofErr w:type="spellEnd"/>
      <w:r w:rsidR="005C236D">
        <w:rPr>
          <w:sz w:val="32"/>
          <w:szCs w:val="32"/>
        </w:rPr>
        <w:t xml:space="preserve"> </w:t>
      </w:r>
      <w:proofErr w:type="spellStart"/>
      <w:r w:rsidR="005C236D">
        <w:rPr>
          <w:sz w:val="32"/>
          <w:szCs w:val="32"/>
        </w:rPr>
        <w:t>yazılmışdırsa</w:t>
      </w:r>
      <w:proofErr w:type="spellEnd"/>
      <w:r w:rsidR="005C236D">
        <w:rPr>
          <w:sz w:val="32"/>
          <w:szCs w:val="32"/>
        </w:rPr>
        <w:t xml:space="preserve"> </w:t>
      </w:r>
      <w:proofErr w:type="spellStart"/>
      <w:r w:rsidR="005C236D">
        <w:rPr>
          <w:sz w:val="32"/>
          <w:szCs w:val="32"/>
        </w:rPr>
        <w:t>həmən</w:t>
      </w:r>
      <w:proofErr w:type="spellEnd"/>
      <w:r w:rsidR="00ED14CF">
        <w:rPr>
          <w:sz w:val="32"/>
          <w:szCs w:val="32"/>
        </w:rPr>
        <w:t xml:space="preserve"> table da </w:t>
      </w:r>
      <w:proofErr w:type="spellStart"/>
      <w:r w:rsidR="00ED14CF">
        <w:rPr>
          <w:sz w:val="32"/>
          <w:szCs w:val="32"/>
        </w:rPr>
        <w:t>olan</w:t>
      </w:r>
      <w:proofErr w:type="spellEnd"/>
      <w:r w:rsidR="005C236D">
        <w:rPr>
          <w:sz w:val="32"/>
          <w:szCs w:val="32"/>
        </w:rPr>
        <w:t xml:space="preserve"> </w:t>
      </w:r>
      <w:proofErr w:type="spellStart"/>
      <w:r w:rsidR="005C236D">
        <w:rPr>
          <w:sz w:val="32"/>
          <w:szCs w:val="32"/>
        </w:rPr>
        <w:t>sətirdəki</w:t>
      </w:r>
      <w:proofErr w:type="spellEnd"/>
      <w:r w:rsidR="005C236D">
        <w:rPr>
          <w:sz w:val="32"/>
          <w:szCs w:val="32"/>
        </w:rPr>
        <w:t xml:space="preserve"> </w:t>
      </w:r>
      <w:proofErr w:type="spellStart"/>
      <w:r w:rsidR="005C236D">
        <w:rPr>
          <w:sz w:val="32"/>
          <w:szCs w:val="32"/>
        </w:rPr>
        <w:t>məlumatlar</w:t>
      </w:r>
      <w:proofErr w:type="spellEnd"/>
      <w:r w:rsidR="00ED14CF">
        <w:rPr>
          <w:sz w:val="32"/>
          <w:szCs w:val="32"/>
        </w:rPr>
        <w:t xml:space="preserve"> </w:t>
      </w:r>
      <w:proofErr w:type="spellStart"/>
      <w:r w:rsidR="00ED14CF">
        <w:rPr>
          <w:sz w:val="32"/>
          <w:szCs w:val="32"/>
        </w:rPr>
        <w:t>digər</w:t>
      </w:r>
      <w:proofErr w:type="spellEnd"/>
      <w:r w:rsidR="00ED14CF">
        <w:rPr>
          <w:sz w:val="32"/>
          <w:szCs w:val="32"/>
        </w:rPr>
        <w:t xml:space="preserve"> table da </w:t>
      </w:r>
      <w:proofErr w:type="spellStart"/>
      <w:r w:rsidR="00ED14CF">
        <w:rPr>
          <w:sz w:val="32"/>
          <w:szCs w:val="32"/>
        </w:rPr>
        <w:t>uyğun</w:t>
      </w:r>
      <w:proofErr w:type="spellEnd"/>
      <w:r w:rsidR="00ED14CF">
        <w:rPr>
          <w:sz w:val="32"/>
          <w:szCs w:val="32"/>
        </w:rPr>
        <w:t xml:space="preserve"> </w:t>
      </w:r>
      <w:proofErr w:type="spellStart"/>
      <w:r w:rsidR="00ED14CF">
        <w:rPr>
          <w:sz w:val="32"/>
          <w:szCs w:val="32"/>
        </w:rPr>
        <w:t>gəlməsə</w:t>
      </w:r>
      <w:proofErr w:type="spellEnd"/>
      <w:r w:rsidR="00ED14CF">
        <w:rPr>
          <w:sz w:val="32"/>
          <w:szCs w:val="32"/>
        </w:rPr>
        <w:t xml:space="preserve"> </w:t>
      </w:r>
      <w:proofErr w:type="spellStart"/>
      <w:r w:rsidR="00ED14CF">
        <w:rPr>
          <w:sz w:val="32"/>
          <w:szCs w:val="32"/>
        </w:rPr>
        <w:t>belə</w:t>
      </w:r>
      <w:proofErr w:type="spellEnd"/>
      <w:r w:rsidR="005C236D">
        <w:rPr>
          <w:sz w:val="32"/>
          <w:szCs w:val="32"/>
        </w:rPr>
        <w:t xml:space="preserve"> </w:t>
      </w:r>
      <w:proofErr w:type="spellStart"/>
      <w:r w:rsidR="005C236D">
        <w:rPr>
          <w:sz w:val="32"/>
          <w:szCs w:val="32"/>
        </w:rPr>
        <w:t>birləşdirilən</w:t>
      </w:r>
      <w:proofErr w:type="spellEnd"/>
      <w:r w:rsidR="005C236D">
        <w:rPr>
          <w:sz w:val="32"/>
          <w:szCs w:val="32"/>
        </w:rPr>
        <w:t xml:space="preserve"> table </w:t>
      </w:r>
      <w:proofErr w:type="spellStart"/>
      <w:r w:rsidR="005C236D">
        <w:rPr>
          <w:sz w:val="32"/>
          <w:szCs w:val="32"/>
        </w:rPr>
        <w:t>arasında</w:t>
      </w:r>
      <w:proofErr w:type="spellEnd"/>
      <w:r w:rsidR="005C236D">
        <w:rPr>
          <w:sz w:val="32"/>
          <w:szCs w:val="32"/>
        </w:rPr>
        <w:t xml:space="preserve"> </w:t>
      </w:r>
      <w:proofErr w:type="spellStart"/>
      <w:r w:rsidR="005C236D">
        <w:rPr>
          <w:sz w:val="32"/>
          <w:szCs w:val="32"/>
        </w:rPr>
        <w:t>uyğun</w:t>
      </w:r>
      <w:proofErr w:type="spellEnd"/>
      <w:r w:rsidR="005C236D">
        <w:rPr>
          <w:sz w:val="32"/>
          <w:szCs w:val="32"/>
        </w:rPr>
        <w:t xml:space="preserve"> </w:t>
      </w:r>
      <w:proofErr w:type="spellStart"/>
      <w:r w:rsidR="005C236D">
        <w:rPr>
          <w:sz w:val="32"/>
          <w:szCs w:val="32"/>
        </w:rPr>
        <w:t>gələn</w:t>
      </w:r>
      <w:proofErr w:type="spellEnd"/>
      <w:r w:rsidR="005C236D">
        <w:rPr>
          <w:sz w:val="32"/>
          <w:szCs w:val="32"/>
        </w:rPr>
        <w:t xml:space="preserve"> </w:t>
      </w:r>
      <w:proofErr w:type="spellStart"/>
      <w:r w:rsidR="005C236D">
        <w:rPr>
          <w:sz w:val="32"/>
          <w:szCs w:val="32"/>
        </w:rPr>
        <w:t>sətirdəki</w:t>
      </w:r>
      <w:proofErr w:type="spellEnd"/>
      <w:r w:rsidR="005C236D">
        <w:rPr>
          <w:sz w:val="32"/>
          <w:szCs w:val="32"/>
        </w:rPr>
        <w:t xml:space="preserve"> </w:t>
      </w:r>
      <w:proofErr w:type="spellStart"/>
      <w:r w:rsidR="005C236D">
        <w:rPr>
          <w:sz w:val="32"/>
          <w:szCs w:val="32"/>
        </w:rPr>
        <w:t>məlumatlar</w:t>
      </w:r>
      <w:proofErr w:type="spellEnd"/>
      <w:r w:rsidR="005C236D">
        <w:rPr>
          <w:sz w:val="32"/>
          <w:szCs w:val="32"/>
        </w:rPr>
        <w:t xml:space="preserve"> </w:t>
      </w:r>
      <w:proofErr w:type="spellStart"/>
      <w:r w:rsidR="005C236D">
        <w:rPr>
          <w:b/>
          <w:sz w:val="32"/>
          <w:szCs w:val="32"/>
        </w:rPr>
        <w:t>resultset</w:t>
      </w:r>
      <w:proofErr w:type="spellEnd"/>
      <w:r w:rsidR="005C236D">
        <w:rPr>
          <w:sz w:val="32"/>
          <w:szCs w:val="32"/>
        </w:rPr>
        <w:t xml:space="preserve">-ə </w:t>
      </w:r>
      <w:proofErr w:type="spellStart"/>
      <w:r w:rsidR="005C236D">
        <w:rPr>
          <w:sz w:val="32"/>
          <w:szCs w:val="32"/>
        </w:rPr>
        <w:t>gətiriləcəkdir</w:t>
      </w:r>
      <w:proofErr w:type="spellEnd"/>
      <w:r w:rsidR="005C236D">
        <w:rPr>
          <w:sz w:val="32"/>
          <w:szCs w:val="32"/>
        </w:rPr>
        <w:t>.</w:t>
      </w:r>
    </w:p>
    <w:p w14:paraId="7D0F289F" w14:textId="7FF04F33" w:rsidR="005C236D" w:rsidRDefault="00780D64" w:rsidP="005C236D">
      <w:p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lastRenderedPageBreak/>
        <w:t xml:space="preserve">yuxarıdakı şəkildə göstərilən diagramda gördüyünüz kimi həm </w:t>
      </w:r>
      <w:r>
        <w:rPr>
          <w:b/>
          <w:sz w:val="32"/>
          <w:szCs w:val="32"/>
          <w:lang w:val="az-Latn-AZ"/>
        </w:rPr>
        <w:t xml:space="preserve">photos </w:t>
      </w:r>
      <w:r>
        <w:rPr>
          <w:sz w:val="32"/>
          <w:szCs w:val="32"/>
          <w:lang w:val="az-Latn-AZ"/>
        </w:rPr>
        <w:t xml:space="preserve">table-ından bütün sətirdəki datalar və həmdə </w:t>
      </w:r>
      <w:r>
        <w:rPr>
          <w:b/>
          <w:sz w:val="32"/>
          <w:szCs w:val="32"/>
          <w:lang w:val="az-Latn-AZ"/>
        </w:rPr>
        <w:t xml:space="preserve">users </w:t>
      </w:r>
      <w:r>
        <w:rPr>
          <w:sz w:val="32"/>
          <w:szCs w:val="32"/>
          <w:lang w:val="az-Latn-AZ"/>
        </w:rPr>
        <w:t>table-ında uyğun gələn sətirdəki datalar götürüləcəyini göstərmişdir.</w:t>
      </w:r>
    </w:p>
    <w:p w14:paraId="11F904BA" w14:textId="3CD933BB" w:rsidR="00ED14CF" w:rsidRDefault="00ED14CF" w:rsidP="00ED14CF">
      <w:pPr>
        <w:jc w:val="center"/>
        <w:rPr>
          <w:b/>
          <w:sz w:val="32"/>
          <w:szCs w:val="32"/>
          <w:lang w:val="az-Latn-AZ"/>
        </w:rPr>
      </w:pPr>
    </w:p>
    <w:p w14:paraId="722405DA" w14:textId="17D20A48" w:rsidR="00ED14CF" w:rsidRDefault="00ED14CF" w:rsidP="00ED14C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  <w:lang w:val="az-Latn-AZ"/>
        </w:rPr>
        <w:t>R</w:t>
      </w:r>
      <w:r>
        <w:rPr>
          <w:b/>
          <w:sz w:val="32"/>
          <w:szCs w:val="32"/>
        </w:rPr>
        <w:t>IGHT OUTHER JOIN</w:t>
      </w:r>
    </w:p>
    <w:p w14:paraId="11F62D85" w14:textId="411B5243" w:rsidR="00ED14CF" w:rsidRDefault="00ED14CF" w:rsidP="00ED14CF">
      <w:pPr>
        <w:rPr>
          <w:sz w:val="32"/>
          <w:szCs w:val="32"/>
        </w:rPr>
      </w:pPr>
      <w:r>
        <w:rPr>
          <w:noProof/>
          <w:sz w:val="32"/>
          <w:szCs w:val="32"/>
          <w:lang w:val="az-Latn-AZ"/>
        </w:rPr>
        <w:drawing>
          <wp:anchor distT="0" distB="0" distL="114300" distR="114300" simplePos="0" relativeHeight="251660288" behindDoc="0" locked="0" layoutInCell="1" allowOverlap="1" wp14:anchorId="63D06B49" wp14:editId="6B7098F0">
            <wp:simplePos x="0" y="0"/>
            <wp:positionH relativeFrom="column">
              <wp:posOffset>38100</wp:posOffset>
            </wp:positionH>
            <wp:positionV relativeFrom="page">
              <wp:posOffset>3911600</wp:posOffset>
            </wp:positionV>
            <wp:extent cx="5943600" cy="5689600"/>
            <wp:effectExtent l="0" t="0" r="0" b="6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3-05-31 at 11.33.06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sz w:val="32"/>
          <w:szCs w:val="32"/>
          <w:lang w:val="az-Latn-AZ"/>
        </w:rPr>
        <w:t xml:space="preserve">RIGHT JOIN </w:t>
      </w:r>
      <w:r>
        <w:rPr>
          <w:sz w:val="32"/>
          <w:szCs w:val="32"/>
          <w:lang w:val="az-Latn-AZ"/>
        </w:rPr>
        <w:t xml:space="preserve">yaxud </w:t>
      </w:r>
      <w:r>
        <w:rPr>
          <w:b/>
          <w:sz w:val="32"/>
          <w:szCs w:val="32"/>
          <w:lang w:val="az-Latn-AZ"/>
        </w:rPr>
        <w:t>R</w:t>
      </w:r>
      <w:r>
        <w:rPr>
          <w:b/>
          <w:sz w:val="32"/>
          <w:szCs w:val="32"/>
        </w:rPr>
        <w:t>IGHT OUTHER JOIN</w:t>
      </w:r>
      <w:r>
        <w:rPr>
          <w:b/>
          <w:sz w:val="32"/>
          <w:szCs w:val="32"/>
        </w:rPr>
        <w:t xml:space="preserve"> </w:t>
      </w:r>
      <w:r>
        <w:rPr>
          <w:sz w:val="32"/>
          <w:szCs w:val="32"/>
          <w:lang w:val="az-Latn-AZ"/>
        </w:rPr>
        <w:t>hər ikisidə eyni şeydir</w:t>
      </w:r>
      <w:r>
        <w:rPr>
          <w:sz w:val="32"/>
          <w:szCs w:val="32"/>
          <w:lang w:val="az-Latn-AZ"/>
        </w:rPr>
        <w:t xml:space="preserve"> və</w:t>
      </w:r>
      <w:r>
        <w:rPr>
          <w:sz w:val="32"/>
          <w:szCs w:val="32"/>
        </w:rPr>
        <w:t xml:space="preserve"> </w:t>
      </w:r>
      <w:r>
        <w:rPr>
          <w:b/>
          <w:sz w:val="32"/>
          <w:szCs w:val="32"/>
          <w:lang w:val="az-Latn-AZ"/>
        </w:rPr>
        <w:t>LEFT OUTHER JO</w:t>
      </w:r>
      <w:r>
        <w:rPr>
          <w:b/>
          <w:sz w:val="32"/>
          <w:szCs w:val="32"/>
        </w:rPr>
        <w:t>IN</w:t>
      </w:r>
      <w:r>
        <w:rPr>
          <w:sz w:val="32"/>
          <w:szCs w:val="32"/>
        </w:rPr>
        <w:t xml:space="preserve">-in </w:t>
      </w:r>
      <w:proofErr w:type="spellStart"/>
      <w:r>
        <w:rPr>
          <w:sz w:val="32"/>
          <w:szCs w:val="32"/>
        </w:rPr>
        <w:t>gördüyü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işin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əksini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etməkdədir,yəni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hansı</w:t>
      </w:r>
      <w:proofErr w:type="spellEnd"/>
      <w:r>
        <w:rPr>
          <w:sz w:val="32"/>
          <w:szCs w:val="32"/>
        </w:rPr>
        <w:t xml:space="preserve"> table </w:t>
      </w:r>
      <w:r>
        <w:rPr>
          <w:b/>
          <w:sz w:val="32"/>
          <w:szCs w:val="32"/>
        </w:rPr>
        <w:t xml:space="preserve">RIGHT JOIN </w:t>
      </w:r>
      <w:r>
        <w:rPr>
          <w:sz w:val="32"/>
          <w:szCs w:val="32"/>
        </w:rPr>
        <w:t>d</w:t>
      </w:r>
      <w:r>
        <w:rPr>
          <w:sz w:val="32"/>
          <w:szCs w:val="32"/>
          <w:lang w:val="az-Latn-AZ"/>
        </w:rPr>
        <w:t xml:space="preserve">ən sonra yazılıbsa </w:t>
      </w:r>
      <w:r>
        <w:rPr>
          <w:sz w:val="32"/>
          <w:szCs w:val="32"/>
        </w:rPr>
        <w:t xml:space="preserve">table da </w:t>
      </w:r>
      <w:proofErr w:type="spellStart"/>
      <w:r>
        <w:rPr>
          <w:sz w:val="32"/>
          <w:szCs w:val="32"/>
        </w:rPr>
        <w:t>olan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sətirdəki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məlumatlar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digər</w:t>
      </w:r>
      <w:proofErr w:type="spellEnd"/>
      <w:r>
        <w:rPr>
          <w:sz w:val="32"/>
          <w:szCs w:val="32"/>
        </w:rPr>
        <w:t xml:space="preserve"> table da </w:t>
      </w:r>
      <w:proofErr w:type="spellStart"/>
      <w:r>
        <w:rPr>
          <w:sz w:val="32"/>
          <w:szCs w:val="32"/>
        </w:rPr>
        <w:t>uyğun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gəlməsə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belə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birləşdirilən</w:t>
      </w:r>
      <w:proofErr w:type="spellEnd"/>
      <w:r>
        <w:rPr>
          <w:sz w:val="32"/>
          <w:szCs w:val="32"/>
        </w:rPr>
        <w:t xml:space="preserve"> table </w:t>
      </w:r>
      <w:proofErr w:type="spellStart"/>
      <w:r>
        <w:rPr>
          <w:sz w:val="32"/>
          <w:szCs w:val="32"/>
        </w:rPr>
        <w:t>arasında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uyğun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gələn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sətirdəki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məlumatlar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resultset</w:t>
      </w:r>
      <w:proofErr w:type="spellEnd"/>
      <w:r>
        <w:rPr>
          <w:sz w:val="32"/>
          <w:szCs w:val="32"/>
        </w:rPr>
        <w:t xml:space="preserve">-ə </w:t>
      </w:r>
      <w:proofErr w:type="spellStart"/>
      <w:r>
        <w:rPr>
          <w:sz w:val="32"/>
          <w:szCs w:val="32"/>
        </w:rPr>
        <w:t>gətiriləcəkdir</w:t>
      </w:r>
      <w:proofErr w:type="spellEnd"/>
      <w:r>
        <w:rPr>
          <w:sz w:val="32"/>
          <w:szCs w:val="32"/>
        </w:rPr>
        <w:t>.</w:t>
      </w:r>
    </w:p>
    <w:p w14:paraId="0365F79A" w14:textId="20AAC9E6" w:rsidR="00ED14CF" w:rsidRDefault="00ED14CF" w:rsidP="00ED14CF">
      <w:p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lastRenderedPageBreak/>
        <w:t>gördüyünüz kimi</w:t>
      </w:r>
      <w:r w:rsidR="000B7AD1">
        <w:rPr>
          <w:sz w:val="32"/>
          <w:szCs w:val="32"/>
          <w:lang w:val="az-Latn-AZ"/>
        </w:rPr>
        <w:t xml:space="preserve">, yuxarıdakı şəkildə olan diagramda göstərildiyi kimi </w:t>
      </w:r>
      <w:r w:rsidR="000B7AD1">
        <w:rPr>
          <w:b/>
          <w:sz w:val="32"/>
          <w:szCs w:val="32"/>
          <w:lang w:val="az-Latn-AZ"/>
        </w:rPr>
        <w:t xml:space="preserve">users </w:t>
      </w:r>
      <w:r w:rsidR="000B7AD1">
        <w:rPr>
          <w:sz w:val="32"/>
          <w:szCs w:val="32"/>
          <w:lang w:val="az-Latn-AZ"/>
        </w:rPr>
        <w:t xml:space="preserve">table-ından </w:t>
      </w:r>
      <w:r w:rsidR="000B7AD1">
        <w:rPr>
          <w:b/>
          <w:sz w:val="32"/>
          <w:szCs w:val="32"/>
          <w:lang w:val="az-Latn-AZ"/>
        </w:rPr>
        <w:t xml:space="preserve">photos </w:t>
      </w:r>
      <w:r w:rsidR="000B7AD1">
        <w:rPr>
          <w:sz w:val="32"/>
          <w:szCs w:val="32"/>
          <w:lang w:val="az-Latn-AZ"/>
        </w:rPr>
        <w:t>table-ında aidiyyatı olmuyan sətirlərdə daxil olmaq şərti ilə, uyğun gələn sətirlərdə gətiriləcəkdir.</w:t>
      </w:r>
    </w:p>
    <w:p w14:paraId="531035A6" w14:textId="2FE70AE1" w:rsidR="007504D5" w:rsidRDefault="007504D5" w:rsidP="00ED14CF">
      <w:pPr>
        <w:rPr>
          <w:sz w:val="32"/>
          <w:szCs w:val="32"/>
          <w:lang w:val="az-Latn-AZ"/>
        </w:rPr>
      </w:pPr>
    </w:p>
    <w:p w14:paraId="4D9930F4" w14:textId="32E263BB" w:rsidR="007504D5" w:rsidRDefault="007504D5" w:rsidP="007504D5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  <w:lang w:val="az-Latn-AZ"/>
        </w:rPr>
        <w:t>FULL JO</w:t>
      </w:r>
      <w:r>
        <w:rPr>
          <w:b/>
          <w:sz w:val="32"/>
          <w:szCs w:val="32"/>
        </w:rPr>
        <w:t>IN</w:t>
      </w:r>
    </w:p>
    <w:p w14:paraId="5E31CC4E" w14:textId="3FDE9C38" w:rsidR="007504D5" w:rsidRDefault="007504D5" w:rsidP="007504D5">
      <w:pPr>
        <w:rPr>
          <w:sz w:val="32"/>
          <w:szCs w:val="32"/>
          <w:lang w:val="az-Latn-AZ"/>
        </w:rPr>
      </w:pPr>
      <w:r>
        <w:rPr>
          <w:noProof/>
          <w:sz w:val="32"/>
          <w:szCs w:val="32"/>
          <w:lang w:val="az-Latn-AZ"/>
        </w:rPr>
        <w:drawing>
          <wp:anchor distT="0" distB="0" distL="114300" distR="114300" simplePos="0" relativeHeight="251661312" behindDoc="0" locked="0" layoutInCell="1" allowOverlap="1" wp14:anchorId="111D7C84" wp14:editId="45335B49">
            <wp:simplePos x="0" y="0"/>
            <wp:positionH relativeFrom="column">
              <wp:posOffset>-50800</wp:posOffset>
            </wp:positionH>
            <wp:positionV relativeFrom="page">
              <wp:posOffset>3365500</wp:posOffset>
            </wp:positionV>
            <wp:extent cx="5943600" cy="6680200"/>
            <wp:effectExtent l="0" t="0" r="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  <w:szCs w:val="32"/>
          <w:lang w:val="az-Latn-AZ"/>
        </w:rPr>
        <w:t>FULL JO</w:t>
      </w:r>
      <w:r>
        <w:rPr>
          <w:b/>
          <w:sz w:val="32"/>
          <w:szCs w:val="32"/>
        </w:rPr>
        <w:t>IN</w:t>
      </w:r>
      <w:r>
        <w:rPr>
          <w:b/>
          <w:sz w:val="32"/>
          <w:szCs w:val="32"/>
        </w:rPr>
        <w:t xml:space="preserve"> </w:t>
      </w:r>
      <w:r>
        <w:rPr>
          <w:sz w:val="32"/>
          <w:szCs w:val="32"/>
          <w:lang w:val="az-Latn-AZ"/>
        </w:rPr>
        <w:t xml:space="preserve">isə vəzifəsi budur ki, birləşdirmə əməliyyatında iştirak edən hər iki table-dan həm uyğun gələn sətirdəki məlumatları və həmçinin də biri-birində uyğun gəlmiyən sətirləri belə </w:t>
      </w:r>
      <w:r>
        <w:rPr>
          <w:b/>
          <w:sz w:val="32"/>
          <w:szCs w:val="32"/>
          <w:lang w:val="az-Latn-AZ"/>
        </w:rPr>
        <w:t>resultset</w:t>
      </w:r>
      <w:r>
        <w:rPr>
          <w:sz w:val="32"/>
          <w:szCs w:val="32"/>
          <w:lang w:val="az-Latn-AZ"/>
        </w:rPr>
        <w:t>-ə gətirəcəkdir.</w:t>
      </w:r>
    </w:p>
    <w:p w14:paraId="33AC56D6" w14:textId="287F0CC7" w:rsidR="007504D5" w:rsidRPr="007504D5" w:rsidRDefault="00406AA9" w:rsidP="007504D5">
      <w:p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lastRenderedPageBreak/>
        <w:t>y</w:t>
      </w:r>
      <w:r w:rsidR="007504D5">
        <w:rPr>
          <w:sz w:val="32"/>
          <w:szCs w:val="32"/>
          <w:lang w:val="az-Latn-AZ"/>
        </w:rPr>
        <w:t>uxarıdakı şəkildə olan diagramda göstərildiyi kimi hər iki table-danda bütün sətirdəki məlumatlar və ortax kəsişməsi olan məlumatlar gətiriləcəkdir.</w:t>
      </w:r>
      <w:bookmarkStart w:id="0" w:name="_GoBack"/>
      <w:bookmarkEnd w:id="0"/>
    </w:p>
    <w:sectPr w:rsidR="007504D5" w:rsidRPr="007504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24601E"/>
    <w:multiLevelType w:val="hybridMultilevel"/>
    <w:tmpl w:val="658AFD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B0A"/>
    <w:rsid w:val="000B7AD1"/>
    <w:rsid w:val="00406AA9"/>
    <w:rsid w:val="005C236D"/>
    <w:rsid w:val="00720B0A"/>
    <w:rsid w:val="007504D5"/>
    <w:rsid w:val="00780D64"/>
    <w:rsid w:val="009C25AF"/>
    <w:rsid w:val="00AA74C6"/>
    <w:rsid w:val="00EB23E5"/>
    <w:rsid w:val="00ED1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37626"/>
  <w15:chartTrackingRefBased/>
  <w15:docId w15:val="{F2D81BE9-3D72-4A8F-B87E-96E397DFE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D14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25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304</Words>
  <Characters>1736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IDRAK Technology Transfer</Company>
  <LinksUpToDate>false</LinksUpToDate>
  <CharactersWithSpaces>2036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Anar Mammadov</dc:creator>
  <cp:keywords/>
  <dc:description/>
  <cp:lastModifiedBy>Anar Mammadov</cp:lastModifiedBy>
  <cp:revision>6</cp:revision>
  <dcterms:created xsi:type="dcterms:W3CDTF">2023-05-31T06:59:00Z</dcterms:created>
  <dcterms:modified xsi:type="dcterms:W3CDTF">2023-05-31T07:46:00Z</dcterms:modified>
</cp:coreProperties>
</file>