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25C3B" w:rsidRPr="00525C3B" w:rsidRDefault="00525C3B" w:rsidP="00525C3B">
      <w:pPr>
        <w:jc w:val="center"/>
        <w:rPr>
          <w:b/>
          <w:color w:val="222222"/>
          <w:sz w:val="24"/>
          <w:highlight w:val="white"/>
        </w:rPr>
      </w:pPr>
      <w:r w:rsidRPr="00525C3B">
        <w:rPr>
          <w:b/>
          <w:color w:val="222222"/>
          <w:sz w:val="24"/>
          <w:highlight w:val="white"/>
        </w:rPr>
        <w:t>Hac</w:t>
      </w:r>
      <w:r w:rsidR="00396E71">
        <w:rPr>
          <w:b/>
          <w:color w:val="222222"/>
          <w:sz w:val="24"/>
          <w:highlight w:val="white"/>
        </w:rPr>
        <w:t>kathon DATA</w:t>
      </w:r>
      <w:r w:rsidR="00701FE8">
        <w:rPr>
          <w:b/>
          <w:color w:val="222222"/>
          <w:sz w:val="24"/>
          <w:highlight w:val="white"/>
        </w:rPr>
        <w:t xml:space="preserve"> List (V1)</w:t>
      </w:r>
    </w:p>
    <w:p w:rsidR="00525C3B" w:rsidRDefault="00525C3B">
      <w:pPr>
        <w:rPr>
          <w:b/>
          <w:color w:val="222222"/>
          <w:sz w:val="20"/>
          <w:highlight w:val="white"/>
        </w:rPr>
      </w:pPr>
    </w:p>
    <w:p w:rsidR="002C6140" w:rsidRPr="00C03E1A" w:rsidRDefault="002C6140">
      <w:pPr>
        <w:rPr>
          <w:b/>
          <w:i/>
          <w:sz w:val="20"/>
          <w:u w:val="single"/>
        </w:rPr>
      </w:pPr>
      <w:r w:rsidRPr="00C03E1A">
        <w:rPr>
          <w:b/>
          <w:i/>
          <w:sz w:val="20"/>
          <w:u w:val="single"/>
        </w:rPr>
        <w:t>General San Diego Open Data:</w:t>
      </w:r>
    </w:p>
    <w:p w:rsidR="00DF015A" w:rsidRPr="00DF015A" w:rsidRDefault="00DF015A" w:rsidP="00DF015A">
      <w:pPr>
        <w:numPr>
          <w:ilvl w:val="0"/>
          <w:numId w:val="3"/>
        </w:numPr>
        <w:ind w:hanging="360"/>
        <w:contextualSpacing/>
        <w:rPr>
          <w:color w:val="000000" w:themeColor="text1"/>
          <w:sz w:val="20"/>
          <w:highlight w:val="white"/>
        </w:rPr>
      </w:pPr>
      <w:proofErr w:type="spellStart"/>
      <w:r>
        <w:rPr>
          <w:color w:val="000000" w:themeColor="text1"/>
          <w:sz w:val="20"/>
          <w:highlight w:val="white"/>
        </w:rPr>
        <w:t>OpenDSD</w:t>
      </w:r>
      <w:proofErr w:type="spellEnd"/>
      <w:r>
        <w:rPr>
          <w:color w:val="000000" w:themeColor="text1"/>
          <w:sz w:val="20"/>
          <w:highlight w:val="white"/>
        </w:rPr>
        <w:t xml:space="preserve">: </w:t>
      </w:r>
      <w:hyperlink r:id="rId7" w:history="1">
        <w:r w:rsidRPr="00B642FC">
          <w:rPr>
            <w:rStyle w:val="Hyperlink"/>
            <w:sz w:val="20"/>
          </w:rPr>
          <w:t>http://www.sandiego.gov/development-services/opendsd/</w:t>
        </w:r>
      </w:hyperlink>
      <w:r>
        <w:rPr>
          <w:color w:val="000000" w:themeColor="text1"/>
          <w:sz w:val="20"/>
        </w:rPr>
        <w:t xml:space="preserve"> </w:t>
      </w:r>
    </w:p>
    <w:p w:rsidR="00532282" w:rsidRPr="002F0E00" w:rsidRDefault="00532282" w:rsidP="00532282">
      <w:pPr>
        <w:numPr>
          <w:ilvl w:val="0"/>
          <w:numId w:val="3"/>
        </w:numPr>
        <w:ind w:hanging="360"/>
        <w:contextualSpacing/>
        <w:rPr>
          <w:color w:val="000000" w:themeColor="text1"/>
          <w:sz w:val="20"/>
          <w:highlight w:val="white"/>
        </w:rPr>
      </w:pPr>
      <w:r w:rsidRPr="002F0E00">
        <w:rPr>
          <w:color w:val="222222"/>
          <w:sz w:val="20"/>
          <w:highlight w:val="white"/>
        </w:rPr>
        <w:t xml:space="preserve">SANDAG GIS databases online:  </w:t>
      </w:r>
      <w:hyperlink r:id="rId8">
        <w:r w:rsidRPr="002F0E00">
          <w:rPr>
            <w:color w:val="000000" w:themeColor="text1"/>
            <w:sz w:val="20"/>
            <w:highlight w:val="white"/>
            <w:u w:val="single"/>
          </w:rPr>
          <w:t>http://www.sandag.org/index.asp?subclassid=100&amp;fuseaction=home.subclasshome</w:t>
        </w:r>
      </w:hyperlink>
      <w:r w:rsidRPr="002F0E00">
        <w:rPr>
          <w:color w:val="000000" w:themeColor="text1"/>
          <w:sz w:val="20"/>
          <w:highlight w:val="white"/>
        </w:rPr>
        <w:t xml:space="preserve"> </w:t>
      </w:r>
    </w:p>
    <w:p w:rsidR="00532282" w:rsidRPr="002F0E00" w:rsidRDefault="00532282" w:rsidP="00532282">
      <w:pPr>
        <w:pStyle w:val="ListParagraph"/>
        <w:numPr>
          <w:ilvl w:val="0"/>
          <w:numId w:val="3"/>
        </w:numPr>
        <w:spacing w:before="100" w:beforeAutospacing="1" w:after="100" w:afterAutospacing="1"/>
        <w:ind w:hanging="360"/>
        <w:rPr>
          <w:color w:val="000000" w:themeColor="text1"/>
          <w:sz w:val="20"/>
        </w:rPr>
      </w:pPr>
      <w:r w:rsidRPr="002F0E00">
        <w:rPr>
          <w:color w:val="000000" w:themeColor="text1"/>
          <w:sz w:val="20"/>
        </w:rPr>
        <w:t xml:space="preserve">SANDAG Data Warehouse:  </w:t>
      </w:r>
      <w:hyperlink r:id="rId9" w:history="1">
        <w:r w:rsidRPr="002F0E00">
          <w:rPr>
            <w:rStyle w:val="Hyperlink"/>
            <w:color w:val="000000" w:themeColor="text1"/>
            <w:sz w:val="20"/>
          </w:rPr>
          <w:t>http://profilewarehouse.sandag.org/</w:t>
        </w:r>
      </w:hyperlink>
    </w:p>
    <w:p w:rsidR="00532282" w:rsidRPr="002F0E00" w:rsidRDefault="00532282" w:rsidP="00532282">
      <w:pPr>
        <w:pStyle w:val="ListParagraph"/>
        <w:numPr>
          <w:ilvl w:val="0"/>
          <w:numId w:val="3"/>
        </w:numPr>
        <w:spacing w:before="100" w:beforeAutospacing="1" w:after="100" w:afterAutospacing="1"/>
        <w:ind w:hanging="360"/>
        <w:rPr>
          <w:color w:val="000000" w:themeColor="text1"/>
          <w:sz w:val="20"/>
        </w:rPr>
      </w:pPr>
      <w:r w:rsidRPr="002F0E00">
        <w:rPr>
          <w:color w:val="000000" w:themeColor="text1"/>
          <w:sz w:val="20"/>
        </w:rPr>
        <w:t xml:space="preserve">SANDAG Profile Warehouse:  </w:t>
      </w:r>
      <w:hyperlink r:id="rId10" w:history="1">
        <w:r w:rsidRPr="002F0E00">
          <w:rPr>
            <w:rStyle w:val="Hyperlink"/>
            <w:color w:val="000000" w:themeColor="text1"/>
            <w:sz w:val="20"/>
          </w:rPr>
          <w:t>http://profilewarehouse.sandag.org/</w:t>
        </w:r>
      </w:hyperlink>
    </w:p>
    <w:p w:rsidR="00532282" w:rsidRPr="002F0E00" w:rsidRDefault="00532282" w:rsidP="00532282">
      <w:pPr>
        <w:numPr>
          <w:ilvl w:val="0"/>
          <w:numId w:val="3"/>
        </w:numPr>
        <w:ind w:hanging="360"/>
        <w:contextualSpacing/>
        <w:rPr>
          <w:color w:val="222222"/>
          <w:sz w:val="20"/>
          <w:highlight w:val="white"/>
        </w:rPr>
      </w:pPr>
      <w:r w:rsidRPr="002F0E00">
        <w:rPr>
          <w:color w:val="222222"/>
          <w:sz w:val="20"/>
          <w:highlight w:val="white"/>
        </w:rPr>
        <w:t xml:space="preserve">San Diego Regional Data Library Repository: </w:t>
      </w:r>
      <w:hyperlink r:id="rId11">
        <w:r w:rsidRPr="002F0E00">
          <w:rPr>
            <w:color w:val="1155CC"/>
            <w:sz w:val="20"/>
            <w:highlight w:val="white"/>
            <w:u w:val="single"/>
          </w:rPr>
          <w:t>http://data.sandiegodata.org/</w:t>
        </w:r>
      </w:hyperlink>
    </w:p>
    <w:p w:rsidR="00532282" w:rsidRPr="002F0E00" w:rsidRDefault="00532282" w:rsidP="00532282">
      <w:pPr>
        <w:numPr>
          <w:ilvl w:val="0"/>
          <w:numId w:val="3"/>
        </w:numPr>
        <w:ind w:hanging="360"/>
        <w:contextualSpacing/>
        <w:rPr>
          <w:color w:val="222222"/>
          <w:sz w:val="20"/>
          <w:highlight w:val="white"/>
        </w:rPr>
      </w:pPr>
      <w:r w:rsidRPr="002F0E00">
        <w:rPr>
          <w:color w:val="222222"/>
          <w:sz w:val="20"/>
          <w:highlight w:val="white"/>
        </w:rPr>
        <w:t xml:space="preserve">ArcGIS online </w:t>
      </w:r>
      <w:proofErr w:type="spellStart"/>
      <w:r w:rsidRPr="002F0E00">
        <w:rPr>
          <w:color w:val="222222"/>
          <w:sz w:val="20"/>
          <w:highlight w:val="white"/>
        </w:rPr>
        <w:t>SanGIS</w:t>
      </w:r>
      <w:proofErr w:type="spellEnd"/>
      <w:r w:rsidRPr="002F0E00">
        <w:rPr>
          <w:color w:val="222222"/>
          <w:sz w:val="20"/>
          <w:highlight w:val="white"/>
        </w:rPr>
        <w:t xml:space="preserve"> parcel Lookup: </w:t>
      </w:r>
      <w:hyperlink r:id="rId12">
        <w:r w:rsidRPr="002F0E00">
          <w:rPr>
            <w:color w:val="1155CC"/>
            <w:sz w:val="20"/>
            <w:highlight w:val="white"/>
            <w:u w:val="single"/>
          </w:rPr>
          <w:t>http://sdgis.sandag.org/</w:t>
        </w:r>
      </w:hyperlink>
      <w:r w:rsidRPr="002F0E00">
        <w:rPr>
          <w:color w:val="222222"/>
          <w:sz w:val="20"/>
          <w:highlight w:val="white"/>
        </w:rPr>
        <w:t xml:space="preserve"> </w:t>
      </w:r>
    </w:p>
    <w:p w:rsidR="00056639" w:rsidRDefault="00056639" w:rsidP="00056639">
      <w:pPr>
        <w:contextualSpacing/>
        <w:rPr>
          <w:color w:val="222222"/>
          <w:sz w:val="20"/>
          <w:highlight w:val="white"/>
        </w:rPr>
      </w:pPr>
    </w:p>
    <w:p w:rsidR="002C6140" w:rsidRPr="00314485" w:rsidRDefault="002C6140" w:rsidP="002210A1">
      <w:pPr>
        <w:rPr>
          <w:b/>
          <w:sz w:val="20"/>
        </w:rPr>
      </w:pPr>
      <w:r w:rsidRPr="00314485">
        <w:rPr>
          <w:b/>
          <w:sz w:val="20"/>
        </w:rPr>
        <w:t>Domain-specific Data Sources:</w:t>
      </w:r>
    </w:p>
    <w:p w:rsidR="002C6140" w:rsidRPr="002C6140" w:rsidRDefault="002C6140" w:rsidP="002210A1">
      <w:pPr>
        <w:rPr>
          <w:b/>
          <w:sz w:val="20"/>
        </w:rPr>
      </w:pPr>
    </w:p>
    <w:p w:rsidR="002C6140" w:rsidRPr="00514629" w:rsidRDefault="002C6140" w:rsidP="002210A1">
      <w:pPr>
        <w:rPr>
          <w:b/>
          <w:i/>
          <w:color w:val="000000" w:themeColor="text1"/>
          <w:sz w:val="20"/>
          <w:u w:val="single"/>
        </w:rPr>
      </w:pPr>
      <w:r w:rsidRPr="00514629">
        <w:rPr>
          <w:b/>
          <w:i/>
          <w:sz w:val="20"/>
          <w:u w:val="single"/>
        </w:rPr>
        <w:t>W</w:t>
      </w:r>
      <w:r w:rsidRPr="00514629">
        <w:rPr>
          <w:b/>
          <w:i/>
          <w:color w:val="000000" w:themeColor="text1"/>
          <w:sz w:val="20"/>
          <w:u w:val="single"/>
        </w:rPr>
        <w:t xml:space="preserve">ater </w:t>
      </w:r>
      <w:r w:rsidR="002210A1" w:rsidRPr="00514629">
        <w:rPr>
          <w:b/>
          <w:i/>
          <w:color w:val="000000" w:themeColor="text1"/>
          <w:sz w:val="20"/>
          <w:u w:val="single"/>
        </w:rPr>
        <w:t xml:space="preserve">Drought/Conservation, </w:t>
      </w:r>
    </w:p>
    <w:p w:rsidR="002C6140" w:rsidRDefault="00514629" w:rsidP="00514629">
      <w:pPr>
        <w:pStyle w:val="ListParagraph"/>
        <w:numPr>
          <w:ilvl w:val="0"/>
          <w:numId w:val="19"/>
        </w:numPr>
        <w:rPr>
          <w:rStyle w:val="gi"/>
          <w:color w:val="000000" w:themeColor="text1"/>
          <w:sz w:val="20"/>
        </w:rPr>
      </w:pPr>
      <w:r w:rsidRPr="00514629">
        <w:rPr>
          <w:color w:val="000000" w:themeColor="text1"/>
          <w:sz w:val="20"/>
          <w:shd w:val="clear" w:color="auto" w:fill="FFFFFF"/>
        </w:rPr>
        <w:t xml:space="preserve">Equinox Center </w:t>
      </w:r>
      <w:hyperlink r:id="rId13" w:history="1">
        <w:r w:rsidRPr="00514629">
          <w:rPr>
            <w:rStyle w:val="Hyperlink"/>
            <w:color w:val="000000" w:themeColor="text1"/>
            <w:sz w:val="20"/>
          </w:rPr>
          <w:t>http://www.equinoxcenter.org/</w:t>
        </w:r>
      </w:hyperlink>
      <w:r w:rsidR="00701FE8">
        <w:rPr>
          <w:color w:val="000000" w:themeColor="text1"/>
          <w:sz w:val="20"/>
        </w:rPr>
        <w:t xml:space="preserve"> </w:t>
      </w:r>
    </w:p>
    <w:p w:rsidR="004A4484" w:rsidRDefault="004621B7" w:rsidP="004A4484">
      <w:pPr>
        <w:pStyle w:val="ListParagraph"/>
        <w:numPr>
          <w:ilvl w:val="0"/>
          <w:numId w:val="19"/>
        </w:numPr>
        <w:rPr>
          <w:rStyle w:val="gi"/>
          <w:color w:val="000000" w:themeColor="text1"/>
          <w:sz w:val="20"/>
        </w:rPr>
      </w:pPr>
      <w:hyperlink r:id="rId14" w:history="1">
        <w:r w:rsidR="004A4484" w:rsidRPr="00B642FC">
          <w:rPr>
            <w:rStyle w:val="Hyperlink"/>
            <w:sz w:val="20"/>
          </w:rPr>
          <w:t>http://droughtmonitor.unl.edu/MapsAndData/GISData.aspx</w:t>
        </w:r>
      </w:hyperlink>
    </w:p>
    <w:p w:rsidR="004A4484" w:rsidRDefault="004A4484" w:rsidP="004A4484">
      <w:pPr>
        <w:pStyle w:val="ListParagraph"/>
        <w:numPr>
          <w:ilvl w:val="0"/>
          <w:numId w:val="19"/>
        </w:numPr>
        <w:rPr>
          <w:rStyle w:val="gi"/>
          <w:color w:val="000000" w:themeColor="text1"/>
          <w:sz w:val="20"/>
        </w:rPr>
      </w:pPr>
      <w:r>
        <w:rPr>
          <w:rStyle w:val="gi"/>
          <w:color w:val="000000" w:themeColor="text1"/>
          <w:sz w:val="20"/>
        </w:rPr>
        <w:t xml:space="preserve">USGS Water resources:  </w:t>
      </w:r>
      <w:hyperlink r:id="rId15" w:history="1">
        <w:r w:rsidRPr="00B642FC">
          <w:rPr>
            <w:rStyle w:val="Hyperlink"/>
            <w:sz w:val="20"/>
          </w:rPr>
          <w:t>http://water.usgs.gov/maps.html</w:t>
        </w:r>
      </w:hyperlink>
      <w:r>
        <w:rPr>
          <w:rStyle w:val="gi"/>
          <w:color w:val="000000" w:themeColor="text1"/>
          <w:sz w:val="20"/>
        </w:rPr>
        <w:t xml:space="preserve"> </w:t>
      </w:r>
    </w:p>
    <w:p w:rsidR="004A4484" w:rsidRDefault="004A4484" w:rsidP="004A4484">
      <w:pPr>
        <w:pStyle w:val="ListParagraph"/>
        <w:numPr>
          <w:ilvl w:val="0"/>
          <w:numId w:val="19"/>
        </w:numPr>
        <w:rPr>
          <w:rStyle w:val="gi"/>
          <w:color w:val="000000" w:themeColor="text1"/>
          <w:sz w:val="20"/>
        </w:rPr>
      </w:pPr>
      <w:r w:rsidRPr="004A4484">
        <w:rPr>
          <w:rStyle w:val="gi"/>
          <w:color w:val="000000" w:themeColor="text1"/>
          <w:sz w:val="20"/>
        </w:rPr>
        <w:t>California drought, visualized with open data</w:t>
      </w:r>
      <w:r>
        <w:rPr>
          <w:rStyle w:val="gi"/>
          <w:color w:val="000000" w:themeColor="text1"/>
          <w:sz w:val="20"/>
        </w:rPr>
        <w:t xml:space="preserve">  </w:t>
      </w:r>
      <w:hyperlink r:id="rId16" w:history="1">
        <w:r w:rsidRPr="00B642FC">
          <w:rPr>
            <w:rStyle w:val="Hyperlink"/>
            <w:sz w:val="20"/>
          </w:rPr>
          <w:t>https://github.com/USGS-CIDA/CIDA-Viz</w:t>
        </w:r>
      </w:hyperlink>
      <w:r>
        <w:rPr>
          <w:rStyle w:val="gi"/>
          <w:color w:val="000000" w:themeColor="text1"/>
          <w:sz w:val="20"/>
        </w:rPr>
        <w:t xml:space="preserve"> </w:t>
      </w:r>
    </w:p>
    <w:p w:rsidR="004A4484" w:rsidRDefault="004A4484" w:rsidP="004A4484">
      <w:pPr>
        <w:pStyle w:val="ListParagraph"/>
        <w:numPr>
          <w:ilvl w:val="0"/>
          <w:numId w:val="19"/>
        </w:numPr>
        <w:ind w:left="720" w:hanging="360"/>
        <w:rPr>
          <w:rStyle w:val="gi"/>
          <w:color w:val="000000" w:themeColor="text1"/>
          <w:sz w:val="20"/>
        </w:rPr>
      </w:pPr>
      <w:r>
        <w:rPr>
          <w:rStyle w:val="gi"/>
          <w:color w:val="000000" w:themeColor="text1"/>
          <w:sz w:val="20"/>
        </w:rPr>
        <w:t xml:space="preserve">NOAA Climate Prediction Center GIS Data: </w:t>
      </w:r>
      <w:hyperlink r:id="rId17" w:history="1">
        <w:r w:rsidRPr="00B642FC">
          <w:rPr>
            <w:rStyle w:val="Hyperlink"/>
            <w:sz w:val="20"/>
          </w:rPr>
          <w:t>http://www.cpc.ncep.noaa.gov/products/GIS/GIS_DATA/</w:t>
        </w:r>
      </w:hyperlink>
      <w:r>
        <w:rPr>
          <w:rStyle w:val="gi"/>
          <w:color w:val="000000" w:themeColor="text1"/>
          <w:sz w:val="20"/>
        </w:rPr>
        <w:t xml:space="preserve"> </w:t>
      </w:r>
    </w:p>
    <w:p w:rsidR="004A4484" w:rsidRDefault="004A4484" w:rsidP="004A4484">
      <w:pPr>
        <w:pStyle w:val="ListParagraph"/>
        <w:numPr>
          <w:ilvl w:val="0"/>
          <w:numId w:val="19"/>
        </w:numPr>
        <w:ind w:left="720" w:hanging="360"/>
        <w:rPr>
          <w:rStyle w:val="gi"/>
          <w:color w:val="000000" w:themeColor="text1"/>
          <w:sz w:val="20"/>
        </w:rPr>
      </w:pPr>
      <w:r>
        <w:rPr>
          <w:rStyle w:val="gi"/>
          <w:color w:val="000000" w:themeColor="text1"/>
          <w:sz w:val="20"/>
        </w:rPr>
        <w:t>San Diego Water Consumption Data?</w:t>
      </w:r>
    </w:p>
    <w:p w:rsidR="004A4484" w:rsidRPr="00514629" w:rsidRDefault="004A4484" w:rsidP="004A4484">
      <w:pPr>
        <w:pStyle w:val="ListParagraph"/>
        <w:numPr>
          <w:ilvl w:val="0"/>
          <w:numId w:val="19"/>
        </w:numPr>
        <w:ind w:left="720" w:hanging="360"/>
        <w:rPr>
          <w:rStyle w:val="gi"/>
          <w:color w:val="000000" w:themeColor="text1"/>
          <w:sz w:val="20"/>
        </w:rPr>
      </w:pPr>
      <w:r>
        <w:rPr>
          <w:rStyle w:val="gi"/>
          <w:color w:val="000000" w:themeColor="text1"/>
          <w:sz w:val="20"/>
        </w:rPr>
        <w:t>San Diego Coast Keeper Data?</w:t>
      </w:r>
    </w:p>
    <w:p w:rsidR="002C6140" w:rsidRPr="00514629" w:rsidRDefault="002C6140" w:rsidP="002210A1">
      <w:pPr>
        <w:rPr>
          <w:sz w:val="24"/>
          <w:szCs w:val="24"/>
        </w:rPr>
      </w:pPr>
    </w:p>
    <w:p w:rsidR="002C6140" w:rsidRDefault="002210A1" w:rsidP="002210A1">
      <w:pPr>
        <w:rPr>
          <w:b/>
          <w:sz w:val="20"/>
        </w:rPr>
      </w:pPr>
      <w:r w:rsidRPr="002C6140">
        <w:rPr>
          <w:b/>
          <w:sz w:val="20"/>
        </w:rPr>
        <w:t>Di</w:t>
      </w:r>
      <w:r w:rsidR="002C6140">
        <w:rPr>
          <w:b/>
          <w:sz w:val="20"/>
        </w:rPr>
        <w:t>saster Response/</w:t>
      </w:r>
      <w:proofErr w:type="gramStart"/>
      <w:r w:rsidR="002C6140">
        <w:rPr>
          <w:b/>
          <w:sz w:val="20"/>
        </w:rPr>
        <w:t>Assistance</w:t>
      </w:r>
      <w:r w:rsidR="00E61DF8">
        <w:rPr>
          <w:b/>
          <w:sz w:val="20"/>
        </w:rPr>
        <w:t xml:space="preserve">  (</w:t>
      </w:r>
      <w:proofErr w:type="gramEnd"/>
      <w:r w:rsidR="00E61DF8">
        <w:rPr>
          <w:b/>
          <w:sz w:val="20"/>
        </w:rPr>
        <w:t>HDMA center will provide).</w:t>
      </w:r>
    </w:p>
    <w:p w:rsidR="002C6140" w:rsidRDefault="002C6140" w:rsidP="002210A1">
      <w:pPr>
        <w:rPr>
          <w:b/>
          <w:sz w:val="20"/>
        </w:rPr>
      </w:pPr>
    </w:p>
    <w:p w:rsidR="002C6140" w:rsidRPr="002F1542" w:rsidRDefault="00BF4EE3" w:rsidP="002F1542">
      <w:pPr>
        <w:pStyle w:val="ListParagraph"/>
        <w:numPr>
          <w:ilvl w:val="0"/>
          <w:numId w:val="27"/>
        </w:numPr>
        <w:rPr>
          <w:b/>
          <w:sz w:val="20"/>
        </w:rPr>
      </w:pPr>
      <w:r w:rsidRPr="002F1542">
        <w:rPr>
          <w:b/>
          <w:sz w:val="20"/>
        </w:rPr>
        <w:t xml:space="preserve">Open FEMA Data Feeds: </w:t>
      </w:r>
      <w:hyperlink r:id="rId18" w:history="1">
        <w:r w:rsidRPr="002F1542">
          <w:rPr>
            <w:rStyle w:val="Hyperlink"/>
            <w:b/>
            <w:sz w:val="20"/>
          </w:rPr>
          <w:t>https://www.fema.gov/data-feeds</w:t>
        </w:r>
      </w:hyperlink>
      <w:r w:rsidRPr="002F1542">
        <w:rPr>
          <w:b/>
          <w:sz w:val="20"/>
        </w:rPr>
        <w:t xml:space="preserve"> </w:t>
      </w:r>
    </w:p>
    <w:p w:rsidR="00701FE8" w:rsidRPr="002F1542" w:rsidRDefault="00701FE8" w:rsidP="002F1542">
      <w:pPr>
        <w:pStyle w:val="ListParagraph"/>
        <w:numPr>
          <w:ilvl w:val="0"/>
          <w:numId w:val="27"/>
        </w:numPr>
        <w:rPr>
          <w:b/>
          <w:sz w:val="20"/>
        </w:rPr>
      </w:pPr>
      <w:r w:rsidRPr="002F1542">
        <w:rPr>
          <w:b/>
          <w:sz w:val="20"/>
        </w:rPr>
        <w:t xml:space="preserve">NOAA National Weather </w:t>
      </w:r>
      <w:proofErr w:type="spellStart"/>
      <w:r w:rsidRPr="002F1542">
        <w:rPr>
          <w:b/>
          <w:sz w:val="20"/>
        </w:rPr>
        <w:t>Services</w:t>
      </w:r>
      <w:proofErr w:type="spellEnd"/>
      <w:r w:rsidRPr="002F1542">
        <w:rPr>
          <w:b/>
          <w:sz w:val="20"/>
        </w:rPr>
        <w:t xml:space="preserve"> CAP (Common Alerting Protocol):  </w:t>
      </w:r>
      <w:hyperlink r:id="rId19" w:history="1">
        <w:r w:rsidR="002F1542" w:rsidRPr="002F1542">
          <w:rPr>
            <w:rStyle w:val="Hyperlink"/>
            <w:b/>
            <w:sz w:val="20"/>
          </w:rPr>
          <w:t>http://alerts.weather.gov/cap/wwaatmget.php?x=CAC073&amp;y=1</w:t>
        </w:r>
      </w:hyperlink>
      <w:r w:rsidR="002F1542" w:rsidRPr="002F1542">
        <w:rPr>
          <w:b/>
          <w:sz w:val="20"/>
        </w:rPr>
        <w:t xml:space="preserve"> </w:t>
      </w:r>
    </w:p>
    <w:p w:rsidR="007C0203" w:rsidRDefault="007C0203" w:rsidP="002F1542">
      <w:pPr>
        <w:pStyle w:val="ListParagraph"/>
        <w:numPr>
          <w:ilvl w:val="0"/>
          <w:numId w:val="27"/>
        </w:numPr>
        <w:rPr>
          <w:b/>
          <w:sz w:val="20"/>
        </w:rPr>
      </w:pPr>
      <w:r w:rsidRPr="002F1542">
        <w:rPr>
          <w:b/>
          <w:sz w:val="20"/>
        </w:rPr>
        <w:t xml:space="preserve">San Diego County Emergency Map:  </w:t>
      </w:r>
      <w:hyperlink r:id="rId20" w:history="1">
        <w:r w:rsidRPr="002F1542">
          <w:rPr>
            <w:rStyle w:val="Hyperlink"/>
            <w:b/>
            <w:sz w:val="20"/>
          </w:rPr>
          <w:t>http://sdcountyemergency.com/maps/</w:t>
        </w:r>
      </w:hyperlink>
      <w:r w:rsidRPr="002F1542">
        <w:rPr>
          <w:b/>
          <w:sz w:val="20"/>
        </w:rPr>
        <w:t xml:space="preserve"> </w:t>
      </w:r>
    </w:p>
    <w:p w:rsidR="00F7189C" w:rsidRDefault="00F7189C" w:rsidP="00F7189C">
      <w:pPr>
        <w:pStyle w:val="ListParagraph"/>
        <w:numPr>
          <w:ilvl w:val="0"/>
          <w:numId w:val="27"/>
        </w:numPr>
        <w:rPr>
          <w:b/>
          <w:sz w:val="20"/>
        </w:rPr>
      </w:pPr>
      <w:r>
        <w:rPr>
          <w:b/>
          <w:sz w:val="20"/>
        </w:rPr>
        <w:t xml:space="preserve">San Diego County Emergency Data Feed: </w:t>
      </w:r>
      <w:hyperlink r:id="rId21" w:history="1">
        <w:r w:rsidRPr="00515B2E">
          <w:rPr>
            <w:rStyle w:val="Hyperlink"/>
            <w:b/>
            <w:sz w:val="20"/>
          </w:rPr>
          <w:t>http://services1.arcgis.com/1vIhDJwtG5eNmiqX/ArcGIS/rest/services/public_features/FeatureServer</w:t>
        </w:r>
      </w:hyperlink>
    </w:p>
    <w:p w:rsidR="00F7189C" w:rsidRDefault="00F7189C" w:rsidP="00F7189C">
      <w:pPr>
        <w:pStyle w:val="ListParagraph"/>
        <w:numPr>
          <w:ilvl w:val="0"/>
          <w:numId w:val="27"/>
        </w:numPr>
        <w:rPr>
          <w:b/>
          <w:sz w:val="20"/>
        </w:rPr>
      </w:pPr>
      <w:r>
        <w:rPr>
          <w:b/>
          <w:sz w:val="20"/>
        </w:rPr>
        <w:t xml:space="preserve">USGS Data Service: </w:t>
      </w:r>
      <w:hyperlink r:id="rId22" w:history="1">
        <w:r w:rsidRPr="00515B2E">
          <w:rPr>
            <w:rStyle w:val="Hyperlink"/>
            <w:b/>
            <w:sz w:val="20"/>
          </w:rPr>
          <w:t>http://viewer.nationalmap.gov/example/services/serviceList.html</w:t>
        </w:r>
      </w:hyperlink>
    </w:p>
    <w:p w:rsidR="00F7189C" w:rsidRDefault="00F7189C" w:rsidP="00F7189C">
      <w:pPr>
        <w:pStyle w:val="ListParagraph"/>
        <w:numPr>
          <w:ilvl w:val="0"/>
          <w:numId w:val="27"/>
        </w:numPr>
        <w:rPr>
          <w:b/>
          <w:sz w:val="20"/>
        </w:rPr>
      </w:pPr>
      <w:r>
        <w:rPr>
          <w:b/>
          <w:sz w:val="20"/>
        </w:rPr>
        <w:t xml:space="preserve">Live Feeds (including Earthquake or wildfire) hosted by ArcGIS: </w:t>
      </w:r>
      <w:hyperlink r:id="rId23" w:history="1">
        <w:r w:rsidRPr="00515B2E">
          <w:rPr>
            <w:rStyle w:val="Hyperlink"/>
            <w:b/>
            <w:sz w:val="20"/>
          </w:rPr>
          <w:t>http://tmservices1.esri.com/arcgis/rest/services/LiveFeeds</w:t>
        </w:r>
      </w:hyperlink>
    </w:p>
    <w:p w:rsidR="00F7189C" w:rsidRPr="002F1542" w:rsidRDefault="00F7189C" w:rsidP="00854DAC">
      <w:pPr>
        <w:pStyle w:val="ListParagraph"/>
        <w:rPr>
          <w:b/>
          <w:sz w:val="20"/>
        </w:rPr>
      </w:pPr>
      <w:bookmarkStart w:id="0" w:name="_GoBack"/>
      <w:bookmarkEnd w:id="0"/>
    </w:p>
    <w:p w:rsidR="002C6140" w:rsidRDefault="002C6140" w:rsidP="002210A1">
      <w:pPr>
        <w:rPr>
          <w:b/>
          <w:sz w:val="20"/>
        </w:rPr>
      </w:pPr>
    </w:p>
    <w:p w:rsidR="002C6140" w:rsidRDefault="002C6140" w:rsidP="002210A1">
      <w:pPr>
        <w:rPr>
          <w:b/>
          <w:sz w:val="20"/>
        </w:rPr>
      </w:pPr>
    </w:p>
    <w:p w:rsidR="002210A1" w:rsidRDefault="002210A1" w:rsidP="002210A1">
      <w:pPr>
        <w:rPr>
          <w:b/>
          <w:sz w:val="20"/>
        </w:rPr>
      </w:pPr>
      <w:r w:rsidRPr="002C6140">
        <w:rPr>
          <w:b/>
          <w:sz w:val="20"/>
        </w:rPr>
        <w:t>Crime Monitor/Prevention</w:t>
      </w:r>
      <w:r w:rsidR="00E61DF8">
        <w:rPr>
          <w:b/>
          <w:sz w:val="20"/>
        </w:rPr>
        <w:t xml:space="preserve"> (San Diego Regional Data Library):</w:t>
      </w:r>
    </w:p>
    <w:p w:rsidR="002D6B73" w:rsidRPr="002D6B73" w:rsidRDefault="002D6B73" w:rsidP="002D6B73">
      <w:pPr>
        <w:pStyle w:val="ListParagraph"/>
        <w:numPr>
          <w:ilvl w:val="0"/>
          <w:numId w:val="20"/>
        </w:numPr>
        <w:ind w:left="720" w:hanging="360"/>
        <w:rPr>
          <w:sz w:val="20"/>
        </w:rPr>
      </w:pPr>
      <w:r w:rsidRPr="002D6B73">
        <w:rPr>
          <w:sz w:val="20"/>
        </w:rPr>
        <w:t xml:space="preserve">San Diego Region Crime Incidents 2007 </w:t>
      </w:r>
      <w:r>
        <w:rPr>
          <w:sz w:val="20"/>
        </w:rPr>
        <w:t>–</w:t>
      </w:r>
      <w:r w:rsidRPr="002D6B73">
        <w:rPr>
          <w:sz w:val="20"/>
        </w:rPr>
        <w:t xml:space="preserve"> 2013</w:t>
      </w:r>
      <w:r>
        <w:rPr>
          <w:sz w:val="20"/>
        </w:rPr>
        <w:t xml:space="preserve">  </w:t>
      </w:r>
      <w:hyperlink r:id="rId24" w:history="1">
        <w:r w:rsidR="00C41AA2" w:rsidRPr="00B642FC">
          <w:rPr>
            <w:rStyle w:val="Hyperlink"/>
            <w:sz w:val="20"/>
          </w:rPr>
          <w:t>http://data.sandiegodata.org/dataset/clarinova_com-crime-incidents-casnd-7ba4-extract</w:t>
        </w:r>
      </w:hyperlink>
      <w:r w:rsidR="00C41AA2">
        <w:rPr>
          <w:sz w:val="20"/>
        </w:rPr>
        <w:t xml:space="preserve"> </w:t>
      </w:r>
    </w:p>
    <w:p w:rsidR="00155584" w:rsidRPr="00C41AA2" w:rsidRDefault="00C41AA2" w:rsidP="00C41AA2">
      <w:pPr>
        <w:pStyle w:val="ListParagraph"/>
        <w:numPr>
          <w:ilvl w:val="0"/>
          <w:numId w:val="20"/>
        </w:numPr>
        <w:ind w:left="720" w:hanging="360"/>
        <w:rPr>
          <w:color w:val="222222"/>
          <w:sz w:val="20"/>
          <w:highlight w:val="white"/>
        </w:rPr>
      </w:pPr>
      <w:r w:rsidRPr="00C41AA2">
        <w:rPr>
          <w:color w:val="222222"/>
          <w:sz w:val="20"/>
        </w:rPr>
        <w:t>The Automated Regional Justice Information System</w:t>
      </w:r>
      <w:r>
        <w:rPr>
          <w:color w:val="222222"/>
          <w:sz w:val="20"/>
        </w:rPr>
        <w:t xml:space="preserve"> (SANDAG): </w:t>
      </w:r>
      <w:hyperlink r:id="rId25" w:history="1">
        <w:r w:rsidRPr="00B642FC">
          <w:rPr>
            <w:rStyle w:val="Hyperlink"/>
            <w:sz w:val="20"/>
          </w:rPr>
          <w:t>http://www.sandag.org/index.asp?subclassid=21&amp;fuseaction=home.subclasshome</w:t>
        </w:r>
      </w:hyperlink>
      <w:r>
        <w:rPr>
          <w:color w:val="222222"/>
          <w:sz w:val="20"/>
        </w:rPr>
        <w:t xml:space="preserve"> </w:t>
      </w:r>
    </w:p>
    <w:p w:rsidR="00C41AA2" w:rsidRPr="00C41AA2" w:rsidRDefault="00C41AA2" w:rsidP="00C41AA2">
      <w:pPr>
        <w:pStyle w:val="ListParagraph"/>
        <w:numPr>
          <w:ilvl w:val="0"/>
          <w:numId w:val="20"/>
        </w:numPr>
        <w:ind w:left="720" w:hanging="360"/>
        <w:rPr>
          <w:color w:val="222222"/>
          <w:sz w:val="20"/>
          <w:highlight w:val="white"/>
        </w:rPr>
      </w:pPr>
      <w:r>
        <w:rPr>
          <w:color w:val="222222"/>
          <w:sz w:val="20"/>
        </w:rPr>
        <w:t xml:space="preserve">SANDAG:  </w:t>
      </w:r>
      <w:r w:rsidRPr="00C41AA2">
        <w:rPr>
          <w:color w:val="222222"/>
          <w:sz w:val="20"/>
        </w:rPr>
        <w:t>Download the most recent 180 days of San Diego regional crime data as displayed on crimemapping.com. The data are in a comma separated value (.csv) table and will be refreshed weekly on Wednesday.</w:t>
      </w:r>
      <w:r>
        <w:rPr>
          <w:color w:val="222222"/>
          <w:sz w:val="20"/>
        </w:rPr>
        <w:t xml:space="preserve"> </w:t>
      </w:r>
      <w:hyperlink r:id="rId26" w:history="1">
        <w:r w:rsidRPr="00B642FC">
          <w:rPr>
            <w:rStyle w:val="Hyperlink"/>
            <w:sz w:val="20"/>
          </w:rPr>
          <w:t>http://www.sandag.org/index.asp?classid=14&amp;subclassid=21&amp;projectid=446&amp;fuseaction=projects.detail</w:t>
        </w:r>
      </w:hyperlink>
      <w:r>
        <w:rPr>
          <w:color w:val="222222"/>
          <w:sz w:val="20"/>
        </w:rPr>
        <w:t xml:space="preserve"> </w:t>
      </w:r>
    </w:p>
    <w:p w:rsidR="00C41AA2" w:rsidRPr="00B660A8" w:rsidRDefault="004621B7" w:rsidP="00C41AA2">
      <w:pPr>
        <w:pStyle w:val="ListParagraph"/>
        <w:numPr>
          <w:ilvl w:val="0"/>
          <w:numId w:val="20"/>
        </w:numPr>
        <w:rPr>
          <w:color w:val="222222"/>
          <w:sz w:val="20"/>
          <w:highlight w:val="white"/>
        </w:rPr>
      </w:pPr>
      <w:hyperlink r:id="rId27" w:history="1">
        <w:r w:rsidR="00C41AA2" w:rsidRPr="00B642FC">
          <w:rPr>
            <w:rStyle w:val="Hyperlink"/>
            <w:sz w:val="20"/>
          </w:rPr>
          <w:t>http://www.crimemapping.com/</w:t>
        </w:r>
      </w:hyperlink>
      <w:r w:rsidR="00C41AA2">
        <w:rPr>
          <w:color w:val="222222"/>
          <w:sz w:val="20"/>
        </w:rPr>
        <w:t xml:space="preserve"> </w:t>
      </w:r>
      <w:r w:rsidR="002E6CF8">
        <w:rPr>
          <w:color w:val="222222"/>
          <w:sz w:val="20"/>
        </w:rPr>
        <w:t>(the Omega Group).</w:t>
      </w:r>
    </w:p>
    <w:p w:rsidR="00B660A8" w:rsidRPr="00C41AA2" w:rsidRDefault="00B660A8" w:rsidP="002B02A8">
      <w:pPr>
        <w:pStyle w:val="ListParagraph"/>
        <w:numPr>
          <w:ilvl w:val="0"/>
          <w:numId w:val="20"/>
        </w:numPr>
        <w:ind w:left="720" w:hanging="360"/>
        <w:rPr>
          <w:color w:val="222222"/>
          <w:sz w:val="20"/>
          <w:highlight w:val="white"/>
        </w:rPr>
      </w:pPr>
      <w:r>
        <w:t xml:space="preserve">The alcohol licensing information is freely available and updated every Wednesday. The source is here: (see Weekly / Data Export) </w:t>
      </w:r>
      <w:hyperlink r:id="rId28" w:history="1">
        <w:r>
          <w:rPr>
            <w:rStyle w:val="Hyperlink"/>
          </w:rPr>
          <w:t>http://www.abc.ca.gov/datport/SubscrMenu.asp</w:t>
        </w:r>
      </w:hyperlink>
      <w:r>
        <w:t>.</w:t>
      </w:r>
    </w:p>
    <w:p w:rsidR="00BC1623" w:rsidRPr="002F0E00" w:rsidRDefault="00BC1623">
      <w:pPr>
        <w:rPr>
          <w:i/>
          <w:sz w:val="20"/>
        </w:rPr>
      </w:pPr>
    </w:p>
    <w:sectPr w:rsidR="00BC1623" w:rsidRPr="002F0E00">
      <w:footerReference w:type="default" r:id="rId2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1B7" w:rsidRDefault="004621B7" w:rsidP="00614D9A">
      <w:pPr>
        <w:spacing w:line="240" w:lineRule="auto"/>
      </w:pPr>
      <w:r>
        <w:separator/>
      </w:r>
    </w:p>
  </w:endnote>
  <w:endnote w:type="continuationSeparator" w:id="0">
    <w:p w:rsidR="004621B7" w:rsidRDefault="004621B7" w:rsidP="00614D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58457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4D9A" w:rsidRDefault="00614D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4DA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14D9A" w:rsidRDefault="00614D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1B7" w:rsidRDefault="004621B7" w:rsidP="00614D9A">
      <w:pPr>
        <w:spacing w:line="240" w:lineRule="auto"/>
      </w:pPr>
      <w:r>
        <w:separator/>
      </w:r>
    </w:p>
  </w:footnote>
  <w:footnote w:type="continuationSeparator" w:id="0">
    <w:p w:rsidR="004621B7" w:rsidRDefault="004621B7" w:rsidP="00614D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A25D5"/>
    <w:multiLevelType w:val="hybridMultilevel"/>
    <w:tmpl w:val="22903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74994"/>
    <w:multiLevelType w:val="hybridMultilevel"/>
    <w:tmpl w:val="116C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A5EF4"/>
    <w:multiLevelType w:val="multilevel"/>
    <w:tmpl w:val="F3DA7C9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BD316C2"/>
    <w:multiLevelType w:val="multilevel"/>
    <w:tmpl w:val="6518E2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BD850E7"/>
    <w:multiLevelType w:val="hybridMultilevel"/>
    <w:tmpl w:val="FC281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8386A"/>
    <w:multiLevelType w:val="hybridMultilevel"/>
    <w:tmpl w:val="017C4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93A03"/>
    <w:multiLevelType w:val="hybridMultilevel"/>
    <w:tmpl w:val="A2540C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5F03FE"/>
    <w:multiLevelType w:val="hybridMultilevel"/>
    <w:tmpl w:val="B2EEF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64A2F"/>
    <w:multiLevelType w:val="multilevel"/>
    <w:tmpl w:val="440A8606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9" w15:restartNumberingAfterBreak="0">
    <w:nsid w:val="3990057F"/>
    <w:multiLevelType w:val="hybridMultilevel"/>
    <w:tmpl w:val="5F9E9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0C3A4A">
      <w:numFmt w:val="bullet"/>
      <w:lvlText w:val="·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244DE"/>
    <w:multiLevelType w:val="multilevel"/>
    <w:tmpl w:val="511C18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40136760"/>
    <w:multiLevelType w:val="hybridMultilevel"/>
    <w:tmpl w:val="245EA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5336C"/>
    <w:multiLevelType w:val="multilevel"/>
    <w:tmpl w:val="440A8606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13" w15:restartNumberingAfterBreak="0">
    <w:nsid w:val="47927F71"/>
    <w:multiLevelType w:val="multilevel"/>
    <w:tmpl w:val="440A8606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14" w15:restartNumberingAfterBreak="0">
    <w:nsid w:val="47D85E76"/>
    <w:multiLevelType w:val="multilevel"/>
    <w:tmpl w:val="ABB4A5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48331942"/>
    <w:multiLevelType w:val="hybridMultilevel"/>
    <w:tmpl w:val="6540E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0038DC"/>
    <w:multiLevelType w:val="hybridMultilevel"/>
    <w:tmpl w:val="08FAE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4331C"/>
    <w:multiLevelType w:val="hybridMultilevel"/>
    <w:tmpl w:val="E3D29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453A7"/>
    <w:multiLevelType w:val="hybridMultilevel"/>
    <w:tmpl w:val="EE605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68749E"/>
    <w:multiLevelType w:val="multilevel"/>
    <w:tmpl w:val="ABB4A58C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20" w15:restartNumberingAfterBreak="0">
    <w:nsid w:val="63463AFA"/>
    <w:multiLevelType w:val="hybridMultilevel"/>
    <w:tmpl w:val="91D653D4"/>
    <w:lvl w:ilvl="0" w:tplc="B306A17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6710AA"/>
    <w:multiLevelType w:val="multilevel"/>
    <w:tmpl w:val="E0E8BF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 w15:restartNumberingAfterBreak="0">
    <w:nsid w:val="72A03352"/>
    <w:multiLevelType w:val="hybridMultilevel"/>
    <w:tmpl w:val="2A7C5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B370AF"/>
    <w:multiLevelType w:val="hybridMultilevel"/>
    <w:tmpl w:val="4796A28E"/>
    <w:lvl w:ilvl="0" w:tplc="B306A17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651CE0"/>
    <w:multiLevelType w:val="multilevel"/>
    <w:tmpl w:val="440A8606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25" w15:restartNumberingAfterBreak="0">
    <w:nsid w:val="7D27144B"/>
    <w:multiLevelType w:val="hybridMultilevel"/>
    <w:tmpl w:val="5E208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781F2A"/>
    <w:multiLevelType w:val="multilevel"/>
    <w:tmpl w:val="ABB4A5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1"/>
  </w:num>
  <w:num w:numId="2">
    <w:abstractNumId w:val="3"/>
  </w:num>
  <w:num w:numId="3">
    <w:abstractNumId w:val="26"/>
  </w:num>
  <w:num w:numId="4">
    <w:abstractNumId w:val="10"/>
  </w:num>
  <w:num w:numId="5">
    <w:abstractNumId w:val="2"/>
  </w:num>
  <w:num w:numId="6">
    <w:abstractNumId w:val="6"/>
  </w:num>
  <w:num w:numId="7">
    <w:abstractNumId w:val="23"/>
  </w:num>
  <w:num w:numId="8">
    <w:abstractNumId w:val="9"/>
  </w:num>
  <w:num w:numId="9">
    <w:abstractNumId w:val="17"/>
  </w:num>
  <w:num w:numId="10">
    <w:abstractNumId w:val="15"/>
  </w:num>
  <w:num w:numId="11">
    <w:abstractNumId w:val="18"/>
  </w:num>
  <w:num w:numId="12">
    <w:abstractNumId w:val="1"/>
  </w:num>
  <w:num w:numId="13">
    <w:abstractNumId w:val="19"/>
  </w:num>
  <w:num w:numId="14">
    <w:abstractNumId w:val="20"/>
  </w:num>
  <w:num w:numId="15">
    <w:abstractNumId w:val="5"/>
  </w:num>
  <w:num w:numId="16">
    <w:abstractNumId w:val="25"/>
  </w:num>
  <w:num w:numId="17">
    <w:abstractNumId w:val="14"/>
  </w:num>
  <w:num w:numId="18">
    <w:abstractNumId w:val="8"/>
  </w:num>
  <w:num w:numId="19">
    <w:abstractNumId w:val="12"/>
  </w:num>
  <w:num w:numId="20">
    <w:abstractNumId w:val="24"/>
  </w:num>
  <w:num w:numId="21">
    <w:abstractNumId w:val="13"/>
  </w:num>
  <w:num w:numId="22">
    <w:abstractNumId w:val="22"/>
  </w:num>
  <w:num w:numId="23">
    <w:abstractNumId w:val="11"/>
  </w:num>
  <w:num w:numId="24">
    <w:abstractNumId w:val="0"/>
  </w:num>
  <w:num w:numId="25">
    <w:abstractNumId w:val="16"/>
  </w:num>
  <w:num w:numId="26">
    <w:abstractNumId w:val="4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623"/>
    <w:rsid w:val="0000116A"/>
    <w:rsid w:val="00025AD6"/>
    <w:rsid w:val="00031682"/>
    <w:rsid w:val="000376C0"/>
    <w:rsid w:val="0005585B"/>
    <w:rsid w:val="00056639"/>
    <w:rsid w:val="00077543"/>
    <w:rsid w:val="00090D53"/>
    <w:rsid w:val="00096E73"/>
    <w:rsid w:val="000B1806"/>
    <w:rsid w:val="000B4423"/>
    <w:rsid w:val="0014077D"/>
    <w:rsid w:val="00144F8D"/>
    <w:rsid w:val="00155584"/>
    <w:rsid w:val="00162664"/>
    <w:rsid w:val="00166900"/>
    <w:rsid w:val="0017782C"/>
    <w:rsid w:val="00183530"/>
    <w:rsid w:val="001916E8"/>
    <w:rsid w:val="001C1E3F"/>
    <w:rsid w:val="001C1F3C"/>
    <w:rsid w:val="001D0F41"/>
    <w:rsid w:val="00205B0E"/>
    <w:rsid w:val="002210A1"/>
    <w:rsid w:val="002363A7"/>
    <w:rsid w:val="002537BF"/>
    <w:rsid w:val="002709E3"/>
    <w:rsid w:val="002B02A8"/>
    <w:rsid w:val="002B52A3"/>
    <w:rsid w:val="002C6140"/>
    <w:rsid w:val="002C62BA"/>
    <w:rsid w:val="002D6B73"/>
    <w:rsid w:val="002E6CF8"/>
    <w:rsid w:val="002F0E00"/>
    <w:rsid w:val="002F1542"/>
    <w:rsid w:val="00302C62"/>
    <w:rsid w:val="00314485"/>
    <w:rsid w:val="00323221"/>
    <w:rsid w:val="003351E6"/>
    <w:rsid w:val="00344E0E"/>
    <w:rsid w:val="003917CB"/>
    <w:rsid w:val="00396E71"/>
    <w:rsid w:val="003F57C7"/>
    <w:rsid w:val="0040793D"/>
    <w:rsid w:val="00414F91"/>
    <w:rsid w:val="0042665F"/>
    <w:rsid w:val="00450A50"/>
    <w:rsid w:val="004621B7"/>
    <w:rsid w:val="00465D69"/>
    <w:rsid w:val="00476EAB"/>
    <w:rsid w:val="004835DF"/>
    <w:rsid w:val="004917BA"/>
    <w:rsid w:val="004A4484"/>
    <w:rsid w:val="004C5D63"/>
    <w:rsid w:val="00510232"/>
    <w:rsid w:val="00510E92"/>
    <w:rsid w:val="00513B02"/>
    <w:rsid w:val="00514629"/>
    <w:rsid w:val="0052213E"/>
    <w:rsid w:val="00525C3B"/>
    <w:rsid w:val="0053191D"/>
    <w:rsid w:val="00532282"/>
    <w:rsid w:val="00543CFE"/>
    <w:rsid w:val="0054502E"/>
    <w:rsid w:val="005579E6"/>
    <w:rsid w:val="00592F20"/>
    <w:rsid w:val="005C0116"/>
    <w:rsid w:val="005C0C26"/>
    <w:rsid w:val="005D3E97"/>
    <w:rsid w:val="005E29A3"/>
    <w:rsid w:val="005F2FFD"/>
    <w:rsid w:val="00612FD4"/>
    <w:rsid w:val="00614D9A"/>
    <w:rsid w:val="00616006"/>
    <w:rsid w:val="00617EEB"/>
    <w:rsid w:val="00621947"/>
    <w:rsid w:val="0066303F"/>
    <w:rsid w:val="00667D68"/>
    <w:rsid w:val="00693781"/>
    <w:rsid w:val="006A68F2"/>
    <w:rsid w:val="006C23F4"/>
    <w:rsid w:val="00701FE8"/>
    <w:rsid w:val="007047DB"/>
    <w:rsid w:val="0072313B"/>
    <w:rsid w:val="007300C3"/>
    <w:rsid w:val="00732B72"/>
    <w:rsid w:val="0074291D"/>
    <w:rsid w:val="00754035"/>
    <w:rsid w:val="007541BF"/>
    <w:rsid w:val="00775A6C"/>
    <w:rsid w:val="00777154"/>
    <w:rsid w:val="00791E97"/>
    <w:rsid w:val="007B2DBB"/>
    <w:rsid w:val="007C0203"/>
    <w:rsid w:val="007F001C"/>
    <w:rsid w:val="00854DAC"/>
    <w:rsid w:val="008C429B"/>
    <w:rsid w:val="00933DE8"/>
    <w:rsid w:val="0095749A"/>
    <w:rsid w:val="0097656B"/>
    <w:rsid w:val="00985A87"/>
    <w:rsid w:val="00992351"/>
    <w:rsid w:val="00992E07"/>
    <w:rsid w:val="009B3AB9"/>
    <w:rsid w:val="00A044DC"/>
    <w:rsid w:val="00A05207"/>
    <w:rsid w:val="00A23B8C"/>
    <w:rsid w:val="00A6420D"/>
    <w:rsid w:val="00A6505E"/>
    <w:rsid w:val="00A96B89"/>
    <w:rsid w:val="00AE41DE"/>
    <w:rsid w:val="00AE6D26"/>
    <w:rsid w:val="00B11B36"/>
    <w:rsid w:val="00B121AE"/>
    <w:rsid w:val="00B21584"/>
    <w:rsid w:val="00B46525"/>
    <w:rsid w:val="00B660A8"/>
    <w:rsid w:val="00B940DF"/>
    <w:rsid w:val="00BA2BFF"/>
    <w:rsid w:val="00BC1623"/>
    <w:rsid w:val="00BD01F0"/>
    <w:rsid w:val="00BE2B65"/>
    <w:rsid w:val="00BE6D5A"/>
    <w:rsid w:val="00BF4EE3"/>
    <w:rsid w:val="00C03E1A"/>
    <w:rsid w:val="00C41AA2"/>
    <w:rsid w:val="00C81D16"/>
    <w:rsid w:val="00CA2843"/>
    <w:rsid w:val="00CE5C63"/>
    <w:rsid w:val="00CF56FE"/>
    <w:rsid w:val="00D1668A"/>
    <w:rsid w:val="00D864AC"/>
    <w:rsid w:val="00D92F10"/>
    <w:rsid w:val="00DB3EDE"/>
    <w:rsid w:val="00DC0444"/>
    <w:rsid w:val="00DC0888"/>
    <w:rsid w:val="00DE2C7F"/>
    <w:rsid w:val="00DF015A"/>
    <w:rsid w:val="00DF6922"/>
    <w:rsid w:val="00E103DE"/>
    <w:rsid w:val="00E46333"/>
    <w:rsid w:val="00E56774"/>
    <w:rsid w:val="00E61DF8"/>
    <w:rsid w:val="00E71B03"/>
    <w:rsid w:val="00E83C27"/>
    <w:rsid w:val="00E85ACC"/>
    <w:rsid w:val="00E936CB"/>
    <w:rsid w:val="00F37503"/>
    <w:rsid w:val="00F4733E"/>
    <w:rsid w:val="00F7189C"/>
    <w:rsid w:val="00F77F15"/>
    <w:rsid w:val="00F814A2"/>
    <w:rsid w:val="00FC0F0D"/>
    <w:rsid w:val="00FD7ED9"/>
    <w:rsid w:val="00FF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38AC56-156B-45FA-AA7F-C9569ECB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D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D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F00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36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4D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D9A"/>
  </w:style>
  <w:style w:type="paragraph" w:styleId="Footer">
    <w:name w:val="footer"/>
    <w:basedOn w:val="Normal"/>
    <w:link w:val="FooterChar"/>
    <w:uiPriority w:val="99"/>
    <w:unhideWhenUsed/>
    <w:rsid w:val="00614D9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D9A"/>
  </w:style>
  <w:style w:type="character" w:customStyle="1" w:styleId="gi">
    <w:name w:val="gi"/>
    <w:basedOn w:val="DefaultParagraphFont"/>
    <w:rsid w:val="00514629"/>
  </w:style>
  <w:style w:type="character" w:styleId="FollowedHyperlink">
    <w:name w:val="FollowedHyperlink"/>
    <w:basedOn w:val="DefaultParagraphFont"/>
    <w:uiPriority w:val="99"/>
    <w:semiHidden/>
    <w:unhideWhenUsed/>
    <w:rsid w:val="00C41AA2"/>
    <w:rPr>
      <w:color w:val="800080" w:themeColor="followedHyperlink"/>
      <w:u w:val="single"/>
    </w:rPr>
  </w:style>
  <w:style w:type="character" w:customStyle="1" w:styleId="autogrow-textarea">
    <w:name w:val="autogrow-textarea"/>
    <w:basedOn w:val="DefaultParagraphFont"/>
    <w:rsid w:val="00D16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ndag.org/index.asp?subclassid=100&amp;fuseaction=home.subclasshome" TargetMode="External"/><Relationship Id="rId13" Type="http://schemas.openxmlformats.org/officeDocument/2006/relationships/hyperlink" Target="http://www.equinoxcenter.org/" TargetMode="External"/><Relationship Id="rId18" Type="http://schemas.openxmlformats.org/officeDocument/2006/relationships/hyperlink" Target="https://www.fema.gov/data-feeds" TargetMode="External"/><Relationship Id="rId26" Type="http://schemas.openxmlformats.org/officeDocument/2006/relationships/hyperlink" Target="http://www.sandag.org/index.asp?classid=14&amp;subclassid=21&amp;projectid=446&amp;fuseaction=projects.detai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ervices1.arcgis.com/1vIhDJwtG5eNmiqX/ArcGIS/rest/services/public_features/FeatureServer" TargetMode="External"/><Relationship Id="rId7" Type="http://schemas.openxmlformats.org/officeDocument/2006/relationships/hyperlink" Target="http://www.sandiego.gov/development-services/opendsd/" TargetMode="External"/><Relationship Id="rId12" Type="http://schemas.openxmlformats.org/officeDocument/2006/relationships/hyperlink" Target="http://sdgis.sandag.org/" TargetMode="External"/><Relationship Id="rId17" Type="http://schemas.openxmlformats.org/officeDocument/2006/relationships/hyperlink" Target="http://www.cpc.ncep.noaa.gov/products/GIS/GIS_DATA/" TargetMode="External"/><Relationship Id="rId25" Type="http://schemas.openxmlformats.org/officeDocument/2006/relationships/hyperlink" Target="http://www.sandag.org/index.asp?subclassid=21&amp;fuseaction=home.subclassho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USGS-CIDA/CIDA-Viz" TargetMode="External"/><Relationship Id="rId20" Type="http://schemas.openxmlformats.org/officeDocument/2006/relationships/hyperlink" Target="http://sdcountyemergency.com/maps/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ata.sandiegodata.org/" TargetMode="External"/><Relationship Id="rId24" Type="http://schemas.openxmlformats.org/officeDocument/2006/relationships/hyperlink" Target="http://data.sandiegodata.org/dataset/clarinova_com-crime-incidents-casnd-7ba4-extrac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ater.usgs.gov/maps.html" TargetMode="External"/><Relationship Id="rId23" Type="http://schemas.openxmlformats.org/officeDocument/2006/relationships/hyperlink" Target="http://tmservices1.esri.com/arcgis/rest/services/LiveFeeds" TargetMode="External"/><Relationship Id="rId28" Type="http://schemas.openxmlformats.org/officeDocument/2006/relationships/hyperlink" Target="http://www.abc.ca.gov/datport/SubscrMenu.asp" TargetMode="External"/><Relationship Id="rId10" Type="http://schemas.openxmlformats.org/officeDocument/2006/relationships/hyperlink" Target="http://profilewarehouse.sandag.org/" TargetMode="External"/><Relationship Id="rId19" Type="http://schemas.openxmlformats.org/officeDocument/2006/relationships/hyperlink" Target="http://alerts.weather.gov/cap/wwaatmget.php?x=CAC073&amp;y=1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rofilewarehouse.sandag.org/" TargetMode="External"/><Relationship Id="rId14" Type="http://schemas.openxmlformats.org/officeDocument/2006/relationships/hyperlink" Target="http://droughtmonitor.unl.edu/MapsAndData/GISData.aspx" TargetMode="External"/><Relationship Id="rId22" Type="http://schemas.openxmlformats.org/officeDocument/2006/relationships/hyperlink" Target="http://viewer.nationalmap.gov/example/services/serviceList.html" TargetMode="External"/><Relationship Id="rId27" Type="http://schemas.openxmlformats.org/officeDocument/2006/relationships/hyperlink" Target="http://www.crimemapping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</dc:creator>
  <cp:lastModifiedBy>superuser</cp:lastModifiedBy>
  <cp:revision>6</cp:revision>
  <cp:lastPrinted>2015-06-09T18:34:00Z</cp:lastPrinted>
  <dcterms:created xsi:type="dcterms:W3CDTF">2015-06-09T20:01:00Z</dcterms:created>
  <dcterms:modified xsi:type="dcterms:W3CDTF">2015-06-09T23:01:00Z</dcterms:modified>
</cp:coreProperties>
</file>