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624C" w14:textId="77777777" w:rsidR="00234F5B" w:rsidRDefault="00234F5B" w:rsidP="00254CAB"/>
    <w:p w14:paraId="53E1CF6E" w14:textId="66D15140" w:rsidR="00234F5B" w:rsidRDefault="00000000" w:rsidP="008F279D">
      <w:pPr>
        <w:pStyle w:val="Ttulo"/>
      </w:pPr>
      <w:r>
        <w:t xml:space="preserve">Tarea </w:t>
      </w:r>
      <w:r w:rsidR="00B85F58" w:rsidRPr="008F279D">
        <w:t>DI03</w:t>
      </w:r>
    </w:p>
    <w:p w14:paraId="306A242F" w14:textId="72FAFC22" w:rsidR="005C11B5" w:rsidRDefault="00416B89">
      <w:pPr>
        <w:pStyle w:val="Ttulo"/>
      </w:pPr>
      <w:r>
        <w:t>Usabilidad</w:t>
      </w:r>
    </w:p>
    <w:p w14:paraId="18DF964A" w14:textId="3BB52C1D" w:rsidR="00234F5B" w:rsidRDefault="005C11B5">
      <w:pPr>
        <w:pStyle w:val="Ttulo"/>
      </w:pPr>
      <w:r>
        <w:t>Ejercicio 1</w:t>
      </w:r>
    </w:p>
    <w:p w14:paraId="54955ADD" w14:textId="77777777" w:rsidR="00234F5B" w:rsidRDefault="00234F5B" w:rsidP="00254CAB"/>
    <w:p w14:paraId="7044C354" w14:textId="77777777" w:rsidR="00416B89" w:rsidRDefault="00416B89" w:rsidP="00254CAB"/>
    <w:p w14:paraId="116D96CA" w14:textId="77777777" w:rsidR="00416B89" w:rsidRDefault="00416B89" w:rsidP="00254CAB"/>
    <w:p w14:paraId="2E84B3EC" w14:textId="77777777" w:rsidR="00416B89" w:rsidRDefault="00416B89" w:rsidP="00254CAB"/>
    <w:sdt>
      <w:sdtPr>
        <w:rPr>
          <w:rFonts w:ascii="Roboto Mono" w:eastAsia="NSimSun" w:hAnsi="Roboto Mono" w:cs="Arial"/>
          <w:color w:val="auto"/>
          <w:kern w:val="3"/>
          <w:sz w:val="18"/>
          <w:szCs w:val="24"/>
          <w:lang w:eastAsia="zh-CN" w:bidi="hi-IN"/>
        </w:rPr>
        <w:id w:val="1596982187"/>
        <w:docPartObj>
          <w:docPartGallery w:val="Table of Contents"/>
          <w:docPartUnique/>
        </w:docPartObj>
      </w:sdtPr>
      <w:sdtEndPr>
        <w:rPr>
          <w:b/>
          <w:bCs/>
        </w:rPr>
      </w:sdtEndPr>
      <w:sdtContent>
        <w:p w14:paraId="5FCDAE0C" w14:textId="21524DA0" w:rsidR="00416B89" w:rsidRPr="00254CAB" w:rsidRDefault="00416B89">
          <w:pPr>
            <w:pStyle w:val="TtuloTDC"/>
            <w:rPr>
              <w:rFonts w:ascii="Roboto Mono" w:hAnsi="Roboto Mono" w:cs="Liberation Mono"/>
            </w:rPr>
          </w:pPr>
          <w:r w:rsidRPr="00254CAB">
            <w:rPr>
              <w:rFonts w:ascii="Roboto Mono" w:hAnsi="Roboto Mono" w:cs="Liberation Mono"/>
            </w:rPr>
            <w:t>Contenido</w:t>
          </w:r>
        </w:p>
        <w:p w14:paraId="23375AB7" w14:textId="48E55BFF" w:rsidR="005C11B5" w:rsidRDefault="00416B89">
          <w:pPr>
            <w:pStyle w:val="TDC1"/>
            <w:tabs>
              <w:tab w:val="right" w:leader="dot" w:pos="9628"/>
            </w:tabs>
            <w:rPr>
              <w:rFonts w:asciiTheme="minorHAnsi" w:eastAsiaTheme="minorEastAsia" w:hAnsiTheme="minorHAnsi" w:cstheme="minorBidi"/>
              <w:noProof/>
              <w:kern w:val="2"/>
              <w:sz w:val="24"/>
              <w:szCs w:val="24"/>
              <w:lang w:eastAsia="es-ES" w:bidi="ar-SA"/>
              <w14:ligatures w14:val="standardContextual"/>
            </w:rPr>
          </w:pPr>
          <w:r>
            <w:fldChar w:fldCharType="begin"/>
          </w:r>
          <w:r>
            <w:instrText xml:space="preserve"> TOC \o "1-3" \h \z \u </w:instrText>
          </w:r>
          <w:r>
            <w:fldChar w:fldCharType="separate"/>
          </w:r>
          <w:hyperlink w:anchor="_Toc218194551" w:history="1">
            <w:r w:rsidR="005C11B5" w:rsidRPr="005F71EF">
              <w:rPr>
                <w:rStyle w:val="Hipervnculo"/>
                <w:noProof/>
              </w:rPr>
              <w:t>EJERCICIO 1 Análisis de usabilidad de la interfaz</w:t>
            </w:r>
            <w:r w:rsidR="005C11B5">
              <w:rPr>
                <w:noProof/>
                <w:webHidden/>
              </w:rPr>
              <w:tab/>
            </w:r>
            <w:r w:rsidR="005C11B5">
              <w:rPr>
                <w:noProof/>
                <w:webHidden/>
              </w:rPr>
              <w:fldChar w:fldCharType="begin"/>
            </w:r>
            <w:r w:rsidR="005C11B5">
              <w:rPr>
                <w:noProof/>
                <w:webHidden/>
              </w:rPr>
              <w:instrText xml:space="preserve"> PAGEREF _Toc218194551 \h </w:instrText>
            </w:r>
            <w:r w:rsidR="005C11B5">
              <w:rPr>
                <w:noProof/>
                <w:webHidden/>
              </w:rPr>
            </w:r>
            <w:r w:rsidR="005C11B5">
              <w:rPr>
                <w:noProof/>
                <w:webHidden/>
              </w:rPr>
              <w:fldChar w:fldCharType="separate"/>
            </w:r>
            <w:r w:rsidR="005C11B5">
              <w:rPr>
                <w:noProof/>
                <w:webHidden/>
              </w:rPr>
              <w:t>2</w:t>
            </w:r>
            <w:r w:rsidR="005C11B5">
              <w:rPr>
                <w:noProof/>
                <w:webHidden/>
              </w:rPr>
              <w:fldChar w:fldCharType="end"/>
            </w:r>
          </w:hyperlink>
        </w:p>
        <w:p w14:paraId="1D9FDD0C" w14:textId="069A19A2" w:rsidR="005C11B5" w:rsidRDefault="005C11B5">
          <w:pPr>
            <w:pStyle w:val="TDC2"/>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2" w:history="1">
            <w:r w:rsidRPr="005F71EF">
              <w:rPr>
                <w:rStyle w:val="Hipervnculo"/>
                <w:noProof/>
              </w:rPr>
              <w:t>1.- Revisión general del diseño actual</w:t>
            </w:r>
            <w:r>
              <w:rPr>
                <w:noProof/>
                <w:webHidden/>
              </w:rPr>
              <w:tab/>
            </w:r>
            <w:r>
              <w:rPr>
                <w:noProof/>
                <w:webHidden/>
              </w:rPr>
              <w:fldChar w:fldCharType="begin"/>
            </w:r>
            <w:r>
              <w:rPr>
                <w:noProof/>
                <w:webHidden/>
              </w:rPr>
              <w:instrText xml:space="preserve"> PAGEREF _Toc218194552 \h </w:instrText>
            </w:r>
            <w:r>
              <w:rPr>
                <w:noProof/>
                <w:webHidden/>
              </w:rPr>
            </w:r>
            <w:r>
              <w:rPr>
                <w:noProof/>
                <w:webHidden/>
              </w:rPr>
              <w:fldChar w:fldCharType="separate"/>
            </w:r>
            <w:r>
              <w:rPr>
                <w:noProof/>
                <w:webHidden/>
              </w:rPr>
              <w:t>2</w:t>
            </w:r>
            <w:r>
              <w:rPr>
                <w:noProof/>
                <w:webHidden/>
              </w:rPr>
              <w:fldChar w:fldCharType="end"/>
            </w:r>
          </w:hyperlink>
        </w:p>
        <w:p w14:paraId="18EFE28A" w14:textId="10364E42"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3" w:history="1">
            <w:r w:rsidRPr="005F71EF">
              <w:rPr>
                <w:rStyle w:val="Hipervnculo"/>
                <w:noProof/>
              </w:rPr>
              <w:t>A) Examina la distribución de los elementos (formularios, botones, tablas, menús, etiquetas, etc.).</w:t>
            </w:r>
            <w:r>
              <w:rPr>
                <w:noProof/>
                <w:webHidden/>
              </w:rPr>
              <w:tab/>
            </w:r>
            <w:r>
              <w:rPr>
                <w:noProof/>
                <w:webHidden/>
              </w:rPr>
              <w:fldChar w:fldCharType="begin"/>
            </w:r>
            <w:r>
              <w:rPr>
                <w:noProof/>
                <w:webHidden/>
              </w:rPr>
              <w:instrText xml:space="preserve"> PAGEREF _Toc218194553 \h </w:instrText>
            </w:r>
            <w:r>
              <w:rPr>
                <w:noProof/>
                <w:webHidden/>
              </w:rPr>
            </w:r>
            <w:r>
              <w:rPr>
                <w:noProof/>
                <w:webHidden/>
              </w:rPr>
              <w:fldChar w:fldCharType="separate"/>
            </w:r>
            <w:r>
              <w:rPr>
                <w:noProof/>
                <w:webHidden/>
              </w:rPr>
              <w:t>2</w:t>
            </w:r>
            <w:r>
              <w:rPr>
                <w:noProof/>
                <w:webHidden/>
              </w:rPr>
              <w:fldChar w:fldCharType="end"/>
            </w:r>
          </w:hyperlink>
        </w:p>
        <w:p w14:paraId="45D27F0E" w14:textId="52607C84"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4" w:history="1">
            <w:r w:rsidRPr="005F71EF">
              <w:rPr>
                <w:rStyle w:val="Hipervnculo"/>
                <w:noProof/>
              </w:rPr>
              <w:t>B) Evalúa el uso del color, tipografía, iconografía y alineación de los campos en relación con los estándares de diseño coherente.</w:t>
            </w:r>
            <w:r>
              <w:rPr>
                <w:noProof/>
                <w:webHidden/>
              </w:rPr>
              <w:tab/>
            </w:r>
            <w:r>
              <w:rPr>
                <w:noProof/>
                <w:webHidden/>
              </w:rPr>
              <w:fldChar w:fldCharType="begin"/>
            </w:r>
            <w:r>
              <w:rPr>
                <w:noProof/>
                <w:webHidden/>
              </w:rPr>
              <w:instrText xml:space="preserve"> PAGEREF _Toc218194554 \h </w:instrText>
            </w:r>
            <w:r>
              <w:rPr>
                <w:noProof/>
                <w:webHidden/>
              </w:rPr>
            </w:r>
            <w:r>
              <w:rPr>
                <w:noProof/>
                <w:webHidden/>
              </w:rPr>
              <w:fldChar w:fldCharType="separate"/>
            </w:r>
            <w:r>
              <w:rPr>
                <w:noProof/>
                <w:webHidden/>
              </w:rPr>
              <w:t>2</w:t>
            </w:r>
            <w:r>
              <w:rPr>
                <w:noProof/>
                <w:webHidden/>
              </w:rPr>
              <w:fldChar w:fldCharType="end"/>
            </w:r>
          </w:hyperlink>
        </w:p>
        <w:p w14:paraId="37611B65" w14:textId="3DD3F86A"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5" w:history="1">
            <w:r w:rsidRPr="005F71EF">
              <w:rPr>
                <w:rStyle w:val="Hipervnculo"/>
                <w:noProof/>
              </w:rPr>
              <w:t>C) Determina si la interfaz comunica correctamente la jerarquía de la información (qué es más importante, qué está disponible, qué requiere acción).</w:t>
            </w:r>
            <w:r>
              <w:rPr>
                <w:noProof/>
                <w:webHidden/>
              </w:rPr>
              <w:tab/>
            </w:r>
            <w:r>
              <w:rPr>
                <w:noProof/>
                <w:webHidden/>
              </w:rPr>
              <w:fldChar w:fldCharType="begin"/>
            </w:r>
            <w:r>
              <w:rPr>
                <w:noProof/>
                <w:webHidden/>
              </w:rPr>
              <w:instrText xml:space="preserve"> PAGEREF _Toc218194555 \h </w:instrText>
            </w:r>
            <w:r>
              <w:rPr>
                <w:noProof/>
                <w:webHidden/>
              </w:rPr>
            </w:r>
            <w:r>
              <w:rPr>
                <w:noProof/>
                <w:webHidden/>
              </w:rPr>
              <w:fldChar w:fldCharType="separate"/>
            </w:r>
            <w:r>
              <w:rPr>
                <w:noProof/>
                <w:webHidden/>
              </w:rPr>
              <w:t>3</w:t>
            </w:r>
            <w:r>
              <w:rPr>
                <w:noProof/>
                <w:webHidden/>
              </w:rPr>
              <w:fldChar w:fldCharType="end"/>
            </w:r>
          </w:hyperlink>
        </w:p>
        <w:p w14:paraId="2364CD55" w14:textId="4A59E79B" w:rsidR="005C11B5" w:rsidRDefault="005C11B5">
          <w:pPr>
            <w:pStyle w:val="TDC2"/>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6" w:history="1">
            <w:r w:rsidRPr="005F71EF">
              <w:rPr>
                <w:rStyle w:val="Hipervnculo"/>
                <w:noProof/>
              </w:rPr>
              <w:t>2.- Aplicación de las heurísticas de Jakob Nielsen</w:t>
            </w:r>
            <w:r>
              <w:rPr>
                <w:noProof/>
                <w:webHidden/>
              </w:rPr>
              <w:tab/>
            </w:r>
            <w:r>
              <w:rPr>
                <w:noProof/>
                <w:webHidden/>
              </w:rPr>
              <w:fldChar w:fldCharType="begin"/>
            </w:r>
            <w:r>
              <w:rPr>
                <w:noProof/>
                <w:webHidden/>
              </w:rPr>
              <w:instrText xml:space="preserve"> PAGEREF _Toc218194556 \h </w:instrText>
            </w:r>
            <w:r>
              <w:rPr>
                <w:noProof/>
                <w:webHidden/>
              </w:rPr>
            </w:r>
            <w:r>
              <w:rPr>
                <w:noProof/>
                <w:webHidden/>
              </w:rPr>
              <w:fldChar w:fldCharType="separate"/>
            </w:r>
            <w:r>
              <w:rPr>
                <w:noProof/>
                <w:webHidden/>
              </w:rPr>
              <w:t>3</w:t>
            </w:r>
            <w:r>
              <w:rPr>
                <w:noProof/>
                <w:webHidden/>
              </w:rPr>
              <w:fldChar w:fldCharType="end"/>
            </w:r>
          </w:hyperlink>
        </w:p>
        <w:p w14:paraId="6D25EEF9" w14:textId="6D35903B" w:rsidR="005C11B5" w:rsidRDefault="005C11B5">
          <w:pPr>
            <w:pStyle w:val="TDC2"/>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7" w:history="1">
            <w:r w:rsidRPr="005F71EF">
              <w:rPr>
                <w:rStyle w:val="Hipervnculo"/>
                <w:noProof/>
              </w:rPr>
              <w:t>3.- Valoración de accesibilidad y ergonomía visual:</w:t>
            </w:r>
            <w:r>
              <w:rPr>
                <w:noProof/>
                <w:webHidden/>
              </w:rPr>
              <w:tab/>
            </w:r>
            <w:r>
              <w:rPr>
                <w:noProof/>
                <w:webHidden/>
              </w:rPr>
              <w:fldChar w:fldCharType="begin"/>
            </w:r>
            <w:r>
              <w:rPr>
                <w:noProof/>
                <w:webHidden/>
              </w:rPr>
              <w:instrText xml:space="preserve"> PAGEREF _Toc218194557 \h </w:instrText>
            </w:r>
            <w:r>
              <w:rPr>
                <w:noProof/>
                <w:webHidden/>
              </w:rPr>
            </w:r>
            <w:r>
              <w:rPr>
                <w:noProof/>
                <w:webHidden/>
              </w:rPr>
              <w:fldChar w:fldCharType="separate"/>
            </w:r>
            <w:r>
              <w:rPr>
                <w:noProof/>
                <w:webHidden/>
              </w:rPr>
              <w:t>5</w:t>
            </w:r>
            <w:r>
              <w:rPr>
                <w:noProof/>
                <w:webHidden/>
              </w:rPr>
              <w:fldChar w:fldCharType="end"/>
            </w:r>
          </w:hyperlink>
        </w:p>
        <w:p w14:paraId="634DB007" w14:textId="67938A08"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8" w:history="1">
            <w:r w:rsidRPr="005F71EF">
              <w:rPr>
                <w:rStyle w:val="Hipervnculo"/>
                <w:noProof/>
              </w:rPr>
              <w:t>A) Determina si los textos son legibles (contraste, tamaño, tipo de fuente, alineación).</w:t>
            </w:r>
            <w:r>
              <w:rPr>
                <w:noProof/>
                <w:webHidden/>
              </w:rPr>
              <w:tab/>
            </w:r>
            <w:r>
              <w:rPr>
                <w:noProof/>
                <w:webHidden/>
              </w:rPr>
              <w:fldChar w:fldCharType="begin"/>
            </w:r>
            <w:r>
              <w:rPr>
                <w:noProof/>
                <w:webHidden/>
              </w:rPr>
              <w:instrText xml:space="preserve"> PAGEREF _Toc218194558 \h </w:instrText>
            </w:r>
            <w:r>
              <w:rPr>
                <w:noProof/>
                <w:webHidden/>
              </w:rPr>
            </w:r>
            <w:r>
              <w:rPr>
                <w:noProof/>
                <w:webHidden/>
              </w:rPr>
              <w:fldChar w:fldCharType="separate"/>
            </w:r>
            <w:r>
              <w:rPr>
                <w:noProof/>
                <w:webHidden/>
              </w:rPr>
              <w:t>5</w:t>
            </w:r>
            <w:r>
              <w:rPr>
                <w:noProof/>
                <w:webHidden/>
              </w:rPr>
              <w:fldChar w:fldCharType="end"/>
            </w:r>
          </w:hyperlink>
        </w:p>
        <w:p w14:paraId="3666FA33" w14:textId="3F6E1164"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59" w:history="1">
            <w:r w:rsidRPr="005F71EF">
              <w:rPr>
                <w:rStyle w:val="Hipervnculo"/>
                <w:noProof/>
              </w:rPr>
              <w:t>B) Comprueba si el diseño sería fácilmente interpretable por usuarios con distintos niveles de experiencia.</w:t>
            </w:r>
            <w:r>
              <w:rPr>
                <w:noProof/>
                <w:webHidden/>
              </w:rPr>
              <w:tab/>
            </w:r>
            <w:r>
              <w:rPr>
                <w:noProof/>
                <w:webHidden/>
              </w:rPr>
              <w:fldChar w:fldCharType="begin"/>
            </w:r>
            <w:r>
              <w:rPr>
                <w:noProof/>
                <w:webHidden/>
              </w:rPr>
              <w:instrText xml:space="preserve"> PAGEREF _Toc218194559 \h </w:instrText>
            </w:r>
            <w:r>
              <w:rPr>
                <w:noProof/>
                <w:webHidden/>
              </w:rPr>
            </w:r>
            <w:r>
              <w:rPr>
                <w:noProof/>
                <w:webHidden/>
              </w:rPr>
              <w:fldChar w:fldCharType="separate"/>
            </w:r>
            <w:r>
              <w:rPr>
                <w:noProof/>
                <w:webHidden/>
              </w:rPr>
              <w:t>5</w:t>
            </w:r>
            <w:r>
              <w:rPr>
                <w:noProof/>
                <w:webHidden/>
              </w:rPr>
              <w:fldChar w:fldCharType="end"/>
            </w:r>
          </w:hyperlink>
        </w:p>
        <w:p w14:paraId="27994175" w14:textId="5185617A"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60" w:history="1">
            <w:r w:rsidRPr="005F71EF">
              <w:rPr>
                <w:rStyle w:val="Hipervnculo"/>
                <w:noProof/>
              </w:rPr>
              <w:t>C) Evalúa si los mensajes de error, confirmación o validación son visibles, comprensibles y coherentes con la acción del usuario.</w:t>
            </w:r>
            <w:r>
              <w:rPr>
                <w:noProof/>
                <w:webHidden/>
              </w:rPr>
              <w:tab/>
            </w:r>
            <w:r>
              <w:rPr>
                <w:noProof/>
                <w:webHidden/>
              </w:rPr>
              <w:fldChar w:fldCharType="begin"/>
            </w:r>
            <w:r>
              <w:rPr>
                <w:noProof/>
                <w:webHidden/>
              </w:rPr>
              <w:instrText xml:space="preserve"> PAGEREF _Toc218194560 \h </w:instrText>
            </w:r>
            <w:r>
              <w:rPr>
                <w:noProof/>
                <w:webHidden/>
              </w:rPr>
            </w:r>
            <w:r>
              <w:rPr>
                <w:noProof/>
                <w:webHidden/>
              </w:rPr>
              <w:fldChar w:fldCharType="separate"/>
            </w:r>
            <w:r>
              <w:rPr>
                <w:noProof/>
                <w:webHidden/>
              </w:rPr>
              <w:t>5</w:t>
            </w:r>
            <w:r>
              <w:rPr>
                <w:noProof/>
                <w:webHidden/>
              </w:rPr>
              <w:fldChar w:fldCharType="end"/>
            </w:r>
          </w:hyperlink>
        </w:p>
        <w:p w14:paraId="3D70F18E" w14:textId="70DDD5DF" w:rsidR="005C11B5" w:rsidRDefault="005C11B5">
          <w:pPr>
            <w:pStyle w:val="TDC2"/>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61" w:history="1">
            <w:r w:rsidRPr="005F71EF">
              <w:rPr>
                <w:rStyle w:val="Hipervnculo"/>
                <w:noProof/>
              </w:rPr>
              <w:t>4.- Conclusión del análisis:</w:t>
            </w:r>
            <w:r>
              <w:rPr>
                <w:noProof/>
                <w:webHidden/>
              </w:rPr>
              <w:tab/>
            </w:r>
            <w:r>
              <w:rPr>
                <w:noProof/>
                <w:webHidden/>
              </w:rPr>
              <w:fldChar w:fldCharType="begin"/>
            </w:r>
            <w:r>
              <w:rPr>
                <w:noProof/>
                <w:webHidden/>
              </w:rPr>
              <w:instrText xml:space="preserve"> PAGEREF _Toc218194561 \h </w:instrText>
            </w:r>
            <w:r>
              <w:rPr>
                <w:noProof/>
                <w:webHidden/>
              </w:rPr>
            </w:r>
            <w:r>
              <w:rPr>
                <w:noProof/>
                <w:webHidden/>
              </w:rPr>
              <w:fldChar w:fldCharType="separate"/>
            </w:r>
            <w:r>
              <w:rPr>
                <w:noProof/>
                <w:webHidden/>
              </w:rPr>
              <w:t>6</w:t>
            </w:r>
            <w:r>
              <w:rPr>
                <w:noProof/>
                <w:webHidden/>
              </w:rPr>
              <w:fldChar w:fldCharType="end"/>
            </w:r>
          </w:hyperlink>
        </w:p>
        <w:p w14:paraId="30EFBC70" w14:textId="2A759771"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62" w:history="1">
            <w:r w:rsidRPr="005F71EF">
              <w:rPr>
                <w:rStyle w:val="Hipervnculo"/>
                <w:noProof/>
              </w:rPr>
              <w:t>A) Resume las principales debilidades detectadas.</w:t>
            </w:r>
            <w:r>
              <w:rPr>
                <w:noProof/>
                <w:webHidden/>
              </w:rPr>
              <w:tab/>
            </w:r>
            <w:r>
              <w:rPr>
                <w:noProof/>
                <w:webHidden/>
              </w:rPr>
              <w:fldChar w:fldCharType="begin"/>
            </w:r>
            <w:r>
              <w:rPr>
                <w:noProof/>
                <w:webHidden/>
              </w:rPr>
              <w:instrText xml:space="preserve"> PAGEREF _Toc218194562 \h </w:instrText>
            </w:r>
            <w:r>
              <w:rPr>
                <w:noProof/>
                <w:webHidden/>
              </w:rPr>
            </w:r>
            <w:r>
              <w:rPr>
                <w:noProof/>
                <w:webHidden/>
              </w:rPr>
              <w:fldChar w:fldCharType="separate"/>
            </w:r>
            <w:r>
              <w:rPr>
                <w:noProof/>
                <w:webHidden/>
              </w:rPr>
              <w:t>6</w:t>
            </w:r>
            <w:r>
              <w:rPr>
                <w:noProof/>
                <w:webHidden/>
              </w:rPr>
              <w:fldChar w:fldCharType="end"/>
            </w:r>
          </w:hyperlink>
        </w:p>
        <w:p w14:paraId="781CE515" w14:textId="2D7FB608"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63" w:history="1">
            <w:r w:rsidRPr="005F71EF">
              <w:rPr>
                <w:rStyle w:val="Hipervnculo"/>
                <w:noProof/>
              </w:rPr>
              <w:t>B) Explica por qué esas carencias afectan a la usabilidad general del proyecto.</w:t>
            </w:r>
            <w:r>
              <w:rPr>
                <w:noProof/>
                <w:webHidden/>
              </w:rPr>
              <w:tab/>
            </w:r>
            <w:r>
              <w:rPr>
                <w:noProof/>
                <w:webHidden/>
              </w:rPr>
              <w:fldChar w:fldCharType="begin"/>
            </w:r>
            <w:r>
              <w:rPr>
                <w:noProof/>
                <w:webHidden/>
              </w:rPr>
              <w:instrText xml:space="preserve"> PAGEREF _Toc218194563 \h </w:instrText>
            </w:r>
            <w:r>
              <w:rPr>
                <w:noProof/>
                <w:webHidden/>
              </w:rPr>
            </w:r>
            <w:r>
              <w:rPr>
                <w:noProof/>
                <w:webHidden/>
              </w:rPr>
              <w:fldChar w:fldCharType="separate"/>
            </w:r>
            <w:r>
              <w:rPr>
                <w:noProof/>
                <w:webHidden/>
              </w:rPr>
              <w:t>6</w:t>
            </w:r>
            <w:r>
              <w:rPr>
                <w:noProof/>
                <w:webHidden/>
              </w:rPr>
              <w:fldChar w:fldCharType="end"/>
            </w:r>
          </w:hyperlink>
        </w:p>
        <w:p w14:paraId="078D5303" w14:textId="4FCCC8C9" w:rsidR="005C11B5" w:rsidRDefault="005C11B5">
          <w:pPr>
            <w:pStyle w:val="TDC3"/>
            <w:tabs>
              <w:tab w:val="right" w:leader="dot" w:pos="9628"/>
            </w:tabs>
            <w:rPr>
              <w:rFonts w:asciiTheme="minorHAnsi" w:eastAsiaTheme="minorEastAsia" w:hAnsiTheme="minorHAnsi" w:cstheme="minorBidi"/>
              <w:noProof/>
              <w:kern w:val="2"/>
              <w:sz w:val="24"/>
              <w:szCs w:val="24"/>
              <w:lang w:eastAsia="es-ES" w:bidi="ar-SA"/>
              <w14:ligatures w14:val="standardContextual"/>
            </w:rPr>
          </w:pPr>
          <w:hyperlink w:anchor="_Toc218194564" w:history="1">
            <w:r w:rsidRPr="005F71EF">
              <w:rPr>
                <w:rStyle w:val="Hipervnculo"/>
                <w:noProof/>
              </w:rPr>
              <w:t>C) Justifica, con base teórica, qué heurísticas o pautas de diseño deberían cumplirse para mejorar la experiencia</w:t>
            </w:r>
            <w:r>
              <w:rPr>
                <w:noProof/>
                <w:webHidden/>
              </w:rPr>
              <w:tab/>
            </w:r>
            <w:r>
              <w:rPr>
                <w:noProof/>
                <w:webHidden/>
              </w:rPr>
              <w:fldChar w:fldCharType="begin"/>
            </w:r>
            <w:r>
              <w:rPr>
                <w:noProof/>
                <w:webHidden/>
              </w:rPr>
              <w:instrText xml:space="preserve"> PAGEREF _Toc218194564 \h </w:instrText>
            </w:r>
            <w:r>
              <w:rPr>
                <w:noProof/>
                <w:webHidden/>
              </w:rPr>
            </w:r>
            <w:r>
              <w:rPr>
                <w:noProof/>
                <w:webHidden/>
              </w:rPr>
              <w:fldChar w:fldCharType="separate"/>
            </w:r>
            <w:r>
              <w:rPr>
                <w:noProof/>
                <w:webHidden/>
              </w:rPr>
              <w:t>6</w:t>
            </w:r>
            <w:r>
              <w:rPr>
                <w:noProof/>
                <w:webHidden/>
              </w:rPr>
              <w:fldChar w:fldCharType="end"/>
            </w:r>
          </w:hyperlink>
        </w:p>
        <w:p w14:paraId="709AFA77" w14:textId="53B661A5" w:rsidR="00416B89" w:rsidRDefault="00416B89">
          <w:r>
            <w:rPr>
              <w:b/>
              <w:bCs/>
            </w:rPr>
            <w:fldChar w:fldCharType="end"/>
          </w:r>
        </w:p>
      </w:sdtContent>
    </w:sdt>
    <w:p w14:paraId="3C4D4C80" w14:textId="77777777" w:rsidR="00416B89" w:rsidRDefault="00416B89" w:rsidP="00254CAB"/>
    <w:p w14:paraId="155373D5" w14:textId="77777777" w:rsidR="00416B89" w:rsidRDefault="00416B89" w:rsidP="00254CAB"/>
    <w:p w14:paraId="440ABFD6" w14:textId="05F49EBF" w:rsidR="00416B89" w:rsidRDefault="00416B89">
      <w:r>
        <w:rPr>
          <w:rFonts w:hint="eastAsia"/>
        </w:rPr>
        <w:br w:type="page"/>
      </w:r>
    </w:p>
    <w:p w14:paraId="23AEBC75" w14:textId="292DC84E" w:rsidR="00234F5B" w:rsidRDefault="00416B89" w:rsidP="00416B89">
      <w:pPr>
        <w:pStyle w:val="Ttulo1"/>
      </w:pPr>
      <w:bookmarkStart w:id="0" w:name="__RefHeading___Toc514_1888539891"/>
      <w:bookmarkStart w:id="1" w:name="_Toc218160670"/>
      <w:bookmarkStart w:id="2" w:name="_Toc218194551"/>
      <w:r w:rsidRPr="00416B89">
        <w:rPr>
          <w:rFonts w:hint="eastAsia"/>
        </w:rPr>
        <w:lastRenderedPageBreak/>
        <w:t xml:space="preserve">EJERCICIO 1 </w:t>
      </w:r>
      <w:r>
        <w:t>Análisis</w:t>
      </w:r>
      <w:r w:rsidRPr="00416B89">
        <w:rPr>
          <w:rFonts w:hint="eastAsia"/>
        </w:rPr>
        <w:t xml:space="preserve"> de usabilidad de la interfaz</w:t>
      </w:r>
      <w:bookmarkEnd w:id="0"/>
      <w:bookmarkEnd w:id="1"/>
      <w:bookmarkEnd w:id="2"/>
    </w:p>
    <w:p w14:paraId="3C494A35" w14:textId="1946612D" w:rsidR="00234F5B" w:rsidRPr="00666849" w:rsidRDefault="00666849" w:rsidP="00666849">
      <w:pPr>
        <w:pStyle w:val="Ttulo2"/>
      </w:pPr>
      <w:bookmarkStart w:id="3" w:name="_Toc192720977"/>
      <w:bookmarkStart w:id="4" w:name="_Toc218160671"/>
      <w:bookmarkStart w:id="5" w:name="_Toc218194552"/>
      <w:bookmarkEnd w:id="3"/>
      <w:r>
        <w:t xml:space="preserve">1.- </w:t>
      </w:r>
      <w:r w:rsidR="00416B89" w:rsidRPr="00666849">
        <w:t>Revisión</w:t>
      </w:r>
      <w:r w:rsidR="00416B89" w:rsidRPr="00666849">
        <w:rPr>
          <w:rFonts w:hint="eastAsia"/>
        </w:rPr>
        <w:t xml:space="preserve"> general del diseño actual</w:t>
      </w:r>
      <w:bookmarkEnd w:id="4"/>
      <w:bookmarkEnd w:id="5"/>
    </w:p>
    <w:p w14:paraId="5EAA5D5D" w14:textId="28905C81" w:rsidR="00416B89" w:rsidRPr="00416B89" w:rsidRDefault="00666849" w:rsidP="00666849">
      <w:pPr>
        <w:pStyle w:val="Ttulo3"/>
      </w:pPr>
      <w:bookmarkStart w:id="6" w:name="_Toc218160672"/>
      <w:bookmarkStart w:id="7" w:name="_Toc218194553"/>
      <w:r>
        <w:t xml:space="preserve">A) </w:t>
      </w:r>
      <w:r w:rsidR="00416B89" w:rsidRPr="00416B89">
        <w:rPr>
          <w:rFonts w:hint="eastAsia"/>
        </w:rPr>
        <w:t xml:space="preserve">Examina la </w:t>
      </w:r>
      <w:r w:rsidR="00416B89">
        <w:t>distribución</w:t>
      </w:r>
      <w:r w:rsidR="00416B89" w:rsidRPr="00416B89">
        <w:rPr>
          <w:rFonts w:hint="eastAsia"/>
        </w:rPr>
        <w:t xml:space="preserve"> de los elementos (formularios, botones, tablas, </w:t>
      </w:r>
      <w:r w:rsidR="00416B89">
        <w:t>menús</w:t>
      </w:r>
      <w:r w:rsidR="00416B89" w:rsidRPr="00416B89">
        <w:rPr>
          <w:rFonts w:hint="eastAsia"/>
        </w:rPr>
        <w:t>, etiquetas, etc.).</w:t>
      </w:r>
      <w:bookmarkEnd w:id="6"/>
      <w:bookmarkEnd w:id="7"/>
    </w:p>
    <w:p w14:paraId="326495FB" w14:textId="3D5B0777" w:rsidR="00254CAB" w:rsidRDefault="00254CAB" w:rsidP="0029571F">
      <w:r>
        <w:t>L</w:t>
      </w:r>
      <w:r w:rsidRPr="00254CAB">
        <w:t xml:space="preserve">a interfaz se divide en dos </w:t>
      </w:r>
      <w:r w:rsidR="00D75A59">
        <w:t xml:space="preserve">paneles o </w:t>
      </w:r>
      <w:r w:rsidRPr="00254CAB">
        <w:t>contenedores principales CLIENTE y PRESUPUESTO con dimensiones asimétricas</w:t>
      </w:r>
      <w:r w:rsidR="00925A53">
        <w:t>, con anchos y altos distintos</w:t>
      </w:r>
      <w:r w:rsidR="00925A53" w:rsidRPr="00254CAB">
        <w:t xml:space="preserve"> </w:t>
      </w:r>
      <w:r w:rsidR="00B56DBB">
        <w:t>rompiendo</w:t>
      </w:r>
      <w:r w:rsidRPr="00254CAB">
        <w:t xml:space="preserve"> la </w:t>
      </w:r>
      <w:r w:rsidR="00B56DBB">
        <w:t>armonía</w:t>
      </w:r>
      <w:r w:rsidRPr="00254CAB">
        <w:t xml:space="preserve"> visual</w:t>
      </w:r>
      <w:r w:rsidR="00D75A59">
        <w:t xml:space="preserve"> del aplicativo</w:t>
      </w:r>
      <w:r>
        <w:t>.</w:t>
      </w:r>
      <w:r w:rsidRPr="00254CAB">
        <w:t xml:space="preserve"> </w:t>
      </w:r>
      <w:r w:rsidR="00925A53">
        <w:t xml:space="preserve">En la parte inferior </w:t>
      </w:r>
      <w:r>
        <w:t xml:space="preserve">aparecen </w:t>
      </w:r>
      <w:r w:rsidR="00925A53">
        <w:t xml:space="preserve">por un lado </w:t>
      </w:r>
      <w:r>
        <w:t>dos botones ACEPTAR y SALIR</w:t>
      </w:r>
      <w:r w:rsidR="00925A53">
        <w:t xml:space="preserve"> </w:t>
      </w:r>
      <w:r>
        <w:t xml:space="preserve">ligeramente </w:t>
      </w:r>
      <w:r w:rsidR="00925A53">
        <w:t xml:space="preserve">desplazados </w:t>
      </w:r>
      <w:r>
        <w:t xml:space="preserve">hacia la </w:t>
      </w:r>
      <w:r w:rsidR="00925A53">
        <w:t>izquierda, y, por otro lado, existen</w:t>
      </w:r>
      <w:r>
        <w:t xml:space="preserve"> un botón </w:t>
      </w:r>
      <w:proofErr w:type="spellStart"/>
      <w:r w:rsidRPr="00925A53">
        <w:rPr>
          <w:b/>
          <w:bCs/>
        </w:rPr>
        <w:t>add</w:t>
      </w:r>
      <w:proofErr w:type="spellEnd"/>
      <w:r>
        <w:t xml:space="preserve"> </w:t>
      </w:r>
      <w:r w:rsidR="00925A53">
        <w:t>acompañado de un</w:t>
      </w:r>
      <w:r>
        <w:t xml:space="preserve"> </w:t>
      </w:r>
      <w:proofErr w:type="spellStart"/>
      <w:r w:rsidR="00B56DBB">
        <w:t>S</w:t>
      </w:r>
      <w:r>
        <w:t>pinner</w:t>
      </w:r>
      <w:proofErr w:type="spellEnd"/>
      <w:r>
        <w:t xml:space="preserve"> </w:t>
      </w:r>
      <w:r w:rsidR="00925A53">
        <w:t xml:space="preserve">desplazados ligeramente hacia la derecha </w:t>
      </w:r>
      <w:r w:rsidR="00B56DBB">
        <w:t>y fuera del panel PRESUPUESTO al cual se intuyen que deberían pertenecer</w:t>
      </w:r>
      <w:r>
        <w:t>.</w:t>
      </w:r>
    </w:p>
    <w:p w14:paraId="59D2708B" w14:textId="69DFCD2A" w:rsidR="00925A53" w:rsidRDefault="00925A53" w:rsidP="003F2DFB">
      <w:r>
        <w:t>El componente panel CLIENTE dispone de varias etiquetas y campos de texto colocados casi al azar sin guardar ningún tipo de correlación entre ellos.</w:t>
      </w:r>
      <w:r w:rsidR="00B56DBB">
        <w:t xml:space="preserve"> Por otra parte, no existen</w:t>
      </w:r>
      <w:r w:rsidR="00B56DBB" w:rsidRPr="003F2DFB">
        <w:rPr>
          <w:rFonts w:hint="eastAsia"/>
        </w:rPr>
        <w:t xml:space="preserve"> </w:t>
      </w:r>
      <w:proofErr w:type="spellStart"/>
      <w:r w:rsidR="00B56DBB" w:rsidRPr="003F2DFB">
        <w:rPr>
          <w:rFonts w:hint="eastAsia"/>
        </w:rPr>
        <w:t>tool</w:t>
      </w:r>
      <w:r w:rsidR="00B56DBB">
        <w:t>T</w:t>
      </w:r>
      <w:r w:rsidR="00B56DBB" w:rsidRPr="003F2DFB">
        <w:rPr>
          <w:rFonts w:hint="eastAsia"/>
        </w:rPr>
        <w:t>ip</w:t>
      </w:r>
      <w:r w:rsidR="00B56DBB">
        <w:t>T</w:t>
      </w:r>
      <w:r w:rsidR="00B56DBB" w:rsidRPr="003F2DFB">
        <w:rPr>
          <w:rFonts w:hint="eastAsia"/>
        </w:rPr>
        <w:t>ext</w:t>
      </w:r>
      <w:proofErr w:type="spellEnd"/>
      <w:r w:rsidR="00B56DBB">
        <w:t xml:space="preserve"> definidos y tampoco se encuentra definida la variable </w:t>
      </w:r>
      <w:proofErr w:type="spellStart"/>
      <w:r w:rsidR="00B56DBB">
        <w:t>text</w:t>
      </w:r>
      <w:proofErr w:type="spellEnd"/>
      <w:r w:rsidR="00B56DBB">
        <w:t xml:space="preserve"> de cada uno de los campos de texto.</w:t>
      </w:r>
    </w:p>
    <w:p w14:paraId="5DE8DEC6" w14:textId="02BF9BDF" w:rsidR="00B56DBB" w:rsidRDefault="00925A53" w:rsidP="003F2DFB">
      <w:r>
        <w:t xml:space="preserve">El componente panel PRESUPUESTOS dispone de una tabla de tres campos (Trabajo, Cantidad, Precio), más una etiqueta que </w:t>
      </w:r>
      <w:r w:rsidR="00B56DBB">
        <w:t>representa</w:t>
      </w:r>
      <w:r>
        <w:t xml:space="preserve"> la imagen de la labor a desempeñar, y un ComboBox que </w:t>
      </w:r>
      <w:r w:rsidR="00B56DBB">
        <w:t>almacena</w:t>
      </w:r>
      <w:r>
        <w:t xml:space="preserve"> la lista de trabajos disponibles a presupuestar.</w:t>
      </w:r>
      <w:r w:rsidR="00B56DBB">
        <w:t xml:space="preserve"> Aunque guardan un mayor orden y proporcionalidad de dimensiones comparándolo con el panel anterior, la ubicación de cada uno de los componentes </w:t>
      </w:r>
      <w:r w:rsidR="00A37840">
        <w:t>no es</w:t>
      </w:r>
      <w:r w:rsidR="00B56DBB">
        <w:t xml:space="preserve"> la más adecuada desde un punto de vista visual</w:t>
      </w:r>
      <w:r w:rsidR="00A37840">
        <w:t>.</w:t>
      </w:r>
    </w:p>
    <w:p w14:paraId="4D4D630F" w14:textId="0BCB5D28" w:rsidR="00666849" w:rsidRDefault="00254CAB" w:rsidP="00254CAB">
      <w:r>
        <w:t>En todos los casos los elementos se encuentran</w:t>
      </w:r>
      <w:r w:rsidR="00A37840">
        <w:t xml:space="preserve"> aparentemente</w:t>
      </w:r>
      <w:r>
        <w:t xml:space="preserve"> dispersos sin ningún criterio afín, lo que genera dificultad </w:t>
      </w:r>
      <w:r w:rsidR="00A37840">
        <w:t xml:space="preserve">en el flujo </w:t>
      </w:r>
      <w:r>
        <w:t>visual de la aplicación</w:t>
      </w:r>
      <w:r w:rsidRPr="00254CAB">
        <w:t>.</w:t>
      </w:r>
    </w:p>
    <w:p w14:paraId="37360D70" w14:textId="77777777" w:rsidR="00A37840" w:rsidRDefault="00A37840" w:rsidP="00254CAB"/>
    <w:p w14:paraId="209A77D6" w14:textId="05F9FD7E" w:rsidR="00666849" w:rsidRDefault="00666849" w:rsidP="00666849">
      <w:pPr>
        <w:pStyle w:val="Ttulo3"/>
      </w:pPr>
      <w:bookmarkStart w:id="8" w:name="_Toc218194554"/>
      <w:r>
        <w:t>B) Evalúa</w:t>
      </w:r>
      <w:r>
        <w:rPr>
          <w:rFonts w:hint="eastAsia"/>
        </w:rPr>
        <w:t xml:space="preserve"> el uso del color, </w:t>
      </w:r>
      <w:r>
        <w:t>tipografía</w:t>
      </w:r>
      <w:r>
        <w:rPr>
          <w:rFonts w:hint="eastAsia"/>
        </w:rPr>
        <w:t xml:space="preserve">, </w:t>
      </w:r>
      <w:r>
        <w:t>iconografía</w:t>
      </w:r>
      <w:r>
        <w:rPr>
          <w:rFonts w:hint="eastAsia"/>
        </w:rPr>
        <w:t xml:space="preserve"> y </w:t>
      </w:r>
      <w:r>
        <w:t>alineación</w:t>
      </w:r>
      <w:r>
        <w:rPr>
          <w:rFonts w:hint="eastAsia"/>
        </w:rPr>
        <w:t xml:space="preserve"> de los campos en </w:t>
      </w:r>
      <w:r>
        <w:t>relación</w:t>
      </w:r>
      <w:r>
        <w:rPr>
          <w:rFonts w:hint="eastAsia"/>
        </w:rPr>
        <w:t xml:space="preserve"> con los </w:t>
      </w:r>
      <w:r>
        <w:t>estándares</w:t>
      </w:r>
      <w:r>
        <w:rPr>
          <w:rFonts w:hint="eastAsia"/>
        </w:rPr>
        <w:t xml:space="preserve"> de diseño coherente.</w:t>
      </w:r>
      <w:bookmarkEnd w:id="8"/>
    </w:p>
    <w:p w14:paraId="60F40DDA" w14:textId="03056F99" w:rsidR="00666849" w:rsidRDefault="00FF5881" w:rsidP="00254CAB">
      <w:r>
        <w:t xml:space="preserve">La interfaz presenta no más de cuatro o cinco colores, por lo que, resulta adecuado para no romper su limitación de uso como </w:t>
      </w:r>
      <w:r w:rsidRPr="00FF5881">
        <w:t>herramienta de comunicación</w:t>
      </w:r>
      <w:r>
        <w:t>, el uso de más de siete colores puede llevar a confusión. Por otra parte, se ha</w:t>
      </w:r>
      <w:r w:rsidR="005213A9">
        <w:t>n</w:t>
      </w:r>
      <w:r>
        <w:t xml:space="preserve"> seleccionado colores que garantizan un alto contraste generando una clara diferenciación visual</w:t>
      </w:r>
      <w:r w:rsidR="005213A9">
        <w:t>, el color</w:t>
      </w:r>
      <w:r>
        <w:t xml:space="preserve"> negro para la fuente del tipo de letra y colores como el amarillo claro o el blanco para el fondo.</w:t>
      </w:r>
      <w:r w:rsidR="00A63958">
        <w:t xml:space="preserve"> </w:t>
      </w:r>
      <w:r w:rsidR="00A63958" w:rsidRPr="00A63958">
        <w:t>No se observa un uso funcional del color para resaltar información crítica o cambios de estado (como alertas tipo semáforo) que ayuden a la comunicación del sistema</w:t>
      </w:r>
    </w:p>
    <w:p w14:paraId="0186019A" w14:textId="743691C9" w:rsidR="00666849" w:rsidRDefault="002C332C" w:rsidP="002C332C">
      <w:r>
        <w:t xml:space="preserve">Se ha empleado el tipo de letra </w:t>
      </w:r>
      <w:r w:rsidRPr="002C332C">
        <w:t>Segoe UI</w:t>
      </w:r>
      <w:r>
        <w:t xml:space="preserve">. Es la tipográfica estándar del sistema operativo para renderizar controles de usuario (botones, etiquetas y otros componentes). Es una fuente de tipo Sans Serif (sin remates), diseñada específicamente para mejorar la legibilidad en pantallas digitales, lo cual es un estándar en el diseño de interfaces de escritorio. También </w:t>
      </w:r>
      <w:r w:rsidRPr="002C332C">
        <w:t>se ha empelado de manera uniforme en toda la interfaz para no generar rechazo o confusión</w:t>
      </w:r>
      <w:r>
        <w:t>.</w:t>
      </w:r>
    </w:p>
    <w:p w14:paraId="4F09B8FA" w14:textId="4D1EF810" w:rsidR="002C332C" w:rsidRDefault="002C332C" w:rsidP="002C332C">
      <w:r>
        <w:t>Se han asignado diferentes tamaños y resaltes en negrita para el título de los paneles componentes CLIENTE y PRESUPUESTO, lo cual resulta adecuado para</w:t>
      </w:r>
      <w:r w:rsidRPr="002C332C">
        <w:t xml:space="preserve"> que el usuario identifique rápidamente titulares frente a bloques de texto</w:t>
      </w:r>
      <w:r>
        <w:t>.</w:t>
      </w:r>
    </w:p>
    <w:p w14:paraId="77D00B2A" w14:textId="13C18248" w:rsidR="00A63958" w:rsidRDefault="00A63958" w:rsidP="002C332C">
      <w:r w:rsidRPr="00A63958">
        <w:t>La redacción de algunas etiquetas es inconsistente ("</w:t>
      </w:r>
      <w:proofErr w:type="spellStart"/>
      <w:r w:rsidRPr="00A63958">
        <w:t>Apell</w:t>
      </w:r>
      <w:proofErr w:type="spellEnd"/>
      <w:r w:rsidRPr="00A63958">
        <w:t>." frente a "Nombre"), lo que dificulta que el usuario identifique rápidamente la relación entre los bloques de texto</w:t>
      </w:r>
      <w:r>
        <w:t>.</w:t>
      </w:r>
    </w:p>
    <w:p w14:paraId="3B8B6D30" w14:textId="0296E992" w:rsidR="00777C27" w:rsidRDefault="00777C27" w:rsidP="002C332C">
      <w:r>
        <w:t xml:space="preserve">Solo se dispone de una imagen representativa del tipo de trabajo a presupuestar, lo cual </w:t>
      </w:r>
      <w:r w:rsidR="00A63958">
        <w:t>puede resultar</w:t>
      </w:r>
      <w:r>
        <w:t xml:space="preserve"> idóneo para no generar dispersión</w:t>
      </w:r>
      <w:r w:rsidR="00A63958">
        <w:t>, aunque puede resultar algo monótona al predominar el texto claramente.</w:t>
      </w:r>
    </w:p>
    <w:p w14:paraId="13AB399B" w14:textId="77777777" w:rsidR="00682D90" w:rsidRDefault="00777C27" w:rsidP="002C332C">
      <w:r>
        <w:lastRenderedPageBreak/>
        <w:t>Los componentes del primer panel CLIENTE no se encuentran correctamente alienados, presentado una falta importante de correlación entre ellos. Por otra parte, la longitud de los campos de texto no representa el tamaño máximo previsto que la aplicación pudiera recibir como datos de entrada. La disposición de componentes no es limpia y están colocados prácticamente al azar, aunque la agrupación es lógica para este panel CLIENTE</w:t>
      </w:r>
      <w:r w:rsidR="00682D90">
        <w:t>.</w:t>
      </w:r>
    </w:p>
    <w:p w14:paraId="373A398E" w14:textId="728B473A" w:rsidR="00777C27" w:rsidRDefault="00682D90" w:rsidP="002C332C">
      <w:r>
        <w:t xml:space="preserve">Para el panel PRESUPUESTO existe una correcta alineación de componentes, pero faltan el botón </w:t>
      </w:r>
      <w:proofErr w:type="spellStart"/>
      <w:r w:rsidR="00777C27">
        <w:t>add</w:t>
      </w:r>
      <w:proofErr w:type="spellEnd"/>
      <w:r w:rsidR="00777C27">
        <w:t xml:space="preserve"> y </w:t>
      </w:r>
      <w:r>
        <w:t>el</w:t>
      </w:r>
      <w:r w:rsidR="00777C27">
        <w:t xml:space="preserve"> </w:t>
      </w:r>
      <w:proofErr w:type="spellStart"/>
      <w:r w:rsidR="00777C27">
        <w:t>Spinner</w:t>
      </w:r>
      <w:proofErr w:type="spellEnd"/>
      <w:r w:rsidR="00777C27">
        <w:t xml:space="preserve"> que se encuentra fuera de éste</w:t>
      </w:r>
      <w:r>
        <w:t xml:space="preserve"> en la parte inferior de la interfaz. Por otra parte, no existe un flujo natural en la disposición de sus componentes</w:t>
      </w:r>
      <w:r w:rsidR="00A63958">
        <w:t xml:space="preserve">, </w:t>
      </w:r>
      <w:r w:rsidR="00A63958" w:rsidRPr="00A63958">
        <w:t>ni un patrón de lectura lógico (como el Z-</w:t>
      </w:r>
      <w:proofErr w:type="spellStart"/>
      <w:r w:rsidR="00A63958" w:rsidRPr="00A63958">
        <w:t>pattern</w:t>
      </w:r>
      <w:proofErr w:type="spellEnd"/>
      <w:r w:rsidR="00A63958" w:rsidRPr="00A63958">
        <w:t>)</w:t>
      </w:r>
      <w:r>
        <w:t>.</w:t>
      </w:r>
    </w:p>
    <w:p w14:paraId="1B5367C4" w14:textId="64386DF4" w:rsidR="002C332C" w:rsidRDefault="00777C27" w:rsidP="002C332C">
      <w:r>
        <w:t>Conjuntamente, no existe simetría vertical y horizontal de sus componentes lo cual genera un inadecuado flujo visual.</w:t>
      </w:r>
    </w:p>
    <w:p w14:paraId="1868D079" w14:textId="77777777" w:rsidR="002C332C" w:rsidRDefault="002C332C" w:rsidP="002C332C"/>
    <w:p w14:paraId="70A79A9C" w14:textId="03E6974E" w:rsidR="00666849" w:rsidRDefault="00666849" w:rsidP="00666849">
      <w:pPr>
        <w:pStyle w:val="Ttulo3"/>
      </w:pPr>
      <w:bookmarkStart w:id="9" w:name="_Toc218194555"/>
      <w:r>
        <w:t xml:space="preserve">C) </w:t>
      </w:r>
      <w:r>
        <w:rPr>
          <w:rFonts w:hint="eastAsia"/>
        </w:rPr>
        <w:t xml:space="preserve">Determina si la interfaz comunica correctamente la </w:t>
      </w:r>
      <w:r>
        <w:t>jerarquía</w:t>
      </w:r>
      <w:r>
        <w:rPr>
          <w:rFonts w:hint="eastAsia"/>
        </w:rPr>
        <w:t xml:space="preserve"> de la </w:t>
      </w:r>
      <w:r>
        <w:t>información</w:t>
      </w:r>
      <w:r>
        <w:rPr>
          <w:rFonts w:hint="eastAsia"/>
        </w:rPr>
        <w:t xml:space="preserve"> (</w:t>
      </w:r>
      <w:r>
        <w:t>qué</w:t>
      </w:r>
      <w:r>
        <w:rPr>
          <w:rFonts w:hint="eastAsia"/>
        </w:rPr>
        <w:t xml:space="preserve"> es </w:t>
      </w:r>
      <w:r>
        <w:t>más</w:t>
      </w:r>
      <w:r>
        <w:rPr>
          <w:rFonts w:hint="eastAsia"/>
        </w:rPr>
        <w:t xml:space="preserve"> importante, </w:t>
      </w:r>
      <w:r>
        <w:t xml:space="preserve">qué está </w:t>
      </w:r>
      <w:r>
        <w:rPr>
          <w:rFonts w:hint="eastAsia"/>
        </w:rPr>
        <w:t xml:space="preserve">disponible, </w:t>
      </w:r>
      <w:r>
        <w:t>qué</w:t>
      </w:r>
      <w:r>
        <w:rPr>
          <w:rFonts w:hint="eastAsia"/>
        </w:rPr>
        <w:t xml:space="preserve"> requiere </w:t>
      </w:r>
      <w:r>
        <w:t>acción</w:t>
      </w:r>
      <w:r>
        <w:rPr>
          <w:rFonts w:hint="eastAsia"/>
        </w:rPr>
        <w:t>).</w:t>
      </w:r>
      <w:bookmarkEnd w:id="9"/>
    </w:p>
    <w:p w14:paraId="6F865B02" w14:textId="60DA0ACF" w:rsidR="00D47C74" w:rsidRDefault="0026556F" w:rsidP="00A431DD">
      <w:r w:rsidRPr="0026556F">
        <w:t>La distribución y flujo es deficiente; los campos de texto están dispuestos al azar, rompiendo el flujo de lectura lógico (como el Z-</w:t>
      </w:r>
      <w:proofErr w:type="spellStart"/>
      <w:r w:rsidRPr="0026556F">
        <w:t>pattern</w:t>
      </w:r>
      <w:proofErr w:type="spellEnd"/>
      <w:r w:rsidRPr="0026556F">
        <w:t>) recomendado para descubrir la información en orden</w:t>
      </w:r>
      <w:r>
        <w:t>.</w:t>
      </w:r>
    </w:p>
    <w:p w14:paraId="118BE5FB" w14:textId="47A32F3C" w:rsidR="00D47C74" w:rsidRDefault="0026556F" w:rsidP="00A431DD">
      <w:r w:rsidRPr="0026556F">
        <w:t>El uso de contraste tipográfico mediante el uso de negrita en los títulos de los paneles ("CLIENTE", "PRESUPUESTO") ayuda a establecer niveles de relevancia y a entender la relación entre bloques</w:t>
      </w:r>
      <w:r>
        <w:t>.</w:t>
      </w:r>
    </w:p>
    <w:p w14:paraId="1CEE9A33" w14:textId="41C4C506" w:rsidR="0026556F" w:rsidRDefault="0026556F" w:rsidP="0026556F">
      <w:r w:rsidRPr="0026556F">
        <w:t>Falla en el uso de espacios en blanco, ya que existen desproporciones en los tamaños de los componentes que generan desorden visual</w:t>
      </w:r>
      <w:r>
        <w:t>.</w:t>
      </w:r>
    </w:p>
    <w:p w14:paraId="5AC17DEA" w14:textId="534D5ED4" w:rsidR="0026556F" w:rsidRDefault="0026556F" w:rsidP="0026556F">
      <w:r w:rsidRPr="0026556F">
        <w:t xml:space="preserve">No respeta la agrupación lógica, pues elementos que realizan funciones similares (como el botón </w:t>
      </w:r>
      <w:proofErr w:type="spellStart"/>
      <w:r w:rsidRPr="0026556F">
        <w:t>Add</w:t>
      </w:r>
      <w:proofErr w:type="spellEnd"/>
      <w:r w:rsidRPr="0026556F">
        <w:t xml:space="preserve"> y el </w:t>
      </w:r>
      <w:proofErr w:type="spellStart"/>
      <w:r>
        <w:t>Spinner</w:t>
      </w:r>
      <w:proofErr w:type="spellEnd"/>
      <w:r>
        <w:t xml:space="preserve"> </w:t>
      </w:r>
      <w:r w:rsidRPr="0026556F">
        <w:t>selector de cantidad) están separados espacialmente del panel de presupuesto al que pertenecen</w:t>
      </w:r>
      <w:r>
        <w:t>.</w:t>
      </w:r>
    </w:p>
    <w:p w14:paraId="007F05AD" w14:textId="3843446F" w:rsidR="0026556F" w:rsidRDefault="0026556F" w:rsidP="0029571F">
      <w:pPr>
        <w:spacing w:line="276" w:lineRule="auto"/>
      </w:pPr>
      <w:r w:rsidRPr="0026556F">
        <w:t>Los botones no son totalmente claros; el uso de "</w:t>
      </w:r>
      <w:proofErr w:type="spellStart"/>
      <w:r w:rsidRPr="0026556F">
        <w:t>Add</w:t>
      </w:r>
      <w:proofErr w:type="spellEnd"/>
      <w:r w:rsidRPr="0026556F">
        <w:t xml:space="preserve">" (inglés) rompe la consistencia </w:t>
      </w:r>
      <w:r>
        <w:t>del lenguaje empleado (español)</w:t>
      </w:r>
      <w:r w:rsidRPr="0026556F">
        <w:t xml:space="preserve"> y "Aceptar" es una nomenclatura genérica que no describe fielmente la acción de guardar el pedido</w:t>
      </w:r>
      <w:r>
        <w:t>.</w:t>
      </w:r>
      <w:r w:rsidR="00A63958">
        <w:t xml:space="preserve"> Por otra parte, </w:t>
      </w:r>
      <w:r w:rsidRPr="0026556F">
        <w:t>los botones ACEPTAR y SALIR no están situados en la esquina inferior derecha para concluir el flujo</w:t>
      </w:r>
      <w:r w:rsidR="00A63958">
        <w:t xml:space="preserve"> visual.</w:t>
      </w:r>
    </w:p>
    <w:p w14:paraId="7DCCA443" w14:textId="63DF25F2" w:rsidR="00A63958" w:rsidRDefault="00A63958" w:rsidP="0026556F">
      <w:r w:rsidRPr="00A63958">
        <w:t>Carece de mensajes</w:t>
      </w:r>
      <w:r>
        <w:t xml:space="preserve"> </w:t>
      </w:r>
      <w:proofErr w:type="spellStart"/>
      <w:r w:rsidRPr="00A63958">
        <w:t>tool</w:t>
      </w:r>
      <w:r>
        <w:t>T</w:t>
      </w:r>
      <w:r w:rsidRPr="00A63958">
        <w:t>ips</w:t>
      </w:r>
      <w:r>
        <w:t>Text</w:t>
      </w:r>
      <w:proofErr w:type="spellEnd"/>
      <w:r w:rsidRPr="00A63958">
        <w:t xml:space="preserve"> que indiquen al usuario cómo introducir los datos correctament</w:t>
      </w:r>
      <w:r>
        <w:t>e.</w:t>
      </w:r>
    </w:p>
    <w:p w14:paraId="1181317E" w14:textId="0449CF12" w:rsidR="0029571F" w:rsidRDefault="0029571F">
      <w:pPr>
        <w:jc w:val="left"/>
      </w:pPr>
    </w:p>
    <w:p w14:paraId="10BB234F" w14:textId="5F0231CF" w:rsidR="0029571F" w:rsidRDefault="0029571F" w:rsidP="0029571F">
      <w:pPr>
        <w:pStyle w:val="Ttulo2"/>
      </w:pPr>
      <w:bookmarkStart w:id="10" w:name="_Toc218194556"/>
      <w:r>
        <w:t>2.- Aplicación de las heurísticas de Jakob Nielsen</w:t>
      </w:r>
      <w:bookmarkEnd w:id="10"/>
    </w:p>
    <w:p w14:paraId="762BF070" w14:textId="283C2B7C" w:rsidR="0029571F" w:rsidRDefault="0029571F" w:rsidP="0029571F">
      <w:pPr>
        <w:pStyle w:val="Ttulo4"/>
      </w:pPr>
      <w:r>
        <w:t>A) El principio evaluado (por ejemplo, “Visibilidad del estado del sistema”).</w:t>
      </w:r>
    </w:p>
    <w:p w14:paraId="29AAD137" w14:textId="293EE841" w:rsidR="0029571F" w:rsidRDefault="0029571F" w:rsidP="0029571F">
      <w:pPr>
        <w:pStyle w:val="Ttulo4"/>
      </w:pPr>
      <w:r>
        <w:t>B) El componente afectado (por ejemplo, botón “Guardar”, tabla de pedidos, menú superior…).</w:t>
      </w:r>
    </w:p>
    <w:p w14:paraId="5215C737" w14:textId="2C1E67C1" w:rsidR="0029571F" w:rsidRDefault="0029571F" w:rsidP="0029571F">
      <w:pPr>
        <w:pStyle w:val="Ttulo4"/>
      </w:pPr>
      <w:r>
        <w:t>C) La observación o problema detectado.</w:t>
      </w:r>
    </w:p>
    <w:p w14:paraId="048DBBF5" w14:textId="2408E2E4" w:rsidR="00A63958" w:rsidRDefault="0029571F" w:rsidP="0029571F">
      <w:pPr>
        <w:pStyle w:val="Ttulo4"/>
      </w:pPr>
      <w:r>
        <w:t>D) Una justificación breve del impacto sobre la experiencia del usuario.</w:t>
      </w:r>
    </w:p>
    <w:p w14:paraId="4F0D361E" w14:textId="7703DE71" w:rsidR="002D2F26" w:rsidRDefault="0029571F" w:rsidP="0029571F">
      <w:r>
        <w:t>1. Consistencia y estándares (H4)</w:t>
      </w:r>
    </w:p>
    <w:p w14:paraId="67B0CCE6" w14:textId="77777777" w:rsidR="0029571F" w:rsidRDefault="0029571F" w:rsidP="0029571F">
      <w:r>
        <w:t>Componente afectado: Botón "</w:t>
      </w:r>
      <w:proofErr w:type="spellStart"/>
      <w:r>
        <w:t>Add</w:t>
      </w:r>
      <w:proofErr w:type="spellEnd"/>
      <w:r>
        <w:t>", etiqueta "</w:t>
      </w:r>
      <w:proofErr w:type="spellStart"/>
      <w:r>
        <w:t>Apell</w:t>
      </w:r>
      <w:proofErr w:type="spellEnd"/>
      <w:r>
        <w:t>." y navegación general.</w:t>
      </w:r>
    </w:p>
    <w:p w14:paraId="2AB7F413" w14:textId="3FE93D65" w:rsidR="0029571F" w:rsidRDefault="0029571F" w:rsidP="0029571F">
      <w:r>
        <w:t xml:space="preserve">Observación detectada: Se detecta una falta de consistencia del </w:t>
      </w:r>
      <w:r w:rsidR="002D2F26">
        <w:t>lenguaje</w:t>
      </w:r>
      <w:r>
        <w:t xml:space="preserve"> empleado</w:t>
      </w:r>
      <w:r w:rsidR="002D2F26">
        <w:t>, se mezclan</w:t>
      </w:r>
      <w:r>
        <w:t xml:space="preserve"> idiomas (botón "</w:t>
      </w:r>
      <w:proofErr w:type="spellStart"/>
      <w:r>
        <w:t>Add</w:t>
      </w:r>
      <w:proofErr w:type="spellEnd"/>
      <w:r>
        <w:t>" en inglés frente a "Aceptar" en español) y utilizar abreviaturas no estandarizadas ("</w:t>
      </w:r>
      <w:proofErr w:type="spellStart"/>
      <w:r>
        <w:t>Apell</w:t>
      </w:r>
      <w:proofErr w:type="spellEnd"/>
      <w:r>
        <w:t>.").</w:t>
      </w:r>
    </w:p>
    <w:p w14:paraId="26691066" w14:textId="1142D856" w:rsidR="0029571F" w:rsidRDefault="0029571F" w:rsidP="0029571F">
      <w:r>
        <w:t xml:space="preserve">Justificación: </w:t>
      </w:r>
      <w:r w:rsidR="002D2F26">
        <w:t xml:space="preserve">La </w:t>
      </w:r>
      <w:r>
        <w:t xml:space="preserve">inconsistencia lingüística y de nomenclatura aumenta la carga cognitiva </w:t>
      </w:r>
      <w:r>
        <w:lastRenderedPageBreak/>
        <w:t xml:space="preserve">y </w:t>
      </w:r>
      <w:r w:rsidR="002D2F26">
        <w:t>genera interpretación en el usuario que puede dar lugar a error</w:t>
      </w:r>
      <w:r>
        <w:t>.</w:t>
      </w:r>
    </w:p>
    <w:p w14:paraId="5262AF35" w14:textId="77777777" w:rsidR="002D2F26" w:rsidRDefault="002D2F26" w:rsidP="0029571F"/>
    <w:p w14:paraId="4A930EEF" w14:textId="77777777" w:rsidR="0029571F" w:rsidRDefault="0029571F" w:rsidP="0029571F">
      <w:r>
        <w:t>2. Prevención de errores (H5)</w:t>
      </w:r>
    </w:p>
    <w:p w14:paraId="06B0B56E" w14:textId="77777777" w:rsidR="0029571F" w:rsidRDefault="0029571F" w:rsidP="0029571F">
      <w:r>
        <w:t>Componente afectado: Campo de texto "Fecha".</w:t>
      </w:r>
    </w:p>
    <w:p w14:paraId="086D48C1" w14:textId="77777777" w:rsidR="0029571F" w:rsidRDefault="0029571F" w:rsidP="0029571F">
      <w:r>
        <w:t>Observación detectada: El sistema solicita un formato específico (</w:t>
      </w:r>
      <w:proofErr w:type="spellStart"/>
      <w:r>
        <w:t>dd</w:t>
      </w:r>
      <w:proofErr w:type="spellEnd"/>
      <w:r>
        <w:t>/mm/</w:t>
      </w:r>
      <w:proofErr w:type="spellStart"/>
      <w:r>
        <w:t>aaaa</w:t>
      </w:r>
      <w:proofErr w:type="spellEnd"/>
      <w:r>
        <w:t>) en un campo de texto libre, sin ofrecer avisos mientras se escribe sobre si los datos son válidos o no.</w:t>
      </w:r>
    </w:p>
    <w:p w14:paraId="2C27CE24" w14:textId="77777777" w:rsidR="0029571F" w:rsidRDefault="0029571F" w:rsidP="0029571F">
      <w:r>
        <w:t>Justificación: Según Nielsen, es mejor prevenir el error antes de que ocurra que generar mensajes una vez se produzca; un diseño que no valida la entrada en tiempo real induce al usuario al error.</w:t>
      </w:r>
    </w:p>
    <w:p w14:paraId="7B4E2245" w14:textId="5F56DB0E" w:rsidR="002D2F26" w:rsidRDefault="002D2F26" w:rsidP="00C768DA">
      <w:pPr>
        <w:jc w:val="center"/>
      </w:pPr>
      <w:r>
        <w:rPr>
          <w:noProof/>
        </w:rPr>
        <w:drawing>
          <wp:inline distT="0" distB="0" distL="0" distR="0" wp14:anchorId="221E890C" wp14:editId="10FB8A6F">
            <wp:extent cx="3510407" cy="3433191"/>
            <wp:effectExtent l="0" t="0" r="0" b="0"/>
            <wp:docPr id="5052800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0092" name="Imagen 1" descr="Interfaz de usuario gráfica, Aplicación&#10;&#10;El contenido generado por IA puede ser incorrecto."/>
                    <pic:cNvPicPr/>
                  </pic:nvPicPr>
                  <pic:blipFill>
                    <a:blip r:embed="rId8"/>
                    <a:stretch>
                      <a:fillRect/>
                    </a:stretch>
                  </pic:blipFill>
                  <pic:spPr>
                    <a:xfrm>
                      <a:off x="0" y="0"/>
                      <a:ext cx="3573369" cy="3494768"/>
                    </a:xfrm>
                    <a:prstGeom prst="rect">
                      <a:avLst/>
                    </a:prstGeom>
                  </pic:spPr>
                </pic:pic>
              </a:graphicData>
            </a:graphic>
          </wp:inline>
        </w:drawing>
      </w:r>
    </w:p>
    <w:p w14:paraId="0E1BF66D" w14:textId="77777777" w:rsidR="0029571F" w:rsidRDefault="0029571F" w:rsidP="0029571F"/>
    <w:p w14:paraId="6CE12D27" w14:textId="59E23AA8" w:rsidR="00F97F50" w:rsidRDefault="00F97F50" w:rsidP="00F97F50">
      <w:r>
        <w:t>3. Relación entre el sistema y el mundo real (H2)</w:t>
      </w:r>
    </w:p>
    <w:p w14:paraId="158E1C6E" w14:textId="77777777" w:rsidR="00F97F50" w:rsidRDefault="00F97F50" w:rsidP="00F97F50">
      <w:r>
        <w:t>Componente afectado: Panel PRESUPUESTO (reordenación de componentes).</w:t>
      </w:r>
    </w:p>
    <w:p w14:paraId="07EE46F6" w14:textId="77777777" w:rsidR="00F97F50" w:rsidRDefault="00F97F50" w:rsidP="00F97F50">
      <w:r>
        <w:t>Observación detectada: La disposición actual obliga al usuario a realizar movimientos oculares erráticos (la tabla a la izquierda, la imagen arriba a la derecha y los controles debajo). Se propone una reordenación siguiendo el Z-</w:t>
      </w:r>
      <w:proofErr w:type="spellStart"/>
      <w:r>
        <w:t>pattern</w:t>
      </w:r>
      <w:proofErr w:type="spellEnd"/>
      <w:r>
        <w:t xml:space="preserve">: situar el ComboBox y la Imagen en la parte superior izquierda (entrada), el </w:t>
      </w:r>
      <w:proofErr w:type="spellStart"/>
      <w:r>
        <w:t>Spinner</w:t>
      </w:r>
      <w:proofErr w:type="spellEnd"/>
      <w:r>
        <w:t xml:space="preserve"> y el botón </w:t>
      </w:r>
      <w:proofErr w:type="spellStart"/>
      <w:r>
        <w:t>Add</w:t>
      </w:r>
      <w:proofErr w:type="spellEnd"/>
      <w:r>
        <w:t xml:space="preserve"> a su derecha (acción), y la Tabla ocupando el ancho inferior (resultado).</w:t>
      </w:r>
    </w:p>
    <w:p w14:paraId="6F4694FB" w14:textId="5832C1AF" w:rsidR="0029571F" w:rsidRDefault="00F97F50" w:rsidP="00F97F50">
      <w:r w:rsidRPr="00F97F50">
        <w:t>Justificación</w:t>
      </w:r>
      <w:r w:rsidRPr="00F97F50">
        <w:rPr>
          <w:rFonts w:hint="eastAsia"/>
        </w:rPr>
        <w:t xml:space="preserve">: El sistema debe seguir un flujo de lectura natural. Al organizar los elementos de "Entrada </w:t>
      </w:r>
      <w:r w:rsidRPr="00F97F50">
        <w:rPr>
          <w:rFonts w:hint="eastAsia"/>
        </w:rPr>
        <w:t>→</w:t>
      </w:r>
      <w:r w:rsidRPr="00F97F50">
        <w:rPr>
          <w:rFonts w:hint="eastAsia"/>
        </w:rPr>
        <w:t xml:space="preserve"> </w:t>
      </w:r>
      <w:r w:rsidRPr="00F97F50">
        <w:t>Acci</w:t>
      </w:r>
      <w:r>
        <w:t>ó</w:t>
      </w:r>
      <w:r w:rsidRPr="00F97F50">
        <w:rPr>
          <w:rFonts w:hint="eastAsia"/>
        </w:rPr>
        <w:t xml:space="preserve">n </w:t>
      </w:r>
      <w:r w:rsidRPr="00F97F50">
        <w:rPr>
          <w:rFonts w:hint="eastAsia"/>
        </w:rPr>
        <w:t>→</w:t>
      </w:r>
      <w:r w:rsidRPr="00F97F50">
        <w:rPr>
          <w:rFonts w:hint="eastAsia"/>
        </w:rPr>
        <w:t xml:space="preserve"> Resultado", se respeta el orden </w:t>
      </w:r>
      <w:r>
        <w:t>ló</w:t>
      </w:r>
      <w:r w:rsidRPr="00F97F50">
        <w:rPr>
          <w:rFonts w:hint="eastAsia"/>
        </w:rPr>
        <w:t>gico de escritura y pensamiento humano, reduciendo la fatiga visual y el tiempo de aprendizaje</w:t>
      </w:r>
      <w:r>
        <w:rPr>
          <w:rFonts w:hint="eastAsia"/>
        </w:rPr>
        <w:t>.</w:t>
      </w:r>
    </w:p>
    <w:p w14:paraId="6C3960CE" w14:textId="77777777" w:rsidR="00F97F50" w:rsidRDefault="00F97F50" w:rsidP="00F97F50"/>
    <w:p w14:paraId="020C73C5" w14:textId="1322094E" w:rsidR="00F97F50" w:rsidRDefault="00F97F50" w:rsidP="00F97F50">
      <w:r>
        <w:t xml:space="preserve">4. Ayuda y documentación (H10) - </w:t>
      </w:r>
      <w:proofErr w:type="spellStart"/>
      <w:r>
        <w:t>TooltipText</w:t>
      </w:r>
      <w:proofErr w:type="spellEnd"/>
      <w:r>
        <w:t xml:space="preserve"> y </w:t>
      </w:r>
      <w:proofErr w:type="spellStart"/>
      <w:r>
        <w:t>Prompts</w:t>
      </w:r>
      <w:proofErr w:type="spellEnd"/>
    </w:p>
    <w:p w14:paraId="32C20031" w14:textId="77777777" w:rsidR="00F97F50" w:rsidRDefault="00F97F50" w:rsidP="00F97F50">
      <w:r>
        <w:t xml:space="preserve">Componente afectado: Todos los </w:t>
      </w:r>
      <w:proofErr w:type="spellStart"/>
      <w:r>
        <w:t>TextFields</w:t>
      </w:r>
      <w:proofErr w:type="spellEnd"/>
      <w:r>
        <w:t xml:space="preserve"> del formulario de cliente.</w:t>
      </w:r>
    </w:p>
    <w:p w14:paraId="05F09F4C" w14:textId="77777777" w:rsidR="00F97F50" w:rsidRDefault="00F97F50" w:rsidP="00F97F50">
      <w:r>
        <w:t xml:space="preserve">Observación detectada: Los campos de texto carecen de la propiedad </w:t>
      </w:r>
      <w:proofErr w:type="spellStart"/>
      <w:r>
        <w:t>ToolTipText</w:t>
      </w:r>
      <w:proofErr w:type="spellEnd"/>
      <w:r>
        <w:t xml:space="preserve"> (información emergente) y de texto informativo inicial (</w:t>
      </w:r>
      <w:proofErr w:type="spellStart"/>
      <w:r>
        <w:t>Prompt</w:t>
      </w:r>
      <w:proofErr w:type="spellEnd"/>
      <w:r>
        <w:t xml:space="preserve"> Text). El usuario no tiene indicaciones sobre si debe introducir solo números, el formato de la fecha o la longitud máxima de caracteres permitida.</w:t>
      </w:r>
    </w:p>
    <w:p w14:paraId="2F30BD2E" w14:textId="794D6FD9" w:rsidR="0029571F" w:rsidRDefault="00F97F50" w:rsidP="00F97F50">
      <w:r>
        <w:lastRenderedPageBreak/>
        <w:t>Justificación: Aunque el sistema sea fácil de usar, es necesario que la ayuda sea fácil de encontrar y útil. Incluir descripciones emergentes que detallen las reglas de validación permite al usuario resolver dudas de forma inmediata sin tener que recurrir a manuales externos, mejorando la autonomía en la captura de datos</w:t>
      </w:r>
      <w:r w:rsidR="0029571F">
        <w:t>.</w:t>
      </w:r>
    </w:p>
    <w:p w14:paraId="7BD65244" w14:textId="77777777" w:rsidR="0029571F" w:rsidRDefault="0029571F" w:rsidP="0029571F"/>
    <w:p w14:paraId="681F029F" w14:textId="77777777" w:rsidR="0029571F" w:rsidRDefault="0029571F" w:rsidP="0029571F">
      <w:r>
        <w:t>5. Estética y diseño minimalista (H8)</w:t>
      </w:r>
    </w:p>
    <w:p w14:paraId="08B47AC9" w14:textId="77777777" w:rsidR="0029571F" w:rsidRDefault="0029571F" w:rsidP="0029571F">
      <w:r>
        <w:t xml:space="preserve">Componente afectado: Panel "CLIENTE" y disposición de </w:t>
      </w:r>
      <w:proofErr w:type="spellStart"/>
      <w:r>
        <w:t>TextFields</w:t>
      </w:r>
      <w:proofErr w:type="spellEnd"/>
      <w:r>
        <w:t>.</w:t>
      </w:r>
    </w:p>
    <w:p w14:paraId="70467ACC" w14:textId="77777777" w:rsidR="0029571F" w:rsidRDefault="0029571F" w:rsidP="0029571F">
      <w:r>
        <w:t>Observación detectada: Existe contenido disperso y campos con dimensiones desproporcionadas que no contribuyen a simplificar la interfaz ni a eliminar el contenido irrelevante.</w:t>
      </w:r>
    </w:p>
    <w:p w14:paraId="61DA9FFE" w14:textId="01AFB7DA" w:rsidR="00F97F50" w:rsidRDefault="0029571F" w:rsidP="0029571F">
      <w:r>
        <w:t>Just</w:t>
      </w:r>
      <w:r w:rsidR="00F97F50">
        <w:t>i</w:t>
      </w:r>
      <w:r>
        <w:t>ficación: El diseño debe ser minimalista para que el usuario solo se fije en lo realmente importante</w:t>
      </w:r>
      <w:r w:rsidR="00BE1440">
        <w:t xml:space="preserve">, </w:t>
      </w:r>
      <w:r w:rsidR="00F97F50">
        <w:t>la interfaz presenta</w:t>
      </w:r>
      <w:r w:rsidR="00BE1440">
        <w:t xml:space="preserve"> un</w:t>
      </w:r>
      <w:r>
        <w:t xml:space="preserve"> desorden visual </w:t>
      </w:r>
      <w:r w:rsidR="00BE1440">
        <w:t>importante que afecta al rendimiento del usuario</w:t>
      </w:r>
      <w:r>
        <w:t>.</w:t>
      </w:r>
    </w:p>
    <w:p w14:paraId="58EF4696" w14:textId="77777777" w:rsidR="00F97F50" w:rsidRDefault="00F97F50" w:rsidP="0029571F"/>
    <w:p w14:paraId="75DA4B7C" w14:textId="03CDBD9B" w:rsidR="00F97F50" w:rsidRDefault="00F97F50" w:rsidP="00F97F50">
      <w:pPr>
        <w:pStyle w:val="Ttulo2"/>
      </w:pPr>
      <w:bookmarkStart w:id="11" w:name="_Toc218194557"/>
      <w:r>
        <w:t>3.- Valoración de accesibilidad y ergonomía visual:</w:t>
      </w:r>
      <w:bookmarkEnd w:id="11"/>
    </w:p>
    <w:p w14:paraId="4C0711DB" w14:textId="460894CF" w:rsidR="00F97F50" w:rsidRDefault="00F97F50" w:rsidP="00F97F50">
      <w:pPr>
        <w:pStyle w:val="Ttulo3"/>
      </w:pPr>
      <w:bookmarkStart w:id="12" w:name="_Toc218194558"/>
      <w:r>
        <w:t>A) Determina si los textos son legibles (contraste, tamaño, tipo de fuente, alineación).</w:t>
      </w:r>
      <w:bookmarkEnd w:id="12"/>
    </w:p>
    <w:p w14:paraId="4644E4E9" w14:textId="508FA300" w:rsidR="00F97F50" w:rsidRDefault="00A41A58" w:rsidP="00F97F50">
      <w:r>
        <w:t>Se emplea el tipo de fuente</w:t>
      </w:r>
      <w:r w:rsidRPr="00A41A58">
        <w:t xml:space="preserve"> Segoe UI </w:t>
      </w:r>
      <w:r>
        <w:t>(</w:t>
      </w:r>
      <w:r w:rsidRPr="00A41A58">
        <w:t>Sans Serif</w:t>
      </w:r>
      <w:r>
        <w:t>)</w:t>
      </w:r>
      <w:r w:rsidRPr="00A41A58">
        <w:t xml:space="preserve"> diseñada específicamente para pantallas, lo que facilita la lectura rápida de caracteres individuales, </w:t>
      </w:r>
      <w:r>
        <w:t>un acierto</w:t>
      </w:r>
      <w:r w:rsidRPr="00A41A58">
        <w:t xml:space="preserve"> en entornos de gestión de datos</w:t>
      </w:r>
      <w:r>
        <w:t>.</w:t>
      </w:r>
    </w:p>
    <w:p w14:paraId="43705425" w14:textId="7B7CBBD5" w:rsidR="00A41A58" w:rsidRDefault="00A41A58" w:rsidP="00F97F50">
      <w:r w:rsidRPr="00A41A58">
        <w:t>El texto negro sobre fondo gris claro o blanco ofrece un contraste alto, cumpliendo con los estándares básicos de accesibilidad.</w:t>
      </w:r>
    </w:p>
    <w:p w14:paraId="372BC2AB" w14:textId="65F19F09" w:rsidR="00A41A58" w:rsidRDefault="00A41A58" w:rsidP="00F97F50">
      <w:r w:rsidRPr="00A41A58">
        <w:t xml:space="preserve">Los tamaños </w:t>
      </w:r>
      <w:r>
        <w:t>de los textos</w:t>
      </w:r>
      <w:r w:rsidRPr="00A41A58">
        <w:t xml:space="preserve"> son adecuados para una aplicación de escritorio estándar.</w:t>
      </w:r>
    </w:p>
    <w:p w14:paraId="1C6AF93D" w14:textId="414E80CE" w:rsidR="00A41A58" w:rsidRDefault="00A41A58" w:rsidP="00F97F50">
      <w:r w:rsidRPr="00A41A58">
        <w:t xml:space="preserve">La alineación irregular de las etiquetas (unas arriba y otras al lado) y la disposición de los </w:t>
      </w:r>
      <w:proofErr w:type="spellStart"/>
      <w:r w:rsidRPr="00A41A58">
        <w:t>TextFields</w:t>
      </w:r>
      <w:proofErr w:type="spellEnd"/>
      <w:r w:rsidRPr="00A41A58">
        <w:t xml:space="preserve"> sin un eje vertical común rompen la continuidad del escaneo. El usuario no puede leer el formulario de forma secuencial, sino que debe "saltar" visualmente, lo que aumenta la fatiga ocular y el tiempo de procesamiento</w:t>
      </w:r>
    </w:p>
    <w:p w14:paraId="31F11CBA" w14:textId="77777777" w:rsidR="00A41A58" w:rsidRDefault="00A41A58" w:rsidP="00F97F50"/>
    <w:p w14:paraId="5C0E9D21" w14:textId="2A109526" w:rsidR="00F97F50" w:rsidRDefault="00F97F50" w:rsidP="00F97F50">
      <w:pPr>
        <w:pStyle w:val="Ttulo3"/>
      </w:pPr>
      <w:bookmarkStart w:id="13" w:name="_Toc218194559"/>
      <w:r>
        <w:t xml:space="preserve">B) Comprueba si el diseño </w:t>
      </w:r>
      <w:proofErr w:type="gramStart"/>
      <w:r>
        <w:t>sería</w:t>
      </w:r>
      <w:proofErr w:type="gramEnd"/>
      <w:r>
        <w:t xml:space="preserve"> fácilmente interpretable por usuarios con distintos niveles de experiencia.</w:t>
      </w:r>
      <w:bookmarkEnd w:id="13"/>
    </w:p>
    <w:p w14:paraId="37AED6B4" w14:textId="2F2A5ED5" w:rsidR="00F97F50" w:rsidRDefault="00064FD0" w:rsidP="00F97F50">
      <w:r w:rsidRPr="00064FD0">
        <w:t xml:space="preserve">Usuarios </w:t>
      </w:r>
      <w:r>
        <w:t>con baja experiencia: L</w:t>
      </w:r>
      <w:r w:rsidRPr="00064FD0">
        <w:t>a separación entre el selector de trabajos</w:t>
      </w:r>
      <w:r>
        <w:t xml:space="preserve"> (ComboBox)</w:t>
      </w:r>
      <w:r w:rsidRPr="00064FD0">
        <w:t xml:space="preserve"> y el botón de añadir (</w:t>
      </w:r>
      <w:proofErr w:type="spellStart"/>
      <w:r w:rsidRPr="00064FD0">
        <w:t>Add</w:t>
      </w:r>
      <w:proofErr w:type="spellEnd"/>
      <w:r w:rsidRPr="00064FD0">
        <w:t>) fuera del panel de presupuesto rompe la secuencia mental</w:t>
      </w:r>
      <w:r>
        <w:t>/visual</w:t>
      </w:r>
      <w:r w:rsidRPr="00064FD0">
        <w:t xml:space="preserve"> "seleccionar -&gt; añadir", lo que puede causar que el usuario se sienta perdido en los primeros usos</w:t>
      </w:r>
      <w:r>
        <w:t>.</w:t>
      </w:r>
    </w:p>
    <w:p w14:paraId="6661D186" w14:textId="29562F45" w:rsidR="00064FD0" w:rsidRDefault="00064FD0" w:rsidP="00F97F50">
      <w:r>
        <w:t xml:space="preserve">Usuarios con alta experiencia: </w:t>
      </w:r>
      <w:r w:rsidRPr="00064FD0">
        <w:t>El diseño no muestra atajos de teclado (</w:t>
      </w:r>
      <w:proofErr w:type="spellStart"/>
      <w:r w:rsidRPr="00064FD0">
        <w:t>ej</w:t>
      </w:r>
      <w:proofErr w:type="spellEnd"/>
      <w:r w:rsidRPr="00064FD0">
        <w:t xml:space="preserve">: </w:t>
      </w:r>
      <w:proofErr w:type="spellStart"/>
      <w:r w:rsidRPr="00064FD0">
        <w:t>Alt+S</w:t>
      </w:r>
      <w:proofErr w:type="spellEnd"/>
      <w:r w:rsidRPr="00064FD0">
        <w:t xml:space="preserve"> para Salir) ni un orden de tabulación lógico evidente. Un usuario experto busca eficiencia y rapidez</w:t>
      </w:r>
      <w:r>
        <w:t>,</w:t>
      </w:r>
      <w:r w:rsidRPr="00064FD0">
        <w:t xml:space="preserve"> si tiene que usar el ratón para cada pequeña acción, la interfaz se</w:t>
      </w:r>
      <w:r>
        <w:t xml:space="preserve"> vuelve lenta.</w:t>
      </w:r>
    </w:p>
    <w:p w14:paraId="017CA42D" w14:textId="77777777" w:rsidR="00F97F50" w:rsidRDefault="00F97F50" w:rsidP="00F97F50"/>
    <w:p w14:paraId="5DA31BF7" w14:textId="4D2CD729" w:rsidR="00F97F50" w:rsidRPr="00F5016D" w:rsidRDefault="00F97F50" w:rsidP="00F5016D">
      <w:pPr>
        <w:pStyle w:val="Ttulo3"/>
      </w:pPr>
      <w:bookmarkStart w:id="14" w:name="_Toc218194560"/>
      <w:r>
        <w:t>C) Evalúa si los mensajes de error, confirmación o validación son visibles, comprensibles y coherentes con la acción del usuario.</w:t>
      </w:r>
      <w:bookmarkEnd w:id="14"/>
    </w:p>
    <w:p w14:paraId="2E8257E1" w14:textId="77777777" w:rsidR="006458C8" w:rsidRPr="006458C8" w:rsidRDefault="006458C8" w:rsidP="006458C8">
      <w:pPr>
        <w:rPr>
          <w:szCs w:val="18"/>
        </w:rPr>
      </w:pPr>
      <w:r w:rsidRPr="006458C8">
        <w:rPr>
          <w:szCs w:val="18"/>
        </w:rPr>
        <w:t>1. Mensajes de Validación y Error (Acción: Aceptar con datos incorrectos)</w:t>
      </w:r>
    </w:p>
    <w:p w14:paraId="59722682" w14:textId="3823E8F6" w:rsidR="006458C8" w:rsidRPr="006458C8" w:rsidRDefault="006458C8" w:rsidP="006458C8">
      <w:pPr>
        <w:rPr>
          <w:szCs w:val="18"/>
        </w:rPr>
      </w:pPr>
      <w:r w:rsidRPr="006458C8">
        <w:rPr>
          <w:szCs w:val="18"/>
        </w:rPr>
        <w:t xml:space="preserve">Al pulsar </w:t>
      </w:r>
      <w:r>
        <w:rPr>
          <w:szCs w:val="18"/>
        </w:rPr>
        <w:t xml:space="preserve">el botón </w:t>
      </w:r>
      <w:r w:rsidRPr="006458C8">
        <w:rPr>
          <w:szCs w:val="18"/>
        </w:rPr>
        <w:t>"Aceptar" con datos que no cumplen las restricciones del proyecto (como el teléfono con caracteres alfabéticos), el sistema despliega una lista de errores.</w:t>
      </w:r>
    </w:p>
    <w:p w14:paraId="0B3C25EB" w14:textId="77777777" w:rsidR="006458C8" w:rsidRPr="006458C8" w:rsidRDefault="006458C8" w:rsidP="006458C8">
      <w:pPr>
        <w:rPr>
          <w:szCs w:val="18"/>
        </w:rPr>
      </w:pPr>
      <w:r w:rsidRPr="006458C8">
        <w:rPr>
          <w:szCs w:val="18"/>
        </w:rPr>
        <w:t>Visibilidad: Son altamente visibles al interrumpir el flujo hasta que el usuario pulsa "Aceptar".</w:t>
      </w:r>
    </w:p>
    <w:p w14:paraId="1D874FF0" w14:textId="51E0CD7A" w:rsidR="006458C8" w:rsidRPr="006458C8" w:rsidRDefault="006458C8" w:rsidP="006458C8">
      <w:pPr>
        <w:rPr>
          <w:szCs w:val="18"/>
        </w:rPr>
      </w:pPr>
      <w:r w:rsidRPr="006458C8">
        <w:rPr>
          <w:szCs w:val="18"/>
        </w:rPr>
        <w:lastRenderedPageBreak/>
        <w:t xml:space="preserve">Comprensión: Es deficiente. El </w:t>
      </w:r>
      <w:proofErr w:type="gramStart"/>
      <w:r w:rsidRPr="006458C8">
        <w:rPr>
          <w:szCs w:val="18"/>
        </w:rPr>
        <w:t>mensaje simplemente lista</w:t>
      </w:r>
      <w:proofErr w:type="gramEnd"/>
      <w:r w:rsidRPr="006458C8">
        <w:rPr>
          <w:szCs w:val="18"/>
        </w:rPr>
        <w:t xml:space="preserve"> "Error </w:t>
      </w:r>
      <w:proofErr w:type="gramStart"/>
      <w:r w:rsidRPr="006458C8">
        <w:rPr>
          <w:szCs w:val="18"/>
        </w:rPr>
        <w:t>en...</w:t>
      </w:r>
      <w:proofErr w:type="gramEnd"/>
      <w:r w:rsidRPr="006458C8">
        <w:rPr>
          <w:szCs w:val="18"/>
        </w:rPr>
        <w:t>" sin explicar la causa (ej. El teléfono solo admite números) ni cómo solucionarlo.</w:t>
      </w:r>
    </w:p>
    <w:p w14:paraId="6B125A10" w14:textId="1C903798" w:rsidR="006458C8" w:rsidRPr="006458C8" w:rsidRDefault="006458C8" w:rsidP="006458C8">
      <w:pPr>
        <w:rPr>
          <w:szCs w:val="18"/>
        </w:rPr>
      </w:pPr>
      <w:r w:rsidRPr="006458C8">
        <w:rPr>
          <w:szCs w:val="18"/>
        </w:rPr>
        <w:t>Coherencia: Existe una inconsistencia de nomenclatura. El mensaje cita un "Error en DNI", pero el campo correspondiente en la interfaz se etiqueta como "Cliente#". Esto confunde al usuario al buscar un campo que no existe visualmente</w:t>
      </w:r>
      <w:r w:rsidR="00F42D5A">
        <w:rPr>
          <w:szCs w:val="18"/>
        </w:rPr>
        <w:t xml:space="preserve">, incumpliendo la </w:t>
      </w:r>
      <w:r w:rsidR="00F42D5A" w:rsidRPr="00F42D5A">
        <w:rPr>
          <w:szCs w:val="18"/>
        </w:rPr>
        <w:t xml:space="preserve">Heurística #4 </w:t>
      </w:r>
      <w:r w:rsidR="00F42D5A">
        <w:rPr>
          <w:szCs w:val="18"/>
        </w:rPr>
        <w:t>(</w:t>
      </w:r>
      <w:r w:rsidR="00F42D5A" w:rsidRPr="00F42D5A">
        <w:rPr>
          <w:szCs w:val="18"/>
        </w:rPr>
        <w:t>Consistencia y Estándares</w:t>
      </w:r>
      <w:r w:rsidR="00F42D5A">
        <w:rPr>
          <w:szCs w:val="18"/>
        </w:rPr>
        <w:t>)</w:t>
      </w:r>
      <w:r w:rsidRPr="006458C8">
        <w:rPr>
          <w:szCs w:val="18"/>
        </w:rPr>
        <w:t>.</w:t>
      </w:r>
    </w:p>
    <w:p w14:paraId="0170131B" w14:textId="77777777" w:rsidR="006458C8" w:rsidRDefault="006458C8" w:rsidP="006458C8">
      <w:pPr>
        <w:rPr>
          <w:b/>
          <w:bCs/>
          <w:szCs w:val="18"/>
        </w:rPr>
      </w:pPr>
    </w:p>
    <w:p w14:paraId="3A161AA3" w14:textId="1EC1874B" w:rsidR="006458C8" w:rsidRPr="006458C8" w:rsidRDefault="006458C8" w:rsidP="006458C8">
      <w:pPr>
        <w:rPr>
          <w:szCs w:val="18"/>
        </w:rPr>
      </w:pPr>
      <w:r w:rsidRPr="006458C8">
        <w:rPr>
          <w:szCs w:val="18"/>
        </w:rPr>
        <w:t>2. Mensajes de Éxito (Acción: Aceptar con datos válidos)</w:t>
      </w:r>
    </w:p>
    <w:p w14:paraId="7D08BEBF" w14:textId="77777777" w:rsidR="006458C8" w:rsidRPr="006458C8" w:rsidRDefault="006458C8" w:rsidP="006458C8">
      <w:pPr>
        <w:rPr>
          <w:szCs w:val="18"/>
        </w:rPr>
      </w:pPr>
      <w:r w:rsidRPr="006458C8">
        <w:rPr>
          <w:szCs w:val="18"/>
        </w:rPr>
        <w:t>Cuando los campos cumplen las restricciones de longitud y tipo de datos, aparece el mensaje "Registro guardado".</w:t>
      </w:r>
    </w:p>
    <w:p w14:paraId="538A95EE" w14:textId="1AAB63AE" w:rsidR="006458C8" w:rsidRPr="006458C8" w:rsidRDefault="006458C8" w:rsidP="006458C8">
      <w:pPr>
        <w:rPr>
          <w:szCs w:val="18"/>
        </w:rPr>
      </w:pPr>
      <w:r w:rsidRPr="006458C8">
        <w:rPr>
          <w:szCs w:val="18"/>
        </w:rPr>
        <w:t xml:space="preserve">Visibilidad y Claridad: El mensaje es </w:t>
      </w:r>
      <w:r>
        <w:rPr>
          <w:szCs w:val="18"/>
        </w:rPr>
        <w:t>claro y directo</w:t>
      </w:r>
      <w:r w:rsidRPr="006458C8">
        <w:rPr>
          <w:szCs w:val="18"/>
        </w:rPr>
        <w:t>. Cumple con la Heurística #1 (Visibilidad del estado del sistema) al confirmar que la acción de guardado se ha completado correctamente.</w:t>
      </w:r>
    </w:p>
    <w:p w14:paraId="06A69EB6" w14:textId="771B4D9C" w:rsidR="006458C8" w:rsidRPr="006458C8" w:rsidRDefault="006458C8" w:rsidP="006458C8">
      <w:pPr>
        <w:rPr>
          <w:szCs w:val="18"/>
        </w:rPr>
      </w:pPr>
      <w:r w:rsidRPr="006458C8">
        <w:rPr>
          <w:szCs w:val="18"/>
        </w:rPr>
        <w:t xml:space="preserve">Coherencia: Es coherente con la acción del usuario, </w:t>
      </w:r>
      <w:r>
        <w:rPr>
          <w:szCs w:val="18"/>
        </w:rPr>
        <w:t>la aplicación se cierra tras el registro de los</w:t>
      </w:r>
      <w:r w:rsidRPr="006458C8">
        <w:rPr>
          <w:szCs w:val="18"/>
        </w:rPr>
        <w:t xml:space="preserve"> datos.</w:t>
      </w:r>
    </w:p>
    <w:p w14:paraId="7570D403" w14:textId="77777777" w:rsidR="006458C8" w:rsidRPr="006458C8" w:rsidRDefault="006458C8" w:rsidP="006458C8">
      <w:pPr>
        <w:rPr>
          <w:szCs w:val="18"/>
        </w:rPr>
      </w:pPr>
    </w:p>
    <w:p w14:paraId="41235807" w14:textId="43999188" w:rsidR="006458C8" w:rsidRPr="006458C8" w:rsidRDefault="006458C8" w:rsidP="006458C8">
      <w:pPr>
        <w:rPr>
          <w:szCs w:val="18"/>
        </w:rPr>
      </w:pPr>
      <w:r w:rsidRPr="006458C8">
        <w:rPr>
          <w:szCs w:val="18"/>
        </w:rPr>
        <w:t>3. Mensajes de Confirmación (Acción: Salir)</w:t>
      </w:r>
    </w:p>
    <w:p w14:paraId="03F4C8F5" w14:textId="77777777" w:rsidR="006458C8" w:rsidRPr="006458C8" w:rsidRDefault="006458C8" w:rsidP="006458C8">
      <w:pPr>
        <w:rPr>
          <w:szCs w:val="18"/>
        </w:rPr>
      </w:pPr>
      <w:r w:rsidRPr="006458C8">
        <w:rPr>
          <w:szCs w:val="18"/>
        </w:rPr>
        <w:t>Al intentar abandonar la aplicación, se lanza un cuadro de diálogo de decisión.</w:t>
      </w:r>
    </w:p>
    <w:p w14:paraId="60CE0C42" w14:textId="77777777" w:rsidR="006458C8" w:rsidRPr="006458C8" w:rsidRDefault="006458C8" w:rsidP="006458C8">
      <w:pPr>
        <w:rPr>
          <w:szCs w:val="18"/>
        </w:rPr>
      </w:pPr>
      <w:r w:rsidRPr="006458C8">
        <w:rPr>
          <w:szCs w:val="18"/>
        </w:rPr>
        <w:t>Visibilidad: Utiliza un icono de interrogación que ayuda a identificar que es una confirmación de seguridad.</w:t>
      </w:r>
    </w:p>
    <w:p w14:paraId="5BB93517" w14:textId="1A90092E" w:rsidR="006458C8" w:rsidRPr="006458C8" w:rsidRDefault="006458C8" w:rsidP="006458C8">
      <w:pPr>
        <w:rPr>
          <w:szCs w:val="18"/>
        </w:rPr>
      </w:pPr>
      <w:r w:rsidRPr="006458C8">
        <w:rPr>
          <w:szCs w:val="18"/>
        </w:rPr>
        <w:t xml:space="preserve">Comprensión: El texto "¿Quiere salir sin guardar los cambios?" es </w:t>
      </w:r>
      <w:r>
        <w:rPr>
          <w:szCs w:val="18"/>
        </w:rPr>
        <w:t>ideal, ya que i</w:t>
      </w:r>
      <w:r w:rsidRPr="006458C8">
        <w:rPr>
          <w:szCs w:val="18"/>
        </w:rPr>
        <w:t>nforma claramente de las consecuencias (pérdida de</w:t>
      </w:r>
      <w:r>
        <w:rPr>
          <w:szCs w:val="18"/>
        </w:rPr>
        <w:t xml:space="preserve"> los</w:t>
      </w:r>
      <w:r w:rsidRPr="006458C8">
        <w:rPr>
          <w:szCs w:val="18"/>
        </w:rPr>
        <w:t xml:space="preserve"> datos</w:t>
      </w:r>
      <w:r>
        <w:rPr>
          <w:szCs w:val="18"/>
        </w:rPr>
        <w:t xml:space="preserve"> introducidos hasta el momento</w:t>
      </w:r>
      <w:r w:rsidRPr="006458C8">
        <w:rPr>
          <w:szCs w:val="18"/>
        </w:rPr>
        <w:t>).</w:t>
      </w:r>
    </w:p>
    <w:p w14:paraId="7A72E322" w14:textId="4C47217E" w:rsidR="00F97F50" w:rsidRDefault="006458C8" w:rsidP="006458C8">
      <w:pPr>
        <w:rPr>
          <w:szCs w:val="18"/>
        </w:rPr>
      </w:pPr>
      <w:r w:rsidRPr="006458C8">
        <w:rPr>
          <w:szCs w:val="18"/>
        </w:rPr>
        <w:t>Coherencia: Cumple perfectamente con la Heurística #3 (Libertad y control del usuario), permitiendo rectificar una pulsación accidental en el botón "Salir".</w:t>
      </w:r>
    </w:p>
    <w:p w14:paraId="2A619AD0" w14:textId="77777777" w:rsidR="00F42D5A" w:rsidRDefault="00F42D5A" w:rsidP="006458C8">
      <w:pPr>
        <w:rPr>
          <w:szCs w:val="18"/>
        </w:rPr>
      </w:pPr>
    </w:p>
    <w:p w14:paraId="1476ECC2" w14:textId="6D0DC7A0" w:rsidR="00F42D5A" w:rsidRPr="00F42D5A" w:rsidRDefault="00F42D5A" w:rsidP="00F42D5A">
      <w:pPr>
        <w:pStyle w:val="Ttulo2"/>
        <w:rPr>
          <w:szCs w:val="18"/>
        </w:rPr>
      </w:pPr>
      <w:bookmarkStart w:id="15" w:name="_Toc218194561"/>
      <w:r>
        <w:t xml:space="preserve">4.- </w:t>
      </w:r>
      <w:r w:rsidRPr="00F42D5A">
        <w:t>Conclusión</w:t>
      </w:r>
      <w:r w:rsidRPr="00F42D5A">
        <w:rPr>
          <w:szCs w:val="18"/>
        </w:rPr>
        <w:t xml:space="preserve"> del análisis:</w:t>
      </w:r>
      <w:bookmarkEnd w:id="15"/>
    </w:p>
    <w:p w14:paraId="20A14382" w14:textId="476422F9" w:rsidR="00F42D5A" w:rsidRPr="00F42D5A" w:rsidRDefault="00F42D5A" w:rsidP="00F42D5A">
      <w:pPr>
        <w:pStyle w:val="Ttulo3"/>
        <w:rPr>
          <w:szCs w:val="18"/>
        </w:rPr>
      </w:pPr>
      <w:bookmarkStart w:id="16" w:name="_Toc218194562"/>
      <w:r>
        <w:rPr>
          <w:szCs w:val="18"/>
        </w:rPr>
        <w:t xml:space="preserve">A) </w:t>
      </w:r>
      <w:r w:rsidRPr="00F42D5A">
        <w:rPr>
          <w:szCs w:val="18"/>
        </w:rPr>
        <w:t xml:space="preserve">Resume las </w:t>
      </w:r>
      <w:r w:rsidRPr="00F42D5A">
        <w:t>principales</w:t>
      </w:r>
      <w:r w:rsidRPr="00F42D5A">
        <w:rPr>
          <w:szCs w:val="18"/>
        </w:rPr>
        <w:t xml:space="preserve"> debilidades detectadas.</w:t>
      </w:r>
      <w:bookmarkEnd w:id="16"/>
    </w:p>
    <w:p w14:paraId="08B10725" w14:textId="5FDCAC8C" w:rsidR="00F42D5A" w:rsidRPr="00F42D5A" w:rsidRDefault="00F42D5A" w:rsidP="00F42D5A">
      <w:pPr>
        <w:rPr>
          <w:szCs w:val="18"/>
        </w:rPr>
      </w:pPr>
      <w:r w:rsidRPr="00F42D5A">
        <w:rPr>
          <w:szCs w:val="18"/>
        </w:rPr>
        <w:t>Desorden Espacial: Falta de alineación en los campos del panel CLIENTE y dispersión de controles esenciales (</w:t>
      </w:r>
      <w:proofErr w:type="spellStart"/>
      <w:r w:rsidRPr="00F42D5A">
        <w:rPr>
          <w:szCs w:val="18"/>
        </w:rPr>
        <w:t>Add</w:t>
      </w:r>
      <w:proofErr w:type="spellEnd"/>
      <w:r w:rsidRPr="00F42D5A">
        <w:rPr>
          <w:szCs w:val="18"/>
        </w:rPr>
        <w:t xml:space="preserve"> y </w:t>
      </w:r>
      <w:proofErr w:type="spellStart"/>
      <w:r w:rsidRPr="00F42D5A">
        <w:rPr>
          <w:szCs w:val="18"/>
        </w:rPr>
        <w:t>Spinner</w:t>
      </w:r>
      <w:proofErr w:type="spellEnd"/>
      <w:r w:rsidRPr="00F42D5A">
        <w:rPr>
          <w:szCs w:val="18"/>
        </w:rPr>
        <w:t>) fuera de su contexto lógico.</w:t>
      </w:r>
    </w:p>
    <w:p w14:paraId="63EBF104" w14:textId="2FD46588" w:rsidR="00F42D5A" w:rsidRPr="00F42D5A" w:rsidRDefault="00F42D5A" w:rsidP="00F42D5A">
      <w:pPr>
        <w:rPr>
          <w:szCs w:val="18"/>
        </w:rPr>
      </w:pPr>
      <w:r w:rsidRPr="00F42D5A">
        <w:rPr>
          <w:szCs w:val="18"/>
        </w:rPr>
        <w:t>Inconsistencia de Nomenclatura: Discrepancia entre etiquetas de la interfaz ("Cliente#") y mensajes de error ("DNI"), además del uso de diferentes idiomas ("</w:t>
      </w:r>
      <w:proofErr w:type="spellStart"/>
      <w:r w:rsidRPr="00F42D5A">
        <w:rPr>
          <w:szCs w:val="18"/>
        </w:rPr>
        <w:t>Add</w:t>
      </w:r>
      <w:proofErr w:type="spellEnd"/>
      <w:r w:rsidRPr="00F42D5A">
        <w:rPr>
          <w:szCs w:val="18"/>
        </w:rPr>
        <w:t>" vs "Aceptar").</w:t>
      </w:r>
    </w:p>
    <w:p w14:paraId="65A7A7F1" w14:textId="4171DF81" w:rsidR="00F42D5A" w:rsidRDefault="00F42D5A" w:rsidP="00F42D5A">
      <w:pPr>
        <w:rPr>
          <w:szCs w:val="18"/>
        </w:rPr>
      </w:pPr>
      <w:r w:rsidRPr="00F42D5A">
        <w:rPr>
          <w:szCs w:val="18"/>
        </w:rPr>
        <w:t xml:space="preserve">Validación positiva, constructiva y libre de culpa para el usuario: Los mensajes de error son reactivos y poco descriptivos, indicando qué </w:t>
      </w:r>
      <w:proofErr w:type="gramStart"/>
      <w:r w:rsidRPr="00F42D5A">
        <w:rPr>
          <w:szCs w:val="18"/>
        </w:rPr>
        <w:t>falló</w:t>
      </w:r>
      <w:proofErr w:type="gramEnd"/>
      <w:r w:rsidRPr="00F42D5A">
        <w:rPr>
          <w:szCs w:val="18"/>
        </w:rPr>
        <w:t xml:space="preserve"> pero no cómo solucionarlo</w:t>
      </w:r>
    </w:p>
    <w:p w14:paraId="1FE04263" w14:textId="77777777" w:rsidR="00F42D5A" w:rsidRPr="00F42D5A" w:rsidRDefault="00F42D5A" w:rsidP="00F42D5A">
      <w:pPr>
        <w:rPr>
          <w:szCs w:val="18"/>
        </w:rPr>
      </w:pPr>
    </w:p>
    <w:p w14:paraId="6BE2C0F5" w14:textId="6FA87538" w:rsidR="00F42D5A" w:rsidRPr="00F42D5A" w:rsidRDefault="00F42D5A" w:rsidP="00F42D5A">
      <w:pPr>
        <w:pStyle w:val="Ttulo3"/>
        <w:rPr>
          <w:szCs w:val="18"/>
        </w:rPr>
      </w:pPr>
      <w:bookmarkStart w:id="17" w:name="_Toc218194563"/>
      <w:r>
        <w:rPr>
          <w:szCs w:val="18"/>
        </w:rPr>
        <w:t xml:space="preserve">B) </w:t>
      </w:r>
      <w:r w:rsidRPr="00F42D5A">
        <w:rPr>
          <w:szCs w:val="18"/>
        </w:rPr>
        <w:t>Explica por qué esas carencias afectan a la usabilidad general del proyecto.</w:t>
      </w:r>
      <w:bookmarkEnd w:id="17"/>
    </w:p>
    <w:p w14:paraId="7511733B" w14:textId="5CCFCB3F" w:rsidR="00F42D5A" w:rsidRDefault="00F42D5A" w:rsidP="00F42D5A">
      <w:pPr>
        <w:rPr>
          <w:szCs w:val="18"/>
        </w:rPr>
      </w:pPr>
      <w:r>
        <w:rPr>
          <w:szCs w:val="18"/>
        </w:rPr>
        <w:t>Las</w:t>
      </w:r>
      <w:r w:rsidRPr="00F42D5A">
        <w:rPr>
          <w:szCs w:val="18"/>
        </w:rPr>
        <w:t xml:space="preserve"> carencias </w:t>
      </w:r>
      <w:r>
        <w:rPr>
          <w:szCs w:val="18"/>
        </w:rPr>
        <w:t>comentadas afectan</w:t>
      </w:r>
      <w:r w:rsidRPr="00F42D5A">
        <w:rPr>
          <w:szCs w:val="18"/>
        </w:rPr>
        <w:t xml:space="preserve"> negativamente</w:t>
      </w:r>
      <w:r>
        <w:rPr>
          <w:szCs w:val="18"/>
        </w:rPr>
        <w:t xml:space="preserve"> sobre</w:t>
      </w:r>
      <w:r w:rsidRPr="00F42D5A">
        <w:rPr>
          <w:szCs w:val="18"/>
        </w:rPr>
        <w:t xml:space="preserve"> la experiencia del usuario incrementa</w:t>
      </w:r>
      <w:r>
        <w:rPr>
          <w:szCs w:val="18"/>
        </w:rPr>
        <w:t>ndo</w:t>
      </w:r>
      <w:r w:rsidRPr="00F42D5A">
        <w:rPr>
          <w:szCs w:val="18"/>
        </w:rPr>
        <w:t xml:space="preserve"> la carga cognitiva. El usuario no puede predecir el comportamiento del </w:t>
      </w:r>
      <w:r>
        <w:rPr>
          <w:szCs w:val="18"/>
        </w:rPr>
        <w:t>programa</w:t>
      </w:r>
      <w:r w:rsidRPr="00F42D5A">
        <w:rPr>
          <w:szCs w:val="18"/>
        </w:rPr>
        <w:t xml:space="preserve"> ni </w:t>
      </w:r>
      <w:r>
        <w:rPr>
          <w:szCs w:val="18"/>
        </w:rPr>
        <w:t>trabajar</w:t>
      </w:r>
      <w:r w:rsidRPr="00F42D5A">
        <w:rPr>
          <w:szCs w:val="18"/>
        </w:rPr>
        <w:t xml:space="preserve"> de forma fluida, lo que eleva la </w:t>
      </w:r>
      <w:r>
        <w:rPr>
          <w:szCs w:val="18"/>
        </w:rPr>
        <w:t>posibilidad</w:t>
      </w:r>
      <w:r w:rsidRPr="00F42D5A">
        <w:rPr>
          <w:szCs w:val="18"/>
        </w:rPr>
        <w:t xml:space="preserve"> de error. La falta de jerarquía visual obliga al usuario a aprender la interfaz mediante ensayo y error en lugar de usarla de forma intuitiva</w:t>
      </w:r>
      <w:r>
        <w:rPr>
          <w:szCs w:val="18"/>
        </w:rPr>
        <w:t>.</w:t>
      </w:r>
    </w:p>
    <w:p w14:paraId="649AC5AC" w14:textId="77777777" w:rsidR="00F42D5A" w:rsidRPr="00F42D5A" w:rsidRDefault="00F42D5A" w:rsidP="00F42D5A">
      <w:pPr>
        <w:rPr>
          <w:szCs w:val="18"/>
        </w:rPr>
      </w:pPr>
    </w:p>
    <w:p w14:paraId="39BC8F2D" w14:textId="07C58DBF" w:rsidR="00F42D5A" w:rsidRDefault="00F42D5A" w:rsidP="00F42D5A">
      <w:pPr>
        <w:pStyle w:val="Ttulo3"/>
        <w:rPr>
          <w:szCs w:val="18"/>
        </w:rPr>
      </w:pPr>
      <w:bookmarkStart w:id="18" w:name="_Toc218194564"/>
      <w:r>
        <w:rPr>
          <w:szCs w:val="18"/>
        </w:rPr>
        <w:lastRenderedPageBreak/>
        <w:t xml:space="preserve">C) </w:t>
      </w:r>
      <w:r w:rsidRPr="00F42D5A">
        <w:rPr>
          <w:szCs w:val="18"/>
        </w:rPr>
        <w:t>Justifica, con base teórica, qué heurísticas o pautas de diseño deberían cumplirse para mejorar la experiencia</w:t>
      </w:r>
      <w:bookmarkEnd w:id="18"/>
    </w:p>
    <w:p w14:paraId="4EB99B19" w14:textId="0247D0C0" w:rsidR="00C768DA" w:rsidRPr="00C768DA" w:rsidRDefault="00C768DA" w:rsidP="00C768DA">
      <w:pPr>
        <w:rPr>
          <w:szCs w:val="18"/>
        </w:rPr>
      </w:pPr>
      <w:r w:rsidRPr="00C768DA">
        <w:rPr>
          <w:szCs w:val="18"/>
        </w:rPr>
        <w:t>Heurística #4 (Consistencia y Estándares): Unificar el lenguaje y los estilos para que el sistema sea predecible.</w:t>
      </w:r>
    </w:p>
    <w:p w14:paraId="661E95CE" w14:textId="18200E06" w:rsidR="00C768DA" w:rsidRPr="00C768DA" w:rsidRDefault="00C768DA" w:rsidP="00C768DA">
      <w:pPr>
        <w:rPr>
          <w:szCs w:val="18"/>
        </w:rPr>
      </w:pPr>
      <w:r w:rsidRPr="00C768DA">
        <w:rPr>
          <w:szCs w:val="18"/>
        </w:rPr>
        <w:t>Heurística #2 (Relación con el mundo real): Organizar el panel PRESUPUESTO siguiendo un Z-</w:t>
      </w:r>
      <w:proofErr w:type="spellStart"/>
      <w:r w:rsidRPr="00C768DA">
        <w:rPr>
          <w:szCs w:val="18"/>
        </w:rPr>
        <w:t>pattern</w:t>
      </w:r>
      <w:proofErr w:type="spellEnd"/>
      <w:r>
        <w:rPr>
          <w:szCs w:val="18"/>
        </w:rPr>
        <w:t xml:space="preserve">, </w:t>
      </w:r>
      <w:r w:rsidRPr="00C768DA">
        <w:rPr>
          <w:szCs w:val="18"/>
        </w:rPr>
        <w:t>flujo de lectura natural</w:t>
      </w:r>
      <w:r>
        <w:rPr>
          <w:szCs w:val="18"/>
        </w:rPr>
        <w:t>,</w:t>
      </w:r>
      <w:r w:rsidRPr="00C768DA">
        <w:rPr>
          <w:szCs w:val="18"/>
        </w:rPr>
        <w:t xml:space="preserve"> y</w:t>
      </w:r>
      <w:r>
        <w:rPr>
          <w:szCs w:val="18"/>
        </w:rPr>
        <w:t>,</w:t>
      </w:r>
      <w:r w:rsidRPr="00C768DA">
        <w:rPr>
          <w:szCs w:val="18"/>
        </w:rPr>
        <w:t xml:space="preserve"> ajustar el ancho de los campos a la longitud real del dato.</w:t>
      </w:r>
    </w:p>
    <w:p w14:paraId="67BDCC97" w14:textId="20C6BF78" w:rsidR="00C768DA" w:rsidRPr="00C768DA" w:rsidRDefault="00C768DA" w:rsidP="00C768DA">
      <w:pPr>
        <w:rPr>
          <w:szCs w:val="18"/>
        </w:rPr>
      </w:pPr>
      <w:r w:rsidRPr="00C768DA">
        <w:rPr>
          <w:szCs w:val="18"/>
        </w:rPr>
        <w:t xml:space="preserve">Heurística #10 (Ayuda y documentación): Implementar </w:t>
      </w:r>
      <w:proofErr w:type="spellStart"/>
      <w:r w:rsidRPr="00C768DA">
        <w:rPr>
          <w:szCs w:val="18"/>
        </w:rPr>
        <w:t>ToolTipText</w:t>
      </w:r>
      <w:proofErr w:type="spellEnd"/>
      <w:r w:rsidRPr="00C768DA">
        <w:rPr>
          <w:szCs w:val="18"/>
        </w:rPr>
        <w:t xml:space="preserve"> y </w:t>
      </w:r>
      <w:proofErr w:type="spellStart"/>
      <w:r w:rsidRPr="00C768DA">
        <w:rPr>
          <w:szCs w:val="18"/>
        </w:rPr>
        <w:t>prompts</w:t>
      </w:r>
      <w:proofErr w:type="spellEnd"/>
      <w:r w:rsidRPr="00C768DA">
        <w:rPr>
          <w:szCs w:val="18"/>
        </w:rPr>
        <w:t xml:space="preserve"> para guiar al usuario </w:t>
      </w:r>
      <w:r>
        <w:rPr>
          <w:szCs w:val="18"/>
        </w:rPr>
        <w:t>sin dar lugar a malas interpretaciones</w:t>
      </w:r>
      <w:r w:rsidRPr="00C768DA">
        <w:rPr>
          <w:szCs w:val="18"/>
        </w:rPr>
        <w:t>.</w:t>
      </w:r>
    </w:p>
    <w:p w14:paraId="5D0115B0" w14:textId="7F573F01" w:rsidR="00F42D5A" w:rsidRPr="00F42D5A" w:rsidRDefault="00C768DA" w:rsidP="00F42D5A">
      <w:pPr>
        <w:rPr>
          <w:szCs w:val="18"/>
        </w:rPr>
      </w:pPr>
      <w:r w:rsidRPr="00C768DA">
        <w:rPr>
          <w:szCs w:val="18"/>
        </w:rPr>
        <w:t xml:space="preserve">Jerarquía de la Información: Aplicar agrupaciones lógicas </w:t>
      </w:r>
      <w:r>
        <w:rPr>
          <w:szCs w:val="18"/>
        </w:rPr>
        <w:t>(dentro de un mismo panel)</w:t>
      </w:r>
      <w:r w:rsidRPr="00C768DA">
        <w:rPr>
          <w:szCs w:val="18"/>
        </w:rPr>
        <w:t xml:space="preserve"> para que los botones de acción estén junto a los elementos que modifican</w:t>
      </w:r>
      <w:r>
        <w:rPr>
          <w:szCs w:val="18"/>
        </w:rPr>
        <w:t>.</w:t>
      </w:r>
    </w:p>
    <w:sectPr w:rsidR="00F42D5A" w:rsidRPr="00F42D5A" w:rsidSect="00D47C74">
      <w:headerReference w:type="default" r:id="rId9"/>
      <w:footerReference w:type="default" r:id="rId10"/>
      <w:pgSz w:w="11906" w:h="16838"/>
      <w:pgMar w:top="1835" w:right="1134" w:bottom="1134" w:left="1134" w:header="1247" w:footer="624"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3F5E4" w14:textId="77777777" w:rsidR="004E656F" w:rsidRDefault="004E656F">
      <w:r>
        <w:separator/>
      </w:r>
    </w:p>
  </w:endnote>
  <w:endnote w:type="continuationSeparator" w:id="0">
    <w:p w14:paraId="7EF40E19" w14:textId="77777777" w:rsidR="004E656F" w:rsidRDefault="004E6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Liberation Mono">
    <w:panose1 w:val="02070409020205020404"/>
    <w:charset w:val="00"/>
    <w:family w:val="modern"/>
    <w:pitch w:val="fixed"/>
    <w:sig w:usb0="E0000AFF" w:usb1="400078FF" w:usb2="00000001" w:usb3="00000000" w:csb0="000001BF" w:csb1="00000000"/>
  </w:font>
  <w:font w:name="OpenSymbol">
    <w:charset w:val="00"/>
    <w:family w:val="auto"/>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49A0" w14:textId="380A50A6" w:rsidR="00B85F58" w:rsidRPr="00D47C74" w:rsidRDefault="00B85F58" w:rsidP="00FF5881">
    <w:pPr>
      <w:rPr>
        <w:sz w:val="16"/>
        <w:szCs w:val="16"/>
      </w:rPr>
    </w:pPr>
    <w:r w:rsidRPr="00D47C74">
      <w:rPr>
        <w:sz w:val="16"/>
        <w:szCs w:val="16"/>
      </w:rPr>
      <w:t>Antonio Naranjo Castillo</w:t>
    </w:r>
    <w:r w:rsidRPr="00D47C74">
      <w:rPr>
        <w:rFonts w:hint="eastAsia"/>
        <w:sz w:val="16"/>
        <w:szCs w:val="16"/>
      </w:rPr>
      <w:ptab w:relativeTo="margin" w:alignment="right" w:leader="none"/>
    </w:r>
    <w:r w:rsidRPr="00D47C74">
      <w:rPr>
        <w:sz w:val="16"/>
        <w:szCs w:val="16"/>
      </w:rPr>
      <w:t xml:space="preserve">Pág. </w:t>
    </w:r>
    <w:r w:rsidRPr="00D47C74">
      <w:rPr>
        <w:sz w:val="16"/>
        <w:szCs w:val="16"/>
      </w:rPr>
      <w:fldChar w:fldCharType="begin"/>
    </w:r>
    <w:r w:rsidRPr="00D47C74">
      <w:rPr>
        <w:sz w:val="16"/>
        <w:szCs w:val="16"/>
      </w:rPr>
      <w:instrText xml:space="preserve"> PAGE </w:instrText>
    </w:r>
    <w:r w:rsidRPr="00D47C74">
      <w:rPr>
        <w:sz w:val="16"/>
        <w:szCs w:val="16"/>
      </w:rPr>
      <w:fldChar w:fldCharType="separate"/>
    </w:r>
    <w:r w:rsidRPr="00D47C74">
      <w:rPr>
        <w:sz w:val="16"/>
        <w:szCs w:val="16"/>
      </w:rPr>
      <w:t>1</w:t>
    </w:r>
    <w:r w:rsidRPr="00D47C74">
      <w:rPr>
        <w:sz w:val="16"/>
        <w:szCs w:val="16"/>
      </w:rPr>
      <w:fldChar w:fldCharType="end"/>
    </w:r>
    <w:r w:rsidRPr="00D47C74">
      <w:rPr>
        <w:sz w:val="16"/>
        <w:szCs w:val="16"/>
      </w:rPr>
      <w:t xml:space="preserve"> de  </w:t>
    </w:r>
    <w:r w:rsidRPr="00D47C74">
      <w:rPr>
        <w:sz w:val="16"/>
        <w:szCs w:val="16"/>
      </w:rPr>
      <w:fldChar w:fldCharType="begin"/>
    </w:r>
    <w:r w:rsidRPr="00D47C74">
      <w:rPr>
        <w:sz w:val="16"/>
        <w:szCs w:val="16"/>
      </w:rPr>
      <w:instrText xml:space="preserve"> NUMPAGES </w:instrText>
    </w:r>
    <w:r w:rsidRPr="00D47C74">
      <w:rPr>
        <w:sz w:val="16"/>
        <w:szCs w:val="16"/>
      </w:rPr>
      <w:fldChar w:fldCharType="separate"/>
    </w:r>
    <w:r w:rsidRPr="00D47C74">
      <w:rPr>
        <w:sz w:val="16"/>
        <w:szCs w:val="16"/>
      </w:rPr>
      <w:t>28</w:t>
    </w:r>
    <w:r w:rsidRPr="00D47C7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D8EB" w14:textId="77777777" w:rsidR="004E656F" w:rsidRDefault="004E656F">
      <w:r>
        <w:rPr>
          <w:color w:val="000000"/>
        </w:rPr>
        <w:separator/>
      </w:r>
    </w:p>
  </w:footnote>
  <w:footnote w:type="continuationSeparator" w:id="0">
    <w:p w14:paraId="64206DEA" w14:textId="77777777" w:rsidR="004E656F" w:rsidRDefault="004E6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8A87" w14:textId="1476C2E1" w:rsidR="00E070F1" w:rsidRPr="00D47C74" w:rsidRDefault="00FF5881" w:rsidP="00FF5881">
    <w:pPr>
      <w:rPr>
        <w:sz w:val="16"/>
        <w:szCs w:val="16"/>
      </w:rPr>
    </w:pPr>
    <w:r w:rsidRPr="00D47C74">
      <w:rPr>
        <w:sz w:val="16"/>
        <w:szCs w:val="16"/>
      </w:rPr>
      <w:t>DAM Curso 25/26</w:t>
    </w:r>
    <w:r w:rsidRPr="00D47C74">
      <w:rPr>
        <w:rFonts w:hint="eastAsia"/>
        <w:sz w:val="16"/>
        <w:szCs w:val="16"/>
      </w:rPr>
      <w:ptab w:relativeTo="margin" w:alignment="center" w:leader="none"/>
    </w:r>
    <w:r w:rsidRPr="00D47C74">
      <w:rPr>
        <w:sz w:val="16"/>
        <w:szCs w:val="16"/>
      </w:rPr>
      <w:t>Tarea DI03</w:t>
    </w:r>
    <w:r w:rsidRPr="00D47C74">
      <w:rPr>
        <w:rFonts w:hint="eastAsia"/>
        <w:sz w:val="16"/>
        <w:szCs w:val="16"/>
      </w:rPr>
      <w:ptab w:relativeTo="margin" w:alignment="right" w:leader="none"/>
    </w:r>
    <w:r w:rsidR="00B85F58" w:rsidRPr="00D47C74">
      <w:rPr>
        <w:sz w:val="16"/>
        <w:szCs w:val="16"/>
      </w:rPr>
      <w:t>Ejercicio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C1B"/>
    <w:multiLevelType w:val="multilevel"/>
    <w:tmpl w:val="022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109A"/>
    <w:multiLevelType w:val="multilevel"/>
    <w:tmpl w:val="DEFE4AC6"/>
    <w:numStyleLink w:val="WWNum1"/>
  </w:abstractNum>
  <w:abstractNum w:abstractNumId="2" w15:restartNumberingAfterBreak="0">
    <w:nsid w:val="1DAA293A"/>
    <w:multiLevelType w:val="multilevel"/>
    <w:tmpl w:val="8834CCAE"/>
    <w:styleLink w:val="WWNum3"/>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 w15:restartNumberingAfterBreak="0">
    <w:nsid w:val="30D943F3"/>
    <w:multiLevelType w:val="multilevel"/>
    <w:tmpl w:val="DEFE4AC6"/>
    <w:styleLink w:val="WWNum1"/>
    <w:lvl w:ilvl="0">
      <w:start w:val="1"/>
      <w:numFmt w:val="decimal"/>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 w15:restartNumberingAfterBreak="0">
    <w:nsid w:val="325B01C2"/>
    <w:multiLevelType w:val="multilevel"/>
    <w:tmpl w:val="423444CA"/>
    <w:styleLink w:val="Sin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34F135A2"/>
    <w:multiLevelType w:val="multilevel"/>
    <w:tmpl w:val="8086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F65B4"/>
    <w:multiLevelType w:val="multilevel"/>
    <w:tmpl w:val="DEFE4AC6"/>
    <w:numStyleLink w:val="WWNum1"/>
  </w:abstractNum>
  <w:abstractNum w:abstractNumId="7" w15:restartNumberingAfterBreak="0">
    <w:nsid w:val="4FEB2F02"/>
    <w:multiLevelType w:val="multilevel"/>
    <w:tmpl w:val="2B5E04A8"/>
    <w:styleLink w:val="WWNum2"/>
    <w:lvl w:ilvl="0">
      <w:start w:val="1"/>
      <w:numFmt w:val="none"/>
      <w:pStyle w:val="Ttulo4"/>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8" w15:restartNumberingAfterBreak="0">
    <w:nsid w:val="6930322D"/>
    <w:multiLevelType w:val="hybridMultilevel"/>
    <w:tmpl w:val="529A64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AE518B0"/>
    <w:multiLevelType w:val="multilevel"/>
    <w:tmpl w:val="842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B1EBE"/>
    <w:multiLevelType w:val="multilevel"/>
    <w:tmpl w:val="DEFE4AC6"/>
    <w:numStyleLink w:val="WWNum1"/>
  </w:abstractNum>
  <w:num w:numId="1" w16cid:durableId="591932613">
    <w:abstractNumId w:val="4"/>
  </w:num>
  <w:num w:numId="2" w16cid:durableId="1766263970">
    <w:abstractNumId w:val="3"/>
  </w:num>
  <w:num w:numId="3" w16cid:durableId="2052728958">
    <w:abstractNumId w:val="7"/>
  </w:num>
  <w:num w:numId="4" w16cid:durableId="1820925797">
    <w:abstractNumId w:val="2"/>
  </w:num>
  <w:num w:numId="5" w16cid:durableId="1433672293">
    <w:abstractNumId w:val="3"/>
    <w:lvlOverride w:ilvl="0">
      <w:startOverride w:val="1"/>
    </w:lvlOverride>
  </w:num>
  <w:num w:numId="6" w16cid:durableId="2084253641">
    <w:abstractNumId w:val="8"/>
  </w:num>
  <w:num w:numId="7" w16cid:durableId="1533767726">
    <w:abstractNumId w:val="10"/>
  </w:num>
  <w:num w:numId="8" w16cid:durableId="991325017">
    <w:abstractNumId w:val="1"/>
  </w:num>
  <w:num w:numId="9" w16cid:durableId="2036420073">
    <w:abstractNumId w:val="6"/>
  </w:num>
  <w:num w:numId="10" w16cid:durableId="1217625480">
    <w:abstractNumId w:val="7"/>
  </w:num>
  <w:num w:numId="11" w16cid:durableId="963385102">
    <w:abstractNumId w:val="7"/>
  </w:num>
  <w:num w:numId="12" w16cid:durableId="511334879">
    <w:abstractNumId w:val="9"/>
  </w:num>
  <w:num w:numId="13" w16cid:durableId="288435704">
    <w:abstractNumId w:val="0"/>
  </w:num>
  <w:num w:numId="14" w16cid:durableId="2111385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F5B"/>
    <w:rsid w:val="00064FD0"/>
    <w:rsid w:val="00211F3D"/>
    <w:rsid w:val="00234F5B"/>
    <w:rsid w:val="00254CAB"/>
    <w:rsid w:val="0026556F"/>
    <w:rsid w:val="0029571F"/>
    <w:rsid w:val="00296C26"/>
    <w:rsid w:val="002C332C"/>
    <w:rsid w:val="002D2F26"/>
    <w:rsid w:val="003F2DFB"/>
    <w:rsid w:val="00416B89"/>
    <w:rsid w:val="004E656F"/>
    <w:rsid w:val="005129A8"/>
    <w:rsid w:val="005213A9"/>
    <w:rsid w:val="005C11B5"/>
    <w:rsid w:val="005D6D43"/>
    <w:rsid w:val="006458C8"/>
    <w:rsid w:val="00666849"/>
    <w:rsid w:val="00682D90"/>
    <w:rsid w:val="00777C27"/>
    <w:rsid w:val="008F279D"/>
    <w:rsid w:val="00925A53"/>
    <w:rsid w:val="00A37840"/>
    <w:rsid w:val="00A41A58"/>
    <w:rsid w:val="00A431DD"/>
    <w:rsid w:val="00A63958"/>
    <w:rsid w:val="00B56DBB"/>
    <w:rsid w:val="00B85F58"/>
    <w:rsid w:val="00BE1440"/>
    <w:rsid w:val="00C768DA"/>
    <w:rsid w:val="00D47C74"/>
    <w:rsid w:val="00D75A59"/>
    <w:rsid w:val="00E070F1"/>
    <w:rsid w:val="00E9657C"/>
    <w:rsid w:val="00F42D5A"/>
    <w:rsid w:val="00F5016D"/>
    <w:rsid w:val="00F97F50"/>
    <w:rsid w:val="00FA7194"/>
    <w:rsid w:val="00FB5689"/>
    <w:rsid w:val="00FF58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A8801"/>
  <w15:docId w15:val="{C9FB60EB-7C64-49E3-9428-59D34E4C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6D"/>
    <w:pPr>
      <w:spacing w:before="120" w:after="120"/>
      <w:jc w:val="both"/>
    </w:pPr>
    <w:rPr>
      <w:rFonts w:ascii="Roboto Mono" w:hAnsi="Roboto Mono"/>
      <w:sz w:val="18"/>
    </w:rPr>
  </w:style>
  <w:style w:type="paragraph" w:styleId="Ttulo1">
    <w:name w:val="heading 1"/>
    <w:basedOn w:val="Ttulo"/>
    <w:next w:val="Textbody"/>
    <w:uiPriority w:val="9"/>
    <w:qFormat/>
    <w:rsid w:val="008F279D"/>
    <w:pPr>
      <w:jc w:val="left"/>
      <w:outlineLvl w:val="0"/>
    </w:pPr>
    <w:rPr>
      <w:sz w:val="36"/>
      <w:szCs w:val="36"/>
    </w:rPr>
  </w:style>
  <w:style w:type="paragraph" w:styleId="Ttulo2">
    <w:name w:val="heading 2"/>
    <w:basedOn w:val="Heading"/>
    <w:next w:val="Textbody"/>
    <w:uiPriority w:val="9"/>
    <w:unhideWhenUsed/>
    <w:qFormat/>
    <w:rsid w:val="00FA7194"/>
    <w:pPr>
      <w:spacing w:before="200"/>
      <w:outlineLvl w:val="1"/>
    </w:pPr>
    <w:rPr>
      <w:rFonts w:ascii="Roboto Mono" w:hAnsi="Roboto Mono"/>
      <w:b/>
      <w:bCs/>
      <w:szCs w:val="32"/>
    </w:rPr>
  </w:style>
  <w:style w:type="paragraph" w:styleId="Ttulo3">
    <w:name w:val="heading 3"/>
    <w:basedOn w:val="Ttulo"/>
    <w:next w:val="Textbody"/>
    <w:uiPriority w:val="9"/>
    <w:unhideWhenUsed/>
    <w:qFormat/>
    <w:rsid w:val="00FA7194"/>
    <w:pPr>
      <w:spacing w:before="140"/>
      <w:jc w:val="left"/>
      <w:outlineLvl w:val="2"/>
    </w:pPr>
    <w:rPr>
      <w:b w:val="0"/>
      <w:i/>
      <w:sz w:val="24"/>
      <w:szCs w:val="28"/>
    </w:rPr>
  </w:style>
  <w:style w:type="paragraph" w:styleId="Ttulo4">
    <w:name w:val="heading 4"/>
    <w:basedOn w:val="Heading"/>
    <w:next w:val="Textbody"/>
    <w:uiPriority w:val="9"/>
    <w:unhideWhenUsed/>
    <w:qFormat/>
    <w:rsid w:val="0029571F"/>
    <w:pPr>
      <w:numPr>
        <w:numId w:val="3"/>
      </w:numPr>
      <w:spacing w:before="120"/>
      <w:outlineLvl w:val="3"/>
    </w:pPr>
    <w:rPr>
      <w:rFonts w:ascii="Roboto Mono" w:hAnsi="Roboto Mono"/>
      <w:b/>
      <w:bCs/>
      <w:i/>
      <w:iCs/>
      <w:sz w:val="20"/>
      <w:szCs w:val="27"/>
    </w:rPr>
  </w:style>
  <w:style w:type="paragraph" w:styleId="Ttulo5">
    <w:name w:val="heading 5"/>
    <w:basedOn w:val="Normal"/>
    <w:next w:val="Normal"/>
    <w:link w:val="Ttulo5Car"/>
    <w:uiPriority w:val="9"/>
    <w:unhideWhenUsed/>
    <w:qFormat/>
    <w:rsid w:val="00416B89"/>
    <w:pPr>
      <w:keepNext/>
      <w:keepLines/>
      <w:spacing w:before="40"/>
      <w:outlineLvl w:val="4"/>
    </w:pPr>
    <w:rPr>
      <w:rFonts w:asciiTheme="majorHAnsi" w:eastAsiaTheme="majorEastAsia" w:hAnsiTheme="majorHAnsi" w:cs="Mangal"/>
      <w:color w:val="0F4761" w:themeColor="accent1" w:themeShade="BF"/>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rPr>
      <w:rFonts w:cs="Lucida Sans"/>
    </w:rPr>
  </w:style>
  <w:style w:type="paragraph" w:styleId="Ttulo">
    <w:name w:val="Title"/>
    <w:basedOn w:val="Heading"/>
    <w:next w:val="Textbody"/>
    <w:uiPriority w:val="10"/>
    <w:qFormat/>
    <w:rsid w:val="008F279D"/>
    <w:pPr>
      <w:jc w:val="center"/>
    </w:pPr>
    <w:rPr>
      <w:rFonts w:ascii="Roboto Mono" w:hAnsi="Roboto Mono"/>
      <w:b/>
      <w:bCs/>
      <w:sz w:val="56"/>
      <w:szCs w:val="56"/>
    </w:rPr>
  </w:style>
  <w:style w:type="paragraph" w:customStyle="1" w:styleId="HeaderandFooter">
    <w:name w:val="Header and Footer"/>
    <w:basedOn w:val="Standard"/>
  </w:style>
  <w:style w:type="paragraph" w:styleId="Encabezado">
    <w:name w:val="header"/>
    <w:basedOn w:val="HeaderandFoote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Contents2">
    <w:name w:val="Contents 2"/>
    <w:basedOn w:val="Index"/>
    <w:pPr>
      <w:tabs>
        <w:tab w:val="right" w:leader="dot" w:pos="9638"/>
      </w:tabs>
      <w:ind w:left="283"/>
    </w:pPr>
  </w:style>
  <w:style w:type="paragraph" w:customStyle="1" w:styleId="Contents4">
    <w:name w:val="Contents 4"/>
    <w:basedOn w:val="Index"/>
    <w:pPr>
      <w:tabs>
        <w:tab w:val="right" w:leader="dot" w:pos="9638"/>
      </w:tabs>
      <w:ind w:left="850"/>
    </w:pPr>
  </w:style>
  <w:style w:type="paragraph" w:customStyle="1" w:styleId="PreformattedText">
    <w:name w:val="Preformatted Text"/>
    <w:basedOn w:val="Standard"/>
    <w:rPr>
      <w:rFonts w:ascii="Liberation Mono" w:eastAsia="Liberation Mono" w:hAnsi="Liberation Mono" w:cs="Liberation Mono"/>
      <w:sz w:val="20"/>
      <w:szCs w:val="20"/>
    </w:rPr>
  </w:style>
  <w:style w:type="paragraph" w:styleId="Piedepgina">
    <w:name w:val="footer"/>
    <w:basedOn w:val="HeaderandFooter"/>
    <w:pPr>
      <w:suppressLineNumbers/>
      <w:tabs>
        <w:tab w:val="center" w:pos="4819"/>
        <w:tab w:val="right" w:pos="9638"/>
      </w:tabs>
    </w:pPr>
  </w:style>
  <w:style w:type="paragraph" w:customStyle="1" w:styleId="Contents1">
    <w:name w:val="Contents 1"/>
    <w:basedOn w:val="Index"/>
    <w:pPr>
      <w:tabs>
        <w:tab w:val="right" w:leader="dot" w:pos="9638"/>
      </w:tabs>
    </w:pPr>
  </w:style>
  <w:style w:type="paragraph" w:customStyle="1" w:styleId="TableHeading">
    <w:name w:val="Table Heading"/>
    <w:basedOn w:val="TableContents"/>
    <w:pPr>
      <w:jc w:val="center"/>
    </w:pPr>
    <w:rPr>
      <w:b/>
      <w:bCs/>
    </w:rPr>
  </w:style>
  <w:style w:type="character" w:customStyle="1" w:styleId="Internetlink">
    <w:name w:val="Internet link"/>
    <w:rPr>
      <w:color w:val="000080"/>
      <w:u w:val="single"/>
    </w:rPr>
  </w:style>
  <w:style w:type="character" w:customStyle="1" w:styleId="IndexLink">
    <w:name w:val="Index Link"/>
  </w:style>
  <w:style w:type="character" w:customStyle="1" w:styleId="Vietas">
    <w:name w:val="Viñetas"/>
    <w:rPr>
      <w:rFonts w:ascii="OpenSymbol" w:eastAsia="OpenSymbol" w:hAnsi="OpenSymbol" w:cs="OpenSymbol"/>
    </w:rPr>
  </w:style>
  <w:style w:type="character" w:customStyle="1" w:styleId="StrongEmphasis">
    <w:name w:val="Strong Emphasis"/>
    <w:rPr>
      <w:b/>
      <w:bCs/>
    </w:rPr>
  </w:style>
  <w:style w:type="character" w:customStyle="1" w:styleId="VisitedInternetLink">
    <w:name w:val="Visited Internet Link"/>
    <w:rPr>
      <w:color w:val="800000"/>
      <w:u w:val="single"/>
    </w:rPr>
  </w:style>
  <w:style w:type="character" w:customStyle="1" w:styleId="Ttulo4Car">
    <w:name w:val="Título 4 Car"/>
    <w:basedOn w:val="Fuentedeprrafopredeter"/>
    <w:rPr>
      <w:rFonts w:ascii="Liberation Sans" w:eastAsia="Microsoft YaHei" w:hAnsi="Liberation Sans" w:cs="Liberation Sans"/>
      <w:b/>
      <w:bCs/>
      <w:i/>
      <w:iCs/>
      <w:sz w:val="27"/>
      <w:szCs w:val="27"/>
    </w:rPr>
  </w:style>
  <w:style w:type="character" w:customStyle="1" w:styleId="Ttulo2Car">
    <w:name w:val="Título 2 Car"/>
    <w:basedOn w:val="Fuentedeprrafopredeter"/>
    <w:rPr>
      <w:rFonts w:ascii="Liberation Sans" w:eastAsia="Microsoft YaHei" w:hAnsi="Liberation Sans" w:cs="Liberation Sans"/>
      <w:b/>
      <w:bCs/>
      <w:sz w:val="32"/>
      <w:szCs w:val="32"/>
    </w:rPr>
  </w:style>
  <w:style w:type="character" w:styleId="Mencinsinresolver">
    <w:name w:val="Unresolved Mention"/>
    <w:basedOn w:val="Fuentedeprrafopredeter"/>
    <w:rPr>
      <w:color w:val="605E5C"/>
      <w:shd w:val="clear" w:color="auto" w:fill="E1DFDD"/>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rPr>
      <w:rFonts w:eastAsia="Microsoft YaHei"/>
    </w:rPr>
  </w:style>
  <w:style w:type="character" w:customStyle="1" w:styleId="SourceText">
    <w:name w:val="Source Text"/>
    <w:rPr>
      <w:rFonts w:ascii="Liberation Mono" w:eastAsia="NSimSun" w:hAnsi="Liberation Mono" w:cs="Liberation Mono"/>
    </w:rPr>
  </w:style>
  <w:style w:type="numbering" w:customStyle="1" w:styleId="Sinlista1">
    <w:name w:val="Sin lista1"/>
    <w:basedOn w:val="Sinlista"/>
    <w:pPr>
      <w:numPr>
        <w:numId w:val="1"/>
      </w:numPr>
    </w:pPr>
  </w:style>
  <w:style w:type="numbering" w:customStyle="1" w:styleId="WWNum1">
    <w:name w:val="WWNum1"/>
    <w:basedOn w:val="Sinlista"/>
    <w:pPr>
      <w:numPr>
        <w:numId w:val="2"/>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paragraph" w:styleId="TDC3">
    <w:name w:val="toc 3"/>
    <w:basedOn w:val="Normal"/>
    <w:next w:val="Normal"/>
    <w:autoRedefine/>
    <w:uiPriority w:val="39"/>
    <w:unhideWhenUsed/>
    <w:rsid w:val="00B85F58"/>
    <w:pPr>
      <w:spacing w:after="100"/>
      <w:ind w:left="480"/>
    </w:pPr>
    <w:rPr>
      <w:rFonts w:cs="Mangal"/>
      <w:szCs w:val="21"/>
    </w:rPr>
  </w:style>
  <w:style w:type="paragraph" w:styleId="TDC4">
    <w:name w:val="toc 4"/>
    <w:basedOn w:val="Normal"/>
    <w:next w:val="Normal"/>
    <w:autoRedefine/>
    <w:uiPriority w:val="39"/>
    <w:unhideWhenUsed/>
    <w:rsid w:val="00B85F58"/>
    <w:pPr>
      <w:spacing w:after="100"/>
      <w:ind w:left="720"/>
    </w:pPr>
    <w:rPr>
      <w:rFonts w:cs="Mangal"/>
      <w:szCs w:val="21"/>
    </w:rPr>
  </w:style>
  <w:style w:type="character" w:styleId="Hipervnculo">
    <w:name w:val="Hyperlink"/>
    <w:basedOn w:val="Fuentedeprrafopredeter"/>
    <w:uiPriority w:val="99"/>
    <w:unhideWhenUsed/>
    <w:rsid w:val="00B85F58"/>
    <w:rPr>
      <w:color w:val="467886" w:themeColor="hyperlink"/>
      <w:u w:val="single"/>
    </w:rPr>
  </w:style>
  <w:style w:type="character" w:customStyle="1" w:styleId="Ttulo5Car">
    <w:name w:val="Título 5 Car"/>
    <w:basedOn w:val="Fuentedeprrafopredeter"/>
    <w:link w:val="Ttulo5"/>
    <w:uiPriority w:val="9"/>
    <w:rsid w:val="00416B89"/>
    <w:rPr>
      <w:rFonts w:asciiTheme="majorHAnsi" w:eastAsiaTheme="majorEastAsia" w:hAnsiTheme="majorHAnsi" w:cs="Mangal"/>
      <w:color w:val="0F4761" w:themeColor="accent1" w:themeShade="BF"/>
      <w:szCs w:val="21"/>
    </w:rPr>
  </w:style>
  <w:style w:type="paragraph" w:styleId="TDC5">
    <w:name w:val="toc 5"/>
    <w:basedOn w:val="Normal"/>
    <w:next w:val="Normal"/>
    <w:autoRedefine/>
    <w:uiPriority w:val="39"/>
    <w:unhideWhenUsed/>
    <w:rsid w:val="00416B89"/>
    <w:pPr>
      <w:spacing w:after="100"/>
      <w:ind w:left="960"/>
    </w:pPr>
    <w:rPr>
      <w:rFonts w:cs="Mangal"/>
      <w:szCs w:val="21"/>
    </w:rPr>
  </w:style>
  <w:style w:type="paragraph" w:styleId="TtuloTDC">
    <w:name w:val="TOC Heading"/>
    <w:basedOn w:val="Ttulo1"/>
    <w:next w:val="Normal"/>
    <w:uiPriority w:val="39"/>
    <w:unhideWhenUsed/>
    <w:qFormat/>
    <w:rsid w:val="00416B89"/>
    <w:pPr>
      <w:keepLines/>
      <w:suppressAutoHyphens w:val="0"/>
      <w:autoSpaceDN/>
      <w:spacing w:after="0" w:line="259" w:lineRule="auto"/>
      <w:textAlignment w:val="auto"/>
      <w:outlineLvl w:val="9"/>
    </w:pPr>
    <w:rPr>
      <w:rFonts w:asciiTheme="majorHAnsi" w:eastAsiaTheme="majorEastAsia" w:hAnsiTheme="majorHAnsi" w:cstheme="majorBidi"/>
      <w:b w:val="0"/>
      <w:bCs w:val="0"/>
      <w:color w:val="0F4761" w:themeColor="accent1" w:themeShade="BF"/>
      <w:kern w:val="0"/>
      <w:sz w:val="32"/>
      <w:szCs w:val="32"/>
      <w:lang w:eastAsia="es-ES" w:bidi="ar-SA"/>
    </w:rPr>
  </w:style>
  <w:style w:type="paragraph" w:styleId="TDC1">
    <w:name w:val="toc 1"/>
    <w:basedOn w:val="Normal"/>
    <w:next w:val="Normal"/>
    <w:autoRedefine/>
    <w:uiPriority w:val="39"/>
    <w:unhideWhenUsed/>
    <w:rsid w:val="00416B89"/>
    <w:pPr>
      <w:spacing w:after="100"/>
    </w:pPr>
    <w:rPr>
      <w:rFonts w:cs="Mangal"/>
      <w:szCs w:val="21"/>
    </w:rPr>
  </w:style>
  <w:style w:type="paragraph" w:styleId="TDC2">
    <w:name w:val="toc 2"/>
    <w:basedOn w:val="Normal"/>
    <w:next w:val="Normal"/>
    <w:autoRedefine/>
    <w:uiPriority w:val="39"/>
    <w:unhideWhenUsed/>
    <w:rsid w:val="00416B89"/>
    <w:pPr>
      <w:spacing w:after="100"/>
      <w:ind w:left="240"/>
    </w:pPr>
    <w:rPr>
      <w:rFonts w:cs="Mangal"/>
      <w:szCs w:val="21"/>
    </w:rPr>
  </w:style>
  <w:style w:type="paragraph" w:styleId="Prrafodelista">
    <w:name w:val="List Paragraph"/>
    <w:basedOn w:val="Normal"/>
    <w:uiPriority w:val="34"/>
    <w:qFormat/>
    <w:rsid w:val="00666849"/>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C1D8E-7D20-4763-BD05-E22AB5B95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7</Pages>
  <Words>2498</Words>
  <Characters>13693</Characters>
  <Application>Microsoft Office Word</Application>
  <DocSecurity>0</DocSecurity>
  <Lines>279</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Naranjo</cp:lastModifiedBy>
  <cp:revision>7</cp:revision>
  <cp:lastPrinted>2025-05-05T23:37:00Z</cp:lastPrinted>
  <dcterms:created xsi:type="dcterms:W3CDTF">2026-01-01T13:24:00Z</dcterms:created>
  <dcterms:modified xsi:type="dcterms:W3CDTF">2026-01-03T18:05:00Z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