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711A0D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24"/>
          <w:szCs w:val="24"/>
          <w:lang w:val="ru-RU"/>
        </w:rPr>
      </w:pPr>
    </w:p>
    <w:p w:rsidR="00774A65" w:rsidRPr="00385F0D" w:rsidRDefault="0028168A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 w:rsidRPr="00711A0D">
        <w:rPr>
          <w:rFonts w:ascii="Verdana" w:hAnsi="Verdana" w:cs="Arial"/>
          <w:b/>
          <w:sz w:val="24"/>
          <w:szCs w:val="24"/>
          <w:lang w:val="ru-RU"/>
        </w:rPr>
        <w:t>Отслеживание и контроль (</w:t>
      </w:r>
      <w:r w:rsidR="001D235D">
        <w:rPr>
          <w:rFonts w:ascii="Verdana" w:hAnsi="Verdana" w:cs="Arial"/>
          <w:b/>
          <w:sz w:val="24"/>
          <w:szCs w:val="24"/>
          <w:lang w:val="ru-RU"/>
        </w:rPr>
        <w:t>Диспетчер</w:t>
      </w:r>
      <w:r w:rsidRPr="00711A0D">
        <w:rPr>
          <w:rFonts w:ascii="Verdana" w:hAnsi="Verdana" w:cs="Arial"/>
          <w:b/>
          <w:sz w:val="24"/>
          <w:szCs w:val="24"/>
          <w:lang w:val="ru-RU"/>
        </w:rPr>
        <w:t>)</w:t>
      </w:r>
    </w:p>
    <w:p w:rsidR="00156C33" w:rsidRPr="00156C33" w:rsidRDefault="001D235D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sz w:val="16"/>
          <w:szCs w:val="16"/>
          <w:lang w:val="ru-RU"/>
        </w:rPr>
        <w:t>Транспортный портал «Логист»</w:t>
      </w: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1D235D" w:rsidRDefault="001D235D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US" w:eastAsia="en-US"/>
        </w:rPr>
        <w:id w:val="2125645087"/>
        <w:docPartObj>
          <w:docPartGallery w:val="Table of Contents"/>
          <w:docPartUnique/>
        </w:docPartObj>
      </w:sdtPr>
      <w:sdtContent>
        <w:p w:rsidR="001076D6" w:rsidRDefault="001076D6">
          <w:pPr>
            <w:pStyle w:val="af1"/>
          </w:pPr>
          <w:r>
            <w:t>Оглавление</w:t>
          </w:r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16E4D">
            <w:fldChar w:fldCharType="begin"/>
          </w:r>
          <w:r w:rsidR="001076D6">
            <w:instrText xml:space="preserve"> TOC \o "1-3" \h \z \u </w:instrText>
          </w:r>
          <w:r w:rsidRPr="00B16E4D">
            <w:fldChar w:fldCharType="separate"/>
          </w:r>
          <w:hyperlink w:anchor="_Toc400453719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1. Введение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0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1.1 Область применения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1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1.2 Краткое описание возможностей для роли «Диспетчер»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2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2. Назначение и условия применения Транспортного Портала «Логист» для роли «Диспетчер»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3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3. Подготовка к работе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4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3.1 Запуск системы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5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 Описание операций, выполняемых в роли «Диспетчер»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6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4.1 Оформление машины, прибывшей на территорию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7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4.1.1 Работа с фильтрами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8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4.1.2. Занесение информации о прибытии и погрузочно-разгрузочных работах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29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4.1.3 Занесение информации о грузе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30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4.1.4 Занесение информации об убытии с территории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31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4.2 Ситуации, в которых невозможно внести информацию о грузе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0453732" w:history="1">
            <w:r w:rsidR="001076D6" w:rsidRPr="006F1C34">
              <w:rPr>
                <w:rStyle w:val="aa"/>
                <w:rFonts w:ascii="Tahoma" w:hAnsi="Tahoma" w:cs="Tahoma"/>
                <w:noProof/>
              </w:rPr>
              <w:t>4.3 Контроль</w:t>
            </w:r>
            <w:r w:rsidR="00107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6D6">
              <w:rPr>
                <w:noProof/>
                <w:webHidden/>
              </w:rPr>
              <w:instrText xml:space="preserve"> PAGEREF _Toc400453732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6D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D6" w:rsidRDefault="00B16E4D">
          <w:r>
            <w:rPr>
              <w:b/>
              <w:bCs/>
            </w:rPr>
            <w:fldChar w:fldCharType="end"/>
          </w:r>
        </w:p>
      </w:sdtContent>
    </w:sdt>
    <w:p w:rsidR="00156C33" w:rsidRPr="00156C33" w:rsidRDefault="00156C33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1076D6" w:rsidRDefault="001076D6">
      <w:pPr>
        <w:rPr>
          <w:rFonts w:ascii="Verdana" w:hAnsi="Verdana" w:cs="Arial"/>
          <w:b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br w:type="page"/>
      </w:r>
    </w:p>
    <w:p w:rsidR="00934C12" w:rsidRPr="00A720CE" w:rsidRDefault="00934C12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0" w:name="1"/>
      <w:bookmarkStart w:id="1" w:name="_Toc400453557"/>
      <w:bookmarkStart w:id="2" w:name="_Toc400453719"/>
      <w:bookmarkEnd w:id="0"/>
      <w:r>
        <w:rPr>
          <w:rFonts w:ascii="Tahoma" w:hAnsi="Tahoma" w:cs="Tahoma"/>
          <w:color w:val="444444"/>
          <w:sz w:val="27"/>
          <w:szCs w:val="27"/>
        </w:rPr>
        <w:t>1. Введение</w:t>
      </w:r>
      <w:bookmarkEnd w:id="1"/>
      <w:bookmarkEnd w:id="2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3" w:name="1_1"/>
      <w:bookmarkStart w:id="4" w:name="_Toc400453558"/>
      <w:bookmarkStart w:id="5" w:name="_Toc400453720"/>
      <w:bookmarkEnd w:id="3"/>
      <w:r>
        <w:rPr>
          <w:rFonts w:ascii="Tahoma" w:hAnsi="Tahoma" w:cs="Tahoma"/>
          <w:color w:val="444444"/>
          <w:sz w:val="27"/>
          <w:szCs w:val="27"/>
        </w:rPr>
        <w:t>1.1 Область применения</w:t>
      </w:r>
      <w:bookmarkEnd w:id="4"/>
      <w:bookmarkEnd w:id="5"/>
    </w:p>
    <w:p w:rsidR="009F2614" w:rsidRDefault="007218C2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Транспортный Портал «Логист» предназначен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 для комплексного информационно-аналитического обеспечения </w:t>
      </w:r>
      <w:r>
        <w:rPr>
          <w:rFonts w:ascii="Tahoma" w:hAnsi="Tahoma" w:cs="Tahoma"/>
          <w:color w:val="444444"/>
          <w:sz w:val="18"/>
          <w:szCs w:val="18"/>
        </w:rPr>
        <w:t>оптимизации и автоматизации транспортных процессов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включающих</w:t>
      </w:r>
      <w:r w:rsidR="00324A70">
        <w:rPr>
          <w:rFonts w:ascii="Tahoma" w:hAnsi="Tahoma" w:cs="Tahoma"/>
          <w:color w:val="444444"/>
          <w:sz w:val="18"/>
          <w:szCs w:val="18"/>
        </w:rPr>
        <w:t>:</w:t>
      </w:r>
    </w:p>
    <w:p w:rsidR="009F2614" w:rsidRDefault="007218C2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справочников маршрутов, локаций, договорных условий</w:t>
      </w:r>
      <w:r w:rsidR="00324A70">
        <w:rPr>
          <w:rFonts w:ascii="Tahoma" w:hAnsi="Tahoma" w:cs="Tahoma"/>
          <w:color w:val="444444"/>
          <w:sz w:val="18"/>
          <w:szCs w:val="18"/>
        </w:rPr>
        <w:t>;</w:t>
      </w:r>
    </w:p>
    <w:p w:rsidR="00022224" w:rsidRDefault="007218C2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размещение заявок перевозчику на рейсы по плановым и дополнительным маршрутам</w:t>
      </w:r>
      <w:r w:rsidR="0002222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Default="007218C2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отслеживание и контроль перевозки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; </w:t>
      </w:r>
    </w:p>
    <w:p w:rsidR="009F2614" w:rsidRDefault="007218C2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автоматизацию, оптимизацию и контроль процесса оплат</w:t>
      </w:r>
      <w:r w:rsidR="00324A70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Default="00324A70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архивов без ограничения сроков давности;</w:t>
      </w:r>
    </w:p>
    <w:p w:rsidR="001357EE" w:rsidRDefault="009F2614" w:rsidP="00B90143">
      <w:pPr>
        <w:pStyle w:val="ae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Формирование </w:t>
      </w:r>
      <w:r w:rsidR="007218C2">
        <w:rPr>
          <w:rFonts w:ascii="Tahoma" w:hAnsi="Tahoma" w:cs="Tahoma"/>
          <w:color w:val="444444"/>
          <w:sz w:val="18"/>
          <w:szCs w:val="18"/>
        </w:rPr>
        <w:t>аналитическ</w:t>
      </w:r>
      <w:r>
        <w:rPr>
          <w:rFonts w:ascii="Tahoma" w:hAnsi="Tahoma" w:cs="Tahoma"/>
          <w:color w:val="444444"/>
          <w:sz w:val="18"/>
          <w:szCs w:val="18"/>
        </w:rPr>
        <w:t>ой</w:t>
      </w:r>
      <w:r w:rsidR="001357EE">
        <w:rPr>
          <w:rFonts w:ascii="Tahoma" w:hAnsi="Tahoma" w:cs="Tahoma"/>
          <w:color w:val="444444"/>
          <w:sz w:val="18"/>
          <w:szCs w:val="18"/>
        </w:rPr>
        <w:t xml:space="preserve"> отчетность по ключевым показателям эффективности работы ОСП и ТЭК</w:t>
      </w:r>
      <w:r>
        <w:rPr>
          <w:rFonts w:ascii="Tahoma" w:hAnsi="Tahoma" w:cs="Tahoma"/>
          <w:color w:val="444444"/>
          <w:sz w:val="18"/>
          <w:szCs w:val="18"/>
        </w:rPr>
        <w:t>.</w:t>
      </w:r>
    </w:p>
    <w:p w:rsidR="00324A70" w:rsidRDefault="001357E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Транспортный Портал «Логист»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 предполагается использовать в</w:t>
      </w:r>
      <w:r>
        <w:rPr>
          <w:rFonts w:ascii="Tahoma" w:hAnsi="Tahoma" w:cs="Tahoma"/>
          <w:color w:val="444444"/>
          <w:sz w:val="18"/>
          <w:szCs w:val="18"/>
        </w:rPr>
        <w:t xml:space="preserve">о всех ОСП ФГУП «Почта России» </w:t>
      </w:r>
      <w:r w:rsidR="009F2614">
        <w:rPr>
          <w:rFonts w:ascii="Tahoma" w:hAnsi="Tahoma" w:cs="Tahoma"/>
          <w:color w:val="444444"/>
          <w:sz w:val="18"/>
          <w:szCs w:val="18"/>
        </w:rPr>
        <w:t xml:space="preserve">до уровня почтамта </w:t>
      </w:r>
      <w:r>
        <w:rPr>
          <w:rFonts w:ascii="Tahoma" w:hAnsi="Tahoma" w:cs="Tahoma"/>
          <w:color w:val="444444"/>
          <w:sz w:val="18"/>
          <w:szCs w:val="18"/>
        </w:rPr>
        <w:t>и всеми сторонними перевозчиками, с которыми заключены договора после 01.08.2014</w:t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6" w:name="1_2"/>
      <w:bookmarkStart w:id="7" w:name="_Toc400453559"/>
      <w:bookmarkStart w:id="8" w:name="_Toc400453721"/>
      <w:bookmarkEnd w:id="6"/>
      <w:r>
        <w:rPr>
          <w:rFonts w:ascii="Tahoma" w:hAnsi="Tahoma" w:cs="Tahoma"/>
          <w:color w:val="444444"/>
          <w:sz w:val="27"/>
          <w:szCs w:val="27"/>
        </w:rPr>
        <w:t>1.2 Краткое описание возможностей</w:t>
      </w:r>
      <w:r w:rsidR="00D40623">
        <w:rPr>
          <w:rFonts w:ascii="Tahoma" w:hAnsi="Tahoma" w:cs="Tahoma"/>
          <w:color w:val="444444"/>
          <w:sz w:val="27"/>
          <w:szCs w:val="27"/>
        </w:rPr>
        <w:t xml:space="preserve"> для роли «Диспетчер»</w:t>
      </w:r>
      <w:bookmarkEnd w:id="7"/>
      <w:bookmarkEnd w:id="8"/>
    </w:p>
    <w:p w:rsidR="001357EE" w:rsidRDefault="00D40623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о фактическом времени прибытия на территорию</w:t>
      </w:r>
      <w:r w:rsidR="009F2614">
        <w:rPr>
          <w:rFonts w:ascii="Tahoma" w:hAnsi="Tahoma" w:cs="Tahoma"/>
          <w:color w:val="444444"/>
          <w:sz w:val="18"/>
          <w:szCs w:val="18"/>
        </w:rPr>
        <w:t>, времени начала и окончания погрузочно-разгрузочных работ, времени убытия</w:t>
      </w:r>
      <w:r w:rsidR="009F2614"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D40623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об отправленном грузе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Pr="009F2614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Отслеживание прибытия плановых и дополнительных машин, а также перевозимого ими груза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9" w:name="1_3"/>
      <w:bookmarkStart w:id="10" w:name="1_4"/>
      <w:bookmarkStart w:id="11" w:name="2"/>
      <w:bookmarkStart w:id="12" w:name="_Toc400453560"/>
      <w:bookmarkStart w:id="13" w:name="_Toc400453722"/>
      <w:bookmarkEnd w:id="9"/>
      <w:bookmarkEnd w:id="10"/>
      <w:bookmarkEnd w:id="11"/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2</w:t>
      </w:r>
      <w:r w:rsidR="00EB183E" w:rsidRPr="00EB183E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Н</w:t>
      </w:r>
      <w:r w:rsidR="008C60FA">
        <w:rPr>
          <w:rFonts w:ascii="Tahoma" w:hAnsi="Tahoma" w:cs="Tahoma"/>
          <w:color w:val="444444"/>
          <w:sz w:val="27"/>
          <w:szCs w:val="27"/>
        </w:rPr>
        <w:t>азначение и условия применения Транспортного Портала «Логист» для роли «Диспетчер»</w:t>
      </w:r>
      <w:bookmarkEnd w:id="12"/>
      <w:bookmarkEnd w:id="13"/>
    </w:p>
    <w:p w:rsidR="00F31660" w:rsidRDefault="00F3166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Общая схема информационного обмена в Транспортном Портале «Логист»:</w:t>
      </w:r>
    </w:p>
    <w:p w:rsidR="00F31660" w:rsidRDefault="00B16E4D" w:rsidP="00EB183E">
      <w:pPr>
        <w:pStyle w:val="ae"/>
        <w:spacing w:before="0" w:after="0" w:line="360" w:lineRule="auto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</w:r>
      <w:r>
        <w:rPr>
          <w:rFonts w:ascii="Tahoma" w:hAnsi="Tahoma" w:cs="Tahoma"/>
          <w:noProof/>
          <w:color w:val="444444"/>
          <w:sz w:val="18"/>
          <w:szCs w:val="18"/>
        </w:rPr>
        <w:pict>
          <v:group id="Группа 16" o:spid="_x0000_s1026" style="width:453.5pt;height:149.65pt;mso-position-horizontal-relative:char;mso-position-vertical-relative:line" coordsize="66826,3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">
            <v:roundrect id="Скругленный прямоугольник 12" o:spid="_x0000_s1027" style="position:absolute;top:2160;width:16561;height:792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kx8AA&#10;AADbAAAADwAAAGRycy9kb3ducmV2LnhtbERPTYvCMBC9C/6HMIIX0XQ9LFKNRZQF0Uuty56HZmxr&#10;m0lpUq3/frOw4G0e73M2yWAa8aDOVZYVfCwiEMS51RUXCr6vX/MVCOeRNTaWScGLHCTb8WiDsbZP&#10;vtAj84UIIexiVFB638ZSurwkg25hW+LA3Wxn0AfYFVJ3+AzhppHLKPqUBisODSW2tC8pr7PeKEhn&#10;J3k9ur7/kXeXng9ZeuF6p9R0MuzWIDwN/i3+dx91mL+Ev1/C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dkx8AAAADbAAAADwAAAAAAAAAAAAAAAACYAgAAZHJzL2Rvd25y&#10;ZXYueG1sUEsFBgAAAAAEAAQA9QAAAIU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kern w:val="24"/>
                        <w:sz w:val="36"/>
                        <w:szCs w:val="36"/>
                      </w:rPr>
                      <w:t>Логист</w:t>
                    </w:r>
                  </w:p>
                </w:txbxContent>
              </v:textbox>
            </v:roundrect>
            <v:roundrect id="Скругленный прямоугольник 13" o:spid="_x0000_s1028" style="position:absolute;left:50264;top:2160;width:16562;height:792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fWcIA&#10;AADbAAAADwAAAGRycy9kb3ducmV2LnhtbERP0WrCQBB8L/gPxwq+NRcr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B9Z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kern w:val="24"/>
                        <w:sz w:val="36"/>
                        <w:szCs w:val="36"/>
                      </w:rPr>
                      <w:t>ТЭК</w:t>
                    </w:r>
                  </w:p>
                </w:txbxContent>
              </v:textbox>
            </v:roundrect>
            <v:roundrect id="Скругленный прямоугольник 14" o:spid="_x0000_s1029" style="position:absolute;left:25294;top:26642;width:16562;height:792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lG8MA&#10;AADbAAAADwAAAGRycy9kb3ducmV2LnhtbERPS2vCQBC+F/wPywi91U1t8RFdRUpbeipoRD0O2TFJ&#10;zc6mu1sT/71bELzNx/ec+bIztTiT85VlBc+DBARxbnXFhYJt9vE0AeEDssbaMim4kIflovcwx1Tb&#10;ltd03oRCxBD2KSooQ2hSKX1ekkE/sA1x5I7WGQwRukJqh20MN7UcJslIGqw4NpTY0FtJ+WnzZxR8&#10;vzQ83a+y0+d29/770x7Gw13mlHrsd6sZiEBduItv7i8d57/C/y/x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dlG8MAAADbAAAADwAAAAAAAAAAAAAAAACYAgAAZHJzL2Rv&#10;d25yZXYueG1sUEsFBgAAAAAEAAQA9QAAAIgDAAAAAA=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kern w:val="24"/>
                        <w:sz w:val="36"/>
                        <w:szCs w:val="36"/>
                      </w:rPr>
                      <w:t>Диспетчер</w:t>
                    </w:r>
                  </w:p>
                </w:txbxContent>
              </v:textbox>
            </v:roundrect>
            <v:roundrect id="Скругленный прямоугольник 15" o:spid="_x0000_s1030" style="position:absolute;left:19442;width:28083;height:2232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<v:textbox>
                <w:txbxContent>
                  <w:p w:rsidR="003B74E3" w:rsidRDefault="003B74E3" w:rsidP="00EB183E"/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18" o:spid="_x0000_s1031" type="#_x0000_t13" style="position:absolute;left:16561;top:4320;width:5041;height:4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fMsUA&#10;AADbAAAADwAAAGRycy9kb3ducmV2LnhtbESPT2vDMAzF74N+B6PCLmN1ukMZWd0yBiWFXrb+YVdh&#10;a3G2WE5it82+/XQo7Cbxnt77abkeQ6suNKQmsoH5rABFbKNruDZwPGwen0GljOywjUwGfinBejW5&#10;W2Lp4pU/6LLPtZIQTiUa8Dl3pdbJegqYZrEjFu0rDgGzrEOt3YBXCQ+tfiqKhQ7YsDR47OjNk/3Z&#10;n4OBd//Q98fvz8oedro59efK6rYy5n46vr6AyjTmf/PteusE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B8yxQAAANsAAAAPAAAAAAAAAAAAAAAAAJgCAABkcnMv&#10;ZG93bnJldi54bWxQSwUGAAAAAAQABAD1AAAAigMAAAAA&#10;" adj="12343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3B74E3" w:rsidRDefault="003B74E3" w:rsidP="00EB183E"/>
                </w:txbxContent>
              </v:textbox>
            </v:shape>
            <v:shape id="Стрелка вправо 19" o:spid="_x0000_s1032" type="#_x0000_t13" style="position:absolute;left:45365;top:4224;width:5040;height:4320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2TcIA&#10;AADbAAAADwAAAGRycy9kb3ducmV2LnhtbERPTWvCQBC9F/wPywi96aZVS5tmlSIo2oto9T7NTpOQ&#10;7GzIbs3qr+8KQm/zeJ+TLYJpxJk6V1lW8DROQBDnVldcKDh+rUavIJxH1thYJgUXcrCYDx4yTLXt&#10;eU/ngy9EDGGXooLS+zaV0uUlGXRj2xJH7sd2Bn2EXSF1h30MN418TpIXabDi2FBiS8uS8vrwaxRM&#10;i+tJhnU+6b9X29muDbX/PB2VehyGj3cQnoL/F9/dGx3nv8Ht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ezZNwgAAANsAAAAPAAAAAAAAAAAAAAAAAJgCAABkcnMvZG93&#10;bnJldi54bWxQSwUGAAAAAAQABAD1AAAAhwMAAAAA&#10;" adj="12343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3B74E3" w:rsidRDefault="003B74E3" w:rsidP="00EB183E"/>
                </w:txbxContent>
              </v:textbox>
            </v:shape>
            <v:roundrect id="Скругленный прямоугольник 20" o:spid="_x0000_s1033" style="position:absolute;left:21602;top:2160;width:9165;height:90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5Y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zeWO7AAAA2wAAAA8AAAAAAAAAAAAAAAAAmAIAAGRycy9kb3ducmV2Lnht&#10;bFBLBQYAAAAABAAEAPUAAACAAwAAAAA=&#10;" fillcolor="#4f81bd [3204]" strokecolor="#243f60 [1604]" strokeweight="2pt"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</w:rPr>
                      <w:t>Создание заявки</w:t>
                    </w:r>
                  </w:p>
                </w:txbxContent>
              </v:textbox>
            </v:roundrect>
            <v:roundrect id="Скругленный прямоугольник 21" o:spid="_x0000_s1034" style="position:absolute;left:36199;top:1980;width:9166;height:90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c+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/c+L0AAADbAAAADwAAAAAAAAAAAAAAAACYAgAAZHJzL2Rvd25yZXYu&#10;eG1sUEsFBgAAAAAEAAQA9QAAAIIDAAAAAA==&#10;" fillcolor="#4f81bd [3204]" strokecolor="#243f60 [1604]" strokeweight="2pt"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</w:rPr>
                      <w:t>Внесение данных о ТС и водителе</w:t>
                    </w:r>
                  </w:p>
                </w:txbxContent>
              </v:textbox>
            </v:roundrect>
            <v:roundrect id="Скругленный прямоугольник 22" o:spid="_x0000_s1035" style="position:absolute;left:28993;top:10981;width:9165;height:90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>
              <v:textbox>
                <w:txbxContent>
                  <w:p w:rsidR="003B74E3" w:rsidRDefault="003B74E3" w:rsidP="00EB183E">
                    <w:pPr>
                      <w:pStyle w:val="ae"/>
                      <w:spacing w:before="0" w:after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18"/>
                        <w:szCs w:val="18"/>
                      </w:rPr>
                      <w:t>Внесение данных  фактическом времени и грузе</w:t>
                    </w:r>
                  </w:p>
                </w:txbxContent>
              </v:textbox>
            </v:roundrect>
            <v:shape id="Стрелка вправо 23" o:spid="_x0000_s1036" type="#_x0000_t13" style="position:absolute;left:29975;top:20234;width:7200;height:5616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xnisMA&#10;AADbAAAADwAAAGRycy9kb3ducmV2LnhtbESPQWsCMRSE74L/ITyhN82qKLI1imgtpT1pS3t9bF6z&#10;225etknU9N83BcHjMDPfMMt1sq04kw+NYwXjUQGCuHK6YaPg7XU/XIAIEVlj65gU/FKA9arfW2Kp&#10;3YUPdD5GIzKEQ4kK6hi7UspQ1WQxjFxHnL1P5y3GLL2R2uMlw20rJ0UxlxYbzgs1drStqfo+nqyC&#10;2Y/90LPH08sivaevbteaB/9slLobpM09iEgp3sLX9pNWMJnC/5f8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xnisMAAADbAAAADwAAAAAAAAAAAAAAAACYAgAAZHJzL2Rv&#10;d25yZXYueG1sUEsFBgAAAAAEAAQA9QAAAIgDAAAAAA==&#10;" adj="13176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3B74E3" w:rsidRDefault="003B74E3" w:rsidP="00EB183E"/>
                </w:txbxContent>
              </v:textbox>
            </v:shape>
            <w10:wrap type="none"/>
            <w10:anchorlock/>
          </v:group>
        </w:pict>
      </w:r>
    </w:p>
    <w:tbl>
      <w:tblPr>
        <w:tblStyle w:val="ab"/>
        <w:tblW w:w="0" w:type="auto"/>
        <w:tblLook w:val="0400"/>
      </w:tblPr>
      <w:tblGrid>
        <w:gridCol w:w="2580"/>
        <w:gridCol w:w="6991"/>
      </w:tblGrid>
      <w:tr w:rsidR="00C70407" w:rsidRPr="00C70407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Роль в портале</w:t>
            </w:r>
          </w:p>
        </w:tc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Процесс/действия в портале</w:t>
            </w:r>
          </w:p>
        </w:tc>
      </w:tr>
      <w:tr w:rsidR="00C70407" w:rsidRPr="00DC2317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«Логист»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Сотрудник транспортного отдела/отдела эксплуатаци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 xml:space="preserve">и МСЦ генерирует заказ в портал или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создает его вручную</w:t>
            </w:r>
          </w:p>
        </w:tc>
      </w:tr>
      <w:tr w:rsidR="00C70407" w:rsidRPr="00DC2317" w:rsidTr="00C70407">
        <w:trPr>
          <w:trHeight w:val="69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Автоматический процесс. Контроль – администратор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Система проверяет возможность создания заказа на перевозку исходя из справочников маршрутов, типов транспортных средств и их вместимости</w:t>
            </w:r>
          </w:p>
        </w:tc>
      </w:tr>
      <w:tr w:rsidR="00C70407" w:rsidRPr="00DC2317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Перевозчик получает уведомление о заказе на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e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-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mail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. </w:t>
            </w:r>
          </w:p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Заказ становится доступным в интерфейсе ТЭК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C70407" w:rsidRPr="00DC2317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592715" w:rsidRPr="00C70407" w:rsidRDefault="00EB183E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П</w:t>
            </w:r>
            <w:r w:rsidR="00C70407" w:rsidRPr="00C70407">
              <w:rPr>
                <w:rFonts w:ascii="Tahoma" w:hAnsi="Tahoma" w:cs="Tahoma"/>
                <w:color w:val="444444"/>
                <w:sz w:val="18"/>
                <w:szCs w:val="18"/>
              </w:rPr>
              <w:t>еревозчик принимает заказ и вводит данные по авто, водителю, вносит комментарии или отказывается от заказа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C70407" w:rsidRPr="00DC2317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«Диспетчер»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Сотрудник производства в пункте погрузки отмечает прибытие машины на территорию ипогрузку. Указывает, чем авто загружено,  проставляет в портал фактические дату и время загрузки транспорта</w:t>
            </w:r>
          </w:p>
        </w:tc>
      </w:tr>
    </w:tbl>
    <w:p w:rsidR="001512F1" w:rsidRPr="00F31660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</w:t>
      </w:r>
      <w:r w:rsidRPr="00F31660">
        <w:rPr>
          <w:rFonts w:ascii="Tahoma" w:hAnsi="Tahoma" w:cs="Tahoma"/>
          <w:color w:val="444444"/>
          <w:sz w:val="18"/>
          <w:szCs w:val="18"/>
        </w:rPr>
        <w:t>се плановые и дополнительные магистральные и внутриузловые рейсы должны быть занесены в систему и отмечены «диспетчером»</w:t>
      </w:r>
      <w:r w:rsidR="001B5A0B" w:rsidRPr="00F31660">
        <w:rPr>
          <w:rFonts w:ascii="Tahoma" w:hAnsi="Tahoma" w:cs="Tahoma"/>
          <w:color w:val="444444"/>
          <w:sz w:val="18"/>
          <w:szCs w:val="18"/>
        </w:rPr>
        <w:t xml:space="preserve"> не более</w:t>
      </w:r>
      <w:r w:rsidRPr="00F31660">
        <w:rPr>
          <w:rFonts w:ascii="Tahoma" w:hAnsi="Tahoma" w:cs="Tahoma"/>
          <w:color w:val="444444"/>
          <w:sz w:val="18"/>
          <w:szCs w:val="18"/>
        </w:rPr>
        <w:t xml:space="preserve"> чем через 2 часа после фактического прибытия транспортного средства;</w:t>
      </w:r>
    </w:p>
    <w:p w:rsidR="001512F1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t>Руководство имеет возможность отследить прибывающие в узел машины и количество вещей в низ, что позволит скорректировать оперативные планы;</w:t>
      </w:r>
    </w:p>
    <w:p w:rsidR="001B5A0B" w:rsidRPr="001512F1" w:rsidRDefault="00324A7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br/>
      </w:r>
      <w:r w:rsidR="001B5A0B" w:rsidRPr="001512F1">
        <w:rPr>
          <w:rFonts w:ascii="Tahoma" w:hAnsi="Tahoma" w:cs="Tahoma"/>
          <w:b/>
          <w:bCs/>
          <w:color w:val="444444"/>
          <w:sz w:val="27"/>
          <w:szCs w:val="27"/>
        </w:rPr>
        <w:t>2.1 Основные понятия и термины</w:t>
      </w:r>
    </w:p>
    <w:p w:rsidR="001B5A0B" w:rsidRPr="00CF4DF6" w:rsidRDefault="001B5A0B" w:rsidP="00B90143">
      <w:pPr>
        <w:spacing w:line="360" w:lineRule="auto"/>
        <w:ind w:firstLine="709"/>
        <w:jc w:val="both"/>
        <w:rPr>
          <w:rFonts w:ascii="Verdana" w:hAnsi="Verdana"/>
          <w:b/>
          <w:bCs/>
          <w:sz w:val="16"/>
          <w:szCs w:val="16"/>
          <w:lang w:val="ru-RU"/>
        </w:rPr>
      </w:pPr>
    </w:p>
    <w:p w:rsidR="001B5A0B" w:rsidRPr="00A31D0A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Маршрут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набор узлов с расписанием по времени прибытия, убытия и времени в дороге до следующего пункта. Плановые маршруты выполняются сторонним перевозчиком, АТП или УФПС на постоянной основе, но могут быть отменены в случае отсутствия остатков на одном либо нескольких пунктах маршрута. Дополнительные маршруты создаются в соответствии с договорными отношениями.</w:t>
      </w:r>
    </w:p>
    <w:p w:rsidR="001B5A0B" w:rsidRPr="006C18D8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lastRenderedPageBreak/>
        <w:t>Заказ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(</w:t>
      </w:r>
      <w:r w:rsidR="001512F1">
        <w:rPr>
          <w:rFonts w:ascii="Verdana" w:hAnsi="Verdana"/>
          <w:b/>
          <w:bCs/>
          <w:sz w:val="16"/>
          <w:szCs w:val="16"/>
          <w:lang w:val="ru-RU"/>
        </w:rPr>
        <w:t>Рейс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>)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- грузовые услуги, предоставляемые </w:t>
      </w:r>
      <w:r>
        <w:rPr>
          <w:rFonts w:ascii="Tahoma" w:hAnsi="Tahoma" w:cs="Tahoma"/>
          <w:color w:val="444444"/>
          <w:sz w:val="18"/>
          <w:szCs w:val="18"/>
          <w:lang w:val="ru-RU"/>
        </w:rPr>
        <w:t xml:space="preserve">сторонним 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>перевозчиком</w:t>
      </w:r>
      <w:r>
        <w:rPr>
          <w:rFonts w:ascii="Tahoma" w:hAnsi="Tahoma" w:cs="Tahoma"/>
          <w:color w:val="444444"/>
          <w:sz w:val="18"/>
          <w:szCs w:val="18"/>
          <w:lang w:val="ru-RU"/>
        </w:rPr>
        <w:t>, АТП или УФПС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 для перемещения </w:t>
      </w:r>
      <w:r>
        <w:rPr>
          <w:rFonts w:ascii="Tahoma" w:hAnsi="Tahoma" w:cs="Tahoma"/>
          <w:color w:val="444444"/>
          <w:sz w:val="18"/>
          <w:szCs w:val="18"/>
          <w:lang w:val="ru-RU"/>
        </w:rPr>
        <w:t>почты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 из одного или более </w:t>
      </w:r>
      <w:r>
        <w:rPr>
          <w:rFonts w:ascii="Tahoma" w:hAnsi="Tahoma" w:cs="Tahoma"/>
          <w:color w:val="444444"/>
          <w:sz w:val="18"/>
          <w:szCs w:val="18"/>
          <w:lang w:val="ru-RU"/>
        </w:rPr>
        <w:t>узлов в другие согласно расписани</w:t>
      </w:r>
      <w:r w:rsidR="009B73AD">
        <w:rPr>
          <w:rFonts w:ascii="Tahoma" w:hAnsi="Tahoma" w:cs="Tahoma"/>
          <w:color w:val="444444"/>
          <w:sz w:val="18"/>
          <w:szCs w:val="18"/>
          <w:lang w:val="ru-RU"/>
        </w:rPr>
        <w:t>ю</w:t>
      </w:r>
      <w:r>
        <w:rPr>
          <w:rFonts w:ascii="Tahoma" w:hAnsi="Tahoma" w:cs="Tahoma"/>
          <w:color w:val="444444"/>
          <w:sz w:val="18"/>
          <w:szCs w:val="18"/>
          <w:lang w:val="ru-RU"/>
        </w:rPr>
        <w:t xml:space="preserve"> или заявке на дополнительные маршруты.</w:t>
      </w: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/>
          <w:bCs/>
          <w:sz w:val="16"/>
          <w:szCs w:val="16"/>
          <w:lang w:val="ru-RU"/>
        </w:rPr>
      </w:pPr>
      <w:r w:rsidRPr="00D451F4">
        <w:rPr>
          <w:rFonts w:ascii="Verdana" w:hAnsi="Verdana" w:cs="Arial"/>
          <w:b/>
          <w:sz w:val="16"/>
          <w:szCs w:val="16"/>
          <w:lang w:val="ru-RU"/>
        </w:rPr>
        <w:t>Статус обработки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статус, с помощью которого отслеживается местонахождение транспортного средс</w:t>
      </w:r>
      <w:r w:rsidR="001512F1"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тва.</w:t>
      </w: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8"/>
          <w:szCs w:val="18"/>
          <w:lang w:val="ru-RU"/>
        </w:rPr>
      </w:pP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D451F4">
        <w:rPr>
          <w:rFonts w:ascii="Verdana" w:hAnsi="Verdana" w:cs="Arial"/>
          <w:b/>
          <w:sz w:val="16"/>
          <w:szCs w:val="16"/>
          <w:lang w:val="ru-RU"/>
        </w:rPr>
        <w:t>Статус</w:t>
      </w:r>
      <w:r w:rsidR="001512F1">
        <w:rPr>
          <w:rFonts w:ascii="Verdana" w:hAnsi="Verdana" w:cs="Arial"/>
          <w:b/>
          <w:sz w:val="16"/>
          <w:szCs w:val="16"/>
          <w:lang w:val="ru-RU"/>
        </w:rPr>
        <w:t>ы</w:t>
      </w:r>
      <w:r w:rsidRPr="00D451F4">
        <w:rPr>
          <w:rFonts w:ascii="Verdana" w:hAnsi="Verdana" w:cs="Arial"/>
          <w:b/>
          <w:sz w:val="16"/>
          <w:szCs w:val="16"/>
          <w:lang w:val="ru-RU"/>
        </w:rPr>
        <w:t xml:space="preserve"> обработки</w:t>
      </w:r>
      <w:r>
        <w:rPr>
          <w:rFonts w:ascii="Verdana" w:hAnsi="Verdana"/>
          <w:b/>
          <w:bCs/>
          <w:sz w:val="16"/>
          <w:szCs w:val="16"/>
          <w:lang w:val="ru-RU"/>
        </w:rPr>
        <w:t>, видимые в роли «диспетчер»</w:t>
      </w:r>
      <w:r w:rsidRPr="00385F0D">
        <w:rPr>
          <w:rFonts w:ascii="Verdana" w:hAnsi="Verdana" w:cs="Arial"/>
          <w:b/>
          <w:sz w:val="16"/>
          <w:szCs w:val="16"/>
          <w:lang w:val="ru-RU"/>
        </w:rPr>
        <w:t>:</w:t>
      </w: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1B5A0B" w:rsidRPr="001512F1" w:rsidRDefault="001B5A0B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Принят</w:t>
      </w:r>
      <w:r w:rsidRPr="00CC2418">
        <w:rPr>
          <w:rFonts w:ascii="Verdana" w:hAnsi="Verdana" w:cs="Arial"/>
          <w:b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заказ на перевозку размещен в системе и подтвержден перевозчиком. У таких заказов должны быть заполнены столбцы с информацией о водителе и транспортном средстве. В случае, если такой информации в портале нет, необходимо связаться с ООУП по электронной почте </w:t>
      </w:r>
      <w:hyperlink r:id="rId11" w:history="1">
        <w:r w:rsidRPr="00A21E96">
          <w:rPr>
            <w:rStyle w:val="aa"/>
            <w:rFonts w:ascii="Verdana" w:hAnsi="Verdana" w:cs="Arial"/>
            <w:sz w:val="16"/>
            <w:szCs w:val="16"/>
          </w:rPr>
          <w:t>perevozki</w:t>
        </w:r>
        <w:r w:rsidRPr="001B5A0B">
          <w:rPr>
            <w:rStyle w:val="aa"/>
            <w:rFonts w:ascii="Verdana" w:hAnsi="Verdana" w:cs="Arial"/>
            <w:sz w:val="16"/>
            <w:szCs w:val="16"/>
            <w:lang w:val="ru-RU"/>
          </w:rPr>
          <w:t>1@</w:t>
        </w:r>
        <w:r w:rsidRPr="00A21E96">
          <w:rPr>
            <w:rStyle w:val="aa"/>
            <w:rFonts w:ascii="Verdana" w:hAnsi="Verdana" w:cs="Arial"/>
            <w:sz w:val="16"/>
            <w:szCs w:val="16"/>
          </w:rPr>
          <w:t>gcmpp</w:t>
        </w:r>
        <w:r w:rsidRPr="001B5A0B">
          <w:rPr>
            <w:rStyle w:val="aa"/>
            <w:rFonts w:ascii="Verdana" w:hAnsi="Verdana" w:cs="Arial"/>
            <w:sz w:val="16"/>
            <w:szCs w:val="16"/>
            <w:lang w:val="ru-RU"/>
          </w:rPr>
          <w:t>.</w:t>
        </w:r>
        <w:r w:rsidRPr="00A21E96">
          <w:rPr>
            <w:rStyle w:val="aa"/>
            <w:rFonts w:ascii="Verdana" w:hAnsi="Verdana" w:cs="Arial"/>
            <w:sz w:val="16"/>
            <w:szCs w:val="16"/>
          </w:rPr>
          <w:t>ru</w:t>
        </w:r>
      </w:hyperlink>
      <w:r w:rsidR="00EB183E" w:rsidRPr="00EB183E">
        <w:rPr>
          <w:rFonts w:ascii="Verdana" w:hAnsi="Verdana" w:cs="Arial"/>
          <w:sz w:val="16"/>
          <w:szCs w:val="16"/>
          <w:lang w:val="ru-RU"/>
        </w:rPr>
        <w:t>;</w:t>
      </w:r>
      <w:hyperlink r:id="rId12" w:history="1">
        <w:r w:rsidRPr="00A21E96">
          <w:rPr>
            <w:rStyle w:val="aa"/>
            <w:rFonts w:ascii="Verdana" w:hAnsi="Verdana" w:cs="Arial"/>
            <w:sz w:val="16"/>
            <w:szCs w:val="16"/>
          </w:rPr>
          <w:t>perevozki</w:t>
        </w:r>
        <w:r w:rsidRPr="001B5A0B">
          <w:rPr>
            <w:rStyle w:val="aa"/>
            <w:rFonts w:ascii="Verdana" w:hAnsi="Verdana" w:cs="Arial"/>
            <w:sz w:val="16"/>
            <w:szCs w:val="16"/>
            <w:lang w:val="ru-RU"/>
          </w:rPr>
          <w:t>2@</w:t>
        </w:r>
        <w:r w:rsidRPr="00A21E96">
          <w:rPr>
            <w:rStyle w:val="aa"/>
            <w:rFonts w:ascii="Verdana" w:hAnsi="Verdana" w:cs="Arial"/>
            <w:sz w:val="16"/>
            <w:szCs w:val="16"/>
          </w:rPr>
          <w:t>gcmpp</w:t>
        </w:r>
        <w:r w:rsidRPr="001B5A0B">
          <w:rPr>
            <w:rStyle w:val="aa"/>
            <w:rFonts w:ascii="Verdana" w:hAnsi="Verdana" w:cs="Arial"/>
            <w:sz w:val="16"/>
            <w:szCs w:val="16"/>
            <w:lang w:val="ru-RU"/>
          </w:rPr>
          <w:t>.</w:t>
        </w:r>
        <w:r w:rsidRPr="00A21E96">
          <w:rPr>
            <w:rStyle w:val="aa"/>
            <w:rFonts w:ascii="Verdana" w:hAnsi="Verdana" w:cs="Arial"/>
            <w:sz w:val="16"/>
            <w:szCs w:val="16"/>
          </w:rPr>
          <w:t>ru</w:t>
        </w:r>
      </w:hyperlink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;</w:t>
      </w:r>
      <w:r w:rsidR="00EB183E">
        <w:rPr>
          <w:rStyle w:val="aa"/>
          <w:rFonts w:ascii="Verdana" w:hAnsi="Verdana" w:cs="Arial"/>
          <w:sz w:val="16"/>
          <w:szCs w:val="16"/>
        </w:rPr>
        <w:t>zhukovaea</w:t>
      </w:r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@</w:t>
      </w:r>
      <w:r w:rsidR="00EB183E">
        <w:rPr>
          <w:rStyle w:val="aa"/>
          <w:rFonts w:ascii="Verdana" w:hAnsi="Verdana" w:cs="Arial"/>
          <w:sz w:val="16"/>
          <w:szCs w:val="16"/>
        </w:rPr>
        <w:t>gcmpp</w:t>
      </w:r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.</w:t>
      </w:r>
      <w:r w:rsidR="00EB183E">
        <w:rPr>
          <w:rStyle w:val="aa"/>
          <w:rFonts w:ascii="Verdana" w:hAnsi="Verdana" w:cs="Arial"/>
          <w:sz w:val="16"/>
          <w:szCs w:val="16"/>
        </w:rPr>
        <w:t>ru</w:t>
      </w:r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;</w:t>
      </w:r>
      <w:r w:rsidR="00EB183E">
        <w:rPr>
          <w:rStyle w:val="aa"/>
          <w:rFonts w:ascii="Verdana" w:hAnsi="Verdana" w:cs="Arial"/>
          <w:sz w:val="16"/>
          <w:szCs w:val="16"/>
        </w:rPr>
        <w:t>karpovamv</w:t>
      </w:r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@</w:t>
      </w:r>
      <w:r w:rsidR="00EB183E">
        <w:rPr>
          <w:rStyle w:val="aa"/>
          <w:rFonts w:ascii="Verdana" w:hAnsi="Verdana" w:cs="Arial"/>
          <w:sz w:val="16"/>
          <w:szCs w:val="16"/>
        </w:rPr>
        <w:t>gcmpp</w:t>
      </w:r>
      <w:r w:rsidR="00EB183E" w:rsidRPr="00EB183E">
        <w:rPr>
          <w:rStyle w:val="aa"/>
          <w:rFonts w:ascii="Verdana" w:hAnsi="Verdana" w:cs="Arial"/>
          <w:sz w:val="16"/>
          <w:szCs w:val="16"/>
          <w:lang w:val="ru-RU"/>
        </w:rPr>
        <w:t>.</w:t>
      </w:r>
      <w:r w:rsidR="00EB183E">
        <w:rPr>
          <w:rStyle w:val="aa"/>
          <w:rFonts w:ascii="Verdana" w:hAnsi="Verdana" w:cs="Arial"/>
          <w:sz w:val="16"/>
          <w:szCs w:val="16"/>
        </w:rPr>
        <w:t>ru</w:t>
      </w:r>
    </w:p>
    <w:p w:rsidR="001B5A0B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Прибытие на территорию</w:t>
      </w:r>
      <w:r w:rsidR="001B5A0B" w:rsidRPr="00CC2418">
        <w:rPr>
          <w:rFonts w:ascii="Verdana" w:hAnsi="Verdana" w:cs="Arial"/>
          <w:b/>
          <w:sz w:val="16"/>
          <w:szCs w:val="16"/>
          <w:lang w:val="ru-RU"/>
        </w:rPr>
        <w:t>–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транспортное средство</w:t>
      </w:r>
      <w:r w:rsidR="001B5A0B"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(ТС)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прибыло на территорию одного из узлов</w:t>
      </w:r>
    </w:p>
    <w:p w:rsidR="001512F1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Начало ПРР</w:t>
      </w:r>
      <w:r w:rsidRPr="00CC2418">
        <w:rPr>
          <w:rFonts w:ascii="Verdana" w:hAnsi="Verdana" w:cs="Arial"/>
          <w:b/>
          <w:sz w:val="16"/>
          <w:szCs w:val="16"/>
          <w:lang w:val="ru-RU"/>
        </w:rPr>
        <w:t xml:space="preserve"> –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начало погрузочно-разгрузочных работ</w:t>
      </w:r>
    </w:p>
    <w:p w:rsidR="001512F1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Окончание ПРР</w:t>
      </w:r>
      <w:r w:rsidRPr="00CC2418">
        <w:rPr>
          <w:rFonts w:ascii="Verdana" w:hAnsi="Verdana" w:cs="Arial"/>
          <w:b/>
          <w:sz w:val="16"/>
          <w:szCs w:val="16"/>
          <w:lang w:val="ru-RU"/>
        </w:rPr>
        <w:t xml:space="preserve"> –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окончание погрузочно-разгрузочных работ</w:t>
      </w:r>
    </w:p>
    <w:p w:rsidR="001512F1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Убытие с территории/В транзите</w:t>
      </w:r>
      <w:r w:rsidRPr="00CC2418">
        <w:rPr>
          <w:rFonts w:ascii="Verdana" w:hAnsi="Verdana" w:cs="Arial"/>
          <w:b/>
          <w:sz w:val="16"/>
          <w:szCs w:val="16"/>
          <w:lang w:val="ru-RU"/>
        </w:rPr>
        <w:t>–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транспортное средство (ТС) убыло с территории одного из узлов, но не прибыло на территорию следующего пункта маршрута</w:t>
      </w:r>
    </w:p>
    <w:p w:rsidR="001512F1" w:rsidRPr="00CC2418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t>Доставлен</w:t>
      </w:r>
      <w:r w:rsidRPr="00CC2418">
        <w:rPr>
          <w:rFonts w:ascii="Verdana" w:hAnsi="Verdana" w:cs="Arial"/>
          <w:b/>
          <w:sz w:val="16"/>
          <w:szCs w:val="16"/>
          <w:lang w:val="ru-RU"/>
        </w:rPr>
        <w:t xml:space="preserve"> –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Рейс окончен</w:t>
      </w:r>
    </w:p>
    <w:p w:rsidR="001512F1" w:rsidRPr="00CC2418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4" w:name="2_2"/>
      <w:bookmarkStart w:id="15" w:name="3"/>
      <w:bookmarkEnd w:id="14"/>
      <w:bookmarkEnd w:id="15"/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6" w:name="_Toc400453561"/>
      <w:bookmarkStart w:id="17" w:name="_Toc400453723"/>
      <w:r>
        <w:rPr>
          <w:rFonts w:ascii="Tahoma" w:hAnsi="Tahoma" w:cs="Tahoma"/>
          <w:color w:val="444444"/>
          <w:sz w:val="27"/>
          <w:szCs w:val="27"/>
        </w:rPr>
        <w:lastRenderedPageBreak/>
        <w:t>3</w:t>
      </w:r>
      <w:r w:rsidR="00022224" w:rsidRPr="007A598D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П</w:t>
      </w:r>
      <w:r w:rsidR="006E71A3">
        <w:rPr>
          <w:rFonts w:ascii="Tahoma" w:hAnsi="Tahoma" w:cs="Tahoma"/>
          <w:color w:val="444444"/>
          <w:sz w:val="27"/>
          <w:szCs w:val="27"/>
        </w:rPr>
        <w:t>одготовка к работе</w:t>
      </w:r>
      <w:bookmarkEnd w:id="16"/>
      <w:bookmarkEnd w:id="17"/>
    </w:p>
    <w:p w:rsidR="008C60FA" w:rsidRPr="0023082D" w:rsidRDefault="008C60FA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bookmarkStart w:id="18" w:name="3_1"/>
      <w:bookmarkEnd w:id="18"/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Вход в Транспортный Портал «Логист», далее «Логист», осуществляется через любой браузер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.</w:t>
      </w: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После открытия браузера необходимо пройти по рабочей ссылке: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3" w:history="1">
        <w:r w:rsidRPr="006A0B9C">
          <w:rPr>
            <w:rStyle w:val="aa"/>
            <w:kern w:val="32"/>
            <w:lang w:val="ru-RU"/>
          </w:rPr>
          <w:t>https://</w:t>
        </w:r>
      </w:hyperlink>
      <w:hyperlink r:id="rId14" w:history="1">
        <w:r w:rsidR="0023082D">
          <w:rPr>
            <w:rStyle w:val="aa"/>
            <w:kern w:val="32"/>
          </w:rPr>
          <w:t>transport</w:t>
        </w:r>
        <w:r w:rsidRPr="00DC5F0C">
          <w:rPr>
            <w:rStyle w:val="aa"/>
            <w:kern w:val="32"/>
            <w:lang w:val="ru-RU"/>
          </w:rPr>
          <w:t>.</w:t>
        </w:r>
        <w:r w:rsidR="0023082D">
          <w:rPr>
            <w:rStyle w:val="aa"/>
            <w:kern w:val="32"/>
          </w:rPr>
          <w:t>sbat</w:t>
        </w:r>
        <w:r w:rsidRPr="00DC5F0C">
          <w:rPr>
            <w:rStyle w:val="aa"/>
            <w:kern w:val="32"/>
            <w:lang w:val="ru-RU"/>
          </w:rPr>
          <w:t>.</w:t>
        </w:r>
        <w:r>
          <w:rPr>
            <w:rStyle w:val="aa"/>
            <w:kern w:val="32"/>
          </w:rPr>
          <w:t>ru</w:t>
        </w:r>
      </w:hyperlink>
    </w:p>
    <w:p w:rsidR="0023082D" w:rsidRPr="0023082D" w:rsidRDefault="008C60FA" w:rsidP="0023082D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При появлении ошибки «отсутствие сертификата безопасности» необходимо нажать на кнопку «Продолжить открытие этого веб-сайта». Примеры для браузеров GoogleChrome (Рис.1) и InternetExplorer (Рис.2)</w:t>
      </w:r>
    </w:p>
    <w:p w:rsidR="008C60FA" w:rsidRPr="00A31D0A" w:rsidRDefault="008C60FA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2719346" cy="1794446"/>
            <wp:effectExtent l="0" t="0" r="5080" b="0"/>
            <wp:docPr id="1" name="Изображение 1" descr="Macintosh HD:Users:Kirill:Desktop:Без заголов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ill:Desktop:Без заголовка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90" cy="1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</w:rPr>
      </w:pPr>
      <w:r w:rsidRPr="008C60FA">
        <w:rPr>
          <w:color w:val="auto"/>
        </w:rPr>
        <w:t xml:space="preserve">Рис. </w:t>
      </w:r>
      <w:r w:rsidR="00B16E4D" w:rsidRPr="008C60FA">
        <w:rPr>
          <w:color w:val="auto"/>
        </w:rPr>
        <w:fldChar w:fldCharType="begin"/>
      </w:r>
      <w:r w:rsidRPr="008C60FA">
        <w:rPr>
          <w:color w:val="auto"/>
        </w:rPr>
        <w:instrText xml:space="preserve"> SEQ Рис. \* ARABIC </w:instrText>
      </w:r>
      <w:r w:rsidR="00B16E4D" w:rsidRPr="008C60FA">
        <w:rPr>
          <w:color w:val="auto"/>
        </w:rPr>
        <w:fldChar w:fldCharType="separate"/>
      </w:r>
      <w:r w:rsidR="00DD2A16">
        <w:rPr>
          <w:noProof/>
          <w:color w:val="auto"/>
        </w:rPr>
        <w:t>1</w:t>
      </w:r>
      <w:r w:rsidR="00B16E4D" w:rsidRPr="008C60FA">
        <w:rPr>
          <w:color w:val="auto"/>
        </w:rPr>
        <w:fldChar w:fldCharType="end"/>
      </w: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3152775" cy="1298785"/>
            <wp:effectExtent l="19050" t="0" r="9525" b="0"/>
            <wp:docPr id="3" name="Изображение 11" descr="Macintosh HD:Users:Kirill:Desktop: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rill:Desktop: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8C60FA">
        <w:rPr>
          <w:color w:val="auto"/>
          <w:lang w:val="ru-RU"/>
        </w:rPr>
        <w:t xml:space="preserve">Рис. </w:t>
      </w:r>
      <w:r w:rsidR="00B16E4D" w:rsidRPr="008C60FA">
        <w:rPr>
          <w:color w:val="auto"/>
        </w:rPr>
        <w:fldChar w:fldCharType="begin"/>
      </w:r>
      <w:r w:rsidRPr="008C60FA">
        <w:rPr>
          <w:color w:val="auto"/>
        </w:rPr>
        <w:instrText>SEQ</w:instrText>
      </w:r>
      <w:r w:rsidRPr="008C60FA">
        <w:rPr>
          <w:color w:val="auto"/>
          <w:lang w:val="ru-RU"/>
        </w:rPr>
        <w:instrText xml:space="preserve"> Рис. \* </w:instrText>
      </w:r>
      <w:r w:rsidRPr="008C60FA">
        <w:rPr>
          <w:color w:val="auto"/>
        </w:rPr>
        <w:instrText>ARABIC</w:instrText>
      </w:r>
      <w:r w:rsidR="00B16E4D" w:rsidRPr="008C60FA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2</w:t>
      </w:r>
      <w:r w:rsidR="00B16E4D" w:rsidRPr="008C60FA">
        <w:rPr>
          <w:color w:val="auto"/>
        </w:rPr>
        <w:fldChar w:fldCharType="end"/>
      </w:r>
    </w:p>
    <w:p w:rsidR="003848CE" w:rsidRPr="00A31D0A" w:rsidRDefault="003848C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bookmarkStart w:id="19" w:name="3_2"/>
      <w:bookmarkEnd w:id="19"/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Для начала работы в системе, необходимо получить логин и пароль для доступа в систему. Для добавления нового пользователя необходимо прислать следующие данные на адрес</w:t>
      </w:r>
      <w:r w:rsidR="00DC2317">
        <w:rPr>
          <w:lang w:val="ru-RU"/>
        </w:rPr>
        <w:t xml:space="preserve"> </w:t>
      </w:r>
      <w:r w:rsidR="00DC2317" w:rsidRPr="00DC2317">
        <w:rPr>
          <w:highlight w:val="yellow"/>
          <w:lang w:val="ru-RU"/>
        </w:rPr>
        <w:t>адрес</w:t>
      </w:r>
      <w:r>
        <w:rPr>
          <w:rFonts w:ascii="Verdana" w:eastAsia="Arial Unicode MS" w:hAnsi="Verdana" w:cs="Arial"/>
          <w:kern w:val="32"/>
          <w:sz w:val="16"/>
          <w:szCs w:val="16"/>
          <w:lang w:val="ru-RU"/>
        </w:rPr>
        <w:t xml:space="preserve">,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указав в теме письма «Заведение новых пользователей»:</w:t>
      </w:r>
    </w:p>
    <w:p w:rsidR="003848CE" w:rsidRPr="00DC5F0C" w:rsidRDefault="003848CE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kern w:val="32"/>
          <w:sz w:val="16"/>
          <w:szCs w:val="16"/>
          <w:lang w:val="ru-RU"/>
        </w:rPr>
      </w:pPr>
    </w:p>
    <w:p w:rsidR="00FF2570" w:rsidRDefault="00FF2570" w:rsidP="00B90143">
      <w:pPr>
        <w:pStyle w:val="ac"/>
        <w:keepNext/>
        <w:spacing w:after="0" w:line="360" w:lineRule="auto"/>
        <w:ind w:firstLine="709"/>
        <w:jc w:val="both"/>
      </w:pPr>
      <w:r>
        <w:t>Таблица</w:t>
      </w:r>
      <w:r w:rsidR="00B16E4D">
        <w:fldChar w:fldCharType="begin"/>
      </w:r>
      <w:r>
        <w:instrText xml:space="preserve"> SEQ Таблица \* ARABIC </w:instrText>
      </w:r>
      <w:r w:rsidR="00B16E4D">
        <w:fldChar w:fldCharType="separate"/>
      </w:r>
      <w:r w:rsidR="00DD2A16">
        <w:rPr>
          <w:noProof/>
        </w:rPr>
        <w:t>1</w:t>
      </w:r>
      <w:r w:rsidR="00B16E4D">
        <w:fldChar w:fldCharType="end"/>
      </w:r>
    </w:p>
    <w:tbl>
      <w:tblPr>
        <w:tblStyle w:val="ab"/>
        <w:tblW w:w="9280" w:type="dxa"/>
        <w:tblInd w:w="720" w:type="dxa"/>
        <w:tblLook w:val="04A0"/>
      </w:tblPr>
      <w:tblGrid>
        <w:gridCol w:w="851"/>
        <w:gridCol w:w="990"/>
        <w:gridCol w:w="945"/>
        <w:gridCol w:w="1297"/>
        <w:gridCol w:w="848"/>
        <w:gridCol w:w="712"/>
        <w:gridCol w:w="883"/>
        <w:gridCol w:w="526"/>
        <w:gridCol w:w="865"/>
        <w:gridCol w:w="1363"/>
      </w:tblGrid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И</w:t>
            </w: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мя</w:t>
            </w:r>
          </w:p>
        </w:tc>
        <w:tc>
          <w:tcPr>
            <w:tcW w:w="990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Фамилия</w:t>
            </w:r>
          </w:p>
        </w:tc>
        <w:tc>
          <w:tcPr>
            <w:tcW w:w="945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Отчество</w:t>
            </w:r>
          </w:p>
        </w:tc>
        <w:tc>
          <w:tcPr>
            <w:tcW w:w="1297" w:type="dxa"/>
          </w:tcPr>
          <w:p w:rsidR="00AF7D64" w:rsidRPr="00AF7D64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 w:rsidRPr="00AF7D64">
              <w:rPr>
                <w:rFonts w:ascii="Verdana" w:hAnsi="Verdana" w:cs="Arial"/>
                <w:b/>
                <w:sz w:val="12"/>
                <w:szCs w:val="12"/>
                <w:lang w:val="ru-RU"/>
              </w:rPr>
              <w:t>Подразделение</w:t>
            </w:r>
          </w:p>
        </w:tc>
        <w:tc>
          <w:tcPr>
            <w:tcW w:w="848" w:type="dxa"/>
          </w:tcPr>
          <w:p w:rsidR="00AF7D64" w:rsidRPr="00AF7D64" w:rsidRDefault="00AF7D64" w:rsidP="00AF7D64">
            <w:pPr>
              <w:jc w:val="both"/>
              <w:rPr>
                <w:rFonts w:ascii="Verdana" w:hAnsi="Verdana" w:cs="Vrinda"/>
                <w:b/>
                <w:sz w:val="12"/>
                <w:szCs w:val="12"/>
              </w:rPr>
            </w:pPr>
            <w:r w:rsidRPr="00AF7D64">
              <w:rPr>
                <w:rFonts w:ascii="Verdana" w:hAnsi="Verdana" w:cs="Vrinda"/>
                <w:b/>
                <w:color w:val="000000"/>
                <w:sz w:val="12"/>
                <w:szCs w:val="12"/>
                <w:shd w:val="clear" w:color="auto" w:fill="B6C6D7"/>
              </w:rPr>
              <w:t>Login</w:t>
            </w:r>
          </w:p>
        </w:tc>
        <w:tc>
          <w:tcPr>
            <w:tcW w:w="712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пароль</w:t>
            </w:r>
          </w:p>
        </w:tc>
        <w:tc>
          <w:tcPr>
            <w:tcW w:w="883" w:type="dxa"/>
          </w:tcPr>
          <w:p w:rsidR="00AF7D64" w:rsidRPr="00DC5F0C" w:rsidRDefault="00AF7D64" w:rsidP="00DC2317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Телефон</w:t>
            </w:r>
          </w:p>
        </w:tc>
        <w:tc>
          <w:tcPr>
            <w:tcW w:w="526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ascii="Verdana" w:hAnsi="Verdana" w:cs="Arial"/>
                <w:b/>
                <w:sz w:val="12"/>
                <w:szCs w:val="16"/>
              </w:rPr>
              <w:t>E</w:t>
            </w:r>
            <w:r w:rsidRPr="00DC5F0C">
              <w:rPr>
                <w:rFonts w:ascii="Verdana" w:hAnsi="Verdana" w:cs="Arial"/>
                <w:b/>
                <w:sz w:val="12"/>
                <w:szCs w:val="16"/>
              </w:rPr>
              <w:t>-mail</w:t>
            </w:r>
          </w:p>
        </w:tc>
        <w:tc>
          <w:tcPr>
            <w:tcW w:w="865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роль</w:t>
            </w:r>
          </w:p>
        </w:tc>
        <w:tc>
          <w:tcPr>
            <w:tcW w:w="1363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должность</w:t>
            </w:r>
          </w:p>
        </w:tc>
      </w:tr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90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4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297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48" w:type="dxa"/>
          </w:tcPr>
          <w:p w:rsidR="00AF7D64" w:rsidRPr="00AF7D64" w:rsidRDefault="00AF7D64">
            <w:pPr>
              <w:rPr>
                <w:lang w:val="ru-RU"/>
              </w:rPr>
            </w:pPr>
          </w:p>
        </w:tc>
        <w:tc>
          <w:tcPr>
            <w:tcW w:w="712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8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526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6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36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</w:tr>
    </w:tbl>
    <w:p w:rsidR="003848CE" w:rsidRPr="003848CE" w:rsidRDefault="003848CE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AF7D64" w:rsidRDefault="00AF7D64">
      <w:pPr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20" w:name="_Toc400453562"/>
      <w:bookmarkStart w:id="21" w:name="_Toc400453724"/>
      <w:r>
        <w:rPr>
          <w:rFonts w:ascii="Tahoma" w:hAnsi="Tahoma" w:cs="Tahoma"/>
          <w:color w:val="444444"/>
          <w:sz w:val="27"/>
          <w:szCs w:val="27"/>
        </w:rPr>
        <w:br w:type="page"/>
      </w:r>
    </w:p>
    <w:p w:rsidR="001512F1" w:rsidRDefault="001512F1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3.</w:t>
      </w:r>
      <w:r w:rsidR="007A5718">
        <w:rPr>
          <w:rFonts w:ascii="Tahoma" w:hAnsi="Tahoma" w:cs="Tahoma"/>
          <w:color w:val="444444"/>
          <w:sz w:val="27"/>
          <w:szCs w:val="27"/>
        </w:rPr>
        <w:t>1</w:t>
      </w:r>
      <w:r>
        <w:rPr>
          <w:rFonts w:ascii="Tahoma" w:hAnsi="Tahoma" w:cs="Tahoma"/>
          <w:color w:val="444444"/>
          <w:sz w:val="27"/>
          <w:szCs w:val="27"/>
        </w:rPr>
        <w:t xml:space="preserve"> Запуск системы</w:t>
      </w:r>
      <w:bookmarkEnd w:id="20"/>
      <w:bookmarkEnd w:id="21"/>
    </w:p>
    <w:p w:rsidR="001512F1" w:rsidRDefault="001512F1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</w:p>
    <w:p w:rsidR="003848CE" w:rsidRPr="006A0B9C" w:rsidRDefault="003848CE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Пройдя по ссылке</w:t>
      </w:r>
      <w:r w:rsidR="00AF7D6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7" w:history="1">
        <w:r w:rsidR="00AF7D64" w:rsidRPr="006A0B9C">
          <w:rPr>
            <w:rStyle w:val="aa"/>
            <w:kern w:val="32"/>
            <w:lang w:val="ru-RU"/>
          </w:rPr>
          <w:t>https://</w:t>
        </w:r>
      </w:hyperlink>
      <w:hyperlink r:id="rId18" w:history="1">
        <w:r w:rsidR="00AF7D64">
          <w:rPr>
            <w:rStyle w:val="aa"/>
            <w:kern w:val="32"/>
          </w:rPr>
          <w:t>transport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sbat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ru</w:t>
        </w:r>
      </w:hyperlink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, необходимо ввести логин и пароль (Рис. 3) и нажать на кнопку «Вход»:</w:t>
      </w:r>
    </w:p>
    <w:p w:rsidR="003848CE" w:rsidRDefault="00AF7D64" w:rsidP="00B90143">
      <w:pPr>
        <w:keepNext/>
        <w:spacing w:line="360" w:lineRule="auto"/>
        <w:ind w:firstLine="709"/>
        <w:jc w:val="both"/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4562475" cy="3629025"/>
            <wp:effectExtent l="19050" t="0" r="9525" b="0"/>
            <wp:docPr id="10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CE" w:rsidRPr="006C18D8" w:rsidRDefault="003848CE" w:rsidP="00B90143">
      <w:pPr>
        <w:pStyle w:val="ac"/>
        <w:spacing w:after="0" w:line="360" w:lineRule="auto"/>
        <w:ind w:firstLine="709"/>
        <w:jc w:val="both"/>
        <w:rPr>
          <w:rFonts w:ascii="Verdana" w:hAnsi="Verdana"/>
          <w:color w:val="auto"/>
          <w:kern w:val="32"/>
          <w:sz w:val="16"/>
          <w:szCs w:val="16"/>
          <w:lang w:val="ru-RU"/>
        </w:rPr>
      </w:pPr>
      <w:r w:rsidRPr="006C18D8">
        <w:rPr>
          <w:color w:val="auto"/>
          <w:lang w:val="ru-RU"/>
        </w:rPr>
        <w:t xml:space="preserve">Рис. </w:t>
      </w:r>
      <w:r w:rsidR="00B16E4D" w:rsidRPr="006C18D8">
        <w:rPr>
          <w:color w:val="auto"/>
        </w:rPr>
        <w:fldChar w:fldCharType="begin"/>
      </w:r>
      <w:r w:rsidRPr="006C18D8">
        <w:rPr>
          <w:color w:val="auto"/>
        </w:rPr>
        <w:instrText>SEQ</w:instrText>
      </w:r>
      <w:r w:rsidRPr="006C18D8">
        <w:rPr>
          <w:color w:val="auto"/>
          <w:lang w:val="ru-RU"/>
        </w:rPr>
        <w:instrText xml:space="preserve"> Рис. \* </w:instrText>
      </w:r>
      <w:r w:rsidRPr="006C18D8">
        <w:rPr>
          <w:color w:val="auto"/>
        </w:rPr>
        <w:instrText>ARABIC</w:instrText>
      </w:r>
      <w:r w:rsidR="00B16E4D" w:rsidRPr="006C18D8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3</w:t>
      </w:r>
      <w:r w:rsidR="00B16E4D" w:rsidRPr="006C18D8">
        <w:rPr>
          <w:color w:val="auto"/>
        </w:rPr>
        <w:fldChar w:fldCharType="end"/>
      </w:r>
    </w:p>
    <w:p w:rsidR="003848CE" w:rsidRDefault="003848C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6C18D8" w:rsidRDefault="006C18D8" w:rsidP="00B90143">
      <w:pPr>
        <w:pStyle w:val="KMY"/>
        <w:keepNext/>
        <w:spacing w:after="0" w:line="360" w:lineRule="auto"/>
        <w:ind w:left="0" w:firstLine="709"/>
      </w:pPr>
      <w:bookmarkStart w:id="22" w:name="3_3"/>
      <w:bookmarkStart w:id="23" w:name="4"/>
      <w:bookmarkEnd w:id="22"/>
      <w:bookmarkEnd w:id="23"/>
    </w:p>
    <w:p w:rsidR="001B5A0B" w:rsidRPr="006C18D8" w:rsidRDefault="001B5A0B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</w:p>
    <w:p w:rsidR="006C18D8" w:rsidRDefault="006C18D8" w:rsidP="00B90143">
      <w:pPr>
        <w:pStyle w:val="KMY"/>
        <w:keepNext/>
        <w:spacing w:after="0" w:line="360" w:lineRule="auto"/>
        <w:ind w:left="0" w:firstLine="709"/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86307F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lastRenderedPageBreak/>
        <w:t xml:space="preserve">3.2 </w:t>
      </w:r>
      <w:r w:rsidR="00132AAC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t>Работа с фильтрами и поиском</w:t>
      </w:r>
      <w:r w:rsidRPr="0086307F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t xml:space="preserve"> рабочего листа</w:t>
      </w:r>
    </w:p>
    <w:p w:rsidR="0044144F" w:rsidRPr="0086307F" w:rsidRDefault="0044144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Pr="0086307F" w:rsidRDefault="0044144F" w:rsidP="0044144F">
      <w:pPr>
        <w:keepNext/>
        <w:spacing w:line="360" w:lineRule="auto"/>
        <w:ind w:hanging="567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076450"/>
            <wp:effectExtent l="19050" t="0" r="9525" b="0"/>
            <wp:docPr id="11" name="Рисунок 3" descr="C:\Users\Vlada\Desktop\ScreenShot_2015121513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5121513442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в левом нижнем углу вы видите количество записей на странице(максимум 20) и общее количество записей. </w:t>
      </w:r>
    </w:p>
    <w:p w:rsidR="0044144F" w:rsidRDefault="00BE4532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Для перехода </w:t>
      </w:r>
      <w:r w:rsidR="0044144F">
        <w:t xml:space="preserve">со страницы на страницу нажмите </w:t>
      </w:r>
      <w:r w:rsidR="0044144F" w:rsidRPr="0044144F">
        <w:t>"</w:t>
      </w:r>
      <w:r w:rsidR="0044144F">
        <w:t>предыдущая</w:t>
      </w:r>
      <w:r w:rsidR="0044144F" w:rsidRPr="0044144F">
        <w:t>"</w:t>
      </w:r>
      <w:r w:rsidR="0044144F">
        <w:t xml:space="preserve"> или </w:t>
      </w:r>
      <w:r w:rsidR="0044144F" w:rsidRPr="0044144F">
        <w:t>"</w:t>
      </w:r>
      <w:r w:rsidR="0044144F">
        <w:t xml:space="preserve">Следующая </w:t>
      </w:r>
      <w:r w:rsidR="0044144F" w:rsidRPr="0044144F">
        <w:t>"</w:t>
      </w:r>
    </w:p>
    <w:p w:rsidR="0044144F" w:rsidRPr="0044144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  <w:lang w:eastAsia="ru-RU"/>
        </w:rPr>
        <w:drawing>
          <wp:inline distT="0" distB="0" distL="0" distR="0">
            <wp:extent cx="4200525" cy="2466975"/>
            <wp:effectExtent l="19050" t="0" r="9525" b="0"/>
            <wp:docPr id="14" name="Рисунок 6" descr="C:\Users\Vlada\Desktop\ScreenShot_20151215145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ScreenShot_2015121514575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Pr="0086307F" w:rsidRDefault="0086307F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86307F">
        <w:rPr>
          <w:color w:val="auto"/>
          <w:lang w:val="ru-RU"/>
        </w:rPr>
        <w:t xml:space="preserve">Рис. </w:t>
      </w:r>
      <w:r w:rsidR="00B16E4D" w:rsidRPr="0086307F">
        <w:rPr>
          <w:color w:val="auto"/>
        </w:rPr>
        <w:fldChar w:fldCharType="begin"/>
      </w:r>
      <w:r w:rsidRPr="0086307F">
        <w:rPr>
          <w:color w:val="auto"/>
        </w:rPr>
        <w:instrText>SEQ</w:instrText>
      </w:r>
      <w:r w:rsidRPr="0086307F">
        <w:rPr>
          <w:color w:val="auto"/>
          <w:lang w:val="ru-RU"/>
        </w:rPr>
        <w:instrText xml:space="preserve"> Рис. \* </w:instrText>
      </w:r>
      <w:r w:rsidRPr="0086307F">
        <w:rPr>
          <w:color w:val="auto"/>
        </w:rPr>
        <w:instrText>ARABIC</w:instrText>
      </w:r>
      <w:r w:rsidR="00B16E4D" w:rsidRPr="0086307F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7</w:t>
      </w:r>
      <w:r w:rsidR="00B16E4D" w:rsidRPr="0086307F">
        <w:rPr>
          <w:color w:val="auto"/>
        </w:rPr>
        <w:fldChar w:fldCharType="end"/>
      </w: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sz w:val="16"/>
          <w:szCs w:val="16"/>
          <w:lang w:val="ru-RU"/>
        </w:rPr>
      </w:pPr>
      <w:r>
        <w:rPr>
          <w:lang w:val="ru-RU"/>
        </w:rPr>
        <w:br w:type="page"/>
      </w:r>
    </w:p>
    <w:p w:rsidR="001B5A0B" w:rsidRPr="00BB0B84" w:rsidRDefault="001B5A0B" w:rsidP="00B90143">
      <w:pPr>
        <w:pStyle w:val="KMY"/>
        <w:spacing w:after="0" w:line="360" w:lineRule="auto"/>
        <w:ind w:left="0" w:firstLine="709"/>
        <w:rPr>
          <w:lang w:val="ru-RU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24" w:name="_Toc400453563"/>
      <w:bookmarkStart w:id="25" w:name="_Toc400453725"/>
      <w:r>
        <w:rPr>
          <w:rFonts w:ascii="Tahoma" w:hAnsi="Tahoma" w:cs="Tahoma"/>
          <w:color w:val="444444"/>
          <w:sz w:val="27"/>
          <w:szCs w:val="27"/>
        </w:rPr>
        <w:t xml:space="preserve">4 </w:t>
      </w:r>
      <w:r w:rsidR="00D103EA">
        <w:rPr>
          <w:rFonts w:ascii="Tahoma" w:hAnsi="Tahoma" w:cs="Tahoma"/>
          <w:color w:val="444444"/>
          <w:sz w:val="27"/>
          <w:szCs w:val="27"/>
        </w:rPr>
        <w:t>Описание операций, выполняемых в роли «Диспетчер»</w:t>
      </w:r>
      <w:bookmarkEnd w:id="24"/>
      <w:bookmarkEnd w:id="25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26" w:name="4_1"/>
      <w:bookmarkStart w:id="27" w:name="_Toc400453564"/>
      <w:bookmarkStart w:id="28" w:name="_Toc400453726"/>
      <w:bookmarkEnd w:id="26"/>
      <w:r>
        <w:rPr>
          <w:rFonts w:ascii="Tahoma" w:hAnsi="Tahoma" w:cs="Tahoma"/>
          <w:color w:val="444444"/>
          <w:sz w:val="27"/>
          <w:szCs w:val="27"/>
        </w:rPr>
        <w:t xml:space="preserve">4.1 </w:t>
      </w:r>
      <w:r w:rsidR="003E1BC8">
        <w:rPr>
          <w:rFonts w:ascii="Tahoma" w:hAnsi="Tahoma" w:cs="Tahoma"/>
          <w:color w:val="444444"/>
          <w:sz w:val="27"/>
          <w:szCs w:val="27"/>
        </w:rPr>
        <w:t>Оформление машины, прибывшей на территорию</w:t>
      </w:r>
      <w:bookmarkEnd w:id="27"/>
      <w:bookmarkEnd w:id="28"/>
    </w:p>
    <w:p w:rsidR="003E1BC8" w:rsidRPr="003E1BC8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bookmarkStart w:id="29" w:name="4_2"/>
      <w:bookmarkEnd w:id="29"/>
      <w:r>
        <w:rPr>
          <w:b/>
        </w:rPr>
        <w:t>ID</w:t>
      </w:r>
      <w:r>
        <w:rPr>
          <w:b/>
          <w:lang w:val="ru-RU"/>
        </w:rPr>
        <w:t xml:space="preserve"> заявки</w:t>
      </w:r>
      <w:r w:rsidR="003E1BC8">
        <w:rPr>
          <w:lang w:val="ru-RU"/>
        </w:rPr>
        <w:t xml:space="preserve">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номер </w:t>
      </w:r>
      <w:r w:rsidR="00BE4532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заявки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r w:rsidR="003E1BC8"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007F14" w:rsidRPr="003E1BC8" w:rsidRDefault="00007F14" w:rsidP="00007F14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</w:rPr>
        <w:t>ID</w:t>
      </w:r>
      <w:r>
        <w:rPr>
          <w:b/>
          <w:lang w:val="ru-RU"/>
        </w:rPr>
        <w:t xml:space="preserve"> внутренней заявки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номер  внутренней з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а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явки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BE4532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</w:rPr>
        <w:t>ID</w:t>
      </w:r>
      <w:r w:rsidRPr="00007F14">
        <w:rPr>
          <w:b/>
          <w:lang w:val="ru-RU"/>
        </w:rPr>
        <w:t xml:space="preserve"> </w:t>
      </w:r>
      <w:r>
        <w:rPr>
          <w:b/>
          <w:lang w:val="ru-RU"/>
        </w:rPr>
        <w:t xml:space="preserve">накладной </w:t>
      </w:r>
    </w:p>
    <w:p w:rsidR="003E1BC8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Клиент, ИНН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данные о клиенте;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 xml:space="preserve">Пункт доставки </w:t>
      </w:r>
      <w:r w:rsidR="00D04535">
        <w:rPr>
          <w:b/>
          <w:lang w:val="ru-RU"/>
        </w:rPr>
        <w:t xml:space="preserve">- </w:t>
      </w:r>
      <w:r w:rsidR="00D04535" w:rsidRPr="00D04535">
        <w:rPr>
          <w:lang w:val="ru-RU"/>
        </w:rPr>
        <w:t>точка прибытия груза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Склад отправки</w:t>
      </w:r>
      <w:r w:rsidR="008735BD">
        <w:rPr>
          <w:lang w:val="ru-RU"/>
        </w:rPr>
        <w:t>–</w:t>
      </w:r>
      <w:r w:rsidR="00D04535">
        <w:rPr>
          <w:lang w:val="ru-RU"/>
        </w:rPr>
        <w:t xml:space="preserve"> начальная точка отправления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  <w:lang w:val="ru-RU"/>
        </w:rPr>
        <w:t>Торговый представитель</w:t>
      </w:r>
      <w:r w:rsidR="00BE4532">
        <w:rPr>
          <w:b/>
          <w:lang w:val="ru-RU"/>
        </w:rPr>
        <w:t xml:space="preserve"> - данные о сотруднике</w:t>
      </w:r>
      <w:r>
        <w:rPr>
          <w:b/>
          <w:lang w:val="ru-RU"/>
        </w:rPr>
        <w:t xml:space="preserve"> </w:t>
      </w:r>
      <w:r w:rsidR="008735BD">
        <w:rPr>
          <w:lang w:val="ru-RU"/>
        </w:rPr>
        <w:t xml:space="preserve"> 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Статус -</w:t>
      </w:r>
      <w:r>
        <w:rPr>
          <w:lang w:val="ru-RU"/>
        </w:rPr>
        <w:t xml:space="preserve">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текущий статус заказа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Количество коробок</w:t>
      </w:r>
      <w:r w:rsidR="008735BD">
        <w:rPr>
          <w:b/>
          <w:lang w:val="ru-RU"/>
        </w:rPr>
        <w:t xml:space="preserve"> </w:t>
      </w:r>
      <w:r>
        <w:rPr>
          <w:b/>
          <w:lang w:val="ru-RU"/>
        </w:rPr>
        <w:t xml:space="preserve">- </w:t>
      </w:r>
      <w:r w:rsidRPr="00007F14">
        <w:rPr>
          <w:lang w:val="ru-RU"/>
        </w:rPr>
        <w:t>количество коробок в заказе</w:t>
      </w:r>
    </w:p>
    <w:p w:rsidR="008735BD" w:rsidRDefault="00477249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ФИО водителя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Количество паллет - </w:t>
      </w:r>
      <w:r w:rsidR="00BE4532">
        <w:rPr>
          <w:lang w:val="ru-RU"/>
        </w:rPr>
        <w:t>количество паллет в МЛ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Маршрутный лист </w:t>
      </w:r>
      <w:r w:rsidRPr="00007F14">
        <w:rPr>
          <w:lang w:val="ru-RU"/>
        </w:rPr>
        <w:t>- номер маршрутного листа</w:t>
      </w:r>
    </w:p>
    <w:p w:rsidR="00007F14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Следующий пункт  маршрута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Плановое время прибытия в следующий пункт </w:t>
      </w: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4C2E07" w:rsidRDefault="009B25AA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bookmarkStart w:id="30" w:name="_Toc400453565"/>
      <w:bookmarkStart w:id="31" w:name="_Toc400453727"/>
      <w:r>
        <w:rPr>
          <w:rFonts w:ascii="Tahoma" w:hAnsi="Tahoma" w:cs="Tahoma"/>
          <w:color w:val="444444"/>
          <w:sz w:val="27"/>
          <w:szCs w:val="27"/>
        </w:rPr>
        <w:lastRenderedPageBreak/>
        <w:t>4.1.1</w:t>
      </w:r>
      <w:r w:rsidR="007D015A" w:rsidRPr="004C2E07">
        <w:rPr>
          <w:rFonts w:ascii="Tahoma" w:hAnsi="Tahoma" w:cs="Tahoma"/>
          <w:color w:val="444444"/>
          <w:sz w:val="27"/>
          <w:szCs w:val="27"/>
        </w:rPr>
        <w:t>Работа с фильтрами</w:t>
      </w:r>
      <w:bookmarkEnd w:id="30"/>
      <w:bookmarkEnd w:id="31"/>
    </w:p>
    <w:p w:rsidR="007D015A" w:rsidRPr="004C2E07" w:rsidRDefault="00D04535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конце каждого столбца вы можете видеть фильтр.</w:t>
      </w:r>
    </w:p>
    <w:p w:rsidR="0077547D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1733550" cy="3442798"/>
            <wp:effectExtent l="19050" t="0" r="0" b="0"/>
            <wp:docPr id="19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35" w:rsidRPr="00D04535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Допустим , нужна  накладная в </w:t>
      </w:r>
      <w:r>
        <w:t>ID</w:t>
      </w:r>
      <w:r>
        <w:rPr>
          <w:lang w:val="ru-RU"/>
        </w:rPr>
        <w:t>. Вводим нужное значение в фильтр и смотрим результат.</w:t>
      </w: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B16E4D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B16E4D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8</w:t>
      </w:r>
      <w:r w:rsidR="00B16E4D" w:rsidRPr="004C2E07">
        <w:rPr>
          <w:color w:val="auto"/>
          <w:lang w:val="ru-RU"/>
        </w:rPr>
        <w:fldChar w:fldCharType="end"/>
      </w:r>
      <w:r w:rsidR="00D04535">
        <w:rPr>
          <w:noProof/>
          <w:lang w:val="ru-RU" w:eastAsia="ru-RU"/>
        </w:rPr>
        <w:drawing>
          <wp:inline distT="0" distB="0" distL="0" distR="0">
            <wp:extent cx="2085975" cy="1647825"/>
            <wp:effectExtent l="19050" t="0" r="9525" b="0"/>
            <wp:docPr id="21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Default="0077547D" w:rsidP="00B90143">
      <w:pPr>
        <w:spacing w:line="360" w:lineRule="auto"/>
        <w:ind w:firstLine="709"/>
        <w:jc w:val="both"/>
      </w:pP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B16E4D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B16E4D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9</w:t>
      </w:r>
      <w:r w:rsidR="00B16E4D" w:rsidRPr="004C2E07">
        <w:rPr>
          <w:color w:val="auto"/>
          <w:lang w:val="ru-RU"/>
        </w:rPr>
        <w:fldChar w:fldCharType="end"/>
      </w:r>
    </w:p>
    <w:p w:rsidR="0077547D" w:rsidRPr="004C2E07" w:rsidRDefault="0077547D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Чтобы убрать фильтры необходимо нажать на кнопку «Сброс фильтров»</w:t>
      </w:r>
      <w:r w:rsidR="00D0453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(Рис. 10</w:t>
      </w:r>
      <w:r w:rsidR="00C75243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)</w:t>
      </w: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:</w:t>
      </w:r>
    </w:p>
    <w:p w:rsidR="00C75243" w:rsidRDefault="00D04535" w:rsidP="00B90143">
      <w:pPr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48225" cy="876300"/>
            <wp:effectExtent l="19050" t="0" r="9525" b="0"/>
            <wp:docPr id="22" name="Рисунок 10" descr="C:\Users\Vlada\Desktop\ScreenShot_2015121516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ScreenShot_2015121516051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C75243" w:rsidRDefault="00C75243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C75243">
        <w:rPr>
          <w:color w:val="auto"/>
          <w:lang w:val="ru-RU"/>
        </w:rPr>
        <w:t xml:space="preserve">Рис. </w:t>
      </w:r>
      <w:r w:rsidR="00B16E4D" w:rsidRPr="00C75243">
        <w:rPr>
          <w:color w:val="auto"/>
        </w:rPr>
        <w:fldChar w:fldCharType="begin"/>
      </w:r>
      <w:r w:rsidRPr="00C75243">
        <w:rPr>
          <w:color w:val="auto"/>
        </w:rPr>
        <w:instrText>SEQ</w:instrText>
      </w:r>
      <w:r w:rsidRPr="00C75243">
        <w:rPr>
          <w:color w:val="auto"/>
          <w:lang w:val="ru-RU"/>
        </w:rPr>
        <w:instrText xml:space="preserve"> Рис. \* </w:instrText>
      </w:r>
      <w:r w:rsidRPr="00C75243">
        <w:rPr>
          <w:color w:val="auto"/>
        </w:rPr>
        <w:instrText>ARABIC</w:instrText>
      </w:r>
      <w:r w:rsidR="00B16E4D" w:rsidRPr="00C75243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10</w:t>
      </w:r>
      <w:r w:rsidR="00B16E4D" w:rsidRPr="00C75243">
        <w:rPr>
          <w:color w:val="auto"/>
        </w:rPr>
        <w:fldChar w:fldCharType="end"/>
      </w:r>
    </w:p>
    <w:p w:rsidR="004C2E07" w:rsidRPr="00DD2A16" w:rsidRDefault="004C2E07" w:rsidP="00B90143">
      <w:pPr>
        <w:pStyle w:val="af"/>
        <w:spacing w:line="360" w:lineRule="auto"/>
        <w:ind w:firstLine="709"/>
        <w:jc w:val="both"/>
        <w:rPr>
          <w:lang w:val="ru-RU"/>
        </w:rPr>
      </w:pPr>
    </w:p>
    <w:p w:rsidR="00C2355A" w:rsidRPr="004C2E07" w:rsidRDefault="00DA6EE6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случае</w:t>
      </w:r>
      <w:r w:rsidR="00C2355A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если перевозчик неверно проставил данные о водителе, однако машина есть в Транспортном Портале, Вы можете найти ее по дате и времени прибытия, воспользовавшись соответствующим фильтром:</w:t>
      </w:r>
    </w:p>
    <w:p w:rsidR="004C2E07" w:rsidRDefault="004C2E07" w:rsidP="00B90143">
      <w:pPr>
        <w:keepNext/>
        <w:spacing w:line="360" w:lineRule="auto"/>
        <w:ind w:firstLine="709"/>
        <w:jc w:val="both"/>
      </w:pPr>
    </w:p>
    <w:p w:rsidR="00C2355A" w:rsidRPr="00DD2A16" w:rsidRDefault="004C2E07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lang w:val="ru-RU"/>
        </w:rPr>
      </w:pPr>
      <w:r w:rsidRPr="00DD2A16">
        <w:rPr>
          <w:color w:val="auto"/>
          <w:lang w:val="ru-RU"/>
        </w:rPr>
        <w:t xml:space="preserve">Рис. </w:t>
      </w:r>
      <w:r w:rsidR="00B16E4D" w:rsidRPr="004C2E07">
        <w:rPr>
          <w:color w:val="auto"/>
        </w:rPr>
        <w:fldChar w:fldCharType="begin"/>
      </w:r>
      <w:r w:rsidRPr="004C2E07">
        <w:rPr>
          <w:color w:val="auto"/>
        </w:rPr>
        <w:instrText>SEQ</w:instrText>
      </w:r>
      <w:r w:rsidRPr="00DD2A16">
        <w:rPr>
          <w:color w:val="auto"/>
          <w:lang w:val="ru-RU"/>
        </w:rPr>
        <w:instrText xml:space="preserve"> Рис. \* </w:instrText>
      </w:r>
      <w:r w:rsidRPr="004C2E07">
        <w:rPr>
          <w:color w:val="auto"/>
        </w:rPr>
        <w:instrText>ARABIC</w:instrText>
      </w:r>
      <w:r w:rsidR="00B16E4D" w:rsidRPr="004C2E07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11</w:t>
      </w:r>
      <w:r w:rsidR="00B16E4D" w:rsidRPr="004C2E07">
        <w:rPr>
          <w:color w:val="auto"/>
        </w:rPr>
        <w:fldChar w:fldCharType="end"/>
      </w:r>
    </w:p>
    <w:p w:rsidR="00BB0BB5" w:rsidRPr="00410C1C" w:rsidRDefault="00592715" w:rsidP="00410C1C">
      <w:pPr>
        <w:pStyle w:val="3"/>
        <w:rPr>
          <w:rFonts w:ascii="Tahoma" w:hAnsi="Tahoma" w:cs="Tahoma"/>
          <w:color w:val="444444"/>
          <w:sz w:val="27"/>
          <w:szCs w:val="27"/>
        </w:rPr>
      </w:pPr>
      <w:bookmarkStart w:id="32" w:name="_Toc400453566"/>
      <w:bookmarkStart w:id="33" w:name="_Toc400453728"/>
      <w:r w:rsidRPr="00410C1C">
        <w:rPr>
          <w:rFonts w:ascii="Tahoma" w:hAnsi="Tahoma" w:cs="Tahoma"/>
          <w:color w:val="444444"/>
          <w:sz w:val="27"/>
          <w:szCs w:val="27"/>
        </w:rPr>
        <w:t>4.1.</w:t>
      </w:r>
      <w:r w:rsidR="009B25AA" w:rsidRPr="00410C1C">
        <w:rPr>
          <w:rFonts w:ascii="Tahoma" w:hAnsi="Tahoma" w:cs="Tahoma"/>
          <w:color w:val="444444"/>
          <w:sz w:val="27"/>
          <w:szCs w:val="27"/>
        </w:rPr>
        <w:t>2</w:t>
      </w:r>
      <w:r w:rsidR="004C2E07"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bookmarkEnd w:id="32"/>
      <w:bookmarkEnd w:id="33"/>
      <w:r w:rsidR="00065BAA">
        <w:rPr>
          <w:rFonts w:ascii="Tahoma" w:hAnsi="Tahoma" w:cs="Tahoma"/>
          <w:color w:val="444444"/>
          <w:sz w:val="27"/>
          <w:szCs w:val="27"/>
        </w:rPr>
        <w:t xml:space="preserve">Изменение статуса  </w:t>
      </w:r>
      <w:r w:rsidR="003B74E3">
        <w:rPr>
          <w:rFonts w:ascii="Tahoma" w:hAnsi="Tahoma" w:cs="Tahoma"/>
          <w:color w:val="444444"/>
          <w:sz w:val="27"/>
          <w:szCs w:val="27"/>
        </w:rPr>
        <w:t>накладной</w:t>
      </w:r>
    </w:p>
    <w:p w:rsidR="00BB0BB5" w:rsidRPr="00BB0BB5" w:rsidRDefault="00BB0BB5" w:rsidP="00065BAA">
      <w:pPr>
        <w:keepNext/>
        <w:spacing w:line="360" w:lineRule="auto"/>
        <w:ind w:firstLine="709"/>
        <w:rPr>
          <w:lang w:val="ru-RU"/>
        </w:rPr>
      </w:pP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Вы выбрали нужную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накладной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B74E3"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752725"/>
            <wp:effectExtent l="19050" t="0" r="9525" b="0"/>
            <wp:docPr id="27" name="Рисунок 15" descr="C:\Users\Vlada\Desktop\ScreenShot_2015121516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ScreenShot_201512151634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BB0BB5" w:rsidRDefault="00BB0BB5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BB0BB5">
        <w:rPr>
          <w:color w:val="auto"/>
          <w:lang w:val="ru-RU"/>
        </w:rPr>
        <w:t xml:space="preserve">Рис. </w:t>
      </w:r>
      <w:r w:rsidR="00B16E4D" w:rsidRPr="00BB0BB5">
        <w:rPr>
          <w:color w:val="auto"/>
        </w:rPr>
        <w:fldChar w:fldCharType="begin"/>
      </w:r>
      <w:r w:rsidRPr="00BB0BB5">
        <w:rPr>
          <w:color w:val="auto"/>
        </w:rPr>
        <w:instrText>SEQ</w:instrText>
      </w:r>
      <w:r w:rsidRPr="00BB0BB5">
        <w:rPr>
          <w:color w:val="auto"/>
          <w:lang w:val="ru-RU"/>
        </w:rPr>
        <w:instrText xml:space="preserve"> Рис. \* </w:instrText>
      </w:r>
      <w:r w:rsidRPr="00BB0BB5">
        <w:rPr>
          <w:color w:val="auto"/>
        </w:rPr>
        <w:instrText>ARABIC</w:instrText>
      </w:r>
      <w:r w:rsidR="00B16E4D" w:rsidRPr="00BB0BB5">
        <w:rPr>
          <w:color w:val="auto"/>
        </w:rPr>
        <w:fldChar w:fldCharType="separate"/>
      </w:r>
      <w:r w:rsidR="00DD2A16" w:rsidRPr="001076D6">
        <w:rPr>
          <w:noProof/>
          <w:color w:val="auto"/>
          <w:lang w:val="ru-RU"/>
        </w:rPr>
        <w:t>12</w:t>
      </w:r>
      <w:r w:rsidR="00B16E4D" w:rsidRPr="00BB0BB5">
        <w:rPr>
          <w:color w:val="auto"/>
        </w:rPr>
        <w:fldChar w:fldCharType="end"/>
      </w:r>
    </w:p>
    <w:p w:rsidR="00440B82" w:rsidRDefault="00BB0BB5" w:rsidP="00B90143">
      <w:pPr>
        <w:keepNext/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306919">
        <w:rPr>
          <w:rFonts w:ascii="Tahoma" w:hAnsi="Tahoma" w:cs="Tahoma"/>
          <w:color w:val="444444"/>
          <w:sz w:val="18"/>
          <w:szCs w:val="18"/>
          <w:lang w:val="ru-RU" w:eastAsia="ru-RU"/>
        </w:rPr>
        <w:lastRenderedPageBreak/>
        <w:t xml:space="preserve">В всплывающем окне Вы видите текущий статус и дату его изменения. </w:t>
      </w:r>
      <w:r w:rsidRPr="00DD2A16">
        <w:rPr>
          <w:rFonts w:ascii="Tahoma" w:hAnsi="Tahoma" w:cs="Tahoma"/>
          <w:color w:val="444444"/>
          <w:sz w:val="18"/>
          <w:szCs w:val="18"/>
          <w:lang w:val="ru-RU" w:eastAsia="ru-RU"/>
        </w:rPr>
        <w:t>В поле «Новый статус» при нажатии стрелки предлагаются статусы, которые Вы можете проставить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</w:p>
    <w:p w:rsidR="003B74E3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29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3" w:rsidRPr="00DD2A16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306919" w:rsidRDefault="00440B82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B16E4D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B16E4D" w:rsidRPr="00440B82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13</w:t>
      </w:r>
      <w:r w:rsidR="00B16E4D" w:rsidRPr="00440B82">
        <w:rPr>
          <w:color w:val="auto"/>
        </w:rPr>
        <w:fldChar w:fldCharType="end"/>
      </w:r>
      <w:r w:rsidR="003B74E3"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31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25" w:rsidRP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08033F" w:rsidRDefault="0008033F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3B74E3" w:rsidRPr="00DE3032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97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3F" w:rsidRPr="00A21308" w:rsidRDefault="00D24324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Далее проставляется дата и время доставки</w:t>
      </w:r>
      <w:r w:rsidR="0008033F">
        <w:rPr>
          <w:noProof/>
          <w:lang w:val="ru-RU" w:eastAsia="ru-RU"/>
        </w:rPr>
        <w:t>.</w:t>
      </w:r>
      <w:r w:rsidR="00A21308">
        <w:rPr>
          <w:noProof/>
          <w:lang w:val="ru-RU" w:eastAsia="ru-RU"/>
        </w:rPr>
        <w:t xml:space="preserve"> Диспетчер может выбирать время и дату сам, а может использовать кнопку</w:t>
      </w:r>
      <w:r w:rsidR="00BE4532">
        <w:rPr>
          <w:noProof/>
          <w:lang w:val="ru-RU" w:eastAsia="ru-RU"/>
        </w:rPr>
        <w:t xml:space="preserve"> 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>Сейчас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 xml:space="preserve"> и система автоматически ставит </w:t>
      </w:r>
      <w:r w:rsidR="00B44F7C">
        <w:rPr>
          <w:noProof/>
          <w:lang w:val="ru-RU" w:eastAsia="ru-RU"/>
        </w:rPr>
        <w:t xml:space="preserve">нынешнюю </w:t>
      </w:r>
      <w:r w:rsidR="00A21308">
        <w:rPr>
          <w:noProof/>
          <w:lang w:val="ru-RU" w:eastAsia="ru-RU"/>
        </w:rPr>
        <w:t>время и дату</w:t>
      </w:r>
      <w:r w:rsidR="00B44F7C">
        <w:rPr>
          <w:noProof/>
          <w:lang w:val="ru-RU" w:eastAsia="ru-RU"/>
        </w:rPr>
        <w:t>.</w:t>
      </w:r>
    </w:p>
    <w:p w:rsidR="00D73386" w:rsidRDefault="00D24324" w:rsidP="0008033F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96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7C" w:rsidRPr="00B44F7C" w:rsidRDefault="00B44F7C" w:rsidP="0008033F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BB0BB5" w:rsidRPr="00D24324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B16E4D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B16E4D" w:rsidRPr="00D73386">
        <w:rPr>
          <w:color w:val="auto"/>
        </w:rPr>
        <w:fldChar w:fldCharType="separate"/>
      </w:r>
      <w:r w:rsidR="00DD2A16" w:rsidRPr="00D24324">
        <w:rPr>
          <w:noProof/>
          <w:color w:val="auto"/>
          <w:lang w:val="ru-RU"/>
        </w:rPr>
        <w:t>14</w:t>
      </w:r>
      <w:r w:rsidR="00B16E4D" w:rsidRPr="00D73386">
        <w:rPr>
          <w:color w:val="auto"/>
        </w:rPr>
        <w:fldChar w:fldCharType="end"/>
      </w:r>
    </w:p>
    <w:p w:rsidR="00D73386" w:rsidRDefault="00B44F7C" w:rsidP="00B90143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99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D73386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B16E4D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B16E4D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15</w:t>
      </w:r>
      <w:r w:rsidR="00B16E4D" w:rsidRPr="00D73386">
        <w:rPr>
          <w:color w:val="auto"/>
        </w:rPr>
        <w:fldChar w:fldCharType="end"/>
      </w:r>
    </w:p>
    <w:p w:rsidR="00BB0BB5" w:rsidRPr="00D73386" w:rsidRDefault="00BB0BB5" w:rsidP="00B9014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D73386" w:rsidRDefault="00D73386" w:rsidP="00B90143">
      <w:pPr>
        <w:keepNext/>
        <w:spacing w:line="360" w:lineRule="auto"/>
        <w:ind w:firstLine="709"/>
        <w:jc w:val="both"/>
      </w:pPr>
    </w:p>
    <w:p w:rsidR="00BB0BB5" w:rsidRPr="004B1219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4B1219">
        <w:rPr>
          <w:color w:val="auto"/>
          <w:lang w:val="ru-RU"/>
        </w:rPr>
        <w:t xml:space="preserve">Рис. </w:t>
      </w:r>
      <w:r w:rsidR="00B16E4D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4B1219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B16E4D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16</w:t>
      </w:r>
      <w:r w:rsidR="00B16E4D" w:rsidRPr="00D73386">
        <w:rPr>
          <w:color w:val="auto"/>
        </w:rPr>
        <w:fldChar w:fldCharType="end"/>
      </w:r>
    </w:p>
    <w:p w:rsidR="00DE6B53" w:rsidRPr="00DE6B53" w:rsidRDefault="00DE6B53" w:rsidP="00DE6B53">
      <w:pPr>
        <w:pStyle w:val="3"/>
        <w:rPr>
          <w:rFonts w:ascii="Tahoma" w:hAnsi="Tahoma" w:cs="Tahoma"/>
          <w:color w:val="444444"/>
          <w:sz w:val="27"/>
          <w:szCs w:val="27"/>
        </w:rPr>
      </w:pPr>
      <w:r w:rsidRPr="00410C1C">
        <w:rPr>
          <w:rFonts w:ascii="Tahoma" w:hAnsi="Tahoma" w:cs="Tahoma"/>
          <w:color w:val="444444"/>
          <w:sz w:val="27"/>
          <w:szCs w:val="27"/>
        </w:rPr>
        <w:lastRenderedPageBreak/>
        <w:t>4.1.</w:t>
      </w:r>
      <w:r w:rsidRPr="00DE6B53">
        <w:rPr>
          <w:rFonts w:ascii="Tahoma" w:hAnsi="Tahoma" w:cs="Tahoma"/>
          <w:color w:val="444444"/>
          <w:sz w:val="27"/>
          <w:szCs w:val="27"/>
        </w:rPr>
        <w:t>3</w:t>
      </w:r>
      <w:r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r>
        <w:rPr>
          <w:rFonts w:ascii="Tahoma" w:hAnsi="Tahoma" w:cs="Tahoma"/>
          <w:color w:val="444444"/>
          <w:sz w:val="27"/>
          <w:szCs w:val="27"/>
        </w:rPr>
        <w:t>Изменение статуса  Маршрутного Листа</w:t>
      </w:r>
    </w:p>
    <w:p w:rsidR="00BB0BB5" w:rsidRPr="00DE6B53" w:rsidRDefault="003E076F" w:rsidP="00B90143">
      <w:pPr>
        <w:spacing w:line="360" w:lineRule="auto"/>
        <w:ind w:firstLine="709"/>
        <w:jc w:val="both"/>
        <w:rPr>
          <w:kern w:val="32"/>
          <w:sz w:val="24"/>
          <w:szCs w:val="24"/>
          <w:lang w:val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изменение статуса Маршрутного листа в отличие от изменения накладной меняет статусы всех накладных , входящих в данный маршрутный лист. 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Вы выбрали нужную 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маршрутного листа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BB0BB5" w:rsidRPr="004B1219">
        <w:rPr>
          <w:rFonts w:ascii="Tahoma" w:hAnsi="Tahoma" w:cs="Tahoma"/>
          <w:color w:val="444444"/>
          <w:sz w:val="18"/>
          <w:szCs w:val="18"/>
          <w:lang w:val="ru-RU" w:eastAsia="ru-RU"/>
        </w:rPr>
        <w:tab/>
      </w:r>
    </w:p>
    <w:p w:rsidR="004B1219" w:rsidRDefault="00DE6B53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bookmarkStart w:id="34" w:name="_GoBack"/>
      <w:bookmarkEnd w:id="34"/>
      <w:r>
        <w:rPr>
          <w:noProof/>
          <w:lang w:eastAsia="ru-RU"/>
        </w:rPr>
        <w:drawing>
          <wp:inline distT="0" distB="0" distL="0" distR="0">
            <wp:extent cx="4018988" cy="1419225"/>
            <wp:effectExtent l="19050" t="0" r="562" b="0"/>
            <wp:docPr id="100" name="Рисунок 23" descr="C:\Users\Vlada\Desktop\ScreenShot_2015121517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ScreenShot_201512151739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8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53" w:rsidRDefault="004B1219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385399">
        <w:rPr>
          <w:color w:val="auto"/>
          <w:lang w:val="ru-RU"/>
        </w:rPr>
        <w:t xml:space="preserve">Рис. </w:t>
      </w:r>
      <w:r w:rsidR="00B16E4D" w:rsidRPr="004B1219">
        <w:rPr>
          <w:color w:val="auto"/>
        </w:rPr>
        <w:fldChar w:fldCharType="begin"/>
      </w:r>
      <w:r w:rsidRPr="004B1219">
        <w:rPr>
          <w:color w:val="auto"/>
        </w:rPr>
        <w:instrText>SEQ</w:instrText>
      </w:r>
      <w:r w:rsidRPr="00385399">
        <w:rPr>
          <w:color w:val="auto"/>
          <w:lang w:val="ru-RU"/>
        </w:rPr>
        <w:instrText xml:space="preserve"> Рис. \* </w:instrText>
      </w:r>
      <w:r w:rsidRPr="004B1219">
        <w:rPr>
          <w:color w:val="auto"/>
        </w:rPr>
        <w:instrText>ARABIC</w:instrText>
      </w:r>
      <w:r w:rsidR="00B16E4D" w:rsidRPr="004B1219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17</w:t>
      </w:r>
      <w:r w:rsidR="00B16E4D" w:rsidRPr="004B1219">
        <w:rPr>
          <w:color w:val="auto"/>
        </w:rPr>
        <w:fldChar w:fldCharType="end"/>
      </w:r>
    </w:p>
    <w:p w:rsidR="00DE6B53" w:rsidRDefault="00DE6B53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b w:val="0"/>
          <w:color w:val="444444"/>
          <w:lang w:val="ru-RU" w:eastAsia="ru-RU"/>
        </w:rPr>
      </w:pPr>
      <w:r w:rsidRPr="00DE6B53">
        <w:rPr>
          <w:rFonts w:ascii="Tahoma" w:hAnsi="Tahoma" w:cs="Tahoma"/>
          <w:b w:val="0"/>
          <w:color w:val="444444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проставить.</w:t>
      </w:r>
    </w:p>
    <w:p w:rsidR="00DE6B53" w:rsidRPr="00DE6B53" w:rsidRDefault="00DE6B53" w:rsidP="00DE6B53">
      <w:pPr>
        <w:rPr>
          <w:lang w:val="ru-RU" w:eastAsia="ru-RU"/>
        </w:rPr>
      </w:pPr>
    </w:p>
    <w:p w:rsidR="00385399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A9221E">
        <w:rPr>
          <w:rFonts w:ascii="Tahoma" w:hAnsi="Tahoma" w:cs="Tahoma"/>
          <w:color w:val="444444"/>
          <w:sz w:val="27"/>
          <w:szCs w:val="27"/>
          <w:lang w:val="ru-RU"/>
        </w:rPr>
        <w:drawing>
          <wp:inline distT="0" distB="0" distL="0" distR="0">
            <wp:extent cx="2701925" cy="1971675"/>
            <wp:effectExtent l="19050" t="0" r="3175" b="0"/>
            <wp:docPr id="101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306919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Pr="00440B82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13</w:t>
      </w:r>
      <w:r w:rsidRPr="00440B82">
        <w:rPr>
          <w:color w:val="auto"/>
        </w:rPr>
        <w:fldChar w:fldCharType="end"/>
      </w:r>
      <w:r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102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046925" w:rsidRDefault="00A9221E" w:rsidP="00A9221E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прибыла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Доставлено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убыла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</w:t>
      </w:r>
      <w:r w:rsidR="003E076F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со склада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Ошибка. Возвращение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Pr="00DE3032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103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A21308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 Диспетчер может выбирать время и дату сам, а может использовать кнопку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>Сейчас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 xml:space="preserve"> и система автоматически ставит нынешнюю время и дату.</w:t>
      </w:r>
    </w:p>
    <w:p w:rsidR="00A9221E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104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B44F7C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A9221E" w:rsidRPr="00D24324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fldChar w:fldCharType="separate"/>
      </w:r>
      <w:r w:rsidRPr="00D24324">
        <w:rPr>
          <w:noProof/>
          <w:color w:val="auto"/>
          <w:lang w:val="ru-RU"/>
        </w:rPr>
        <w:t>14</w:t>
      </w:r>
      <w:r w:rsidRPr="00D73386">
        <w:rPr>
          <w:color w:val="auto"/>
        </w:rPr>
        <w:fldChar w:fldCharType="end"/>
      </w:r>
    </w:p>
    <w:p w:rsidR="00A9221E" w:rsidRDefault="00A9221E" w:rsidP="00A9221E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67025" cy="3300484"/>
            <wp:effectExtent l="19050" t="0" r="9525" b="0"/>
            <wp:docPr id="105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D73386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73386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15</w:t>
      </w:r>
      <w:r w:rsidRPr="00D73386">
        <w:rPr>
          <w:color w:val="auto"/>
        </w:rPr>
        <w:fldChar w:fldCharType="end"/>
      </w:r>
    </w:p>
    <w:p w:rsidR="00A9221E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324A70" w:rsidRPr="00022224" w:rsidRDefault="0067280B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  <w:bookmarkStart w:id="35" w:name="4_4"/>
      <w:bookmarkEnd w:id="35"/>
      <w:r w:rsidRPr="00022224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  <w:r w:rsidR="00FF2570" w:rsidRPr="00022224">
        <w:rPr>
          <w:rFonts w:ascii="Tahoma" w:hAnsi="Tahoma" w:cs="Tahoma"/>
          <w:color w:val="444444"/>
          <w:sz w:val="27"/>
          <w:szCs w:val="27"/>
          <w:lang w:val="ru-RU"/>
        </w:rPr>
        <w:lastRenderedPageBreak/>
        <w:t>5</w:t>
      </w:r>
      <w:r w:rsidR="00022224" w:rsidRPr="00022224">
        <w:rPr>
          <w:rFonts w:ascii="Tahoma" w:hAnsi="Tahoma" w:cs="Tahoma"/>
          <w:color w:val="444444"/>
          <w:sz w:val="27"/>
          <w:szCs w:val="27"/>
          <w:lang w:val="ru-RU"/>
        </w:rPr>
        <w:t>.</w:t>
      </w:r>
      <w:r w:rsidR="00FF2570" w:rsidRPr="00022224">
        <w:rPr>
          <w:rFonts w:ascii="Tahoma" w:hAnsi="Tahoma" w:cs="Tahoma"/>
          <w:color w:val="444444"/>
          <w:sz w:val="27"/>
          <w:szCs w:val="27"/>
          <w:lang w:val="ru-RU"/>
        </w:rPr>
        <w:t>Контактная информация</w:t>
      </w:r>
    </w:p>
    <w:tbl>
      <w:tblPr>
        <w:tblStyle w:val="ab"/>
        <w:tblW w:w="0" w:type="auto"/>
        <w:tblLayout w:type="fixed"/>
        <w:tblLook w:val="04A0"/>
      </w:tblPr>
      <w:tblGrid>
        <w:gridCol w:w="2376"/>
        <w:gridCol w:w="3402"/>
        <w:gridCol w:w="2049"/>
        <w:gridCol w:w="1744"/>
      </w:tblGrid>
      <w:tr w:rsidR="00FF2570" w:rsidRPr="00DC2317" w:rsidTr="005D71DC">
        <w:tc>
          <w:tcPr>
            <w:tcW w:w="2376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6" w:name="_Toc400453571"/>
            <w:bookmarkStart w:id="37" w:name="_Toc400453733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Описание ситуации</w:t>
            </w:r>
            <w:bookmarkEnd w:id="36"/>
            <w:bookmarkEnd w:id="37"/>
          </w:p>
        </w:tc>
        <w:tc>
          <w:tcPr>
            <w:tcW w:w="3402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8" w:name="_Toc400453572"/>
            <w:bookmarkStart w:id="39" w:name="_Toc400453734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Электронная почта</w:t>
            </w:r>
            <w:bookmarkEnd w:id="38"/>
            <w:bookmarkEnd w:id="39"/>
          </w:p>
        </w:tc>
        <w:tc>
          <w:tcPr>
            <w:tcW w:w="2049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40" w:name="_Toc400453573"/>
            <w:bookmarkStart w:id="41" w:name="_Toc400453735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Тема письма</w:t>
            </w:r>
            <w:bookmarkEnd w:id="40"/>
            <w:bookmarkEnd w:id="41"/>
          </w:p>
        </w:tc>
        <w:tc>
          <w:tcPr>
            <w:tcW w:w="1744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42" w:name="_Toc400453574"/>
            <w:bookmarkStart w:id="43" w:name="_Toc400453736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Данные, которые необходимо указать в письме</w:t>
            </w:r>
            <w:bookmarkEnd w:id="42"/>
            <w:bookmarkEnd w:id="43"/>
          </w:p>
        </w:tc>
      </w:tr>
      <w:tr w:rsidR="00FF2570" w:rsidRPr="00DC2317" w:rsidTr="005D71DC">
        <w:tc>
          <w:tcPr>
            <w:tcW w:w="2376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4" w:name="_Toc400453575"/>
            <w:bookmarkStart w:id="45" w:name="_Toc40045373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Создание нового пользователя</w:t>
            </w:r>
            <w:bookmarkEnd w:id="44"/>
            <w:bookmarkEnd w:id="45"/>
          </w:p>
        </w:tc>
        <w:tc>
          <w:tcPr>
            <w:tcW w:w="3402" w:type="dxa"/>
          </w:tcPr>
          <w:p w:rsidR="00FF2570" w:rsidRPr="0067280B" w:rsidRDefault="00B16E4D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2" w:history="1">
              <w:bookmarkStart w:id="46" w:name="_Toc400453576"/>
              <w:bookmarkStart w:id="47" w:name="_Toc400453738"/>
              <w:r w:rsidR="00FF2570" w:rsidRPr="0067280B">
                <w:rPr>
                  <w:rStyle w:val="aa"/>
                  <w:rFonts w:ascii="Verdana" w:eastAsia="Arial Unicode MS" w:hAnsi="Verdana" w:cs="Arial"/>
                  <w:b w:val="0"/>
                  <w:kern w:val="32"/>
                  <w:sz w:val="16"/>
                  <w:szCs w:val="16"/>
                </w:rPr>
                <w:t>smirnovayi@gcmpp.ru</w:t>
              </w:r>
              <w:bookmarkEnd w:id="46"/>
              <w:bookmarkEnd w:id="47"/>
            </w:hyperlink>
          </w:p>
        </w:tc>
        <w:tc>
          <w:tcPr>
            <w:tcW w:w="2049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8" w:name="_Toc400453577"/>
            <w:bookmarkStart w:id="49" w:name="_Toc400453739"/>
            <w:r w:rsidRPr="00FF2570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«Заведение новых пользователей»</w:t>
            </w:r>
            <w:bookmarkEnd w:id="48"/>
            <w:bookmarkEnd w:id="49"/>
          </w:p>
        </w:tc>
        <w:tc>
          <w:tcPr>
            <w:tcW w:w="1744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0" w:name="_Toc400453578"/>
            <w:bookmarkStart w:id="51" w:name="_Toc400453740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Указаны в таблице 1 настоящей инструкции</w:t>
            </w:r>
            <w:bookmarkEnd w:id="50"/>
            <w:bookmarkEnd w:id="51"/>
          </w:p>
        </w:tc>
      </w:tr>
      <w:tr w:rsidR="00FF2570" w:rsidRPr="00DC2317" w:rsidTr="005D71DC">
        <w:tc>
          <w:tcPr>
            <w:tcW w:w="2376" w:type="dxa"/>
          </w:tcPr>
          <w:p w:rsidR="00FF2570" w:rsidRPr="00FF2570" w:rsidRDefault="00B90143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2" w:name="_Toc400453579"/>
            <w:bookmarkStart w:id="53" w:name="_Toc40045374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Пришла машина, которой нет в Портале</w:t>
            </w:r>
            <w:r w:rsidR="005D71DC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, </w:t>
            </w:r>
            <w:r w:rsidR="005D71DC"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52"/>
            <w:bookmarkEnd w:id="53"/>
          </w:p>
        </w:tc>
        <w:tc>
          <w:tcPr>
            <w:tcW w:w="3402" w:type="dxa"/>
          </w:tcPr>
          <w:p w:rsidR="00FF2570" w:rsidRPr="0067280B" w:rsidRDefault="00B16E4D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3" w:history="1">
              <w:bookmarkStart w:id="54" w:name="_Toc400453580"/>
              <w:bookmarkStart w:id="55" w:name="_Toc400453742"/>
              <w:r w:rsidR="00B90143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4" w:history="1">
              <w:r w:rsidR="00B90143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5" w:history="1">
              <w:r w:rsidR="00B90143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B90143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B90143" w:rsidRPr="0067280B">
              <w:rPr>
                <w:rStyle w:val="aa"/>
                <w:b w:val="0"/>
                <w:sz w:val="18"/>
              </w:rPr>
              <w:t>karpovamv@gcmpp.ru</w:t>
            </w:r>
            <w:bookmarkEnd w:id="54"/>
            <w:bookmarkEnd w:id="55"/>
          </w:p>
        </w:tc>
        <w:tc>
          <w:tcPr>
            <w:tcW w:w="2049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6" w:name="_Toc400453581"/>
            <w:bookmarkStart w:id="57" w:name="_Toc40045374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56"/>
            <w:bookmarkEnd w:id="57"/>
          </w:p>
        </w:tc>
        <w:tc>
          <w:tcPr>
            <w:tcW w:w="1744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8" w:name="_Toc400453582"/>
            <w:bookmarkStart w:id="59" w:name="_Toc400453744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58"/>
            <w:bookmarkEnd w:id="59"/>
          </w:p>
        </w:tc>
      </w:tr>
      <w:tr w:rsidR="005D71DC" w:rsidRPr="00DC2317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0" w:name="_Toc400453583"/>
            <w:bookmarkStart w:id="61" w:name="_Toc40045374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машина, которой нет в Портале,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60"/>
            <w:bookmarkEnd w:id="61"/>
          </w:p>
        </w:tc>
        <w:tc>
          <w:tcPr>
            <w:tcW w:w="3402" w:type="dxa"/>
          </w:tcPr>
          <w:p w:rsidR="005D71DC" w:rsidRDefault="00B16E4D" w:rsidP="0061111C">
            <w:pPr>
              <w:pStyle w:val="3"/>
              <w:spacing w:before="0" w:after="0" w:line="360" w:lineRule="auto"/>
            </w:pPr>
            <w:hyperlink r:id="rId36" w:history="1">
              <w:bookmarkStart w:id="62" w:name="_Toc400453584"/>
              <w:bookmarkStart w:id="63" w:name="_Toc400453746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37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62"/>
            <w:bookmarkEnd w:id="63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4" w:name="_Toc400453585"/>
            <w:bookmarkStart w:id="65" w:name="_Toc40045374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64"/>
            <w:bookmarkEnd w:id="65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6" w:name="_Toc400453586"/>
            <w:bookmarkStart w:id="67" w:name="_Toc400453748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66"/>
            <w:bookmarkEnd w:id="67"/>
          </w:p>
        </w:tc>
      </w:tr>
      <w:tr w:rsidR="005D71DC" w:rsidRPr="00FF2570" w:rsidTr="005D71DC">
        <w:tc>
          <w:tcPr>
            <w:tcW w:w="2376" w:type="dxa"/>
          </w:tcPr>
          <w:p w:rsidR="005D71DC" w:rsidRPr="00410C1C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8" w:name="_Toc400453587"/>
            <w:bookmarkStart w:id="69" w:name="_Toc400453749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68"/>
            <w:bookmarkEnd w:id="69"/>
          </w:p>
        </w:tc>
        <w:tc>
          <w:tcPr>
            <w:tcW w:w="3402" w:type="dxa"/>
          </w:tcPr>
          <w:p w:rsidR="005D71DC" w:rsidRPr="0067280B" w:rsidRDefault="00B16E4D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8" w:history="1">
              <w:bookmarkStart w:id="70" w:name="_Toc400453588"/>
              <w:bookmarkStart w:id="71" w:name="_Toc400453750"/>
              <w:r w:rsidR="005D71DC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9" w:history="1">
              <w:r w:rsidR="005D71DC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40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5D71DC" w:rsidRPr="0067280B">
              <w:rPr>
                <w:rStyle w:val="aa"/>
                <w:b w:val="0"/>
                <w:sz w:val="18"/>
              </w:rPr>
              <w:t>karpovamv@gcmpp.ru</w:t>
            </w:r>
            <w:bookmarkEnd w:id="70"/>
            <w:bookmarkEnd w:id="71"/>
          </w:p>
        </w:tc>
        <w:tc>
          <w:tcPr>
            <w:tcW w:w="2049" w:type="dxa"/>
          </w:tcPr>
          <w:p w:rsidR="005D71DC" w:rsidRPr="0067280B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2" w:name="_Toc400453589"/>
            <w:bookmarkStart w:id="73" w:name="_Toc400453751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72"/>
            <w:bookmarkEnd w:id="73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4" w:name="_Toc400453590"/>
            <w:bookmarkStart w:id="75" w:name="_Toc400453752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74"/>
            <w:bookmarkEnd w:id="75"/>
          </w:p>
        </w:tc>
      </w:tr>
      <w:tr w:rsidR="005D71DC" w:rsidRPr="005D71DC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6" w:name="_Toc400453591"/>
            <w:bookmarkStart w:id="77" w:name="_Toc400453753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76"/>
            <w:bookmarkEnd w:id="77"/>
          </w:p>
        </w:tc>
        <w:tc>
          <w:tcPr>
            <w:tcW w:w="3402" w:type="dxa"/>
          </w:tcPr>
          <w:p w:rsidR="005D71DC" w:rsidRDefault="00B16E4D" w:rsidP="00410C1C">
            <w:pPr>
              <w:pStyle w:val="3"/>
              <w:spacing w:before="0" w:after="0" w:line="360" w:lineRule="auto"/>
            </w:pPr>
            <w:hyperlink r:id="rId41" w:history="1">
              <w:bookmarkStart w:id="78" w:name="_Toc400453592"/>
              <w:bookmarkStart w:id="79" w:name="_Toc400453754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42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78"/>
            <w:bookmarkEnd w:id="79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0" w:name="_Toc400453593"/>
            <w:bookmarkStart w:id="81" w:name="_Toc400453755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80"/>
            <w:bookmarkEnd w:id="81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2" w:name="_Toc400453594"/>
            <w:bookmarkStart w:id="83" w:name="_Toc400453756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82"/>
            <w:bookmarkEnd w:id="83"/>
          </w:p>
        </w:tc>
      </w:tr>
      <w:tr w:rsidR="005D71DC" w:rsidRPr="00FF2570" w:rsidTr="005D71DC">
        <w:tc>
          <w:tcPr>
            <w:tcW w:w="2376" w:type="dxa"/>
          </w:tcPr>
          <w:p w:rsidR="005D71DC" w:rsidRPr="00FF2570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4" w:name="_Toc400453595"/>
            <w:bookmarkStart w:id="85" w:name="_Toc40045375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Предыдущий узел не проставил статус по заявке</w:t>
            </w:r>
            <w:bookmarkEnd w:id="84"/>
            <w:bookmarkEnd w:id="85"/>
          </w:p>
        </w:tc>
        <w:tc>
          <w:tcPr>
            <w:tcW w:w="3402" w:type="dxa"/>
          </w:tcPr>
          <w:p w:rsidR="005D71DC" w:rsidRPr="0067280B" w:rsidRDefault="00B16E4D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3" w:history="1">
              <w:bookmarkStart w:id="86" w:name="_Toc400453596"/>
              <w:bookmarkStart w:id="87" w:name="_Toc400453758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86"/>
              <w:bookmarkEnd w:id="87"/>
            </w:hyperlink>
          </w:p>
        </w:tc>
        <w:tc>
          <w:tcPr>
            <w:tcW w:w="2049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8" w:name="_Toc400453597"/>
            <w:bookmarkStart w:id="89" w:name="_Toc400453759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«Непроставленные статусы»</w:t>
            </w:r>
            <w:bookmarkEnd w:id="88"/>
            <w:bookmarkEnd w:id="89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0" w:name="_Toc400453598"/>
            <w:bookmarkStart w:id="91" w:name="_Toc400453760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90"/>
            <w:bookmarkEnd w:id="91"/>
          </w:p>
        </w:tc>
      </w:tr>
      <w:tr w:rsidR="005D71DC" w:rsidRPr="008228E8" w:rsidTr="005D71DC">
        <w:tc>
          <w:tcPr>
            <w:tcW w:w="2376" w:type="dxa"/>
          </w:tcPr>
          <w:p w:rsidR="005D71DC" w:rsidRPr="00FF2570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2" w:name="_Toc400453599"/>
            <w:bookmarkStart w:id="93" w:name="_Toc40045376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На узле нет доступа к Порталу – технический сбой</w:t>
            </w:r>
            <w:bookmarkEnd w:id="92"/>
            <w:bookmarkEnd w:id="93"/>
          </w:p>
        </w:tc>
        <w:tc>
          <w:tcPr>
            <w:tcW w:w="3402" w:type="dxa"/>
          </w:tcPr>
          <w:p w:rsidR="005D71DC" w:rsidRPr="0067280B" w:rsidRDefault="00B16E4D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4" w:history="1">
              <w:bookmarkStart w:id="94" w:name="_Toc400453600"/>
              <w:bookmarkStart w:id="95" w:name="_Toc400453762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it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5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94"/>
              <w:bookmarkEnd w:id="95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6" w:name="_Toc400453601"/>
            <w:bookmarkStart w:id="97" w:name="_Toc40045376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«Нет доступа к порталу»</w:t>
            </w:r>
            <w:bookmarkEnd w:id="96"/>
            <w:bookmarkEnd w:id="97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8" w:name="_Toc400453602"/>
            <w:bookmarkStart w:id="99" w:name="_Toc400453764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Контактные данные Вашей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  <w:lang w:val="en-US"/>
              </w:rPr>
              <w:t>IT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-службы</w:t>
            </w:r>
            <w:bookmarkEnd w:id="98"/>
            <w:bookmarkEnd w:id="99"/>
          </w:p>
        </w:tc>
      </w:tr>
      <w:tr w:rsidR="005D71DC" w:rsidRPr="00DC2317" w:rsidTr="005D71DC">
        <w:tc>
          <w:tcPr>
            <w:tcW w:w="2376" w:type="dxa"/>
          </w:tcPr>
          <w:p w:rsidR="005D71DC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100" w:name="_Toc400453603"/>
            <w:bookmarkStart w:id="101" w:name="_Toc40045376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Нет возможности внести данные в Портал самостоятельно</w:t>
            </w:r>
            <w:bookmarkEnd w:id="100"/>
            <w:bookmarkEnd w:id="101"/>
          </w:p>
        </w:tc>
        <w:tc>
          <w:tcPr>
            <w:tcW w:w="3402" w:type="dxa"/>
          </w:tcPr>
          <w:p w:rsidR="005D71DC" w:rsidRPr="0067280B" w:rsidRDefault="00B16E4D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hyperlink r:id="rId46" w:history="1">
              <w:bookmarkStart w:id="102" w:name="_Toc400453604"/>
              <w:bookmarkStart w:id="103" w:name="_Toc400453766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7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102"/>
              <w:bookmarkEnd w:id="103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104" w:name="_Toc400453605"/>
            <w:bookmarkStart w:id="105" w:name="_Toc40045376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«Невозможно внести статусы»</w:t>
            </w:r>
            <w:bookmarkEnd w:id="104"/>
            <w:bookmarkEnd w:id="105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106" w:name="_Toc400453606"/>
            <w:bookmarkStart w:id="107" w:name="_Toc400453768"/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t>ИД заказа, ФИО водителя, фактическое время прибытия, начала/окончания ПРР и убытия с территории; данные о грузе;</w:t>
            </w:r>
            <w:bookmarkEnd w:id="106"/>
            <w:bookmarkEnd w:id="107"/>
          </w:p>
        </w:tc>
      </w:tr>
    </w:tbl>
    <w:p w:rsidR="00AD5508" w:rsidRDefault="00AD5508" w:rsidP="008228E8">
      <w:pPr>
        <w:pStyle w:val="3"/>
        <w:spacing w:before="0" w:after="0" w:line="360" w:lineRule="auto"/>
        <w:jc w:val="both"/>
        <w:rPr>
          <w:rFonts w:ascii="Verdana" w:eastAsia="Arial Unicode MS" w:hAnsi="Verdana" w:cs="Arial"/>
          <w:kern w:val="32"/>
          <w:sz w:val="16"/>
          <w:szCs w:val="16"/>
        </w:rPr>
      </w:pPr>
      <w:bookmarkStart w:id="108" w:name="5"/>
      <w:bookmarkEnd w:id="108"/>
    </w:p>
    <w:sectPr w:rsidR="00AD5508" w:rsidSect="00CC4F33">
      <w:headerReference w:type="default" r:id="rId48"/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CD4" w:rsidRDefault="00504CD4">
      <w:r>
        <w:separator/>
      </w:r>
    </w:p>
  </w:endnote>
  <w:endnote w:type="continuationSeparator" w:id="1">
    <w:p w:rsidR="00504CD4" w:rsidRDefault="0050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30777"/>
      <w:docPartObj>
        <w:docPartGallery w:val="Page Numbers (Bottom of Page)"/>
        <w:docPartUnique/>
      </w:docPartObj>
    </w:sdtPr>
    <w:sdtContent>
      <w:p w:rsidR="003B74E3" w:rsidRDefault="003B74E3">
        <w:pPr>
          <w:pStyle w:val="a5"/>
          <w:jc w:val="right"/>
        </w:pPr>
        <w:fldSimple w:instr="PAGE   \* MERGEFORMAT">
          <w:r w:rsidR="00046925" w:rsidRPr="00046925">
            <w:rPr>
              <w:noProof/>
              <w:lang w:val="ru-RU"/>
            </w:rPr>
            <w:t>13</w:t>
          </w:r>
        </w:fldSimple>
      </w:p>
    </w:sdtContent>
  </w:sdt>
  <w:p w:rsidR="003B74E3" w:rsidRPr="00711A0D" w:rsidRDefault="003B74E3" w:rsidP="00F7518C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CD4" w:rsidRDefault="00504CD4">
      <w:r>
        <w:separator/>
      </w:r>
    </w:p>
  </w:footnote>
  <w:footnote w:type="continuationSeparator" w:id="1">
    <w:p w:rsidR="00504CD4" w:rsidRDefault="00504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770"/>
      <w:gridCol w:w="6660"/>
    </w:tblGrid>
    <w:tr w:rsidR="003B74E3" w:rsidRPr="00DC2317" w:rsidTr="00843091">
      <w:trPr>
        <w:trHeight w:val="1086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3B74E3" w:rsidRPr="00495229" w:rsidRDefault="003B74E3" w:rsidP="00495229">
          <w:pPr>
            <w:pStyle w:val="a3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auto"/>
          </w:tcBorders>
        </w:tcPr>
        <w:p w:rsidR="003B74E3" w:rsidRDefault="003B74E3" w:rsidP="00843091">
          <w:pPr>
            <w:pStyle w:val="a3"/>
            <w:rPr>
              <w:b/>
              <w:lang w:val="ru-RU"/>
            </w:rPr>
          </w:pPr>
          <w:r>
            <w:rPr>
              <w:b/>
              <w:lang w:val="ru-RU"/>
            </w:rPr>
            <w:t xml:space="preserve">   Транспортный портал «Логист»</w:t>
          </w:r>
        </w:p>
        <w:p w:rsidR="003B74E3" w:rsidRPr="001D235D" w:rsidRDefault="003B74E3" w:rsidP="00843091">
          <w:pPr>
            <w:pStyle w:val="a3"/>
            <w:rPr>
              <w:b/>
              <w:lang w:val="ru-RU"/>
            </w:rPr>
          </w:pPr>
          <w:r w:rsidRPr="001D235D">
            <w:rPr>
              <w:lang w:val="ru-RU"/>
            </w:rPr>
            <w:t>Инструкция пользователя (</w:t>
          </w:r>
          <w:r>
            <w:rPr>
              <w:lang w:val="ru-RU"/>
            </w:rPr>
            <w:t>Диспетчер</w:t>
          </w:r>
          <w:r w:rsidRPr="001D235D">
            <w:rPr>
              <w:lang w:val="ru-RU"/>
            </w:rPr>
            <w:t>)</w:t>
          </w:r>
        </w:p>
      </w:tc>
    </w:tr>
  </w:tbl>
  <w:p w:rsidR="003B74E3" w:rsidRPr="001D235D" w:rsidRDefault="003B74E3">
    <w:pPr>
      <w:pStyle w:val="a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1">
    <w:nsid w:val="05203974"/>
    <w:multiLevelType w:val="hybridMultilevel"/>
    <w:tmpl w:val="B266993E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A4B67"/>
    <w:multiLevelType w:val="hybridMultilevel"/>
    <w:tmpl w:val="E05E301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F36D25"/>
    <w:multiLevelType w:val="singleLevel"/>
    <w:tmpl w:val="0FD6CDF8"/>
    <w:lvl w:ilvl="0">
      <w:start w:val="1"/>
      <w:numFmt w:val="bullet"/>
      <w:pStyle w:val="P101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50EB2"/>
    <w:multiLevelType w:val="hybridMultilevel"/>
    <w:tmpl w:val="4998B8E6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40288"/>
    <w:multiLevelType w:val="hybridMultilevel"/>
    <w:tmpl w:val="95F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4969"/>
    <w:multiLevelType w:val="hybridMultilevel"/>
    <w:tmpl w:val="0E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4DF8"/>
    <w:multiLevelType w:val="hybridMultilevel"/>
    <w:tmpl w:val="9A786E8E"/>
    <w:lvl w:ilvl="0" w:tplc="2D72C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BB162B"/>
    <w:multiLevelType w:val="hybridMultilevel"/>
    <w:tmpl w:val="60842C2E"/>
    <w:lvl w:ilvl="0" w:tplc="3BC2E3A8">
      <w:start w:val="1"/>
      <w:numFmt w:val="bullet"/>
      <w:pStyle w:val="P104BulletRequired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>
    <w:nsid w:val="3CDD3C86"/>
    <w:multiLevelType w:val="hybridMultilevel"/>
    <w:tmpl w:val="57B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1">
    <w:nsid w:val="3FC77E90"/>
    <w:multiLevelType w:val="hybridMultilevel"/>
    <w:tmpl w:val="BB1829D4"/>
    <w:lvl w:ilvl="0" w:tplc="4D424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B95406"/>
    <w:multiLevelType w:val="hybridMultilevel"/>
    <w:tmpl w:val="87B8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24B15"/>
    <w:multiLevelType w:val="hybridMultilevel"/>
    <w:tmpl w:val="5DA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473AD"/>
    <w:multiLevelType w:val="hybridMultilevel"/>
    <w:tmpl w:val="12B4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E056C"/>
    <w:multiLevelType w:val="hybridMultilevel"/>
    <w:tmpl w:val="C1D0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4D03"/>
    <w:multiLevelType w:val="singleLevel"/>
    <w:tmpl w:val="4746B9FC"/>
    <w:lvl w:ilvl="0">
      <w:start w:val="1"/>
      <w:numFmt w:val="bullet"/>
      <w:pStyle w:val="P101Text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68066ABA"/>
    <w:multiLevelType w:val="hybridMultilevel"/>
    <w:tmpl w:val="476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F386C"/>
    <w:multiLevelType w:val="hybridMultilevel"/>
    <w:tmpl w:val="EB721080"/>
    <w:lvl w:ilvl="0" w:tplc="6D663E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431A80"/>
    <w:multiLevelType w:val="hybridMultilevel"/>
    <w:tmpl w:val="FFAC031E"/>
    <w:lvl w:ilvl="0" w:tplc="195AD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85D"/>
    <w:multiLevelType w:val="singleLevel"/>
    <w:tmpl w:val="7870F544"/>
    <w:lvl w:ilvl="0">
      <w:start w:val="1"/>
      <w:numFmt w:val="bullet"/>
      <w:pStyle w:val="P101TextBulletTransaction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 w:val="0"/>
        <w:i w:val="0"/>
      </w:rPr>
    </w:lvl>
  </w:abstractNum>
  <w:abstractNum w:abstractNumId="21">
    <w:nsid w:val="6F9C74B4"/>
    <w:multiLevelType w:val="singleLevel"/>
    <w:tmpl w:val="3E383894"/>
    <w:lvl w:ilvl="0">
      <w:start w:val="1"/>
      <w:numFmt w:val="decimal"/>
      <w:pStyle w:val="P100Table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06C21DC"/>
    <w:multiLevelType w:val="hybridMultilevel"/>
    <w:tmpl w:val="355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E0823"/>
    <w:multiLevelType w:val="hybridMultilevel"/>
    <w:tmpl w:val="DB3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244E0"/>
    <w:multiLevelType w:val="singleLevel"/>
    <w:tmpl w:val="CC880108"/>
    <w:lvl w:ilvl="0">
      <w:start w:val="1"/>
      <w:numFmt w:val="bullet"/>
      <w:pStyle w:val="P102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95210A"/>
    <w:multiLevelType w:val="singleLevel"/>
    <w:tmpl w:val="7B781546"/>
    <w:lvl w:ilvl="0">
      <w:start w:val="1"/>
      <w:numFmt w:val="bullet"/>
      <w:pStyle w:val="P102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D73179"/>
    <w:multiLevelType w:val="hybridMultilevel"/>
    <w:tmpl w:val="2C6E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1"/>
  </w:num>
  <w:num w:numId="8">
    <w:abstractNumId w:val="3"/>
  </w:num>
  <w:num w:numId="9">
    <w:abstractNumId w:val="16"/>
  </w:num>
  <w:num w:numId="10">
    <w:abstractNumId w:val="25"/>
  </w:num>
  <w:num w:numId="11">
    <w:abstractNumId w:val="20"/>
  </w:num>
  <w:num w:numId="12">
    <w:abstractNumId w:val="24"/>
  </w:num>
  <w:num w:numId="13">
    <w:abstractNumId w:val="10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12"/>
  </w:num>
  <w:num w:numId="19">
    <w:abstractNumId w:val="13"/>
  </w:num>
  <w:num w:numId="20">
    <w:abstractNumId w:val="19"/>
  </w:num>
  <w:num w:numId="21">
    <w:abstractNumId w:val="14"/>
  </w:num>
  <w:num w:numId="22">
    <w:abstractNumId w:val="2"/>
  </w:num>
  <w:num w:numId="23">
    <w:abstractNumId w:val="23"/>
  </w:num>
  <w:num w:numId="24">
    <w:abstractNumId w:val="9"/>
  </w:num>
  <w:num w:numId="25">
    <w:abstractNumId w:val="6"/>
  </w:num>
  <w:num w:numId="26">
    <w:abstractNumId w:val="17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8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F7518C"/>
    <w:rsid w:val="00007F14"/>
    <w:rsid w:val="00011482"/>
    <w:rsid w:val="000170B6"/>
    <w:rsid w:val="00022224"/>
    <w:rsid w:val="000243E9"/>
    <w:rsid w:val="00026C0B"/>
    <w:rsid w:val="00042D28"/>
    <w:rsid w:val="00043BE9"/>
    <w:rsid w:val="0004553A"/>
    <w:rsid w:val="0004671D"/>
    <w:rsid w:val="00046925"/>
    <w:rsid w:val="00046E72"/>
    <w:rsid w:val="00065BAA"/>
    <w:rsid w:val="00072EDE"/>
    <w:rsid w:val="0007446F"/>
    <w:rsid w:val="0008033F"/>
    <w:rsid w:val="00085E2D"/>
    <w:rsid w:val="000A6DA6"/>
    <w:rsid w:val="000B2188"/>
    <w:rsid w:val="000B318D"/>
    <w:rsid w:val="000B58D8"/>
    <w:rsid w:val="000B5D15"/>
    <w:rsid w:val="000C395F"/>
    <w:rsid w:val="000D15EE"/>
    <w:rsid w:val="000D2F51"/>
    <w:rsid w:val="000F551E"/>
    <w:rsid w:val="000F73DC"/>
    <w:rsid w:val="0010232E"/>
    <w:rsid w:val="001026BB"/>
    <w:rsid w:val="001076D6"/>
    <w:rsid w:val="001109AD"/>
    <w:rsid w:val="0011391F"/>
    <w:rsid w:val="001220D4"/>
    <w:rsid w:val="00122ED0"/>
    <w:rsid w:val="0012617D"/>
    <w:rsid w:val="0012738A"/>
    <w:rsid w:val="00130296"/>
    <w:rsid w:val="00132AAC"/>
    <w:rsid w:val="001357EE"/>
    <w:rsid w:val="0014117A"/>
    <w:rsid w:val="001512F1"/>
    <w:rsid w:val="00156C33"/>
    <w:rsid w:val="00183C83"/>
    <w:rsid w:val="00186EB4"/>
    <w:rsid w:val="0019116E"/>
    <w:rsid w:val="0019572F"/>
    <w:rsid w:val="00195D7B"/>
    <w:rsid w:val="001A060F"/>
    <w:rsid w:val="001A2172"/>
    <w:rsid w:val="001A23C7"/>
    <w:rsid w:val="001A34BD"/>
    <w:rsid w:val="001A49F5"/>
    <w:rsid w:val="001B5A0B"/>
    <w:rsid w:val="001C1F42"/>
    <w:rsid w:val="001C230E"/>
    <w:rsid w:val="001D0BF0"/>
    <w:rsid w:val="001D235D"/>
    <w:rsid w:val="001D4969"/>
    <w:rsid w:val="001E2870"/>
    <w:rsid w:val="001E72F3"/>
    <w:rsid w:val="001F465E"/>
    <w:rsid w:val="00200382"/>
    <w:rsid w:val="002139FD"/>
    <w:rsid w:val="00230001"/>
    <w:rsid w:val="00230249"/>
    <w:rsid w:val="0023082D"/>
    <w:rsid w:val="00252D86"/>
    <w:rsid w:val="00253838"/>
    <w:rsid w:val="002542B2"/>
    <w:rsid w:val="0028168A"/>
    <w:rsid w:val="00283223"/>
    <w:rsid w:val="00284FCC"/>
    <w:rsid w:val="002A4D66"/>
    <w:rsid w:val="002B36DC"/>
    <w:rsid w:val="002B6878"/>
    <w:rsid w:val="002F462B"/>
    <w:rsid w:val="00306919"/>
    <w:rsid w:val="00311F8A"/>
    <w:rsid w:val="00313408"/>
    <w:rsid w:val="0031405B"/>
    <w:rsid w:val="00314AC6"/>
    <w:rsid w:val="00324A70"/>
    <w:rsid w:val="00330432"/>
    <w:rsid w:val="00335BBE"/>
    <w:rsid w:val="0034643B"/>
    <w:rsid w:val="003577AD"/>
    <w:rsid w:val="0037038D"/>
    <w:rsid w:val="0037092B"/>
    <w:rsid w:val="00372231"/>
    <w:rsid w:val="003756A8"/>
    <w:rsid w:val="00376F13"/>
    <w:rsid w:val="003843AE"/>
    <w:rsid w:val="003848CE"/>
    <w:rsid w:val="00385399"/>
    <w:rsid w:val="00385F0D"/>
    <w:rsid w:val="003A7E1B"/>
    <w:rsid w:val="003B3E21"/>
    <w:rsid w:val="003B51ED"/>
    <w:rsid w:val="003B74E3"/>
    <w:rsid w:val="003C32F6"/>
    <w:rsid w:val="003C5051"/>
    <w:rsid w:val="003C5CA3"/>
    <w:rsid w:val="003C61CA"/>
    <w:rsid w:val="003D076F"/>
    <w:rsid w:val="003D2791"/>
    <w:rsid w:val="003D416E"/>
    <w:rsid w:val="003D7CEC"/>
    <w:rsid w:val="003E0500"/>
    <w:rsid w:val="003E076F"/>
    <w:rsid w:val="003E1BC8"/>
    <w:rsid w:val="003F142D"/>
    <w:rsid w:val="00401AC0"/>
    <w:rsid w:val="00404E17"/>
    <w:rsid w:val="00410C1C"/>
    <w:rsid w:val="00421592"/>
    <w:rsid w:val="004241ED"/>
    <w:rsid w:val="004329DC"/>
    <w:rsid w:val="00433F70"/>
    <w:rsid w:val="00440B82"/>
    <w:rsid w:val="0044144F"/>
    <w:rsid w:val="004421A7"/>
    <w:rsid w:val="00445DEF"/>
    <w:rsid w:val="00446E58"/>
    <w:rsid w:val="00453DC7"/>
    <w:rsid w:val="00461012"/>
    <w:rsid w:val="004621F8"/>
    <w:rsid w:val="0046364C"/>
    <w:rsid w:val="00477249"/>
    <w:rsid w:val="004801F2"/>
    <w:rsid w:val="0048744B"/>
    <w:rsid w:val="0049087E"/>
    <w:rsid w:val="00491EE6"/>
    <w:rsid w:val="0049308E"/>
    <w:rsid w:val="00495229"/>
    <w:rsid w:val="00497513"/>
    <w:rsid w:val="00497C28"/>
    <w:rsid w:val="00497F77"/>
    <w:rsid w:val="004A05E3"/>
    <w:rsid w:val="004B1219"/>
    <w:rsid w:val="004C2449"/>
    <w:rsid w:val="004C2E07"/>
    <w:rsid w:val="004C445F"/>
    <w:rsid w:val="004C6C96"/>
    <w:rsid w:val="004D6176"/>
    <w:rsid w:val="004E6185"/>
    <w:rsid w:val="004F6C57"/>
    <w:rsid w:val="005005D5"/>
    <w:rsid w:val="00504CD4"/>
    <w:rsid w:val="00506854"/>
    <w:rsid w:val="00506C4C"/>
    <w:rsid w:val="005175D9"/>
    <w:rsid w:val="00531FDE"/>
    <w:rsid w:val="0055084A"/>
    <w:rsid w:val="00567594"/>
    <w:rsid w:val="00574BD6"/>
    <w:rsid w:val="00592715"/>
    <w:rsid w:val="00593F8B"/>
    <w:rsid w:val="0059540A"/>
    <w:rsid w:val="005A170B"/>
    <w:rsid w:val="005B1962"/>
    <w:rsid w:val="005B1A4E"/>
    <w:rsid w:val="005C0BA8"/>
    <w:rsid w:val="005C20A2"/>
    <w:rsid w:val="005D3E39"/>
    <w:rsid w:val="005D71DC"/>
    <w:rsid w:val="005E0FEC"/>
    <w:rsid w:val="005F245E"/>
    <w:rsid w:val="005F7502"/>
    <w:rsid w:val="00603FCF"/>
    <w:rsid w:val="00607D6B"/>
    <w:rsid w:val="0061111C"/>
    <w:rsid w:val="0062372C"/>
    <w:rsid w:val="00631238"/>
    <w:rsid w:val="00647A51"/>
    <w:rsid w:val="00654455"/>
    <w:rsid w:val="0067280B"/>
    <w:rsid w:val="0067291A"/>
    <w:rsid w:val="006828D1"/>
    <w:rsid w:val="006A00FC"/>
    <w:rsid w:val="006A0B9C"/>
    <w:rsid w:val="006B1A62"/>
    <w:rsid w:val="006B1A7C"/>
    <w:rsid w:val="006B413F"/>
    <w:rsid w:val="006B5C55"/>
    <w:rsid w:val="006C18D8"/>
    <w:rsid w:val="006D4BAF"/>
    <w:rsid w:val="006D7E46"/>
    <w:rsid w:val="006E65A0"/>
    <w:rsid w:val="006E71A3"/>
    <w:rsid w:val="006F1620"/>
    <w:rsid w:val="006F3456"/>
    <w:rsid w:val="006F69AC"/>
    <w:rsid w:val="0070292C"/>
    <w:rsid w:val="00703996"/>
    <w:rsid w:val="00707860"/>
    <w:rsid w:val="00711A0D"/>
    <w:rsid w:val="00712CA2"/>
    <w:rsid w:val="0071753C"/>
    <w:rsid w:val="007218C2"/>
    <w:rsid w:val="00741DC4"/>
    <w:rsid w:val="007422CC"/>
    <w:rsid w:val="0074571C"/>
    <w:rsid w:val="007500DD"/>
    <w:rsid w:val="007508E5"/>
    <w:rsid w:val="0075110F"/>
    <w:rsid w:val="007632DE"/>
    <w:rsid w:val="007636B3"/>
    <w:rsid w:val="007649BD"/>
    <w:rsid w:val="00767AAE"/>
    <w:rsid w:val="00771CDF"/>
    <w:rsid w:val="00774A65"/>
    <w:rsid w:val="0077547D"/>
    <w:rsid w:val="00776CC8"/>
    <w:rsid w:val="00776DB7"/>
    <w:rsid w:val="007807A1"/>
    <w:rsid w:val="00793C95"/>
    <w:rsid w:val="00797A38"/>
    <w:rsid w:val="007A11B0"/>
    <w:rsid w:val="007A25AE"/>
    <w:rsid w:val="007A2803"/>
    <w:rsid w:val="007A5542"/>
    <w:rsid w:val="007A5718"/>
    <w:rsid w:val="007A598D"/>
    <w:rsid w:val="007A7D2B"/>
    <w:rsid w:val="007A7DF7"/>
    <w:rsid w:val="007C3DE5"/>
    <w:rsid w:val="007C5CFC"/>
    <w:rsid w:val="007D015A"/>
    <w:rsid w:val="007D24AC"/>
    <w:rsid w:val="007D2C5F"/>
    <w:rsid w:val="007D4060"/>
    <w:rsid w:val="007E6700"/>
    <w:rsid w:val="007F0615"/>
    <w:rsid w:val="007F29FE"/>
    <w:rsid w:val="007F36E5"/>
    <w:rsid w:val="007F7F26"/>
    <w:rsid w:val="00802010"/>
    <w:rsid w:val="008034AA"/>
    <w:rsid w:val="00810053"/>
    <w:rsid w:val="00812E05"/>
    <w:rsid w:val="008159D9"/>
    <w:rsid w:val="008228E8"/>
    <w:rsid w:val="0082298D"/>
    <w:rsid w:val="0082746E"/>
    <w:rsid w:val="00827752"/>
    <w:rsid w:val="008361E4"/>
    <w:rsid w:val="00843091"/>
    <w:rsid w:val="00850D1F"/>
    <w:rsid w:val="00850DAC"/>
    <w:rsid w:val="008528EC"/>
    <w:rsid w:val="00855C67"/>
    <w:rsid w:val="0086307F"/>
    <w:rsid w:val="00863FDE"/>
    <w:rsid w:val="008706AC"/>
    <w:rsid w:val="00870E66"/>
    <w:rsid w:val="008735BD"/>
    <w:rsid w:val="008740EB"/>
    <w:rsid w:val="00883FCC"/>
    <w:rsid w:val="008869E5"/>
    <w:rsid w:val="00892030"/>
    <w:rsid w:val="00892CAA"/>
    <w:rsid w:val="008A7A25"/>
    <w:rsid w:val="008B3C42"/>
    <w:rsid w:val="008B5B6A"/>
    <w:rsid w:val="008B7228"/>
    <w:rsid w:val="008B7449"/>
    <w:rsid w:val="008C60FA"/>
    <w:rsid w:val="008D6442"/>
    <w:rsid w:val="008E62A8"/>
    <w:rsid w:val="008F49A2"/>
    <w:rsid w:val="00900166"/>
    <w:rsid w:val="00901762"/>
    <w:rsid w:val="00913AE2"/>
    <w:rsid w:val="009224FB"/>
    <w:rsid w:val="00922DC6"/>
    <w:rsid w:val="00934C12"/>
    <w:rsid w:val="00934DE3"/>
    <w:rsid w:val="00946D54"/>
    <w:rsid w:val="00950A1E"/>
    <w:rsid w:val="00951F78"/>
    <w:rsid w:val="00960D4D"/>
    <w:rsid w:val="00970958"/>
    <w:rsid w:val="00973B84"/>
    <w:rsid w:val="00974B20"/>
    <w:rsid w:val="00983636"/>
    <w:rsid w:val="00985599"/>
    <w:rsid w:val="00991338"/>
    <w:rsid w:val="009951D4"/>
    <w:rsid w:val="009A0F82"/>
    <w:rsid w:val="009A6C9F"/>
    <w:rsid w:val="009B25AA"/>
    <w:rsid w:val="009B56BA"/>
    <w:rsid w:val="009B73AD"/>
    <w:rsid w:val="009C2F30"/>
    <w:rsid w:val="009C6977"/>
    <w:rsid w:val="009C79D5"/>
    <w:rsid w:val="009E6F80"/>
    <w:rsid w:val="009F0288"/>
    <w:rsid w:val="009F2614"/>
    <w:rsid w:val="009F754E"/>
    <w:rsid w:val="00A00E06"/>
    <w:rsid w:val="00A21308"/>
    <w:rsid w:val="00A275D1"/>
    <w:rsid w:val="00A279B3"/>
    <w:rsid w:val="00A30B8D"/>
    <w:rsid w:val="00A31458"/>
    <w:rsid w:val="00A31D0A"/>
    <w:rsid w:val="00A34E0C"/>
    <w:rsid w:val="00A427F0"/>
    <w:rsid w:val="00A4576E"/>
    <w:rsid w:val="00A522D1"/>
    <w:rsid w:val="00A52652"/>
    <w:rsid w:val="00A5393F"/>
    <w:rsid w:val="00A53BB3"/>
    <w:rsid w:val="00A5512E"/>
    <w:rsid w:val="00A60EA2"/>
    <w:rsid w:val="00A65CB8"/>
    <w:rsid w:val="00A676D6"/>
    <w:rsid w:val="00A720CE"/>
    <w:rsid w:val="00A75CD1"/>
    <w:rsid w:val="00A9221E"/>
    <w:rsid w:val="00A92604"/>
    <w:rsid w:val="00A940DC"/>
    <w:rsid w:val="00A97C6A"/>
    <w:rsid w:val="00AA1CBC"/>
    <w:rsid w:val="00AA7141"/>
    <w:rsid w:val="00AB46D9"/>
    <w:rsid w:val="00AB55DE"/>
    <w:rsid w:val="00AC1FAD"/>
    <w:rsid w:val="00AC2E77"/>
    <w:rsid w:val="00AC4C65"/>
    <w:rsid w:val="00AC4FB8"/>
    <w:rsid w:val="00AC5193"/>
    <w:rsid w:val="00AD0872"/>
    <w:rsid w:val="00AD1481"/>
    <w:rsid w:val="00AD5508"/>
    <w:rsid w:val="00AD57C9"/>
    <w:rsid w:val="00AD7951"/>
    <w:rsid w:val="00AE6B75"/>
    <w:rsid w:val="00AE7C8D"/>
    <w:rsid w:val="00AF0609"/>
    <w:rsid w:val="00AF4EEB"/>
    <w:rsid w:val="00AF72EE"/>
    <w:rsid w:val="00AF7D64"/>
    <w:rsid w:val="00B01E2C"/>
    <w:rsid w:val="00B02D66"/>
    <w:rsid w:val="00B1314D"/>
    <w:rsid w:val="00B16203"/>
    <w:rsid w:val="00B16E4D"/>
    <w:rsid w:val="00B268A3"/>
    <w:rsid w:val="00B34673"/>
    <w:rsid w:val="00B44F7C"/>
    <w:rsid w:val="00B45B6C"/>
    <w:rsid w:val="00B45CCF"/>
    <w:rsid w:val="00B54A59"/>
    <w:rsid w:val="00B60557"/>
    <w:rsid w:val="00B76B2F"/>
    <w:rsid w:val="00B77294"/>
    <w:rsid w:val="00B80DAA"/>
    <w:rsid w:val="00B90143"/>
    <w:rsid w:val="00BA0515"/>
    <w:rsid w:val="00BA5717"/>
    <w:rsid w:val="00BB0B84"/>
    <w:rsid w:val="00BB0BB5"/>
    <w:rsid w:val="00BB1C01"/>
    <w:rsid w:val="00BB2B98"/>
    <w:rsid w:val="00BB5446"/>
    <w:rsid w:val="00BB6873"/>
    <w:rsid w:val="00BC29EA"/>
    <w:rsid w:val="00BC46C9"/>
    <w:rsid w:val="00BC7764"/>
    <w:rsid w:val="00BD035C"/>
    <w:rsid w:val="00BD6527"/>
    <w:rsid w:val="00BD65B7"/>
    <w:rsid w:val="00BE4532"/>
    <w:rsid w:val="00BE6A01"/>
    <w:rsid w:val="00BE730C"/>
    <w:rsid w:val="00C16813"/>
    <w:rsid w:val="00C21B50"/>
    <w:rsid w:val="00C2355A"/>
    <w:rsid w:val="00C24E26"/>
    <w:rsid w:val="00C35ED7"/>
    <w:rsid w:val="00C43C42"/>
    <w:rsid w:val="00C46AB6"/>
    <w:rsid w:val="00C51DD8"/>
    <w:rsid w:val="00C53660"/>
    <w:rsid w:val="00C635E0"/>
    <w:rsid w:val="00C646CC"/>
    <w:rsid w:val="00C64F8C"/>
    <w:rsid w:val="00C70407"/>
    <w:rsid w:val="00C75243"/>
    <w:rsid w:val="00C8568E"/>
    <w:rsid w:val="00C8735A"/>
    <w:rsid w:val="00C9616E"/>
    <w:rsid w:val="00CA4222"/>
    <w:rsid w:val="00CA70C2"/>
    <w:rsid w:val="00CB6CC0"/>
    <w:rsid w:val="00CB7734"/>
    <w:rsid w:val="00CC2418"/>
    <w:rsid w:val="00CC3A66"/>
    <w:rsid w:val="00CC4F33"/>
    <w:rsid w:val="00CC6468"/>
    <w:rsid w:val="00CE1616"/>
    <w:rsid w:val="00CE6070"/>
    <w:rsid w:val="00CF16F6"/>
    <w:rsid w:val="00CF2AA6"/>
    <w:rsid w:val="00CF4DF6"/>
    <w:rsid w:val="00D02765"/>
    <w:rsid w:val="00D04535"/>
    <w:rsid w:val="00D103EA"/>
    <w:rsid w:val="00D11080"/>
    <w:rsid w:val="00D143F4"/>
    <w:rsid w:val="00D24324"/>
    <w:rsid w:val="00D30A2D"/>
    <w:rsid w:val="00D326DD"/>
    <w:rsid w:val="00D36DF7"/>
    <w:rsid w:val="00D40623"/>
    <w:rsid w:val="00D4692C"/>
    <w:rsid w:val="00D54F41"/>
    <w:rsid w:val="00D57150"/>
    <w:rsid w:val="00D65CBC"/>
    <w:rsid w:val="00D73386"/>
    <w:rsid w:val="00D73C25"/>
    <w:rsid w:val="00D8094C"/>
    <w:rsid w:val="00D91644"/>
    <w:rsid w:val="00D9228A"/>
    <w:rsid w:val="00D9718B"/>
    <w:rsid w:val="00DA217B"/>
    <w:rsid w:val="00DA34B8"/>
    <w:rsid w:val="00DA4676"/>
    <w:rsid w:val="00DA6EE6"/>
    <w:rsid w:val="00DA70EF"/>
    <w:rsid w:val="00DC2317"/>
    <w:rsid w:val="00DC3313"/>
    <w:rsid w:val="00DC5F0C"/>
    <w:rsid w:val="00DC6C60"/>
    <w:rsid w:val="00DD13AC"/>
    <w:rsid w:val="00DD21D7"/>
    <w:rsid w:val="00DD2A16"/>
    <w:rsid w:val="00DD6250"/>
    <w:rsid w:val="00DE3032"/>
    <w:rsid w:val="00DE325B"/>
    <w:rsid w:val="00DE5D79"/>
    <w:rsid w:val="00DE6640"/>
    <w:rsid w:val="00DE6B53"/>
    <w:rsid w:val="00DF095E"/>
    <w:rsid w:val="00E01D5F"/>
    <w:rsid w:val="00E137CE"/>
    <w:rsid w:val="00E242D4"/>
    <w:rsid w:val="00E3756A"/>
    <w:rsid w:val="00E51A42"/>
    <w:rsid w:val="00E626DE"/>
    <w:rsid w:val="00E6550A"/>
    <w:rsid w:val="00E712F3"/>
    <w:rsid w:val="00E75C0A"/>
    <w:rsid w:val="00E807C2"/>
    <w:rsid w:val="00E8194F"/>
    <w:rsid w:val="00E913DB"/>
    <w:rsid w:val="00E9205D"/>
    <w:rsid w:val="00E92D9C"/>
    <w:rsid w:val="00E95D23"/>
    <w:rsid w:val="00EA016F"/>
    <w:rsid w:val="00EB0C50"/>
    <w:rsid w:val="00EB183E"/>
    <w:rsid w:val="00EC4CF3"/>
    <w:rsid w:val="00ED14DE"/>
    <w:rsid w:val="00ED2695"/>
    <w:rsid w:val="00EE0D30"/>
    <w:rsid w:val="00EF610E"/>
    <w:rsid w:val="00EF64E2"/>
    <w:rsid w:val="00F031DE"/>
    <w:rsid w:val="00F076D5"/>
    <w:rsid w:val="00F1316F"/>
    <w:rsid w:val="00F15748"/>
    <w:rsid w:val="00F15E48"/>
    <w:rsid w:val="00F31660"/>
    <w:rsid w:val="00F31F2D"/>
    <w:rsid w:val="00F3637E"/>
    <w:rsid w:val="00F36403"/>
    <w:rsid w:val="00F50018"/>
    <w:rsid w:val="00F545EB"/>
    <w:rsid w:val="00F60027"/>
    <w:rsid w:val="00F60E37"/>
    <w:rsid w:val="00F60FFC"/>
    <w:rsid w:val="00F7518C"/>
    <w:rsid w:val="00F8103B"/>
    <w:rsid w:val="00F83965"/>
    <w:rsid w:val="00F84685"/>
    <w:rsid w:val="00F95849"/>
    <w:rsid w:val="00FA2737"/>
    <w:rsid w:val="00FA4383"/>
    <w:rsid w:val="00FD7B3A"/>
    <w:rsid w:val="00FE3846"/>
    <w:rsid w:val="00FE714E"/>
    <w:rsid w:val="00FF254A"/>
    <w:rsid w:val="00FF2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1076D6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qFormat/>
    <w:rsid w:val="001076D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2308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1076D6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qFormat/>
    <w:rsid w:val="001076D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mseu.pepsico.com/" TargetMode="External"/><Relationship Id="rId18" Type="http://schemas.openxmlformats.org/officeDocument/2006/relationships/hyperlink" Target="https://tmseu.pepsico.com/" TargetMode="External"/><Relationship Id="rId26" Type="http://schemas.openxmlformats.org/officeDocument/2006/relationships/image" Target="media/image10.png"/><Relationship Id="rId39" Type="http://schemas.openxmlformats.org/officeDocument/2006/relationships/hyperlink" Target="mailto:perevozki2@gcmpp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yperlink" Target="mailto:perevozki2@gcmpp.ru" TargetMode="External"/><Relationship Id="rId42" Type="http://schemas.openxmlformats.org/officeDocument/2006/relationships/hyperlink" Target="mailto:perevozki2@gcmpp.ru" TargetMode="External"/><Relationship Id="rId47" Type="http://schemas.openxmlformats.org/officeDocument/2006/relationships/hyperlink" Target="mailto:smirnovayi@gcmpp.ru" TargetMode="Externa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perevozki2@gcmpp.ru" TargetMode="External"/><Relationship Id="rId17" Type="http://schemas.openxmlformats.org/officeDocument/2006/relationships/hyperlink" Target="https://tmseu.pepsico.com/" TargetMode="External"/><Relationship Id="rId25" Type="http://schemas.openxmlformats.org/officeDocument/2006/relationships/image" Target="media/image9.png"/><Relationship Id="rId33" Type="http://schemas.openxmlformats.org/officeDocument/2006/relationships/hyperlink" Target="mailto:perevozki1@gcmpp.ru" TargetMode="External"/><Relationship Id="rId38" Type="http://schemas.openxmlformats.org/officeDocument/2006/relationships/hyperlink" Target="mailto:perevozki1@gcmpp.ru" TargetMode="External"/><Relationship Id="rId46" Type="http://schemas.openxmlformats.org/officeDocument/2006/relationships/hyperlink" Target="mailto:dispatcher@gcmpp.r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hyperlink" Target="mailto:perevozki1@gcmpp.ru" TargetMode="External"/><Relationship Id="rId9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revozki1@gcmpp.ru" TargetMode="External"/><Relationship Id="rId24" Type="http://schemas.openxmlformats.org/officeDocument/2006/relationships/image" Target="media/image8.png"/><Relationship Id="rId32" Type="http://schemas.openxmlformats.org/officeDocument/2006/relationships/hyperlink" Target="mailto:smirnovayi@gcmpp.ru" TargetMode="External"/><Relationship Id="rId37" Type="http://schemas.openxmlformats.org/officeDocument/2006/relationships/hyperlink" Target="mailto:perevozki2@gcmpp.ru" TargetMode="External"/><Relationship Id="rId40" Type="http://schemas.openxmlformats.org/officeDocument/2006/relationships/hyperlink" Target="mailto:zhukovaea@gcmpp.ru" TargetMode="External"/><Relationship Id="rId45" Type="http://schemas.openxmlformats.org/officeDocument/2006/relationships/hyperlink" Target="mailto:smirnovayi@gcmpp.r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mailto:perevozki1@gcmpp.ru" TargetMode="External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yperlink" Target="mailto:it@gcmpp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mailto:zhukovaea@gcmpp.ru" TargetMode="External"/><Relationship Id="rId43" Type="http://schemas.openxmlformats.org/officeDocument/2006/relationships/hyperlink" Target="mailto:dispatcher@gcmpp.ru" TargetMode="External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E3822-9736-4C8A-A58A-9AB5FEA2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1867</Words>
  <Characters>10647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Охрана (Инструкция)</vt:lpstr>
      <vt:lpstr>T&amp;T Охрана (Инструкция)</vt:lpstr>
    </vt:vector>
  </TitlesOfParts>
  <LinksUpToDate>false</LinksUpToDate>
  <CharactersWithSpaces>12490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/>
  <cp:lastModifiedBy/>
  <cp:revision>1</cp:revision>
  <cp:lastPrinted>2011-10-18T14:29:00Z</cp:lastPrinted>
  <dcterms:created xsi:type="dcterms:W3CDTF">2014-10-03T09:34:00Z</dcterms:created>
  <dcterms:modified xsi:type="dcterms:W3CDTF">2015-12-15T15:49:00Z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Filename">
    <vt:lpwstr>TMS_T&amp;T_Охрана_(Инструкция).doc</vt:lpwstr>
  </property>
  <property fmtid="{D5CDD505-2E9C-101B-9397-08002B2CF9AE}" pid="3" name="GUID">
    <vt:lpwstr>660c6cea-132f-49c7-8e0b-96df84c3e840</vt:lpwstr>
  </property>
  <property fmtid="{D5CDD505-2E9C-101B-9397-08002B2CF9AE}" pid="4" name="Document_Name">
    <vt:lpwstr>T&amp;T Охрана (Инструкция)</vt:lpwstr>
  </property>
  <property fmtid="{D5CDD505-2E9C-101B-9397-08002B2CF9AE}" pid="5" name="Document_ID">
    <vt:lpwstr>###</vt:lpwstr>
  </property>
  <property fmtid="{D5CDD505-2E9C-101B-9397-08002B2CF9AE}" pid="6" name="Document_Owner">
    <vt:lpwstr>ABredihi</vt:lpwstr>
  </property>
  <property fmtid="{D5CDD505-2E9C-101B-9397-08002B2CF9AE}" pid="7" name="Document_Language">
    <vt:lpwstr>1</vt:lpwstr>
  </property>
  <property fmtid="{D5CDD505-2E9C-101B-9397-08002B2CF9AE}" pid="8" name="DocType_Name">
    <vt:lpwstr>Word</vt:lpwstr>
  </property>
  <property fmtid="{D5CDD505-2E9C-101B-9397-08002B2CF9AE}" pid="9" name="DocType_Number">
    <vt:lpwstr>11000</vt:lpwstr>
  </property>
  <property fmtid="{D5CDD505-2E9C-101B-9397-08002B2CF9AE}" pid="10" name="Transaction_Code">
    <vt:lpwstr/>
  </property>
  <property fmtid="{D5CDD505-2E9C-101B-9397-08002B2CF9AE}" pid="11" name="Reference_Number">
    <vt:lpwstr/>
  </property>
  <property fmtid="{D5CDD505-2E9C-101B-9397-08002B2CF9AE}" pid="12" name="Document_Subject">
    <vt:lpwstr/>
  </property>
  <property fmtid="{D5CDD505-2E9C-101B-9397-08002B2CF9AE}" pid="13" name="Category1">
    <vt:lpwstr>TMS</vt:lpwstr>
  </property>
  <property fmtid="{D5CDD505-2E9C-101B-9397-08002B2CF9AE}" pid="14" name="Category1_Name">
    <vt:lpwstr>Функция</vt:lpwstr>
  </property>
  <property fmtid="{D5CDD505-2E9C-101B-9397-08002B2CF9AE}" pid="15" name="Category1_Current">
    <vt:lpwstr>Функция</vt:lpwstr>
  </property>
  <property fmtid="{D5CDD505-2E9C-101B-9397-08002B2CF9AE}" pid="16" name="Category2">
    <vt:lpwstr>TMS.Материалы для тренингов</vt:lpwstr>
  </property>
  <property fmtid="{D5CDD505-2E9C-101B-9397-08002B2CF9AE}" pid="17" name="Category2_Name">
    <vt:lpwstr>Направление</vt:lpwstr>
  </property>
  <property fmtid="{D5CDD505-2E9C-101B-9397-08002B2CF9AE}" pid="18" name="Category2_Current">
    <vt:lpwstr>TMS.Материалы для тренингов</vt:lpwstr>
  </property>
  <property fmtid="{D5CDD505-2E9C-101B-9397-08002B2CF9AE}" pid="19" name="Category3">
    <vt:lpwstr>TMS.Охрана_Таможня/SECUR_CUST</vt:lpwstr>
  </property>
  <property fmtid="{D5CDD505-2E9C-101B-9397-08002B2CF9AE}" pid="20" name="Category3_Name">
    <vt:lpwstr>Область</vt:lpwstr>
  </property>
  <property fmtid="{D5CDD505-2E9C-101B-9397-08002B2CF9AE}" pid="21" name="Category4">
    <vt:lpwstr/>
  </property>
  <property fmtid="{D5CDD505-2E9C-101B-9397-08002B2CF9AE}" pid="22" name="Category4_Name">
    <vt:lpwstr/>
  </property>
  <property fmtid="{D5CDD505-2E9C-101B-9397-08002B2CF9AE}" pid="23" name="Category5">
    <vt:lpwstr/>
  </property>
  <property fmtid="{D5CDD505-2E9C-101B-9397-08002B2CF9AE}" pid="24" name="Category5_Name">
    <vt:lpwstr/>
  </property>
  <property fmtid="{D5CDD505-2E9C-101B-9397-08002B2CF9AE}" pid="25" name="Category6">
    <vt:lpwstr/>
  </property>
  <property fmtid="{D5CDD505-2E9C-101B-9397-08002B2CF9AE}" pid="26" name="Category6_Name">
    <vt:lpwstr/>
  </property>
  <property fmtid="{D5CDD505-2E9C-101B-9397-08002B2CF9AE}" pid="27" name="Category7">
    <vt:lpwstr/>
  </property>
  <property fmtid="{D5CDD505-2E9C-101B-9397-08002B2CF9AE}" pid="28" name="Category7_Name">
    <vt:lpwstr/>
  </property>
  <property fmtid="{D5CDD505-2E9C-101B-9397-08002B2CF9AE}" pid="29" name="Category8">
    <vt:lpwstr/>
  </property>
  <property fmtid="{D5CDD505-2E9C-101B-9397-08002B2CF9AE}" pid="30" name="Category8_Name">
    <vt:lpwstr/>
  </property>
  <property fmtid="{D5CDD505-2E9C-101B-9397-08002B2CF9AE}" pid="31" name="Category9">
    <vt:lpwstr/>
  </property>
  <property fmtid="{D5CDD505-2E9C-101B-9397-08002B2CF9AE}" pid="32" name="Category9_Name">
    <vt:lpwstr/>
  </property>
  <property fmtid="{D5CDD505-2E9C-101B-9397-08002B2CF9AE}" pid="33" name="Category10">
    <vt:lpwstr/>
  </property>
  <property fmtid="{D5CDD505-2E9C-101B-9397-08002B2CF9AE}" pid="34" name="Category10_Name">
    <vt:lpwstr/>
  </property>
  <property fmtid="{D5CDD505-2E9C-101B-9397-08002B2CF9AE}" pid="35" name="Category11">
    <vt:lpwstr/>
  </property>
  <property fmtid="{D5CDD505-2E9C-101B-9397-08002B2CF9AE}" pid="36" name="Category11_Name">
    <vt:lpwstr/>
  </property>
  <property fmtid="{D5CDD505-2E9C-101B-9397-08002B2CF9AE}" pid="37" name="Category12">
    <vt:lpwstr/>
  </property>
  <property fmtid="{D5CDD505-2E9C-101B-9397-08002B2CF9AE}" pid="38" name="Category12_Name">
    <vt:lpwstr/>
  </property>
  <property fmtid="{D5CDD505-2E9C-101B-9397-08002B2CF9AE}" pid="39" name="Publication_Date">
    <vt:lpwstr/>
  </property>
  <property fmtid="{D5CDD505-2E9C-101B-9397-08002B2CF9AE}" pid="40" name="Version_Number">
    <vt:lpwstr>0</vt:lpwstr>
  </property>
  <property fmtid="{D5CDD505-2E9C-101B-9397-08002B2CF9AE}" pid="41" name="Version_Name">
    <vt:lpwstr>Финальная</vt:lpwstr>
  </property>
  <property fmtid="{D5CDD505-2E9C-101B-9397-08002B2CF9AE}" pid="42" name="Template_Name">
    <vt:lpwstr>Normal.dot</vt:lpwstr>
  </property>
  <property fmtid="{D5CDD505-2E9C-101B-9397-08002B2CF9AE}" pid="43" name="Template_Version">
    <vt:lpwstr>5.51</vt:lpwstr>
  </property>
  <property fmtid="{D5CDD505-2E9C-101B-9397-08002B2CF9AE}" pid="44" name="Single_Doc">
    <vt:bool>true</vt:bool>
  </property>
  <property fmtid="{D5CDD505-2E9C-101B-9397-08002B2CF9AE}" pid="45" name="Num_Pages">
    <vt:lpwstr>1</vt:lpwstr>
  </property>
  <property fmtid="{D5CDD505-2E9C-101B-9397-08002B2CF9AE}" pid="46" name="First_Page">
    <vt:lpwstr>1</vt:lpwstr>
  </property>
  <property fmtid="{D5CDD505-2E9C-101B-9397-08002B2CF9AE}" pid="47" name="Step_Anchors">
    <vt:lpwstr>2</vt:lpwstr>
  </property>
  <property fmtid="{D5CDD505-2E9C-101B-9397-08002B2CF9AE}" pid="48" name="Track_Changes">
    <vt:lpwstr>1</vt:lpwstr>
  </property>
  <property fmtid="{D5CDD505-2E9C-101B-9397-08002B2CF9AE}" pid="49" name="Roles">
    <vt:lpwstr/>
  </property>
  <property fmtid="{D5CDD505-2E9C-101B-9397-08002B2CF9AE}" pid="50" name="New_Doc">
    <vt:bool>false</vt:bool>
  </property>
  <property fmtid="{D5CDD505-2E9C-101B-9397-08002B2CF9AE}" pid="51" name="Doc_Initialized">
    <vt:bool>false</vt:bool>
  </property>
  <property fmtid="{D5CDD505-2E9C-101B-9397-08002B2CF9AE}" pid="52" name="Document_Sections">
    <vt:lpwstr>0</vt:lpwstr>
  </property>
  <property fmtid="{D5CDD505-2E9C-101B-9397-08002B2CF9AE}" pid="53" name="Status">
    <vt:lpwstr/>
  </property>
  <property fmtid="{D5CDD505-2E9C-101B-9397-08002B2CF9AE}" pid="54" name="Solution">
    <vt:lpwstr/>
  </property>
  <property fmtid="{D5CDD505-2E9C-101B-9397-08002B2CF9AE}" pid="55" name="Footer_Text">
    <vt:lpwstr/>
  </property>
  <property fmtid="{D5CDD505-2E9C-101B-9397-08002B2CF9AE}" pid="56" name="Header_Text">
    <vt:lpwstr/>
  </property>
  <property fmtid="{D5CDD505-2E9C-101B-9397-08002B2CF9AE}" pid="57" name="Document_Parent_ID">
    <vt:lpwstr>0</vt:lpwstr>
  </property>
  <property fmtid="{D5CDD505-2E9C-101B-9397-08002B2CF9AE}" pid="58" name="ConverterVersion">
    <vt:lpwstr>5.90</vt:lpwstr>
  </property>
  <property fmtid="{D5CDD505-2E9C-101B-9397-08002B2CF9AE}" pid="59" name="ContentTypeId">
    <vt:lpwstr>0x010100C96D076979A46945BBE3815B040778AA</vt:lpwstr>
  </property>
</Properties>
</file>