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891" w:rsidRDefault="00336891" w:rsidP="00336891">
      <w:pPr>
        <w:pStyle w:val="a4"/>
      </w:pPr>
      <w:r>
        <w:t xml:space="preserve">Заявка – созданная клиентом/торговым представителем и зарегистрированная в программе </w:t>
      </w:r>
      <w:proofErr w:type="spellStart"/>
      <w:r>
        <w:t>offline</w:t>
      </w:r>
      <w:proofErr w:type="spellEnd"/>
      <w:r>
        <w:t xml:space="preserve"> информация о желаемом товаре, его количестве и цене.</w:t>
      </w:r>
    </w:p>
    <w:p w:rsidR="00336891" w:rsidRDefault="00336891" w:rsidP="00336891">
      <w:pPr>
        <w:pStyle w:val="a4"/>
      </w:pPr>
      <w:r>
        <w:t>ЗН (</w:t>
      </w:r>
      <w:proofErr w:type="spellStart"/>
      <w:r>
        <w:t>заявка_накладная</w:t>
      </w:r>
      <w:proofErr w:type="spellEnd"/>
      <w:r>
        <w:t>) — автоматически создаваемая сущность в 1с. Из одной заявки создается одна или несколько ЗН. (в предметной области это разные сущности, сначала это внутренняя заявка, потом — накладная).</w:t>
      </w:r>
    </w:p>
    <w:p w:rsidR="00336891" w:rsidRDefault="00336891" w:rsidP="00336891">
      <w:pPr>
        <w:pStyle w:val="a4"/>
      </w:pPr>
      <w:r>
        <w:t>Количество паллет – количество паллет, загружаемых в ТС на уровне маршрутного листа.</w:t>
      </w:r>
    </w:p>
    <w:p w:rsidR="00336891" w:rsidRDefault="00336891" w:rsidP="00336891">
      <w:pPr>
        <w:pStyle w:val="a4"/>
      </w:pPr>
      <w:r>
        <w:t>Количество мест — количество коробок которые занимают товары из данной накладной.</w:t>
      </w:r>
    </w:p>
    <w:p w:rsidR="00336891" w:rsidRDefault="00336891" w:rsidP="00336891">
      <w:pPr>
        <w:pStyle w:val="a4"/>
      </w:pPr>
      <w:r>
        <w:t>Пункт — конкретный адрес на местности, может быть одним из трех типов (склад, торговое представительство, клиент)</w:t>
      </w:r>
    </w:p>
    <w:p w:rsidR="00336891" w:rsidRDefault="00336891" w:rsidP="00336891">
      <w:pPr>
        <w:pStyle w:val="a4"/>
      </w:pPr>
      <w:r>
        <w:t>Маршрут – упорядоченный список из нескольких пунктов. В маршруте указывается время прибытия и обработки в каждом пункте.</w:t>
      </w:r>
    </w:p>
    <w:p w:rsidR="00336891" w:rsidRDefault="00336891" w:rsidP="00336891">
      <w:pPr>
        <w:pStyle w:val="a4"/>
      </w:pPr>
      <w:r>
        <w:t>Склад — тип пункта, любой маршрут должен начинается с данного типа пункта.</w:t>
      </w:r>
    </w:p>
    <w:p w:rsidR="00336891" w:rsidRDefault="00336891" w:rsidP="00336891">
      <w:pPr>
        <w:pStyle w:val="a4"/>
      </w:pPr>
      <w:r>
        <w:t>Торговое представительство — тип пункта</w:t>
      </w:r>
    </w:p>
    <w:p w:rsidR="00336891" w:rsidRDefault="00336891" w:rsidP="00336891">
      <w:pPr>
        <w:pStyle w:val="a4"/>
      </w:pPr>
      <w:r>
        <w:t>Клиент — тип пункта</w:t>
      </w:r>
    </w:p>
    <w:p w:rsidR="00336891" w:rsidRDefault="00336891" w:rsidP="00336891">
      <w:pPr>
        <w:pStyle w:val="a4"/>
      </w:pPr>
      <w:r>
        <w:t xml:space="preserve">Пользователь — учетная запись в БД. Содержит имя, фамилию, отчество, логин, пароль, контактный номер </w:t>
      </w:r>
      <w:proofErr w:type="spellStart"/>
      <w:r>
        <w:t>тлф</w:t>
      </w:r>
      <w:proofErr w:type="spellEnd"/>
      <w:r>
        <w:t>, электронный почтовый адрес.</w:t>
      </w:r>
    </w:p>
    <w:p w:rsidR="00336891" w:rsidRDefault="00336891" w:rsidP="00336891">
      <w:pPr>
        <w:pStyle w:val="a4"/>
      </w:pPr>
      <w:r>
        <w:t>Роль пользователя — набор ограничений по работе с базой данных и уникальный интерфейс.</w:t>
      </w:r>
    </w:p>
    <w:p w:rsidR="00336891" w:rsidRDefault="00336891" w:rsidP="00336891">
      <w:pPr>
        <w:pStyle w:val="a4"/>
      </w:pPr>
      <w:r>
        <w:t>Сборочный лист – документ, используемый сотрудником склада для сбора листа заказа.</w:t>
      </w:r>
    </w:p>
    <w:p w:rsidR="00336891" w:rsidRDefault="00336891" w:rsidP="00336891">
      <w:pPr>
        <w:pStyle w:val="a4"/>
      </w:pPr>
      <w:r>
        <w:t>Расходная накладная – документ, создаваемый на основе внутренней заявки, является ее атрибутом. Создание расходной накладной – отдельный статус.</w:t>
      </w:r>
    </w:p>
    <w:p w:rsidR="00336891" w:rsidRDefault="00336891" w:rsidP="00336891">
      <w:pPr>
        <w:pStyle w:val="a4"/>
      </w:pPr>
      <w:r>
        <w:t>Плечо маршрута – такое подмножество пунктов маршрута, в котором первый элемент совпадает с первым элементом маршрута, а все остальные элементы идут в порядке совпадающем с маршрутом. По другому — каждое плечо маршрута получается обрезкой пунктов маршрута справа. Одному маршрутному листу соответствует одно плечо маршрута.</w:t>
      </w:r>
    </w:p>
    <w:p w:rsidR="00336891" w:rsidRDefault="00336891" w:rsidP="00336891">
      <w:pPr>
        <w:pStyle w:val="a4"/>
      </w:pPr>
      <w:r>
        <w:t>Диспетчер склада – сотрудник, проставляющий данные о убытии ТС со склада. Данные вносятся на уровне МЛ и автоматически каждой накладной присваивается статус «выехала со склада».</w:t>
      </w:r>
    </w:p>
    <w:p w:rsidR="00336891" w:rsidRDefault="00336891" w:rsidP="00336891">
      <w:pPr>
        <w:pStyle w:val="a4"/>
      </w:pPr>
      <w:r>
        <w:t>Диспетчер – сотрудник транспортного узла, имеющий возможность проставлять статусы для расходных накладных, следующих в его подразделение (для каждой накладной). Для транзитных маршрутных листов возможность проставления статуса как для каждой накладной, так и для МЛ в целом.</w:t>
      </w:r>
    </w:p>
    <w:p w:rsidR="00336891" w:rsidRDefault="00336891" w:rsidP="00336891">
      <w:pPr>
        <w:pStyle w:val="a4"/>
      </w:pPr>
      <w:r>
        <w:t>Статус накладной – информация о последнем действии с накладной.</w:t>
      </w:r>
    </w:p>
    <w:p w:rsidR="00336891" w:rsidRDefault="00336891" w:rsidP="00336891">
      <w:pPr>
        <w:pStyle w:val="a4"/>
      </w:pPr>
      <w:r>
        <w:lastRenderedPageBreak/>
        <w:t>Транспортный узел – торговое представительство, склад. Магистральные маршруты проходят через транспортные узлы.</w:t>
      </w:r>
    </w:p>
    <w:p w:rsidR="00336891" w:rsidRDefault="00336891" w:rsidP="00336891">
      <w:pPr>
        <w:pStyle w:val="a4"/>
      </w:pPr>
      <w:r>
        <w:t>Объединение пунктов назначения – группировка адресов доставки (клиенты). Применяется для внутриузловых маршрутов.</w:t>
      </w:r>
    </w:p>
    <w:p w:rsidR="00333B69" w:rsidRPr="00336891" w:rsidRDefault="00333B69">
      <w:pPr>
        <w:rPr>
          <w:lang w:val="ru-RU"/>
        </w:rPr>
      </w:pPr>
    </w:p>
    <w:sectPr w:rsidR="00333B69" w:rsidRPr="00336891" w:rsidSect="00333B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1D2DD7"/>
    <w:multiLevelType w:val="multilevel"/>
    <w:tmpl w:val="77627D28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sz w:val="24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b/>
        <w:sz w:val="24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  <w:b/>
        <w:sz w:val="24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  <w:b/>
        <w:sz w:val="24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336891"/>
    <w:rsid w:val="00333B69"/>
    <w:rsid w:val="00336891"/>
    <w:rsid w:val="00395A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6891"/>
    <w:pPr>
      <w:spacing w:after="0" w:line="240" w:lineRule="auto"/>
    </w:pPr>
    <w:rPr>
      <w:rFonts w:ascii="Arial" w:eastAsia="Times New Roman" w:hAnsi="Arial" w:cs="Times New Roman"/>
      <w:color w:val="00000A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89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a4">
    <w:name w:val="Normal (Web)"/>
    <w:basedOn w:val="a"/>
    <w:uiPriority w:val="99"/>
    <w:semiHidden/>
    <w:unhideWhenUsed/>
    <w:rsid w:val="00336891"/>
    <w:pPr>
      <w:spacing w:before="100" w:beforeAutospacing="1" w:after="119"/>
    </w:pPr>
    <w:rPr>
      <w:rFonts w:ascii="Times New Roman" w:hAnsi="Times New Roman"/>
      <w:color w:val="auto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CEA835-70DA-4F91-8C6B-8EAB48C00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Vlada</dc:creator>
  <cp:lastModifiedBy>Vlada</cp:lastModifiedBy>
  <cp:revision>1</cp:revision>
  <dcterms:created xsi:type="dcterms:W3CDTF">2016-02-07T20:48:00Z</dcterms:created>
  <dcterms:modified xsi:type="dcterms:W3CDTF">2016-02-07T21:21:00Z</dcterms:modified>
</cp:coreProperties>
</file>