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 Archive Volume II</w:t>
        <w:br/>
        <w:t>Repository Architecture &amp; Observation Database Blueprint</w:t>
        <w:br/>
        <w:t>Version 0.1</w:t>
      </w:r>
    </w:p>
    <w:p>
      <w:pPr>
        <w:pStyle w:val="Heading2"/>
      </w:pPr>
      <w:r>
        <w:t>Observation Record Schema</w:t>
      </w:r>
    </w:p>
    <w:p>
      <w:r>
        <w:rPr>
          <w:b w:val="0"/>
          <w:sz w:val="22"/>
        </w:rPr>
        <w:t>• Observation ID</w:t>
      </w:r>
    </w:p>
    <w:p>
      <w:r>
        <w:rPr>
          <w:b w:val="0"/>
          <w:sz w:val="22"/>
        </w:rPr>
        <w:t>• Title</w:t>
      </w:r>
    </w:p>
    <w:p>
      <w:r>
        <w:rPr>
          <w:b w:val="0"/>
          <w:sz w:val="22"/>
        </w:rPr>
        <w:t>• Narrative Description</w:t>
      </w:r>
    </w:p>
    <w:p>
      <w:r>
        <w:rPr>
          <w:b w:val="0"/>
          <w:sz w:val="22"/>
        </w:rPr>
        <w:t>• Sources</w:t>
      </w:r>
    </w:p>
    <w:p>
      <w:r>
        <w:rPr>
          <w:b w:val="0"/>
          <w:sz w:val="22"/>
        </w:rPr>
        <w:t>• Provenance</w:t>
      </w:r>
    </w:p>
    <w:p>
      <w:r>
        <w:rPr>
          <w:b w:val="0"/>
          <w:sz w:val="22"/>
        </w:rPr>
        <w:t>• Developmental Domains</w:t>
      </w:r>
    </w:p>
    <w:p>
      <w:r>
        <w:rPr>
          <w:b w:val="0"/>
          <w:sz w:val="22"/>
        </w:rPr>
        <w:t>• Executive Function Tags</w:t>
      </w:r>
    </w:p>
    <w:p>
      <w:r>
        <w:rPr>
          <w:b w:val="0"/>
          <w:sz w:val="22"/>
        </w:rPr>
        <w:t>• Adaptive Skill Tags</w:t>
      </w:r>
    </w:p>
    <w:p>
      <w:r>
        <w:rPr>
          <w:b w:val="0"/>
          <w:sz w:val="22"/>
        </w:rPr>
        <w:t>• Environment</w:t>
      </w:r>
    </w:p>
    <w:p>
      <w:r>
        <w:rPr>
          <w:b w:val="0"/>
          <w:sz w:val="22"/>
        </w:rPr>
        <w:t>• Caregiver</w:t>
      </w:r>
    </w:p>
    <w:p>
      <w:r>
        <w:rPr>
          <w:b w:val="0"/>
          <w:sz w:val="22"/>
        </w:rPr>
        <w:t>• Time Context</w:t>
      </w:r>
    </w:p>
    <w:p>
      <w:r>
        <w:rPr>
          <w:b w:val="0"/>
          <w:sz w:val="22"/>
        </w:rPr>
        <w:t>• Transition Present</w:t>
      </w:r>
    </w:p>
    <w:p>
      <w:r>
        <w:rPr>
          <w:b w:val="0"/>
          <w:sz w:val="22"/>
        </w:rPr>
        <w:t>• Fatigue</w:t>
      </w:r>
    </w:p>
    <w:p>
      <w:r>
        <w:rPr>
          <w:b w:val="0"/>
          <w:sz w:val="22"/>
        </w:rPr>
        <w:t>• Novelty</w:t>
      </w:r>
    </w:p>
    <w:p>
      <w:r>
        <w:rPr>
          <w:b w:val="0"/>
          <w:sz w:val="22"/>
        </w:rPr>
        <w:t>• Sensory Context</w:t>
      </w:r>
    </w:p>
    <w:p>
      <w:r>
        <w:rPr>
          <w:b w:val="0"/>
          <w:sz w:val="22"/>
        </w:rPr>
        <w:t>• Evidence Density</w:t>
      </w:r>
    </w:p>
    <w:p>
      <w:r>
        <w:rPr>
          <w:b w:val="0"/>
          <w:sz w:val="22"/>
        </w:rPr>
        <w:t>• Observation Confidence</w:t>
      </w:r>
    </w:p>
    <w:p>
      <w:r>
        <w:rPr>
          <w:b w:val="0"/>
          <w:sz w:val="22"/>
        </w:rPr>
        <w:t>• Related Observations</w:t>
      </w:r>
    </w:p>
    <w:p>
      <w:r>
        <w:rPr>
          <w:b w:val="0"/>
          <w:sz w:val="22"/>
        </w:rPr>
        <w:t>• Patterns</w:t>
      </w:r>
    </w:p>
    <w:p>
      <w:r>
        <w:rPr>
          <w:b w:val="0"/>
          <w:sz w:val="22"/>
        </w:rPr>
        <w:t>• Relationships</w:t>
      </w:r>
    </w:p>
    <w:p>
      <w:r>
        <w:rPr>
          <w:b w:val="0"/>
          <w:sz w:val="22"/>
        </w:rPr>
        <w:t>• Running Questions</w:t>
      </w:r>
    </w:p>
    <w:p>
      <w:r>
        <w:rPr>
          <w:b w:val="0"/>
          <w:sz w:val="22"/>
        </w:rPr>
        <w:t>• Revision History</w:t>
      </w:r>
    </w:p>
    <w:p>
      <w:pPr>
        <w:pStyle w:val="Heading2"/>
      </w:pPr>
      <w:r>
        <w:t>Operational Roadmap</w:t>
      </w:r>
    </w:p>
    <w:p>
      <w:r>
        <w:rPr>
          <w:b w:val="0"/>
          <w:sz w:val="22"/>
        </w:rPr>
        <w:t>Phase 1 – Recovery (Complete)</w:t>
      </w:r>
    </w:p>
    <w:p>
      <w:r>
        <w:rPr>
          <w:b w:val="0"/>
          <w:sz w:val="22"/>
        </w:rPr>
        <w:t>Phase 2 – Archaeological Mining (Complete)</w:t>
      </w:r>
    </w:p>
    <w:p>
      <w:r>
        <w:rPr>
          <w:b w:val="0"/>
          <w:sz w:val="22"/>
        </w:rPr>
        <w:t>Phase 3 – Repository Stabilization (Complete)</w:t>
      </w:r>
    </w:p>
    <w:p>
      <w:r>
        <w:rPr>
          <w:b w:val="0"/>
          <w:sz w:val="22"/>
        </w:rPr>
        <w:t>Phase 4 – Observation Database Generation (Next)</w:t>
      </w:r>
    </w:p>
    <w:p>
      <w:r>
        <w:rPr>
          <w:b w:val="0"/>
          <w:sz w:val="22"/>
        </w:rPr>
        <w:t>Phase 5 – Handbook Generation</w:t>
      </w:r>
    </w:p>
    <w:p>
      <w:r>
        <w:rPr>
          <w:b w:val="0"/>
          <w:sz w:val="22"/>
        </w:rPr>
        <w:t>Phase 6 – Continuous Curation</w:t>
      </w:r>
    </w:p>
    <w:p>
      <w:pPr>
        <w:pStyle w:val="Heading2"/>
      </w:pPr>
      <w:r>
        <w:t>Implementation Notes</w:t>
      </w:r>
    </w:p>
    <w:p>
      <w:r>
        <w:rPr>
          <w:b w:val="0"/>
          <w:sz w:val="22"/>
        </w:rPr>
        <w:t>Implementation Note 1: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2: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3: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4: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5: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6: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7: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8: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9: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10: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11: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12: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13: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14: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15: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16: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17: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18: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19: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20: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21: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22: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23: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24: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25: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26: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27: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28: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29: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30: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31: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32: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33: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34: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35: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36: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37: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38: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39: Normalize observations without losing provenance. Link observations to patterns and relationships. Maintain version history and confidence separately from interpretation.</w:t>
      </w:r>
    </w:p>
    <w:p>
      <w:r>
        <w:rPr>
          <w:b w:val="0"/>
          <w:sz w:val="22"/>
        </w:rPr>
        <w:t>Implementation Note 40: Normalize observations without losing provenance. Link observations to patterns and relationships. Maintain version history and confidence separately from interpretation.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