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6048027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661DF" w:rsidRDefault="00A661DF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61DF" w:rsidRDefault="007B0D6A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</w:rPr>
              <w:alias w:val="Titre"/>
              <w:tag w:val=""/>
              <w:id w:val="1735040861"/>
              <w:placeholder>
                <w:docPart w:val="C071E272D1B74870BBBBF892178590B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A661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développement</w:t>
              </w:r>
            </w:sdtContent>
          </w:sdt>
          <w:r w:rsidR="00A661DF"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 xml:space="preserve"> embarque</w:t>
          </w:r>
        </w:p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C171A12CAFB40FEB1502CB3E11DE0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661DF" w:rsidRDefault="00A661DF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Projet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Blackbox</w:t>
              </w:r>
              <w:proofErr w:type="spellEnd"/>
            </w:p>
          </w:sdtContent>
        </w:sdt>
        <w:p w:rsidR="00A661DF" w:rsidRDefault="00A661DF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61DF" w:rsidRDefault="005F395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juin 2016</w:t>
                                    </w:r>
                                  </w:p>
                                </w:sdtContent>
                              </w:sdt>
                              <w:p w:rsidR="00A661DF" w:rsidRDefault="007B0D6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3950">
                                      <w:rPr>
                                        <w:caps/>
                                        <w:color w:val="5B9BD5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A661DF" w:rsidRDefault="00A661DF" w:rsidP="00B20AB8">
                                <w:pPr>
                                  <w:pStyle w:val="Sansinterligne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61DF" w:rsidRDefault="005F395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juin 2016</w:t>
                              </w:r>
                            </w:p>
                          </w:sdtContent>
                        </w:sdt>
                        <w:p w:rsidR="00A661DF" w:rsidRDefault="00A661DF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3950">
                                <w:rPr>
                                  <w:caps/>
                                  <w:color w:val="5B9BD5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A661DF" w:rsidRDefault="00A661DF" w:rsidP="00B20AB8">
                          <w:pPr>
                            <w:pStyle w:val="Sansinterligne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61DF" w:rsidRDefault="00A661DF">
          <w:r>
            <w:br w:type="page"/>
          </w:r>
        </w:p>
      </w:sdtContent>
    </w:sdt>
    <w:p w:rsidR="005F3950" w:rsidRDefault="005F3950">
      <w:r>
        <w:lastRenderedPageBreak/>
        <w:br w:type="page"/>
      </w:r>
    </w:p>
    <w:p w:rsidR="009E7942" w:rsidRPr="00BB784F" w:rsidRDefault="005F3950" w:rsidP="00BB784F">
      <w:pPr>
        <w:spacing w:after="0"/>
        <w:jc w:val="both"/>
        <w:rPr>
          <w:b/>
          <w:color w:val="5B9BD5" w:themeColor="accent1"/>
          <w:sz w:val="32"/>
        </w:rPr>
      </w:pPr>
      <w:r w:rsidRPr="00BB784F">
        <w:rPr>
          <w:b/>
          <w:color w:val="5B9BD5" w:themeColor="accent1"/>
          <w:sz w:val="32"/>
        </w:rPr>
        <w:lastRenderedPageBreak/>
        <w:t>Introduction</w:t>
      </w:r>
    </w:p>
    <w:p w:rsidR="00BB784F" w:rsidRDefault="00BB784F" w:rsidP="00BB784F">
      <w:pPr>
        <w:spacing w:after="0"/>
        <w:jc w:val="both"/>
        <w:rPr>
          <w:sz w:val="24"/>
        </w:rPr>
      </w:pPr>
    </w:p>
    <w:p w:rsidR="005F3950" w:rsidRDefault="00FC461A" w:rsidP="00BB784F">
      <w:p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>La sociét</w:t>
      </w:r>
      <w:r w:rsidR="00E7744A">
        <w:rPr>
          <w:color w:val="2F5496" w:themeColor="accent5" w:themeShade="BF"/>
          <w:sz w:val="24"/>
        </w:rPr>
        <w:t>é DATALOG nous a demandé</w:t>
      </w:r>
      <w:r w:rsidR="005F3950" w:rsidRPr="00BB784F">
        <w:rPr>
          <w:color w:val="2F5496" w:themeColor="accent5" w:themeShade="BF"/>
          <w:sz w:val="24"/>
        </w:rPr>
        <w:t xml:space="preserve"> de </w:t>
      </w:r>
      <w:r w:rsidR="000325A8" w:rsidRPr="00BB784F">
        <w:rPr>
          <w:color w:val="2F5496" w:themeColor="accent5" w:themeShade="BF"/>
          <w:sz w:val="24"/>
        </w:rPr>
        <w:t>créer</w:t>
      </w:r>
      <w:r w:rsidR="005F3950" w:rsidRPr="00BB784F">
        <w:rPr>
          <w:color w:val="2F5496" w:themeColor="accent5" w:themeShade="BF"/>
          <w:sz w:val="24"/>
        </w:rPr>
        <w:t xml:space="preserve"> une boite noire</w:t>
      </w:r>
      <w:r w:rsidR="000325A8" w:rsidRPr="00BB784F">
        <w:rPr>
          <w:color w:val="2F5496" w:themeColor="accent5" w:themeShade="BF"/>
          <w:sz w:val="24"/>
        </w:rPr>
        <w:t xml:space="preserve"> (par groupe de 3 personnes)</w:t>
      </w:r>
      <w:r w:rsidR="005F3950" w:rsidRPr="00BB784F">
        <w:rPr>
          <w:color w:val="2F5496" w:themeColor="accent5" w:themeShade="BF"/>
          <w:sz w:val="24"/>
        </w:rPr>
        <w:t xml:space="preserve"> permettant de collecter des données penda</w:t>
      </w:r>
      <w:r w:rsidR="000325A8" w:rsidRPr="00BB784F">
        <w:rPr>
          <w:color w:val="2F5496" w:themeColor="accent5" w:themeShade="BF"/>
          <w:sz w:val="24"/>
        </w:rPr>
        <w:t>nt le transport de marchandises afin de récupérer un grand nombre d’informations et de faire plusieurs analyses grâce à celles-ci.</w:t>
      </w:r>
    </w:p>
    <w:p w:rsidR="00C572A1" w:rsidRPr="00BB784F" w:rsidRDefault="00C572A1" w:rsidP="00BB784F">
      <w:p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 xml:space="preserve">Pour ce faire nous avons utilisé une carte </w:t>
      </w:r>
      <w:proofErr w:type="spellStart"/>
      <w:r>
        <w:rPr>
          <w:color w:val="2F5496" w:themeColor="accent5" w:themeShade="BF"/>
          <w:sz w:val="24"/>
        </w:rPr>
        <w:t>Arduino</w:t>
      </w:r>
      <w:proofErr w:type="spellEnd"/>
      <w:r>
        <w:rPr>
          <w:color w:val="2F5496" w:themeColor="accent5" w:themeShade="BF"/>
          <w:sz w:val="24"/>
        </w:rPr>
        <w:t xml:space="preserve"> sur laquelle plusieurs capteurs ont été soudés. Celle-ci a ensuite été envoyée dans un autre centre pour permettre l’enregistrement des données, en format JSON, sur la carte SD fournit. </w:t>
      </w:r>
    </w:p>
    <w:p w:rsidR="00DD7402" w:rsidRPr="00BB784F" w:rsidRDefault="00DD7402" w:rsidP="00BB784F">
      <w:pPr>
        <w:spacing w:after="0"/>
        <w:jc w:val="both"/>
        <w:rPr>
          <w:sz w:val="24"/>
        </w:rPr>
      </w:pPr>
    </w:p>
    <w:p w:rsidR="00DD7402" w:rsidRPr="00BB784F" w:rsidRDefault="00DD7402" w:rsidP="00BB784F">
      <w:pPr>
        <w:spacing w:after="0"/>
        <w:jc w:val="both"/>
        <w:rPr>
          <w:b/>
          <w:color w:val="5B9BD5" w:themeColor="accent1"/>
          <w:sz w:val="32"/>
        </w:rPr>
      </w:pPr>
      <w:r w:rsidRPr="00BB784F">
        <w:rPr>
          <w:b/>
          <w:color w:val="5B9BD5" w:themeColor="accent1"/>
          <w:sz w:val="32"/>
        </w:rPr>
        <w:t>Organigramme</w:t>
      </w:r>
    </w:p>
    <w:p w:rsidR="00DD7402" w:rsidRPr="002E2FE7" w:rsidRDefault="00DD7402" w:rsidP="002E2FE7">
      <w:pPr>
        <w:spacing w:after="0"/>
        <w:rPr>
          <w:sz w:val="24"/>
        </w:rPr>
      </w:pPr>
    </w:p>
    <w:p w:rsidR="00DD7402" w:rsidRPr="002E2FE7" w:rsidRDefault="00DD7402" w:rsidP="002E2FE7">
      <w:pPr>
        <w:spacing w:after="0"/>
        <w:jc w:val="center"/>
        <w:rPr>
          <w:sz w:val="24"/>
        </w:rPr>
      </w:pPr>
      <w:r w:rsidRPr="002E2FE7">
        <w:rPr>
          <w:noProof/>
          <w:sz w:val="24"/>
          <w:lang w:eastAsia="fr-FR"/>
        </w:rPr>
        <w:drawing>
          <wp:inline distT="0" distB="0" distL="0" distR="0" wp14:anchorId="65167683" wp14:editId="29CD669E">
            <wp:extent cx="4015740" cy="2727960"/>
            <wp:effectExtent l="0" t="0" r="381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</w:p>
    <w:p w:rsidR="002E2FE7" w:rsidRDefault="002E2FE7" w:rsidP="002E2FE7">
      <w:pPr>
        <w:spacing w:after="0"/>
        <w:jc w:val="both"/>
        <w:rPr>
          <w:sz w:val="24"/>
        </w:rPr>
      </w:pPr>
    </w:p>
    <w:p w:rsidR="002E2FE7" w:rsidRPr="002E2FE7" w:rsidRDefault="002E2FE7" w:rsidP="002E2FE7">
      <w:pPr>
        <w:spacing w:after="0"/>
        <w:jc w:val="both"/>
        <w:rPr>
          <w:b/>
          <w:color w:val="5B9BD5" w:themeColor="accent1"/>
          <w:sz w:val="32"/>
        </w:rPr>
      </w:pPr>
      <w:r w:rsidRPr="002E2FE7">
        <w:rPr>
          <w:b/>
          <w:color w:val="5B9BD5" w:themeColor="accent1"/>
          <w:sz w:val="32"/>
        </w:rPr>
        <w:t>Outils utilisés</w:t>
      </w:r>
    </w:p>
    <w:p w:rsidR="002E2FE7" w:rsidRDefault="002E2FE7" w:rsidP="002E2FE7">
      <w:pPr>
        <w:spacing w:after="0"/>
        <w:jc w:val="both"/>
        <w:rPr>
          <w:sz w:val="24"/>
        </w:rPr>
      </w:pP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proofErr w:type="spellStart"/>
      <w:r w:rsidRPr="002E2FE7">
        <w:rPr>
          <w:color w:val="2F5496" w:themeColor="accent5" w:themeShade="BF"/>
          <w:sz w:val="24"/>
        </w:rPr>
        <w:t>Slack</w:t>
      </w:r>
      <w:proofErr w:type="spellEnd"/>
      <w:r w:rsidRPr="002E2FE7">
        <w:rPr>
          <w:color w:val="2F5496" w:themeColor="accent5" w:themeShade="BF"/>
          <w:sz w:val="24"/>
        </w:rPr>
        <w:t xml:space="preserve"> et GitHub pour la gestion de projet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 xml:space="preserve">IDE </w:t>
      </w:r>
      <w:proofErr w:type="spellStart"/>
      <w:r w:rsidRPr="002E2FE7">
        <w:rPr>
          <w:color w:val="2F5496" w:themeColor="accent5" w:themeShade="BF"/>
          <w:sz w:val="24"/>
        </w:rPr>
        <w:t>Arduino</w:t>
      </w:r>
      <w:proofErr w:type="spellEnd"/>
      <w:r w:rsidRPr="002E2FE7">
        <w:rPr>
          <w:color w:val="2F5496" w:themeColor="accent5" w:themeShade="BF"/>
          <w:sz w:val="24"/>
        </w:rPr>
        <w:t xml:space="preserve"> pour mettre en place le système de récolte de données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QT pour le Datamining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proofErr w:type="spellStart"/>
      <w:r w:rsidRPr="002E2FE7">
        <w:rPr>
          <w:color w:val="2F5496" w:themeColor="accent5" w:themeShade="BF"/>
          <w:sz w:val="24"/>
        </w:rPr>
        <w:t>Couchdb</w:t>
      </w:r>
      <w:proofErr w:type="spellEnd"/>
      <w:r w:rsidRPr="002E2FE7">
        <w:rPr>
          <w:color w:val="2F5496" w:themeColor="accent5" w:themeShade="BF"/>
          <w:sz w:val="24"/>
        </w:rPr>
        <w:t xml:space="preserve"> pour le </w:t>
      </w:r>
      <w:proofErr w:type="spellStart"/>
      <w:r w:rsidRPr="002E2FE7">
        <w:rPr>
          <w:color w:val="2F5496" w:themeColor="accent5" w:themeShade="BF"/>
          <w:sz w:val="24"/>
        </w:rPr>
        <w:t>stokage</w:t>
      </w:r>
      <w:proofErr w:type="spellEnd"/>
      <w:r w:rsidRPr="002E2FE7">
        <w:rPr>
          <w:color w:val="2F5496" w:themeColor="accent5" w:themeShade="BF"/>
          <w:sz w:val="24"/>
        </w:rPr>
        <w:t xml:space="preserve"> des données</w:t>
      </w:r>
    </w:p>
    <w:p w:rsid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proofErr w:type="spellStart"/>
      <w:r w:rsidRPr="002E2FE7">
        <w:rPr>
          <w:color w:val="2F5496" w:themeColor="accent5" w:themeShade="BF"/>
          <w:sz w:val="24"/>
        </w:rPr>
        <w:t>Qlikview</w:t>
      </w:r>
      <w:proofErr w:type="spellEnd"/>
      <w:r w:rsidRPr="002E2FE7">
        <w:rPr>
          <w:color w:val="2F5496" w:themeColor="accent5" w:themeShade="BF"/>
          <w:sz w:val="24"/>
        </w:rPr>
        <w:t xml:space="preserve"> pour la création des rapports.</w:t>
      </w:r>
    </w:p>
    <w:p w:rsidR="008B0E69" w:rsidRDefault="008B0E69" w:rsidP="008B0E69">
      <w:pPr>
        <w:spacing w:after="0"/>
        <w:jc w:val="both"/>
        <w:rPr>
          <w:color w:val="2F5496" w:themeColor="accent5" w:themeShade="BF"/>
          <w:sz w:val="24"/>
        </w:rPr>
      </w:pPr>
    </w:p>
    <w:p w:rsidR="005B48BF" w:rsidRDefault="005B48BF">
      <w:pPr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br w:type="page"/>
      </w:r>
    </w:p>
    <w:p w:rsidR="008B0E69" w:rsidRPr="008B0E69" w:rsidRDefault="008B0E69" w:rsidP="005B48BF">
      <w:pPr>
        <w:spacing w:after="0"/>
        <w:jc w:val="both"/>
        <w:rPr>
          <w:b/>
          <w:color w:val="5B9BD5" w:themeColor="accent1"/>
          <w:sz w:val="32"/>
        </w:rPr>
      </w:pPr>
      <w:r w:rsidRPr="008B0E69">
        <w:rPr>
          <w:b/>
          <w:color w:val="5B9BD5" w:themeColor="accent1"/>
          <w:sz w:val="32"/>
        </w:rPr>
        <w:lastRenderedPageBreak/>
        <w:t xml:space="preserve">Prototype </w:t>
      </w:r>
      <w:proofErr w:type="spellStart"/>
      <w:r w:rsidRPr="008B0E69">
        <w:rPr>
          <w:b/>
          <w:color w:val="5B9BD5" w:themeColor="accent1"/>
          <w:sz w:val="32"/>
        </w:rPr>
        <w:t>Arduino</w:t>
      </w:r>
      <w:proofErr w:type="spellEnd"/>
    </w:p>
    <w:p w:rsidR="002E2FE7" w:rsidRDefault="002E2FE7" w:rsidP="005B48BF">
      <w:pPr>
        <w:spacing w:after="0"/>
        <w:jc w:val="both"/>
        <w:rPr>
          <w:sz w:val="24"/>
        </w:rPr>
      </w:pPr>
    </w:p>
    <w:p w:rsidR="005B48BF" w:rsidRPr="005B48BF" w:rsidRDefault="0088516B" w:rsidP="00C539FD">
      <w:pPr>
        <w:spacing w:after="0"/>
        <w:jc w:val="both"/>
        <w:rPr>
          <w:color w:val="002060"/>
          <w:sz w:val="24"/>
          <w:szCs w:val="24"/>
        </w:rPr>
      </w:pPr>
      <w:r w:rsidRPr="005B48BF">
        <w:rPr>
          <w:color w:val="002060"/>
          <w:sz w:val="24"/>
          <w:szCs w:val="24"/>
        </w:rPr>
        <w:t xml:space="preserve">Pour la création du prototype, nous avons </w:t>
      </w:r>
      <w:r w:rsidR="005B48BF" w:rsidRPr="005B48BF">
        <w:rPr>
          <w:color w:val="002060"/>
          <w:sz w:val="24"/>
          <w:szCs w:val="24"/>
        </w:rPr>
        <w:t xml:space="preserve">eu besoin de plusieurs éléments à souder sur la carte </w:t>
      </w:r>
      <w:proofErr w:type="spellStart"/>
      <w:r w:rsidR="005B48BF" w:rsidRPr="005B48BF">
        <w:rPr>
          <w:color w:val="002060"/>
          <w:sz w:val="24"/>
          <w:szCs w:val="24"/>
        </w:rPr>
        <w:t>Arduino</w:t>
      </w:r>
      <w:proofErr w:type="spellEnd"/>
      <w:r w:rsidR="005B48BF" w:rsidRPr="005B48BF">
        <w:rPr>
          <w:color w:val="002060"/>
          <w:sz w:val="24"/>
          <w:szCs w:val="24"/>
        </w:rPr>
        <w:t> :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Gyroscope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Accéléromètre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Capteur de température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Capteur d’humidité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GPS </w:t>
      </w:r>
    </w:p>
    <w:p w:rsid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>Horloge</w:t>
      </w:r>
    </w:p>
    <w:p w:rsid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>Adaptateur de carte SD</w:t>
      </w:r>
    </w:p>
    <w:p w:rsidR="00C539FD" w:rsidRDefault="00C539FD" w:rsidP="00C539FD">
      <w:pPr>
        <w:pStyle w:val="Default"/>
        <w:jc w:val="both"/>
        <w:rPr>
          <w:rFonts w:asciiTheme="minorHAnsi" w:hAnsiTheme="minorHAnsi"/>
          <w:color w:val="002060"/>
        </w:rPr>
      </w:pPr>
    </w:p>
    <w:p w:rsidR="00C539FD" w:rsidRDefault="00C539FD" w:rsidP="00C539FD">
      <w:pPr>
        <w:pStyle w:val="Default"/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>Nous avons consacré beaucoup de temps à l’enregistrement des données sur la carte SD puisque la mémoire de l’</w:t>
      </w:r>
      <w:proofErr w:type="spellStart"/>
      <w:r>
        <w:rPr>
          <w:rFonts w:asciiTheme="minorHAnsi" w:hAnsiTheme="minorHAnsi"/>
          <w:color w:val="002060"/>
        </w:rPr>
        <w:t>Arduino</w:t>
      </w:r>
      <w:proofErr w:type="spellEnd"/>
      <w:r>
        <w:rPr>
          <w:rFonts w:asciiTheme="minorHAnsi" w:hAnsiTheme="minorHAnsi"/>
          <w:color w:val="002060"/>
        </w:rPr>
        <w:t xml:space="preserve"> est faible. De plus nous avons dû trouver un moyen de faire </w:t>
      </w:r>
      <w:r w:rsidR="00BE0CBF">
        <w:rPr>
          <w:rFonts w:asciiTheme="minorHAnsi" w:hAnsiTheme="minorHAnsi"/>
          <w:color w:val="002060"/>
        </w:rPr>
        <w:t>fonctionner la carte SD de 8go</w:t>
      </w:r>
      <w:r>
        <w:rPr>
          <w:rFonts w:asciiTheme="minorHAnsi" w:hAnsiTheme="minorHAnsi"/>
          <w:color w:val="002060"/>
        </w:rPr>
        <w:t xml:space="preserve"> </w:t>
      </w:r>
      <w:r w:rsidR="00FB3E6F">
        <w:rPr>
          <w:rFonts w:asciiTheme="minorHAnsi" w:hAnsiTheme="minorHAnsi"/>
          <w:color w:val="002060"/>
        </w:rPr>
        <w:t>puisqu’habituellement</w:t>
      </w:r>
      <w:r w:rsidR="00BE0CBF">
        <w:rPr>
          <w:rFonts w:asciiTheme="minorHAnsi" w:hAnsiTheme="minorHAnsi"/>
          <w:color w:val="002060"/>
        </w:rPr>
        <w:t xml:space="preserve"> seule une carte de 4go</w:t>
      </w:r>
      <w:r>
        <w:rPr>
          <w:rFonts w:asciiTheme="minorHAnsi" w:hAnsiTheme="minorHAnsi"/>
          <w:color w:val="002060"/>
        </w:rPr>
        <w:t xml:space="preserve"> max est utilisable. </w:t>
      </w:r>
      <w:r w:rsidR="00FB3E6F">
        <w:rPr>
          <w:rFonts w:asciiTheme="minorHAnsi" w:hAnsiTheme="minorHAnsi"/>
          <w:color w:val="002060"/>
        </w:rPr>
        <w:t>On a</w:t>
      </w:r>
      <w:r>
        <w:rPr>
          <w:rFonts w:asciiTheme="minorHAnsi" w:hAnsiTheme="minorHAnsi"/>
          <w:color w:val="002060"/>
        </w:rPr>
        <w:t xml:space="preserve"> donc </w:t>
      </w:r>
      <w:r w:rsidR="00FB3E6F">
        <w:rPr>
          <w:rFonts w:asciiTheme="minorHAnsi" w:hAnsiTheme="minorHAnsi"/>
          <w:color w:val="002060"/>
        </w:rPr>
        <w:t>alimenté</w:t>
      </w:r>
      <w:r>
        <w:rPr>
          <w:rFonts w:asciiTheme="minorHAnsi" w:hAnsiTheme="minorHAnsi"/>
          <w:color w:val="002060"/>
        </w:rPr>
        <w:t xml:space="preserve"> le module de carte SD en 5v sur le port 3.3v afin de pouvoir lire et écrire sur la carte SD.</w:t>
      </w:r>
    </w:p>
    <w:p w:rsidR="007B07FD" w:rsidRPr="005B48BF" w:rsidRDefault="00F951CD" w:rsidP="00C539FD">
      <w:pPr>
        <w:pStyle w:val="Default"/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>Pour finir</w:t>
      </w:r>
      <w:r w:rsidR="007B07FD">
        <w:rPr>
          <w:rFonts w:asciiTheme="minorHAnsi" w:hAnsiTheme="minorHAnsi"/>
          <w:color w:val="002060"/>
        </w:rPr>
        <w:t>, le format FAT32 de la carte n’accepte seulement que 8 caractère</w:t>
      </w:r>
      <w:r w:rsidR="007E1A94">
        <w:rPr>
          <w:rFonts w:asciiTheme="minorHAnsi" w:hAnsiTheme="minorHAnsi"/>
          <w:color w:val="002060"/>
        </w:rPr>
        <w:t>s</w:t>
      </w:r>
      <w:r w:rsidR="007B07FD">
        <w:rPr>
          <w:rFonts w:asciiTheme="minorHAnsi" w:hAnsiTheme="minorHAnsi"/>
          <w:color w:val="002060"/>
        </w:rPr>
        <w:t xml:space="preserve"> maximum sur le nom de fichier ce qui a posé problème par rapport à l’énoncé.</w:t>
      </w:r>
    </w:p>
    <w:p w:rsidR="005B48BF" w:rsidRDefault="005B48BF" w:rsidP="002E2FE7">
      <w:pPr>
        <w:spacing w:after="0"/>
        <w:jc w:val="both"/>
        <w:rPr>
          <w:sz w:val="24"/>
        </w:rPr>
      </w:pPr>
    </w:p>
    <w:p w:rsidR="00712FD1" w:rsidRDefault="005B48BF" w:rsidP="005B48BF">
      <w:pPr>
        <w:spacing w:after="0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895600" cy="1897117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B3A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4" cy="19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BF" w:rsidRDefault="005B48BF" w:rsidP="002E2FE7">
      <w:pPr>
        <w:spacing w:after="0"/>
        <w:jc w:val="both"/>
        <w:rPr>
          <w:sz w:val="24"/>
        </w:rPr>
      </w:pPr>
    </w:p>
    <w:p w:rsidR="002E2FE7" w:rsidRPr="002F7D53" w:rsidRDefault="009B3DF0" w:rsidP="002E2FE7">
      <w:pPr>
        <w:spacing w:after="0"/>
        <w:jc w:val="both"/>
        <w:rPr>
          <w:b/>
          <w:color w:val="5B9BD5" w:themeColor="accent1"/>
          <w:sz w:val="32"/>
        </w:rPr>
      </w:pPr>
      <w:r w:rsidRPr="002F7D53">
        <w:rPr>
          <w:b/>
          <w:color w:val="5B9BD5" w:themeColor="accent1"/>
          <w:sz w:val="32"/>
        </w:rPr>
        <w:t>Datamining</w:t>
      </w:r>
    </w:p>
    <w:p w:rsidR="009B3DF0" w:rsidRPr="002F7D53" w:rsidRDefault="009B3DF0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9B3DF0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Nous avons utilisé QT pour créer un</w:t>
      </w:r>
      <w:r w:rsidR="00BA6E7D">
        <w:rPr>
          <w:color w:val="2F5496" w:themeColor="accent5" w:themeShade="BF"/>
          <w:sz w:val="24"/>
        </w:rPr>
        <w:t>e</w:t>
      </w:r>
      <w:r w:rsidRPr="002F7D53">
        <w:rPr>
          <w:color w:val="2F5496" w:themeColor="accent5" w:themeShade="BF"/>
          <w:sz w:val="24"/>
        </w:rPr>
        <w:t xml:space="preserve"> MAP et permettre la visualisation du trajet et des incidents qui ont pu émailler le parcours.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654DFB" w:rsidP="002E2FE7">
      <w:pPr>
        <w:spacing w:after="0"/>
        <w:jc w:val="both"/>
        <w:rPr>
          <w:b/>
          <w:color w:val="5B9BD5" w:themeColor="accent1"/>
          <w:sz w:val="32"/>
        </w:rPr>
      </w:pPr>
      <w:proofErr w:type="spellStart"/>
      <w:r w:rsidRPr="002F7D53">
        <w:rPr>
          <w:b/>
          <w:color w:val="5B9BD5" w:themeColor="accent1"/>
          <w:sz w:val="32"/>
        </w:rPr>
        <w:t>Couchdb</w:t>
      </w:r>
      <w:proofErr w:type="spellEnd"/>
    </w:p>
    <w:p w:rsidR="00654DFB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C324D8" w:rsidRPr="002F7D53" w:rsidRDefault="00C324D8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FA3F1D" w:rsidP="002E2FE7">
      <w:pPr>
        <w:spacing w:after="0"/>
        <w:jc w:val="both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Business Intelligence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 xml:space="preserve">Grâce à </w:t>
      </w:r>
      <w:proofErr w:type="spellStart"/>
      <w:r w:rsidRPr="002F7D53">
        <w:rPr>
          <w:color w:val="2F5496" w:themeColor="accent5" w:themeShade="BF"/>
          <w:sz w:val="24"/>
        </w:rPr>
        <w:t>Qlikview</w:t>
      </w:r>
      <w:proofErr w:type="spellEnd"/>
      <w:r w:rsidRPr="002F7D53">
        <w:rPr>
          <w:color w:val="2F5496" w:themeColor="accent5" w:themeShade="BF"/>
          <w:sz w:val="24"/>
        </w:rPr>
        <w:t>, nous avons pu élaborer plusieurs rapport</w:t>
      </w:r>
      <w:r w:rsidR="00946C51">
        <w:rPr>
          <w:color w:val="2F5496" w:themeColor="accent5" w:themeShade="BF"/>
          <w:sz w:val="24"/>
        </w:rPr>
        <w:t>s</w:t>
      </w:r>
      <w:r w:rsidRPr="002F7D53">
        <w:rPr>
          <w:color w:val="2F5496" w:themeColor="accent5" w:themeShade="BF"/>
          <w:sz w:val="24"/>
        </w:rPr>
        <w:t xml:space="preserve"> grâce aux différentes données récoltées lors du transport de notre </w:t>
      </w:r>
      <w:proofErr w:type="spellStart"/>
      <w:r w:rsidRPr="002F7D53">
        <w:rPr>
          <w:color w:val="2F5496" w:themeColor="accent5" w:themeShade="BF"/>
          <w:sz w:val="24"/>
        </w:rPr>
        <w:t>blackbox</w:t>
      </w:r>
      <w:proofErr w:type="spellEnd"/>
      <w:r w:rsidRPr="002F7D53">
        <w:rPr>
          <w:color w:val="2F5496" w:themeColor="accent5" w:themeShade="BF"/>
          <w:sz w:val="24"/>
        </w:rPr>
        <w:t>.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lastRenderedPageBreak/>
        <w:t>Pour ce faire, nous avons conve</w:t>
      </w:r>
      <w:r w:rsidR="00AE1B0D" w:rsidRPr="002F7D53">
        <w:rPr>
          <w:color w:val="2F5496" w:themeColor="accent5" w:themeShade="BF"/>
          <w:sz w:val="24"/>
        </w:rPr>
        <w:t>rtis les informations</w:t>
      </w:r>
      <w:r w:rsidRPr="002F7D53">
        <w:rPr>
          <w:color w:val="2F5496" w:themeColor="accent5" w:themeShade="BF"/>
          <w:sz w:val="24"/>
        </w:rPr>
        <w:t xml:space="preserve"> au format JSON en format CSV pour permettre l’</w:t>
      </w:r>
      <w:r w:rsidR="00AE1B0D" w:rsidRPr="002F7D53">
        <w:rPr>
          <w:color w:val="2F5496" w:themeColor="accent5" w:themeShade="BF"/>
          <w:sz w:val="24"/>
        </w:rPr>
        <w:t>importation</w:t>
      </w:r>
      <w:r w:rsidRPr="002F7D53">
        <w:rPr>
          <w:color w:val="2F5496" w:themeColor="accent5" w:themeShade="BF"/>
          <w:sz w:val="24"/>
        </w:rPr>
        <w:t xml:space="preserve"> de celles-ci dans le logiciel.</w:t>
      </w:r>
    </w:p>
    <w:p w:rsidR="00AE1B0D" w:rsidRPr="002F7D53" w:rsidRDefault="00AE1B0D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 xml:space="preserve">A partir des données brutes, nous avons donc réfléchis </w:t>
      </w:r>
      <w:r w:rsidR="002F7D53">
        <w:rPr>
          <w:color w:val="2F5496" w:themeColor="accent5" w:themeShade="BF"/>
          <w:sz w:val="24"/>
        </w:rPr>
        <w:t>aux indicateurs</w:t>
      </w:r>
      <w:r w:rsidRPr="002F7D53">
        <w:rPr>
          <w:color w:val="2F5496" w:themeColor="accent5" w:themeShade="BF"/>
          <w:sz w:val="24"/>
        </w:rPr>
        <w:t xml:space="preserve"> qui pourraient être </w:t>
      </w:r>
      <w:r w:rsidR="002F7D53">
        <w:rPr>
          <w:color w:val="2F5496" w:themeColor="accent5" w:themeShade="BF"/>
          <w:sz w:val="24"/>
        </w:rPr>
        <w:t>pertinent</w:t>
      </w:r>
      <w:r w:rsidRPr="002F7D53">
        <w:rPr>
          <w:color w:val="2F5496" w:themeColor="accent5" w:themeShade="BF"/>
          <w:sz w:val="24"/>
        </w:rPr>
        <w:t>s à afficher.</w:t>
      </w:r>
    </w:p>
    <w:p w:rsidR="004E0ED8" w:rsidRPr="002F7D53" w:rsidRDefault="004E0ED8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Plusieurs graphiques ont été créés pour qu’</w:t>
      </w:r>
      <w:r w:rsidR="00946C51">
        <w:rPr>
          <w:color w:val="2F5496" w:themeColor="accent5" w:themeShade="BF"/>
          <w:sz w:val="24"/>
        </w:rPr>
        <w:t>un</w:t>
      </w:r>
      <w:r w:rsidRPr="002F7D53">
        <w:rPr>
          <w:color w:val="2F5496" w:themeColor="accent5" w:themeShade="BF"/>
          <w:sz w:val="24"/>
        </w:rPr>
        <w:t xml:space="preserve"> utilisateur</w:t>
      </w:r>
      <w:r w:rsidR="00946C51">
        <w:rPr>
          <w:color w:val="2F5496" w:themeColor="accent5" w:themeShade="BF"/>
          <w:sz w:val="24"/>
        </w:rPr>
        <w:t xml:space="preserve"> lambda</w:t>
      </w:r>
      <w:r w:rsidRPr="002F7D53">
        <w:rPr>
          <w:color w:val="2F5496" w:themeColor="accent5" w:themeShade="BF"/>
          <w:sz w:val="24"/>
        </w:rPr>
        <w:t xml:space="preserve"> puissent exploiter de façon simple ces informations.</w:t>
      </w:r>
    </w:p>
    <w:p w:rsidR="00654DFB" w:rsidRDefault="00654DFB" w:rsidP="002E2FE7">
      <w:pPr>
        <w:spacing w:after="0"/>
        <w:jc w:val="both"/>
        <w:rPr>
          <w:sz w:val="24"/>
        </w:rPr>
      </w:pPr>
    </w:p>
    <w:p w:rsidR="00B506CC" w:rsidRPr="00F54734" w:rsidRDefault="00B506CC" w:rsidP="002E2FE7">
      <w:p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 indicateurs suivant ont été retenus :</w:t>
      </w:r>
    </w:p>
    <w:p w:rsidR="00B506CC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</w:t>
      </w:r>
      <w:r w:rsidR="00B506CC" w:rsidRPr="00F54734">
        <w:rPr>
          <w:color w:val="2F5496" w:themeColor="accent5" w:themeShade="BF"/>
          <w:sz w:val="24"/>
        </w:rPr>
        <w:t xml:space="preserve"> fluctuations de température et d’humidité en fonction de la date et l’heure</w:t>
      </w:r>
      <w:r w:rsidR="00D26234" w:rsidRPr="00F54734">
        <w:rPr>
          <w:color w:val="2F5496" w:themeColor="accent5" w:themeShade="BF"/>
          <w:sz w:val="24"/>
        </w:rPr>
        <w:t>,</w:t>
      </w:r>
    </w:p>
    <w:p w:rsidR="00B506CC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</w:t>
      </w:r>
      <w:r w:rsidR="00B506CC" w:rsidRPr="00F54734">
        <w:rPr>
          <w:color w:val="2F5496" w:themeColor="accent5" w:themeShade="BF"/>
          <w:sz w:val="24"/>
        </w:rPr>
        <w:t xml:space="preserve"> températures et l’humidité Max et Min </w:t>
      </w:r>
      <w:r w:rsidRPr="00F54734">
        <w:rPr>
          <w:color w:val="2F5496" w:themeColor="accent5" w:themeShade="BF"/>
          <w:sz w:val="24"/>
        </w:rPr>
        <w:t>pour chaque journée ainsi que sur l’ensemble de celles-ci,</w:t>
      </w:r>
    </w:p>
    <w:p w:rsidR="00D26234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La moyenne des températures et de l’humidité pour chaque journée ainsi que sur l’ensemble de celles-ci,</w:t>
      </w:r>
    </w:p>
    <w:p w:rsidR="00A424F8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 fluctuations de l’accélération et du gyroscope en fonction de la date et l’heure</w:t>
      </w:r>
    </w:p>
    <w:p w:rsidR="00A424F8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 xml:space="preserve">L’accélération Max et les mouvements Max du </w:t>
      </w:r>
      <w:r w:rsidR="00F54734" w:rsidRPr="00F54734">
        <w:rPr>
          <w:color w:val="2F5496" w:themeColor="accent5" w:themeShade="BF"/>
          <w:sz w:val="24"/>
        </w:rPr>
        <w:t>gyroscope</w:t>
      </w:r>
      <w:r w:rsidRPr="00F54734">
        <w:rPr>
          <w:color w:val="2F5496" w:themeColor="accent5" w:themeShade="BF"/>
          <w:sz w:val="24"/>
        </w:rPr>
        <w:t xml:space="preserve"> pour chaque journée ainsi que sur l’</w:t>
      </w:r>
      <w:r w:rsidR="00D26509">
        <w:rPr>
          <w:color w:val="2F5496" w:themeColor="accent5" w:themeShade="BF"/>
          <w:sz w:val="24"/>
        </w:rPr>
        <w:t>ensemble de celles-ci,</w:t>
      </w:r>
    </w:p>
    <w:p w:rsidR="008B0E69" w:rsidRPr="00021673" w:rsidRDefault="00F54734" w:rsidP="008B0E69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>Une carte affichant le parcours du transporteur.</w:t>
      </w:r>
    </w:p>
    <w:sectPr w:rsidR="008B0E69" w:rsidRPr="00021673" w:rsidSect="00A661DF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6A" w:rsidRDefault="007B0D6A" w:rsidP="00B20AB8">
      <w:pPr>
        <w:spacing w:after="0" w:line="240" w:lineRule="auto"/>
      </w:pPr>
      <w:r>
        <w:separator/>
      </w:r>
    </w:p>
  </w:endnote>
  <w:endnote w:type="continuationSeparator" w:id="0">
    <w:p w:rsidR="007B0D6A" w:rsidRDefault="007B0D6A" w:rsidP="00B2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356745"/>
      <w:docPartObj>
        <w:docPartGallery w:val="Page Numbers (Bottom of Page)"/>
        <w:docPartUnique/>
      </w:docPartObj>
    </w:sdtPr>
    <w:sdtEndPr/>
    <w:sdtContent>
      <w:p w:rsidR="00B20AB8" w:rsidRDefault="00B20AB8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Ruban courbé vers le ba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0AB8" w:rsidRDefault="00B20AB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F764C" w:rsidRPr="00AF764C">
                                <w:rPr>
                                  <w:noProof/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5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" filled="f" fillcolor="#17365d" strokecolor="#71a0dc">
                  <v:textbox>
                    <w:txbxContent>
                      <w:p w:rsidR="00B20AB8" w:rsidRDefault="00B20AB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F764C" w:rsidRPr="00AF764C">
                          <w:rPr>
                            <w:noProof/>
                            <w:color w:val="5B9BD5" w:themeColor="accent1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6A" w:rsidRDefault="007B0D6A" w:rsidP="00B20AB8">
      <w:pPr>
        <w:spacing w:after="0" w:line="240" w:lineRule="auto"/>
      </w:pPr>
      <w:r>
        <w:separator/>
      </w:r>
    </w:p>
  </w:footnote>
  <w:footnote w:type="continuationSeparator" w:id="0">
    <w:p w:rsidR="007B0D6A" w:rsidRDefault="007B0D6A" w:rsidP="00B2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728F"/>
    <w:multiLevelType w:val="hybridMultilevel"/>
    <w:tmpl w:val="6E5C4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4322A"/>
    <w:multiLevelType w:val="hybridMultilevel"/>
    <w:tmpl w:val="5BB0D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F4609"/>
    <w:multiLevelType w:val="hybridMultilevel"/>
    <w:tmpl w:val="37D68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F"/>
    <w:rsid w:val="00021673"/>
    <w:rsid w:val="000325A8"/>
    <w:rsid w:val="002A75E5"/>
    <w:rsid w:val="002D2B31"/>
    <w:rsid w:val="002E2FE7"/>
    <w:rsid w:val="002F7D53"/>
    <w:rsid w:val="00421388"/>
    <w:rsid w:val="004E0ED8"/>
    <w:rsid w:val="005B48BF"/>
    <w:rsid w:val="005F3950"/>
    <w:rsid w:val="0061585D"/>
    <w:rsid w:val="00647DF1"/>
    <w:rsid w:val="00654DFB"/>
    <w:rsid w:val="00712FD1"/>
    <w:rsid w:val="007B07FD"/>
    <w:rsid w:val="007B0D6A"/>
    <w:rsid w:val="007E1A94"/>
    <w:rsid w:val="0088516B"/>
    <w:rsid w:val="008A485B"/>
    <w:rsid w:val="008B0E69"/>
    <w:rsid w:val="00946C51"/>
    <w:rsid w:val="009B3DF0"/>
    <w:rsid w:val="009D1896"/>
    <w:rsid w:val="009E7942"/>
    <w:rsid w:val="00A424F8"/>
    <w:rsid w:val="00A661DF"/>
    <w:rsid w:val="00AE1B0D"/>
    <w:rsid w:val="00AE3A0C"/>
    <w:rsid w:val="00AF764C"/>
    <w:rsid w:val="00B20AB8"/>
    <w:rsid w:val="00B506CC"/>
    <w:rsid w:val="00B66522"/>
    <w:rsid w:val="00BA6E7D"/>
    <w:rsid w:val="00BB784F"/>
    <w:rsid w:val="00BE0CBF"/>
    <w:rsid w:val="00C324D8"/>
    <w:rsid w:val="00C539FD"/>
    <w:rsid w:val="00C572A1"/>
    <w:rsid w:val="00CC3F0C"/>
    <w:rsid w:val="00CF145B"/>
    <w:rsid w:val="00D26234"/>
    <w:rsid w:val="00D26509"/>
    <w:rsid w:val="00D6500E"/>
    <w:rsid w:val="00DA209D"/>
    <w:rsid w:val="00DD7402"/>
    <w:rsid w:val="00E7744A"/>
    <w:rsid w:val="00F53497"/>
    <w:rsid w:val="00F54734"/>
    <w:rsid w:val="00F951CD"/>
    <w:rsid w:val="00FA3F1D"/>
    <w:rsid w:val="00FB3E6F"/>
    <w:rsid w:val="00FC461A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6A6B28-FDAB-4B04-AA82-6C4E026B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61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61D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E2FE7"/>
    <w:pPr>
      <w:ind w:left="720"/>
      <w:contextualSpacing/>
    </w:pPr>
  </w:style>
  <w:style w:type="paragraph" w:customStyle="1" w:styleId="Default">
    <w:name w:val="Default"/>
    <w:rsid w:val="005B48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AB8"/>
  </w:style>
  <w:style w:type="paragraph" w:styleId="Pieddepage">
    <w:name w:val="footer"/>
    <w:basedOn w:val="Normal"/>
    <w:link w:val="Pieddepag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24BD8-C9D6-4469-898D-F610DAF2F42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39A526-1D3F-492E-B2E7-C929D5A52EF6}">
      <dgm:prSet phldrT="[Texte]"/>
      <dgm:spPr/>
      <dgm:t>
        <a:bodyPr/>
        <a:lstStyle/>
        <a:p>
          <a:pPr algn="ctr"/>
          <a:r>
            <a:rPr lang="fr-FR"/>
            <a:t>Kévin PERRY</a:t>
          </a:r>
        </a:p>
      </dgm:t>
    </dgm:pt>
    <dgm:pt modelId="{709C20E2-BA2D-4713-AF6C-69A5C3D813C4}" type="parTrans" cxnId="{6F8880C9-1098-468B-8C40-B3E8CB20CEC4}">
      <dgm:prSet/>
      <dgm:spPr/>
      <dgm:t>
        <a:bodyPr/>
        <a:lstStyle/>
        <a:p>
          <a:pPr algn="ctr"/>
          <a:endParaRPr lang="fr-FR"/>
        </a:p>
      </dgm:t>
    </dgm:pt>
    <dgm:pt modelId="{BC8AA40A-0BEA-45D9-8588-62655F013AD4}" type="sibTrans" cxnId="{6F8880C9-1098-468B-8C40-B3E8CB20CEC4}">
      <dgm:prSet/>
      <dgm:spPr/>
      <dgm:t>
        <a:bodyPr/>
        <a:lstStyle/>
        <a:p>
          <a:pPr algn="ctr"/>
          <a:r>
            <a:rPr lang="fr-FR"/>
            <a:t>Chef de projet / BI</a:t>
          </a:r>
        </a:p>
      </dgm:t>
    </dgm:pt>
    <dgm:pt modelId="{15165B65-74BF-4828-BB0E-25CAEC861C91}">
      <dgm:prSet phldrT="[Texte]"/>
      <dgm:spPr/>
      <dgm:t>
        <a:bodyPr/>
        <a:lstStyle/>
        <a:p>
          <a:pPr algn="ctr"/>
          <a:r>
            <a:rPr lang="fr-FR"/>
            <a:t>Ugo BLANQUET</a:t>
          </a:r>
        </a:p>
      </dgm:t>
    </dgm:pt>
    <dgm:pt modelId="{BF0B8521-4955-4B9C-BEB1-ACB6EB2F5D34}" type="parTrans" cxnId="{3AB61241-92E5-4134-9A7F-DE7B870508A4}">
      <dgm:prSet/>
      <dgm:spPr/>
      <dgm:t>
        <a:bodyPr/>
        <a:lstStyle/>
        <a:p>
          <a:pPr algn="ctr"/>
          <a:endParaRPr lang="fr-FR"/>
        </a:p>
      </dgm:t>
    </dgm:pt>
    <dgm:pt modelId="{BE00A3AC-4776-4E14-821A-2D41410A5961}" type="sibTrans" cxnId="{3AB61241-92E5-4134-9A7F-DE7B870508A4}">
      <dgm:prSet/>
      <dgm:spPr/>
      <dgm:t>
        <a:bodyPr/>
        <a:lstStyle/>
        <a:p>
          <a:pPr algn="ctr"/>
          <a:r>
            <a:rPr lang="fr-FR"/>
            <a:t>Datamining</a:t>
          </a:r>
        </a:p>
      </dgm:t>
    </dgm:pt>
    <dgm:pt modelId="{835A637B-CE56-487F-A617-76A3E13F81BA}">
      <dgm:prSet phldrT="[Texte]"/>
      <dgm:spPr/>
      <dgm:t>
        <a:bodyPr/>
        <a:lstStyle/>
        <a:p>
          <a:pPr algn="ctr"/>
          <a:r>
            <a:rPr lang="fr-FR"/>
            <a:t>Guillaume BELLEVAL</a:t>
          </a:r>
        </a:p>
      </dgm:t>
    </dgm:pt>
    <dgm:pt modelId="{656DF517-325D-40CF-93F4-7E348920C08E}" type="parTrans" cxnId="{0824681B-4B3C-400B-AB81-C0ACDDDD6333}">
      <dgm:prSet/>
      <dgm:spPr/>
      <dgm:t>
        <a:bodyPr/>
        <a:lstStyle/>
        <a:p>
          <a:pPr algn="ctr"/>
          <a:endParaRPr lang="fr-FR"/>
        </a:p>
      </dgm:t>
    </dgm:pt>
    <dgm:pt modelId="{44CC490B-842B-4C62-B22B-B675CE0555D9}" type="sibTrans" cxnId="{0824681B-4B3C-400B-AB81-C0ACDDDD6333}">
      <dgm:prSet/>
      <dgm:spPr/>
      <dgm:t>
        <a:bodyPr/>
        <a:lstStyle/>
        <a:p>
          <a:pPr algn="ctr"/>
          <a:r>
            <a:rPr lang="fr-FR"/>
            <a:t>Couchdb</a:t>
          </a:r>
        </a:p>
      </dgm:t>
    </dgm:pt>
    <dgm:pt modelId="{C727784D-BDD1-4352-9F69-3C4C3BCCDC4B}" type="pres">
      <dgm:prSet presAssocID="{EF424BD8-C9D6-4469-898D-F610DAF2F4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6AF0EB-C523-4F24-8EDE-CD12C3B0CFF5}" type="pres">
      <dgm:prSet presAssocID="{0339A526-1D3F-492E-B2E7-C929D5A52EF6}" presName="hierRoot1" presStyleCnt="0">
        <dgm:presLayoutVars>
          <dgm:hierBranch val="init"/>
        </dgm:presLayoutVars>
      </dgm:prSet>
      <dgm:spPr/>
    </dgm:pt>
    <dgm:pt modelId="{3E6F30D6-C153-4ECD-AEF5-2E9A7375ED2C}" type="pres">
      <dgm:prSet presAssocID="{0339A526-1D3F-492E-B2E7-C929D5A52EF6}" presName="rootComposite1" presStyleCnt="0"/>
      <dgm:spPr/>
    </dgm:pt>
    <dgm:pt modelId="{3832F7AB-C738-4437-B1F0-8CA2E4DD5848}" type="pres">
      <dgm:prSet presAssocID="{0339A526-1D3F-492E-B2E7-C929D5A52EF6}" presName="rootText1" presStyleLbl="node0" presStyleIdx="0" presStyleCnt="1">
        <dgm:presLayoutVars>
          <dgm:chMax/>
          <dgm:chPref val="3"/>
        </dgm:presLayoutVars>
      </dgm:prSet>
      <dgm:spPr/>
    </dgm:pt>
    <dgm:pt modelId="{5B46B401-00A0-44D6-A53B-F8BE52070117}" type="pres">
      <dgm:prSet presAssocID="{0339A526-1D3F-492E-B2E7-C929D5A52EF6}" presName="titleText1" presStyleLbl="fgAcc0" presStyleIdx="0" presStyleCnt="1">
        <dgm:presLayoutVars>
          <dgm:chMax val="0"/>
          <dgm:chPref val="0"/>
        </dgm:presLayoutVars>
      </dgm:prSet>
      <dgm:spPr/>
    </dgm:pt>
    <dgm:pt modelId="{7C56FE8D-3E04-4591-8A83-033BD10A9A85}" type="pres">
      <dgm:prSet presAssocID="{0339A526-1D3F-492E-B2E7-C929D5A52EF6}" presName="rootConnector1" presStyleLbl="node1" presStyleIdx="0" presStyleCnt="2"/>
      <dgm:spPr/>
    </dgm:pt>
    <dgm:pt modelId="{D236907F-613B-4F33-A8F3-2AA07565A409}" type="pres">
      <dgm:prSet presAssocID="{0339A526-1D3F-492E-B2E7-C929D5A52EF6}" presName="hierChild2" presStyleCnt="0"/>
      <dgm:spPr/>
    </dgm:pt>
    <dgm:pt modelId="{9431B1F3-B475-4550-B4A3-F2EBBE624891}" type="pres">
      <dgm:prSet presAssocID="{BF0B8521-4955-4B9C-BEB1-ACB6EB2F5D34}" presName="Name37" presStyleLbl="parChTrans1D2" presStyleIdx="0" presStyleCnt="2"/>
      <dgm:spPr/>
    </dgm:pt>
    <dgm:pt modelId="{FE916AB3-6E45-42FF-B3EF-41FB61FA8D4F}" type="pres">
      <dgm:prSet presAssocID="{15165B65-74BF-4828-BB0E-25CAEC861C91}" presName="hierRoot2" presStyleCnt="0">
        <dgm:presLayoutVars>
          <dgm:hierBranch val="init"/>
        </dgm:presLayoutVars>
      </dgm:prSet>
      <dgm:spPr/>
    </dgm:pt>
    <dgm:pt modelId="{0FCFA92B-34BE-4C40-AB09-DC8F37EA5F98}" type="pres">
      <dgm:prSet presAssocID="{15165B65-74BF-4828-BB0E-25CAEC861C91}" presName="rootComposite" presStyleCnt="0"/>
      <dgm:spPr/>
    </dgm:pt>
    <dgm:pt modelId="{10E19CEE-F059-4D17-B145-926CFA9284B8}" type="pres">
      <dgm:prSet presAssocID="{15165B65-74BF-4828-BB0E-25CAEC861C91}" presName="rootText" presStyleLbl="node1" presStyleIdx="0" presStyleCnt="2">
        <dgm:presLayoutVars>
          <dgm:chMax/>
          <dgm:chPref val="3"/>
        </dgm:presLayoutVars>
      </dgm:prSet>
      <dgm:spPr/>
    </dgm:pt>
    <dgm:pt modelId="{C725713D-78F2-422B-A8EE-527E7065F0F7}" type="pres">
      <dgm:prSet presAssocID="{15165B65-74BF-4828-BB0E-25CAEC861C91}" presName="titleText2" presStyleLbl="fgAcc1" presStyleIdx="0" presStyleCnt="2" custLinFactNeighborX="18855" custLinFactNeighborY="-6020">
        <dgm:presLayoutVars>
          <dgm:chMax val="0"/>
          <dgm:chPref val="0"/>
        </dgm:presLayoutVars>
      </dgm:prSet>
      <dgm:spPr/>
    </dgm:pt>
    <dgm:pt modelId="{A695EB1B-1698-4E20-87EC-7E141787771E}" type="pres">
      <dgm:prSet presAssocID="{15165B65-74BF-4828-BB0E-25CAEC861C91}" presName="rootConnector" presStyleLbl="node2" presStyleIdx="0" presStyleCnt="0"/>
      <dgm:spPr/>
    </dgm:pt>
    <dgm:pt modelId="{010BFE16-1A6C-4C4C-B9AA-AA5EA7A81CE7}" type="pres">
      <dgm:prSet presAssocID="{15165B65-74BF-4828-BB0E-25CAEC861C91}" presName="hierChild4" presStyleCnt="0"/>
      <dgm:spPr/>
    </dgm:pt>
    <dgm:pt modelId="{6F771AA8-68CC-4ED4-922C-6A96617C94A3}" type="pres">
      <dgm:prSet presAssocID="{15165B65-74BF-4828-BB0E-25CAEC861C91}" presName="hierChild5" presStyleCnt="0"/>
      <dgm:spPr/>
    </dgm:pt>
    <dgm:pt modelId="{C5A952A1-8830-43D3-AC79-B9BCE12C5ADE}" type="pres">
      <dgm:prSet presAssocID="{656DF517-325D-40CF-93F4-7E348920C08E}" presName="Name37" presStyleLbl="parChTrans1D2" presStyleIdx="1" presStyleCnt="2"/>
      <dgm:spPr/>
    </dgm:pt>
    <dgm:pt modelId="{20B25193-C8BA-4FE2-89FA-30E5E8FF4DBB}" type="pres">
      <dgm:prSet presAssocID="{835A637B-CE56-487F-A617-76A3E13F81BA}" presName="hierRoot2" presStyleCnt="0">
        <dgm:presLayoutVars>
          <dgm:hierBranch val="init"/>
        </dgm:presLayoutVars>
      </dgm:prSet>
      <dgm:spPr/>
    </dgm:pt>
    <dgm:pt modelId="{96ACC761-48B3-4F7C-AA4F-FE23CD3BF425}" type="pres">
      <dgm:prSet presAssocID="{835A637B-CE56-487F-A617-76A3E13F81BA}" presName="rootComposite" presStyleCnt="0"/>
      <dgm:spPr/>
    </dgm:pt>
    <dgm:pt modelId="{37FA01ED-A4C3-4DE6-BE3C-B4A7543B08FE}" type="pres">
      <dgm:prSet presAssocID="{835A637B-CE56-487F-A617-76A3E13F81BA}" presName="rootText" presStyleLbl="node1" presStyleIdx="1" presStyleCnt="2">
        <dgm:presLayoutVars>
          <dgm:chMax/>
          <dgm:chPref val="3"/>
        </dgm:presLayoutVars>
      </dgm:prSet>
      <dgm:spPr/>
    </dgm:pt>
    <dgm:pt modelId="{0C18A5D2-246A-4E7D-B5F6-A77E37A01462}" type="pres">
      <dgm:prSet presAssocID="{835A637B-CE56-487F-A617-76A3E13F81BA}" presName="titleText2" presStyleLbl="fgAcc1" presStyleIdx="1" presStyleCnt="2">
        <dgm:presLayoutVars>
          <dgm:chMax val="0"/>
          <dgm:chPref val="0"/>
        </dgm:presLayoutVars>
      </dgm:prSet>
      <dgm:spPr/>
    </dgm:pt>
    <dgm:pt modelId="{38FDB793-9B3D-4FDC-AE20-726DCE241976}" type="pres">
      <dgm:prSet presAssocID="{835A637B-CE56-487F-A617-76A3E13F81BA}" presName="rootConnector" presStyleLbl="node2" presStyleIdx="0" presStyleCnt="0"/>
      <dgm:spPr/>
    </dgm:pt>
    <dgm:pt modelId="{3FF7BD38-F3B4-4234-A608-C3BC4EA15910}" type="pres">
      <dgm:prSet presAssocID="{835A637B-CE56-487F-A617-76A3E13F81BA}" presName="hierChild4" presStyleCnt="0"/>
      <dgm:spPr/>
    </dgm:pt>
    <dgm:pt modelId="{DF0B343C-2815-49BA-82AD-71FC0E9F95B7}" type="pres">
      <dgm:prSet presAssocID="{835A637B-CE56-487F-A617-76A3E13F81BA}" presName="hierChild5" presStyleCnt="0"/>
      <dgm:spPr/>
    </dgm:pt>
    <dgm:pt modelId="{6A1DF620-80CF-405D-8FD9-E5E1AA5289A4}" type="pres">
      <dgm:prSet presAssocID="{0339A526-1D3F-492E-B2E7-C929D5A52EF6}" presName="hierChild3" presStyleCnt="0"/>
      <dgm:spPr/>
    </dgm:pt>
  </dgm:ptLst>
  <dgm:cxnLst>
    <dgm:cxn modelId="{E7A19860-4524-4F16-8BEC-CEAAB49A6C18}" type="presOf" srcId="{BF0B8521-4955-4B9C-BEB1-ACB6EB2F5D34}" destId="{9431B1F3-B475-4550-B4A3-F2EBBE624891}" srcOrd="0" destOrd="0" presId="urn:microsoft.com/office/officeart/2008/layout/NameandTitleOrganizationalChart"/>
    <dgm:cxn modelId="{9EFF6C84-C853-4A8F-8033-A153C368B4D8}" type="presOf" srcId="{835A637B-CE56-487F-A617-76A3E13F81BA}" destId="{38FDB793-9B3D-4FDC-AE20-726DCE241976}" srcOrd="1" destOrd="0" presId="urn:microsoft.com/office/officeart/2008/layout/NameandTitleOrganizationalChart"/>
    <dgm:cxn modelId="{C3857FB5-46B4-4E57-8604-E3CAEF79C43D}" type="presOf" srcId="{EF424BD8-C9D6-4469-898D-F610DAF2F421}" destId="{C727784D-BDD1-4352-9F69-3C4C3BCCDC4B}" srcOrd="0" destOrd="0" presId="urn:microsoft.com/office/officeart/2008/layout/NameandTitleOrganizationalChart"/>
    <dgm:cxn modelId="{2FE9F757-C54D-4C0E-96E8-E499DB416767}" type="presOf" srcId="{15165B65-74BF-4828-BB0E-25CAEC861C91}" destId="{A695EB1B-1698-4E20-87EC-7E141787771E}" srcOrd="1" destOrd="0" presId="urn:microsoft.com/office/officeart/2008/layout/NameandTitleOrganizationalChart"/>
    <dgm:cxn modelId="{B890DF21-80B9-4F30-BCE1-8A00989E2176}" type="presOf" srcId="{15165B65-74BF-4828-BB0E-25CAEC861C91}" destId="{10E19CEE-F059-4D17-B145-926CFA9284B8}" srcOrd="0" destOrd="0" presId="urn:microsoft.com/office/officeart/2008/layout/NameandTitleOrganizationalChart"/>
    <dgm:cxn modelId="{0824681B-4B3C-400B-AB81-C0ACDDDD6333}" srcId="{0339A526-1D3F-492E-B2E7-C929D5A52EF6}" destId="{835A637B-CE56-487F-A617-76A3E13F81BA}" srcOrd="1" destOrd="0" parTransId="{656DF517-325D-40CF-93F4-7E348920C08E}" sibTransId="{44CC490B-842B-4C62-B22B-B675CE0555D9}"/>
    <dgm:cxn modelId="{04B42798-5CA8-4A84-BFE4-23F54AC49706}" type="presOf" srcId="{0339A526-1D3F-492E-B2E7-C929D5A52EF6}" destId="{7C56FE8D-3E04-4591-8A83-033BD10A9A85}" srcOrd="1" destOrd="0" presId="urn:microsoft.com/office/officeart/2008/layout/NameandTitleOrganizationalChart"/>
    <dgm:cxn modelId="{6F8880C9-1098-468B-8C40-B3E8CB20CEC4}" srcId="{EF424BD8-C9D6-4469-898D-F610DAF2F421}" destId="{0339A526-1D3F-492E-B2E7-C929D5A52EF6}" srcOrd="0" destOrd="0" parTransId="{709C20E2-BA2D-4713-AF6C-69A5C3D813C4}" sibTransId="{BC8AA40A-0BEA-45D9-8588-62655F013AD4}"/>
    <dgm:cxn modelId="{111AF82C-A396-4808-A0F2-212170DFDE8A}" type="presOf" srcId="{835A637B-CE56-487F-A617-76A3E13F81BA}" destId="{37FA01ED-A4C3-4DE6-BE3C-B4A7543B08FE}" srcOrd="0" destOrd="0" presId="urn:microsoft.com/office/officeart/2008/layout/NameandTitleOrganizationalChart"/>
    <dgm:cxn modelId="{3CF2051C-8ADE-4B89-B636-54F2D1BDE65E}" type="presOf" srcId="{BE00A3AC-4776-4E14-821A-2D41410A5961}" destId="{C725713D-78F2-422B-A8EE-527E7065F0F7}" srcOrd="0" destOrd="0" presId="urn:microsoft.com/office/officeart/2008/layout/NameandTitleOrganizationalChart"/>
    <dgm:cxn modelId="{8D1BCEDA-BBFF-4195-8B28-ADCC92D73F97}" type="presOf" srcId="{0339A526-1D3F-492E-B2E7-C929D5A52EF6}" destId="{3832F7AB-C738-4437-B1F0-8CA2E4DD5848}" srcOrd="0" destOrd="0" presId="urn:microsoft.com/office/officeart/2008/layout/NameandTitleOrganizationalChart"/>
    <dgm:cxn modelId="{3AB61241-92E5-4134-9A7F-DE7B870508A4}" srcId="{0339A526-1D3F-492E-B2E7-C929D5A52EF6}" destId="{15165B65-74BF-4828-BB0E-25CAEC861C91}" srcOrd="0" destOrd="0" parTransId="{BF0B8521-4955-4B9C-BEB1-ACB6EB2F5D34}" sibTransId="{BE00A3AC-4776-4E14-821A-2D41410A5961}"/>
    <dgm:cxn modelId="{A9947B0C-352C-4A47-98D4-445E3C110409}" type="presOf" srcId="{BC8AA40A-0BEA-45D9-8588-62655F013AD4}" destId="{5B46B401-00A0-44D6-A53B-F8BE52070117}" srcOrd="0" destOrd="0" presId="urn:microsoft.com/office/officeart/2008/layout/NameandTitleOrganizationalChart"/>
    <dgm:cxn modelId="{3AEEE636-0AE0-4947-8DE8-5AB646948FD9}" type="presOf" srcId="{656DF517-325D-40CF-93F4-7E348920C08E}" destId="{C5A952A1-8830-43D3-AC79-B9BCE12C5ADE}" srcOrd="0" destOrd="0" presId="urn:microsoft.com/office/officeart/2008/layout/NameandTitleOrganizationalChart"/>
    <dgm:cxn modelId="{1B00CCEC-1A7F-41C1-B6D4-87CDB36D65D0}" type="presOf" srcId="{44CC490B-842B-4C62-B22B-B675CE0555D9}" destId="{0C18A5D2-246A-4E7D-B5F6-A77E37A01462}" srcOrd="0" destOrd="0" presId="urn:microsoft.com/office/officeart/2008/layout/NameandTitleOrganizationalChart"/>
    <dgm:cxn modelId="{87E0FD3B-0D49-43D4-978D-2AB0E1350D6F}" type="presParOf" srcId="{C727784D-BDD1-4352-9F69-3C4C3BCCDC4B}" destId="{706AF0EB-C523-4F24-8EDE-CD12C3B0CFF5}" srcOrd="0" destOrd="0" presId="urn:microsoft.com/office/officeart/2008/layout/NameandTitleOrganizationalChart"/>
    <dgm:cxn modelId="{4B9985F3-6E88-4FBA-A77C-E3DBCC3B855F}" type="presParOf" srcId="{706AF0EB-C523-4F24-8EDE-CD12C3B0CFF5}" destId="{3E6F30D6-C153-4ECD-AEF5-2E9A7375ED2C}" srcOrd="0" destOrd="0" presId="urn:microsoft.com/office/officeart/2008/layout/NameandTitleOrganizationalChart"/>
    <dgm:cxn modelId="{4225B1CA-1AFA-4520-BFB0-91DD93478470}" type="presParOf" srcId="{3E6F30D6-C153-4ECD-AEF5-2E9A7375ED2C}" destId="{3832F7AB-C738-4437-B1F0-8CA2E4DD5848}" srcOrd="0" destOrd="0" presId="urn:microsoft.com/office/officeart/2008/layout/NameandTitleOrganizationalChart"/>
    <dgm:cxn modelId="{1D670A6C-4C86-4FE5-829E-5EAA9FB90239}" type="presParOf" srcId="{3E6F30D6-C153-4ECD-AEF5-2E9A7375ED2C}" destId="{5B46B401-00A0-44D6-A53B-F8BE52070117}" srcOrd="1" destOrd="0" presId="urn:microsoft.com/office/officeart/2008/layout/NameandTitleOrganizationalChart"/>
    <dgm:cxn modelId="{F4A62E4A-C708-4F19-88E2-1B437B13F457}" type="presParOf" srcId="{3E6F30D6-C153-4ECD-AEF5-2E9A7375ED2C}" destId="{7C56FE8D-3E04-4591-8A83-033BD10A9A85}" srcOrd="2" destOrd="0" presId="urn:microsoft.com/office/officeart/2008/layout/NameandTitleOrganizationalChart"/>
    <dgm:cxn modelId="{1B950033-BB85-4401-883A-8CAA0B824468}" type="presParOf" srcId="{706AF0EB-C523-4F24-8EDE-CD12C3B0CFF5}" destId="{D236907F-613B-4F33-A8F3-2AA07565A409}" srcOrd="1" destOrd="0" presId="urn:microsoft.com/office/officeart/2008/layout/NameandTitleOrganizationalChart"/>
    <dgm:cxn modelId="{596B3AD0-5B13-4660-B81D-680ECAC7480B}" type="presParOf" srcId="{D236907F-613B-4F33-A8F3-2AA07565A409}" destId="{9431B1F3-B475-4550-B4A3-F2EBBE624891}" srcOrd="0" destOrd="0" presId="urn:microsoft.com/office/officeart/2008/layout/NameandTitleOrganizationalChart"/>
    <dgm:cxn modelId="{96D4CE5B-C02A-4287-9A8E-AF5556E347F3}" type="presParOf" srcId="{D236907F-613B-4F33-A8F3-2AA07565A409}" destId="{FE916AB3-6E45-42FF-B3EF-41FB61FA8D4F}" srcOrd="1" destOrd="0" presId="urn:microsoft.com/office/officeart/2008/layout/NameandTitleOrganizationalChart"/>
    <dgm:cxn modelId="{424AAE7E-9E04-45FF-AC2A-48791A3EEB29}" type="presParOf" srcId="{FE916AB3-6E45-42FF-B3EF-41FB61FA8D4F}" destId="{0FCFA92B-34BE-4C40-AB09-DC8F37EA5F98}" srcOrd="0" destOrd="0" presId="urn:microsoft.com/office/officeart/2008/layout/NameandTitleOrganizationalChart"/>
    <dgm:cxn modelId="{B9950564-DD21-4429-8B1C-65CB43975488}" type="presParOf" srcId="{0FCFA92B-34BE-4C40-AB09-DC8F37EA5F98}" destId="{10E19CEE-F059-4D17-B145-926CFA9284B8}" srcOrd="0" destOrd="0" presId="urn:microsoft.com/office/officeart/2008/layout/NameandTitleOrganizationalChart"/>
    <dgm:cxn modelId="{A1BEA32A-8DCB-4C87-8CA3-01DC5D51D68E}" type="presParOf" srcId="{0FCFA92B-34BE-4C40-AB09-DC8F37EA5F98}" destId="{C725713D-78F2-422B-A8EE-527E7065F0F7}" srcOrd="1" destOrd="0" presId="urn:microsoft.com/office/officeart/2008/layout/NameandTitleOrganizationalChart"/>
    <dgm:cxn modelId="{FBB9409E-25F7-4912-8C71-8C413C7AE7F4}" type="presParOf" srcId="{0FCFA92B-34BE-4C40-AB09-DC8F37EA5F98}" destId="{A695EB1B-1698-4E20-87EC-7E141787771E}" srcOrd="2" destOrd="0" presId="urn:microsoft.com/office/officeart/2008/layout/NameandTitleOrganizationalChart"/>
    <dgm:cxn modelId="{9292597D-3B95-4B83-8BF8-848DDBD950B9}" type="presParOf" srcId="{FE916AB3-6E45-42FF-B3EF-41FB61FA8D4F}" destId="{010BFE16-1A6C-4C4C-B9AA-AA5EA7A81CE7}" srcOrd="1" destOrd="0" presId="urn:microsoft.com/office/officeart/2008/layout/NameandTitleOrganizationalChart"/>
    <dgm:cxn modelId="{BE7571D8-2D1F-4DC9-A3AA-861C404CE326}" type="presParOf" srcId="{FE916AB3-6E45-42FF-B3EF-41FB61FA8D4F}" destId="{6F771AA8-68CC-4ED4-922C-6A96617C94A3}" srcOrd="2" destOrd="0" presId="urn:microsoft.com/office/officeart/2008/layout/NameandTitleOrganizationalChart"/>
    <dgm:cxn modelId="{2971BE29-D621-4DCA-8695-A032D93BA9DB}" type="presParOf" srcId="{D236907F-613B-4F33-A8F3-2AA07565A409}" destId="{C5A952A1-8830-43D3-AC79-B9BCE12C5ADE}" srcOrd="2" destOrd="0" presId="urn:microsoft.com/office/officeart/2008/layout/NameandTitleOrganizationalChart"/>
    <dgm:cxn modelId="{60A49258-2F51-428B-A70A-65B76137DAF3}" type="presParOf" srcId="{D236907F-613B-4F33-A8F3-2AA07565A409}" destId="{20B25193-C8BA-4FE2-89FA-30E5E8FF4DBB}" srcOrd="3" destOrd="0" presId="urn:microsoft.com/office/officeart/2008/layout/NameandTitleOrganizationalChart"/>
    <dgm:cxn modelId="{82EA4447-DDF6-45E7-B913-1A8B84145586}" type="presParOf" srcId="{20B25193-C8BA-4FE2-89FA-30E5E8FF4DBB}" destId="{96ACC761-48B3-4F7C-AA4F-FE23CD3BF425}" srcOrd="0" destOrd="0" presId="urn:microsoft.com/office/officeart/2008/layout/NameandTitleOrganizationalChart"/>
    <dgm:cxn modelId="{355E74A3-2B7F-4136-A617-539EBF1C3731}" type="presParOf" srcId="{96ACC761-48B3-4F7C-AA4F-FE23CD3BF425}" destId="{37FA01ED-A4C3-4DE6-BE3C-B4A7543B08FE}" srcOrd="0" destOrd="0" presId="urn:microsoft.com/office/officeart/2008/layout/NameandTitleOrganizationalChart"/>
    <dgm:cxn modelId="{E9DEC667-0937-4FAE-8A8A-3F0A8E2A4149}" type="presParOf" srcId="{96ACC761-48B3-4F7C-AA4F-FE23CD3BF425}" destId="{0C18A5D2-246A-4E7D-B5F6-A77E37A01462}" srcOrd="1" destOrd="0" presId="urn:microsoft.com/office/officeart/2008/layout/NameandTitleOrganizationalChart"/>
    <dgm:cxn modelId="{EE73D7B4-0889-429F-800D-8637738E2C63}" type="presParOf" srcId="{96ACC761-48B3-4F7C-AA4F-FE23CD3BF425}" destId="{38FDB793-9B3D-4FDC-AE20-726DCE241976}" srcOrd="2" destOrd="0" presId="urn:microsoft.com/office/officeart/2008/layout/NameandTitleOrganizationalChart"/>
    <dgm:cxn modelId="{B79761BC-5E1E-448B-9833-57902F49A26B}" type="presParOf" srcId="{20B25193-C8BA-4FE2-89FA-30E5E8FF4DBB}" destId="{3FF7BD38-F3B4-4234-A608-C3BC4EA15910}" srcOrd="1" destOrd="0" presId="urn:microsoft.com/office/officeart/2008/layout/NameandTitleOrganizationalChart"/>
    <dgm:cxn modelId="{B321B6D1-FD23-4DEC-8974-D7D64227AE66}" type="presParOf" srcId="{20B25193-C8BA-4FE2-89FA-30E5E8FF4DBB}" destId="{DF0B343C-2815-49BA-82AD-71FC0E9F95B7}" srcOrd="2" destOrd="0" presId="urn:microsoft.com/office/officeart/2008/layout/NameandTitleOrganizationalChart"/>
    <dgm:cxn modelId="{867A4A38-CEA7-4890-A592-C0BD0FE35FB1}" type="presParOf" srcId="{706AF0EB-C523-4F24-8EDE-CD12C3B0CFF5}" destId="{6A1DF620-80CF-405D-8FD9-E5E1AA5289A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952A1-8830-43D3-AC79-B9BCE12C5ADE}">
      <dsp:nvSpPr>
        <dsp:cNvPr id="0" name=""/>
        <dsp:cNvSpPr/>
      </dsp:nvSpPr>
      <dsp:spPr>
        <a:xfrm>
          <a:off x="1927346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209"/>
              </a:lnTo>
              <a:lnTo>
                <a:pt x="1080324" y="287209"/>
              </a:lnTo>
              <a:lnTo>
                <a:pt x="1080324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1B1F3-B475-4550-B4A3-F2EBBE624891}">
      <dsp:nvSpPr>
        <dsp:cNvPr id="0" name=""/>
        <dsp:cNvSpPr/>
      </dsp:nvSpPr>
      <dsp:spPr>
        <a:xfrm>
          <a:off x="847021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1080324" y="0"/>
              </a:moveTo>
              <a:lnTo>
                <a:pt x="1080324" y="287209"/>
              </a:lnTo>
              <a:lnTo>
                <a:pt x="0" y="287209"/>
              </a:lnTo>
              <a:lnTo>
                <a:pt x="0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2F7AB-C738-4437-B1F0-8CA2E4DD5848}">
      <dsp:nvSpPr>
        <dsp:cNvPr id="0" name=""/>
        <dsp:cNvSpPr/>
      </dsp:nvSpPr>
      <dsp:spPr>
        <a:xfrm>
          <a:off x="1122106" y="242935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Kévin PERRY</a:t>
          </a:r>
        </a:p>
      </dsp:txBody>
      <dsp:txXfrm>
        <a:off x="1122106" y="242935"/>
        <a:ext cx="1610479" cy="833834"/>
      </dsp:txXfrm>
    </dsp:sp>
    <dsp:sp modelId="{5B46B401-00A0-44D6-A53B-F8BE52070117}">
      <dsp:nvSpPr>
        <dsp:cNvPr id="0" name=""/>
        <dsp:cNvSpPr/>
      </dsp:nvSpPr>
      <dsp:spPr>
        <a:xfrm>
          <a:off x="1444202" y="891473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Chef de projet / BI</a:t>
          </a:r>
        </a:p>
      </dsp:txBody>
      <dsp:txXfrm>
        <a:off x="1444202" y="891473"/>
        <a:ext cx="1449431" cy="277944"/>
      </dsp:txXfrm>
    </dsp:sp>
    <dsp:sp modelId="{10E19CEE-F059-4D17-B145-926CFA9284B8}">
      <dsp:nvSpPr>
        <dsp:cNvPr id="0" name=""/>
        <dsp:cNvSpPr/>
      </dsp:nvSpPr>
      <dsp:spPr>
        <a:xfrm>
          <a:off x="4178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Ugo BLANQUET</a:t>
          </a:r>
        </a:p>
      </dsp:txBody>
      <dsp:txXfrm>
        <a:off x="41781" y="1558541"/>
        <a:ext cx="1610479" cy="833834"/>
      </dsp:txXfrm>
    </dsp:sp>
    <dsp:sp modelId="{C725713D-78F2-422B-A8EE-527E7065F0F7}">
      <dsp:nvSpPr>
        <dsp:cNvPr id="0" name=""/>
        <dsp:cNvSpPr/>
      </dsp:nvSpPr>
      <dsp:spPr>
        <a:xfrm>
          <a:off x="637167" y="2190347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Datamining</a:t>
          </a:r>
        </a:p>
      </dsp:txBody>
      <dsp:txXfrm>
        <a:off x="637167" y="2190347"/>
        <a:ext cx="1449431" cy="277944"/>
      </dsp:txXfrm>
    </dsp:sp>
    <dsp:sp modelId="{37FA01ED-A4C3-4DE6-BE3C-B4A7543B08FE}">
      <dsp:nvSpPr>
        <dsp:cNvPr id="0" name=""/>
        <dsp:cNvSpPr/>
      </dsp:nvSpPr>
      <dsp:spPr>
        <a:xfrm>
          <a:off x="220243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Guillaume BELLEVAL</a:t>
          </a:r>
        </a:p>
      </dsp:txBody>
      <dsp:txXfrm>
        <a:off x="2202431" y="1558541"/>
        <a:ext cx="1610479" cy="833834"/>
      </dsp:txXfrm>
    </dsp:sp>
    <dsp:sp modelId="{0C18A5D2-246A-4E7D-B5F6-A77E37A01462}">
      <dsp:nvSpPr>
        <dsp:cNvPr id="0" name=""/>
        <dsp:cNvSpPr/>
      </dsp:nvSpPr>
      <dsp:spPr>
        <a:xfrm>
          <a:off x="2524527" y="2207079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Couchdb</a:t>
          </a:r>
        </a:p>
      </dsp:txBody>
      <dsp:txXfrm>
        <a:off x="2524527" y="2207079"/>
        <a:ext cx="1449431" cy="277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71E272D1B74870BBBBF89217859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A5C34-1FED-4755-97ED-9068B5091000}"/>
      </w:docPartPr>
      <w:docPartBody>
        <w:p w:rsidR="00E04DD0" w:rsidRDefault="008C3BC1" w:rsidP="008C3BC1">
          <w:pPr>
            <w:pStyle w:val="C071E272D1B74870BBBBF892178590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C171A12CAFB40FEB1502CB3E11DE0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5879D-CC04-487D-B0D2-872E1D1BD928}"/>
      </w:docPartPr>
      <w:docPartBody>
        <w:p w:rsidR="00E04DD0" w:rsidRDefault="008C3BC1" w:rsidP="008C3BC1">
          <w:pPr>
            <w:pStyle w:val="2C171A12CAFB40FEB1502CB3E11DE0CC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C1"/>
    <w:rsid w:val="008C3BC1"/>
    <w:rsid w:val="00D009C4"/>
    <w:rsid w:val="00E04DD0"/>
    <w:rsid w:val="00F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71E272D1B74870BBBBF892178590B1">
    <w:name w:val="C071E272D1B74870BBBBF892178590B1"/>
    <w:rsid w:val="008C3BC1"/>
  </w:style>
  <w:style w:type="paragraph" w:customStyle="1" w:styleId="2C171A12CAFB40FEB1502CB3E11DE0CC">
    <w:name w:val="2C171A12CAFB40FEB1502CB3E11DE0CC"/>
    <w:rsid w:val="008C3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5BB4D-CD4B-44E1-8530-9E449B02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</vt:lpstr>
    </vt:vector>
  </TitlesOfParts>
  <Company>EXIA.CESI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</dc:title>
  <dc:subject>Projet Blackbox</dc:subject>
  <dc:creator>Kévin Perry</dc:creator>
  <cp:keywords/>
  <dc:description/>
  <cp:lastModifiedBy>Kévin Perry</cp:lastModifiedBy>
  <cp:revision>39</cp:revision>
  <dcterms:created xsi:type="dcterms:W3CDTF">2016-06-23T11:45:00Z</dcterms:created>
  <dcterms:modified xsi:type="dcterms:W3CDTF">2016-06-23T13:21:00Z</dcterms:modified>
</cp:coreProperties>
</file>