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83461503" w:displacedByCustomXml="next"/>
    <w:sdt>
      <w:sdtPr>
        <w:id w:val="1559127711"/>
        <w:docPartObj>
          <w:docPartGallery w:val="Cover Pages"/>
          <w:docPartUnique/>
        </w:docPartObj>
      </w:sdtPr>
      <w:sdtEndPr/>
      <w:sdtContent>
        <w:p w:rsidR="00B62DC2" w:rsidRDefault="00C12FEF" w:rsidP="009B1F54">
          <w:pPr>
            <w:jc w:val="both"/>
          </w:pPr>
          <w:r w:rsidRPr="003B0C88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540F9D" wp14:editId="75E7CDA7">
                    <wp:simplePos x="0" y="0"/>
                    <wp:positionH relativeFrom="column">
                      <wp:posOffset>1694815</wp:posOffset>
                    </wp:positionH>
                    <wp:positionV relativeFrom="paragraph">
                      <wp:posOffset>379367</wp:posOffset>
                    </wp:positionV>
                    <wp:extent cx="4062730" cy="19685"/>
                    <wp:effectExtent l="19050" t="57150" r="71120" b="75565"/>
                    <wp:wrapNone/>
                    <wp:docPr id="28" name="Conector rec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4062730" cy="19685"/>
                            </a:xfrm>
                            <a:prstGeom prst="line">
                              <a:avLst/>
                            </a:prstGeom>
                            <a:ln w="107950" cmpd="thickThin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    <w:pict>
                  <v:line w14:anchorId="5B1D7C10" id="Conector recto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45pt,29.85pt" to="453.3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RIB6wEAAC4EAAAOAAAAZHJzL2Uyb0RvYy54bWysU01v2zAMvQ/YfxB0X+xka9oacXpI0V2G&#10;rVi73VWZioXpC5QWJ/9+lOx4xVYM2LCLbFLkI98jtbk5WsMOgFF71/LlouYMnPSddvuWf3m8e3PF&#10;WUzCdcJ4By0/QeQ329evNkNoYOV7bzpARiAuNkNoeZ9SaKoqyh6siAsfwNGl8mhFIhP3VYdiIHRr&#10;qlVdr6vBYxfQS4iRvLfjJd8WfKVApk9KRUjMtJx6S+XEcj7ls9puRLNHEXotpzbEP3RhhXZUdIa6&#10;FUmw76h/g7Jaoo9epYX0tvJKaQmFA7FZ1r+weehFgMKFxIlhlin+P1j58XCPTHctX9GknLA0ox1N&#10;SiaPDPOHXWSRhhAbit25e5ysGO4xMz4qtEwZHb7S/IsGxIodi8SnWWI4JibJ+a5ery7f0iQk3S2v&#10;11cFvRphMlzAmN6Dtyz/tNxolxUQjTh8iIlKU+g5JLuNYwMB1ZfXFxnUBmKSaJbfHvtpItEb3d1p&#10;Y3J42SvYGWQHQRshpASXVpkg4T6LJMs4cmbaI9Hyl04GxqqfQZFqRGik/CLucsI1jqJzmqIu5sS6&#10;0Ppj4hSfU6Hs8t8kzxmlsndpTrbaeXypejqeW1Zj/FmBkXeW4Ml3p7ICRRpayqLc9IDy1j+3S/rP&#10;Z779AQAA//8DAFBLAwQUAAYACAAAACEATEWkG9wAAAAJAQAADwAAAGRycy9kb3ducmV2LnhtbEyP&#10;wU7DMAyG70i8Q2QkbiyhaGUtTacJAfetaOes8dqKxqmarOv29DMnuNnyp///XKxn14sJx9B50vC8&#10;UCCQam87ajR8V59PKxAhGrKm94QaLhhgXd7fFSa3/kxbnHaxERxCITca2hiHXMpQt+hMWPgBiW9H&#10;PzoTeR0baUdz5nDXy0SpVDrTETe0ZsD3Fuuf3clxybQ5XpbXSmH1sv+i7bS39sNp/fgwb95ARJzj&#10;Hwy/+qwOJTsd/IlsEL2GJE0zRjUss1cQDGQq5eGgIU1WIMtC/v+gvAEAAP//AwBQSwECLQAUAAYA&#10;CAAAACEAtoM4kv4AAADhAQAAEwAAAAAAAAAAAAAAAAAAAAAAW0NvbnRlbnRfVHlwZXNdLnhtbFBL&#10;AQItABQABgAIAAAAIQA4/SH/1gAAAJQBAAALAAAAAAAAAAAAAAAAAC8BAABfcmVscy8ucmVsc1BL&#10;AQItABQABgAIAAAAIQDtURIB6wEAAC4EAAAOAAAAAAAAAAAAAAAAAC4CAABkcnMvZTJvRG9jLnht&#10;bFBLAQItABQABgAIAAAAIQBMRaQb3AAAAAkBAAAPAAAAAAAAAAAAAAAAAEUEAABkcnMvZG93bnJl&#10;di54bWxQSwUGAAAAAAQABADzAAAATgUAAAAA&#10;" strokecolor="#ed7d31 [3205]" strokeweight="8.5pt">
                    <v:stroke linestyle="thickThin" joinstyle="miter"/>
                  </v:line>
                </w:pict>
              </mc:Fallback>
            </mc:AlternateContent>
          </w:r>
          <w:r w:rsidR="00B62DC2" w:rsidRPr="003B0C88"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6B063BAD" wp14:editId="692C3EAD">
                <wp:simplePos x="0" y="0"/>
                <wp:positionH relativeFrom="column">
                  <wp:posOffset>6985</wp:posOffset>
                </wp:positionH>
                <wp:positionV relativeFrom="paragraph">
                  <wp:posOffset>4359</wp:posOffset>
                </wp:positionV>
                <wp:extent cx="1508125" cy="1510838"/>
                <wp:effectExtent l="0" t="0" r="0" b="0"/>
                <wp:wrapNone/>
                <wp:docPr id="30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8125" cy="15108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62DC2" w:rsidRPr="003B0C88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16D632A" wp14:editId="3C8226D0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1747354</wp:posOffset>
                    </wp:positionV>
                    <wp:extent cx="4094922" cy="7016750"/>
                    <wp:effectExtent l="0" t="0" r="0" b="0"/>
                    <wp:wrapNone/>
                    <wp:docPr id="18" name="CuadroText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94922" cy="70167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62DC2" w:rsidRDefault="00413903" w:rsidP="00FE3FC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RESUMEN</w:t>
                                </w:r>
                              </w:p>
                              <w:p w:rsidR="00B62DC2" w:rsidRDefault="00B62DC2" w:rsidP="00FE3FC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</w:pPr>
                              </w:p>
                              <w:p w:rsidR="00B62DC2" w:rsidRPr="005C6BE2" w:rsidRDefault="00B62DC2" w:rsidP="00FE3FC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2"/>
                                  </w:rPr>
                                </w:pPr>
                              </w:p>
                              <w:p w:rsidR="00B62DC2" w:rsidRPr="005C6BE2" w:rsidRDefault="00942168" w:rsidP="00FE3FC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TÍTULO</w:t>
                                </w:r>
                                <w:r w:rsidR="00B62DC2" w:rsidRPr="005C6BE2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:</w:t>
                                </w:r>
                              </w:p>
                              <w:p w:rsidR="00B62DC2" w:rsidRPr="008837C1" w:rsidRDefault="00413903" w:rsidP="00FE3FC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CICLO DE VIDA Y PROCESO DE IMPLANTACIÓN DE PROYECTOS DE TI</w:t>
                                </w:r>
                              </w:p>
                              <w:p w:rsidR="00B62DC2" w:rsidRPr="005C6BE2" w:rsidRDefault="00B62DC2" w:rsidP="00FE3FC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2"/>
                                  </w:rPr>
                                </w:pPr>
                              </w:p>
                              <w:p w:rsidR="0069091A" w:rsidRPr="0069091A" w:rsidRDefault="008837C1" w:rsidP="0069091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PRESENTA</w:t>
                                </w:r>
                                <w:r w:rsidR="0069091A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N</w:t>
                                </w:r>
                                <w:r w:rsidR="00DC1BFC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:</w:t>
                                </w:r>
                                <w:r w:rsidR="0069091A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br/>
                                  <w:t>CRUZ ANGEL BLANCA</w:t>
                                </w:r>
                              </w:p>
                              <w:p w:rsidR="0069091A" w:rsidRPr="0069091A" w:rsidRDefault="0069091A" w:rsidP="0069091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MORALES HUERTA LIZETTE</w:t>
                                </w:r>
                              </w:p>
                              <w:p w:rsidR="0069091A" w:rsidRPr="0069091A" w:rsidRDefault="0069091A" w:rsidP="0069091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MORALES JUAN DARIEN JAREL</w:t>
                                </w:r>
                              </w:p>
                              <w:p w:rsidR="0069091A" w:rsidRPr="0069091A" w:rsidRDefault="0069091A" w:rsidP="0069091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</w:pPr>
                                <w:r w:rsidRPr="008837C1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SÁNCHEZ ITURBIDE ANA RUTH</w:t>
                                </w:r>
                              </w:p>
                              <w:p w:rsidR="00B62DC2" w:rsidRPr="005C6BE2" w:rsidRDefault="00B62DC2" w:rsidP="00FE3FC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2"/>
                                  </w:rPr>
                                </w:pPr>
                              </w:p>
                              <w:p w:rsidR="00B62DC2" w:rsidRPr="005C6BE2" w:rsidRDefault="00B62DC2" w:rsidP="00FE3FC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2"/>
                                  </w:rPr>
                                </w:pPr>
                                <w:r w:rsidRPr="005C6BE2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CARRERA:</w:t>
                                </w:r>
                              </w:p>
                              <w:p w:rsidR="00B62DC2" w:rsidRDefault="00B62DC2" w:rsidP="00FE3FC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 xml:space="preserve">INGENIERIA </w:t>
                                </w:r>
                                <w:r w:rsidR="00942168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INFORMÁTICA</w:t>
                                </w:r>
                              </w:p>
                              <w:p w:rsidR="00B62DC2" w:rsidRDefault="00B62DC2" w:rsidP="00FE3FC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2"/>
                                  </w:rPr>
                                </w:pPr>
                              </w:p>
                              <w:p w:rsidR="00413903" w:rsidRPr="005C6BE2" w:rsidRDefault="00413903" w:rsidP="0041390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ASIGNATURA</w:t>
                                </w:r>
                                <w:r w:rsidRPr="005C6BE2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:</w:t>
                                </w:r>
                              </w:p>
                              <w:p w:rsidR="00413903" w:rsidRPr="00413903" w:rsidRDefault="00413903" w:rsidP="0041390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ESTRATEGIA DE GESTIÓN DE SERVICIOS DE TI</w:t>
                                </w:r>
                              </w:p>
                              <w:p w:rsidR="00413903" w:rsidRPr="005C6BE2" w:rsidRDefault="00413903" w:rsidP="00FE3FC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2"/>
                                  </w:rPr>
                                </w:pPr>
                              </w:p>
                              <w:p w:rsidR="00B62DC2" w:rsidRPr="005C6BE2" w:rsidRDefault="00B62DC2" w:rsidP="00FE3FC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2"/>
                                  </w:rPr>
                                </w:pPr>
                                <w:r w:rsidRPr="005C6BE2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ASESOR:</w:t>
                                </w:r>
                              </w:p>
                              <w:p w:rsidR="00B62DC2" w:rsidRPr="005C6BE2" w:rsidRDefault="00413903" w:rsidP="00FE3FC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MARIA DE LOS ANGELES MARTÍNEZ MORALES</w:t>
                                </w:r>
                              </w:p>
                              <w:p w:rsidR="00942168" w:rsidRDefault="00B62DC2" w:rsidP="00FE3FC2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</w:pPr>
                                <w:r w:rsidRPr="005C6BE2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:rsidR="00942168" w:rsidRDefault="00942168" w:rsidP="00FE3FC2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</w:pPr>
                              </w:p>
                              <w:p w:rsidR="00B62DC2" w:rsidRPr="00BD3164" w:rsidRDefault="004848E2" w:rsidP="00FE3FC2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22"/>
                                    <w:szCs w:val="36"/>
                                  </w:rPr>
                                  <w:t>08</w:t>
                                </w:r>
                                <w:bookmarkStart w:id="1" w:name="_GoBack"/>
                                <w:bookmarkEnd w:id="1"/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22"/>
                                    <w:szCs w:val="36"/>
                                  </w:rPr>
                                  <w:t xml:space="preserve"> de Marzo</w:t>
                                </w:r>
                                <w:r w:rsidR="00BD3164" w:rsidRPr="00BD3164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22"/>
                                    <w:szCs w:val="36"/>
                                  </w:rPr>
                                  <w:t xml:space="preserve"> del 2019, San Juan Bautista Tuxtepec Oaxaca.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616D632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Texto 9" o:spid="_x0000_s1026" type="#_x0000_t202" style="position:absolute;left:0;text-align:left;margin-left:271.25pt;margin-top:137.6pt;width:322.45pt;height:552.5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L8YmgEAABMDAAAOAAAAZHJzL2Uyb0RvYy54bWysUk1v2zAMvQ/ofxB0X+wEXbsYcYqtRXcZ&#10;ugFtf4AiS7EAS1RJJXb+fSklTYftVuyiD5J6fHxPq5vJD2JvkByEVs5ntRQmaOhc2Lby+en+81cp&#10;KKnQqQGCaeXBkLxZX3xajbExC+hh6AwKBgnUjLGVfUqxqSrSvfGKZhBN4KQF9CrxFbdVh2pkdD9U&#10;i7q+qkbALiJoQ8TRu2NSrgu+tUanX9aSSWJoJXNLZcWybvJarVeq2aKKvdMnGuoDLLxygZueoe5U&#10;UmKH7h8o7zQCgU0zDb4Ca502ZQaeZl7/Nc1jr6Ips7A4FM8y0f+D1Q/73yhcx96xU0F59uh2pzqE&#10;JzMlEMus0Bip4cLHyKVp+g4TV7/FiYN58MmizzuPJDjPWh/O+jKS0By8rJeXy8VCCs2563p+df2l&#10;OFC9P49I6YcBL/KhlcgGFl3V/iclpsKlbyW5W4B7Nww5njkeueRTmjbTifgGugPzHtnjVtLLTqGR&#10;AtNwC+VLZBSK33aJkUqD/Pz45oTKype+p1+Srf3zXqre//L6FQAA//8DAFBLAwQUAAYACAAAACEA&#10;PWATid4AAAAJAQAADwAAAGRycy9kb3ducmV2LnhtbEyPzU7DMBCE70i8g7VI3Kjd0JY2xKkqfiQO&#10;XCjpfRubOCK2o3jbpG/PcoLjaEYz3xTbyXfibIfUxqBhPlMgbKijaUOjofp8vVuDSITBYBeD1XCx&#10;Cbbl9VWBuYlj+LDnPTWCS0LKUYMj6nMpU+2sxzSLvQ3sfcXBI7EcGmkGHLncdzJTaiU9toEXHPb2&#10;ydn6e3/yGojMbn6pXnx6O0zvz6NT9RIrrW9vpt0jCLIT/YXhF5/RoWSmYzwFk0SngY+QhuxhmYFg&#10;e7VYbEAcOXe/VhnIspD/H5Q/AAAA//8DAFBLAQItABQABgAIAAAAIQC2gziS/gAAAOEBAAATAAAA&#10;AAAAAAAAAAAAAAAAAABbQ29udGVudF9UeXBlc10ueG1sUEsBAi0AFAAGAAgAAAAhADj9If/WAAAA&#10;lAEAAAsAAAAAAAAAAAAAAAAALwEAAF9yZWxzLy5yZWxzUEsBAi0AFAAGAAgAAAAhAFxUvxiaAQAA&#10;EwMAAA4AAAAAAAAAAAAAAAAALgIAAGRycy9lMm9Eb2MueG1sUEsBAi0AFAAGAAgAAAAhAD1gE4ne&#10;AAAACQEAAA8AAAAAAAAAAAAAAAAA9AMAAGRycy9kb3ducmV2LnhtbFBLBQYAAAAABAAEAPMAAAD/&#10;BAAAAAA=&#10;" filled="f" stroked="f">
                    <v:textbox style="mso-fit-shape-to-text:t">
                      <w:txbxContent>
                        <w:p w:rsidR="00B62DC2" w:rsidRDefault="00413903" w:rsidP="00FE3FC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RESUMEN</w:t>
                          </w:r>
                        </w:p>
                        <w:p w:rsidR="00B62DC2" w:rsidRDefault="00B62DC2" w:rsidP="00FE3FC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</w:pPr>
                        </w:p>
                        <w:p w:rsidR="00B62DC2" w:rsidRPr="005C6BE2" w:rsidRDefault="00B62DC2" w:rsidP="00FE3FC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2"/>
                            </w:rPr>
                          </w:pPr>
                        </w:p>
                        <w:p w:rsidR="00B62DC2" w:rsidRPr="005C6BE2" w:rsidRDefault="00942168" w:rsidP="00FE3FC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2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TÍTULO</w:t>
                          </w:r>
                          <w:r w:rsidR="00B62DC2" w:rsidRPr="005C6BE2"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:</w:t>
                          </w:r>
                        </w:p>
                        <w:p w:rsidR="00B62DC2" w:rsidRPr="008837C1" w:rsidRDefault="00413903" w:rsidP="00FE3FC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CICLO DE VIDA Y PROCESO DE IMPLANTACIÓN DE PROYECTOS DE TI</w:t>
                          </w:r>
                        </w:p>
                        <w:p w:rsidR="00B62DC2" w:rsidRPr="005C6BE2" w:rsidRDefault="00B62DC2" w:rsidP="00FE3FC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2"/>
                            </w:rPr>
                          </w:pPr>
                        </w:p>
                        <w:p w:rsidR="0069091A" w:rsidRPr="0069091A" w:rsidRDefault="008837C1" w:rsidP="0069091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PRESENTA</w:t>
                          </w:r>
                          <w:r w:rsidR="0069091A"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N</w:t>
                          </w:r>
                          <w:r w:rsidR="00DC1BFC"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:</w:t>
                          </w:r>
                          <w:r w:rsidR="0069091A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br/>
                            <w:t>CRUZ ANGEL BLANCA</w:t>
                          </w:r>
                        </w:p>
                        <w:p w:rsidR="0069091A" w:rsidRPr="0069091A" w:rsidRDefault="0069091A" w:rsidP="0069091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MORALES HUERTA LIZETTE</w:t>
                          </w:r>
                        </w:p>
                        <w:p w:rsidR="0069091A" w:rsidRPr="0069091A" w:rsidRDefault="0069091A" w:rsidP="0069091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MORALES JUAN DARIEN JAREL</w:t>
                          </w:r>
                        </w:p>
                        <w:p w:rsidR="0069091A" w:rsidRPr="0069091A" w:rsidRDefault="0069091A" w:rsidP="0069091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</w:pPr>
                          <w:r w:rsidRPr="008837C1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Cs w:val="36"/>
                            </w:rPr>
                            <w:t>SÁNCHEZ ITURBIDE ANA RUTH</w:t>
                          </w:r>
                        </w:p>
                        <w:p w:rsidR="00B62DC2" w:rsidRPr="005C6BE2" w:rsidRDefault="00B62DC2" w:rsidP="00FE3FC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2"/>
                            </w:rPr>
                          </w:pPr>
                        </w:p>
                        <w:p w:rsidR="00B62DC2" w:rsidRPr="005C6BE2" w:rsidRDefault="00B62DC2" w:rsidP="00FE3FC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2"/>
                            </w:rPr>
                          </w:pPr>
                          <w:r w:rsidRPr="005C6BE2"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CARRERA:</w:t>
                          </w:r>
                        </w:p>
                        <w:p w:rsidR="00B62DC2" w:rsidRDefault="00B62DC2" w:rsidP="00FE3FC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 xml:space="preserve">INGENIERIA </w:t>
                          </w:r>
                          <w:r w:rsidR="00942168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INFORMÁTICA</w:t>
                          </w:r>
                        </w:p>
                        <w:p w:rsidR="00B62DC2" w:rsidRDefault="00B62DC2" w:rsidP="00FE3FC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2"/>
                            </w:rPr>
                          </w:pPr>
                        </w:p>
                        <w:p w:rsidR="00413903" w:rsidRPr="005C6BE2" w:rsidRDefault="00413903" w:rsidP="0041390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2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ASIGNATURA</w:t>
                          </w:r>
                          <w:r w:rsidRPr="005C6BE2"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:</w:t>
                          </w:r>
                        </w:p>
                        <w:p w:rsidR="00413903" w:rsidRPr="00413903" w:rsidRDefault="00413903" w:rsidP="0041390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ESTRATEGIA DE GESTIÓN DE SERVICIOS DE TI</w:t>
                          </w:r>
                        </w:p>
                        <w:p w:rsidR="00413903" w:rsidRPr="005C6BE2" w:rsidRDefault="00413903" w:rsidP="00FE3FC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2"/>
                            </w:rPr>
                          </w:pPr>
                        </w:p>
                        <w:p w:rsidR="00B62DC2" w:rsidRPr="005C6BE2" w:rsidRDefault="00B62DC2" w:rsidP="00FE3FC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2"/>
                            </w:rPr>
                          </w:pPr>
                          <w:r w:rsidRPr="005C6BE2"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ASESOR:</w:t>
                          </w:r>
                        </w:p>
                        <w:p w:rsidR="00B62DC2" w:rsidRPr="005C6BE2" w:rsidRDefault="00413903" w:rsidP="00FE3FC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MARIA DE LOS ANGELES MARTÍNEZ MORALES</w:t>
                          </w:r>
                        </w:p>
                        <w:p w:rsidR="00942168" w:rsidRDefault="00B62DC2" w:rsidP="00FE3FC2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</w:pPr>
                          <w:r w:rsidRPr="005C6BE2"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 xml:space="preserve"> </w:t>
                          </w:r>
                        </w:p>
                        <w:p w:rsidR="00942168" w:rsidRDefault="00942168" w:rsidP="00FE3FC2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</w:pPr>
                        </w:p>
                        <w:p w:rsidR="00B62DC2" w:rsidRPr="00BD3164" w:rsidRDefault="004848E2" w:rsidP="00FE3FC2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22"/>
                              <w:szCs w:val="36"/>
                            </w:rPr>
                            <w:t>08</w:t>
                          </w:r>
                          <w:bookmarkStart w:id="2" w:name="_GoBack"/>
                          <w:bookmarkEnd w:id="2"/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22"/>
                              <w:szCs w:val="36"/>
                            </w:rPr>
                            <w:t xml:space="preserve"> de Marzo</w:t>
                          </w:r>
                          <w:r w:rsidR="00BD3164" w:rsidRPr="00BD3164"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22"/>
                              <w:szCs w:val="36"/>
                            </w:rPr>
                            <w:t xml:space="preserve"> del 2019, San Juan Bautista Tuxtepec Oaxaca.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62DC2" w:rsidRPr="003B0C88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E71D15" wp14:editId="7B539BF2">
                    <wp:simplePos x="0" y="0"/>
                    <wp:positionH relativeFrom="column">
                      <wp:posOffset>1643380</wp:posOffset>
                    </wp:positionH>
                    <wp:positionV relativeFrom="paragraph">
                      <wp:posOffset>100965</wp:posOffset>
                    </wp:positionV>
                    <wp:extent cx="5129481" cy="369332"/>
                    <wp:effectExtent l="0" t="0" r="0" b="0"/>
                    <wp:wrapNone/>
                    <wp:docPr id="20" name="Cuadro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29481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62DC2" w:rsidRPr="005C6BE2" w:rsidRDefault="00B62DC2" w:rsidP="00FE3FC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6"/>
                                    <w:szCs w:val="26"/>
                                  </w:rPr>
                                </w:pPr>
                                <w:r w:rsidRPr="005C6BE2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6"/>
                                    <w:szCs w:val="26"/>
                                  </w:rPr>
                                  <w:t xml:space="preserve">S.E.P.       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6"/>
                                    <w:szCs w:val="26"/>
                                  </w:rPr>
                                  <w:t xml:space="preserve">  </w:t>
                                </w:r>
                                <w:r w:rsidRPr="005C6BE2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6"/>
                                    <w:szCs w:val="26"/>
                                  </w:rPr>
                                  <w:t>TECNOLÓGICO NACIONAL DE MÉXICO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6E71D15" id="CuadroTexto 7" o:spid="_x0000_s1027" type="#_x0000_t202" style="position:absolute;margin-left:129.4pt;margin-top:7.95pt;width:403.9pt;height:29.1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2OamgEAABcDAAAOAAAAZHJzL2Uyb0RvYy54bWysUk1v2zAMvQ/ofxB0X5w4W9cacYq1RXcp&#10;tgHtfoAiS7EASxRIJXb+fSklTYf1VuyiD5J6eu+Rq5vJD2JvkByEVi5mcylM0NC5sG3ln+eHz1dS&#10;UFKhUwME08qDIXmzvvi0GmNjauhh6AwKBgnUjLGVfUqxqSrSvfGKZhBN4KQF9CrxFbdVh2pkdD9U&#10;9Xx+WY2AXUTQhoij98ekXBd8a41Ov6wlk8TQSuaWyopl3eS1Wq9Us0UVe6dPNNQHWHjlAn96hrpX&#10;SYkdundQ3mkEAptmGnwF1jptigZWs5j/o+apV9EULWwOxbNN9P9g9c/9bxSua2XN9gTluUd3O9Uh&#10;PJspgfiWHRojNVz4FLk0Tbcwcadf48TBLHyy6PPOkgTnGexw9peRhObg10V9/eVqIYXm3PLyerms&#10;M0z19joipR8GvMiHViL3r9iq9o+UjqWvJfmzAA9uGHI8UzxSyac0baYi6kxzA92B2Y/c6VYGHkUp&#10;MA13UMYiQ1H8vksMV37JGMcXJ2h2v/A8TUpu79/3UvU2z+sXAAAA//8DAFBLAwQUAAYACAAAACEA&#10;hJe1Q90AAAAKAQAADwAAAGRycy9kb3ducmV2LnhtbEyPwU7DMBBE70j8g7VI3KidqAlpGqdCBc7Q&#10;wge48RKniddR7LaBr8c9wXE0o5k31Wa2Azvj5DtHEpKFAIbUON1RK+Hz4/WhAOaDIq0GRyjhGz1s&#10;6tubSpXaXWiH531oWSwhXyoJJoSx5Nw3Bq3yCzciRe/LTVaFKKeW60ldYrkdeCpEzq3qKC4YNeLW&#10;YNPvT1ZCIexb36/Sd2+XP0lmts/uZTxKeX83P62BBZzDXxiu+BEd6sh0cCfSng0S0qyI6CEa2QrY&#10;NSDyPAd2kPC4TIDXFf9/of4FAAD//wMAUEsBAi0AFAAGAAgAAAAhALaDOJL+AAAA4QEAABMAAAAA&#10;AAAAAAAAAAAAAAAAAFtDb250ZW50X1R5cGVzXS54bWxQSwECLQAUAAYACAAAACEAOP0h/9YAAACU&#10;AQAACwAAAAAAAAAAAAAAAAAvAQAAX3JlbHMvLnJlbHNQSwECLQAUAAYACAAAACEA529jmpoBAAAX&#10;AwAADgAAAAAAAAAAAAAAAAAuAgAAZHJzL2Uyb0RvYy54bWxQSwECLQAUAAYACAAAACEAhJe1Q90A&#10;AAAKAQAADwAAAAAAAAAAAAAAAAD0AwAAZHJzL2Rvd25yZXYueG1sUEsFBgAAAAAEAAQA8wAAAP4E&#10;AAAAAA==&#10;" filled="f" stroked="f">
                    <v:textbox style="mso-fit-shape-to-text:t">
                      <w:txbxContent>
                        <w:p w:rsidR="00B62DC2" w:rsidRPr="005C6BE2" w:rsidRDefault="00B62DC2" w:rsidP="00FE3FC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6"/>
                              <w:szCs w:val="26"/>
                            </w:rPr>
                          </w:pPr>
                          <w:proofErr w:type="spellStart"/>
                          <w:r w:rsidRPr="005C6BE2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26"/>
                              <w:szCs w:val="26"/>
                            </w:rPr>
                            <w:t>S.E.P</w:t>
                          </w:r>
                          <w:proofErr w:type="spellEnd"/>
                          <w:r w:rsidRPr="005C6BE2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26"/>
                              <w:szCs w:val="26"/>
                            </w:rPr>
                            <w:t xml:space="preserve">.       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26"/>
                              <w:szCs w:val="26"/>
                            </w:rPr>
                            <w:t xml:space="preserve">  </w:t>
                          </w:r>
                          <w:r w:rsidRPr="005C6BE2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26"/>
                              <w:szCs w:val="26"/>
                            </w:rPr>
                            <w:t>TECNOLÓGICO NACIONAL DE MÉXICO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62DC2" w:rsidRPr="003B0C88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19293A4" wp14:editId="7F36D6D0">
                    <wp:simplePos x="0" y="0"/>
                    <wp:positionH relativeFrom="column">
                      <wp:posOffset>233045</wp:posOffset>
                    </wp:positionH>
                    <wp:positionV relativeFrom="paragraph">
                      <wp:posOffset>1904365</wp:posOffset>
                    </wp:positionV>
                    <wp:extent cx="1092200" cy="0"/>
                    <wp:effectExtent l="0" t="19050" r="50800" b="38100"/>
                    <wp:wrapNone/>
                    <wp:docPr id="1033" name="AutoShap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092200" cy="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chemeClr val="accent2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    <w:pict>
                  <v:shapetype w14:anchorId="56D5456B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" o:spid="_x0000_s1026" type="#_x0000_t32" style="position:absolute;margin-left:18.35pt;margin-top:149.95pt;width:86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ATVrwIAAJwFAAAOAAAAZHJzL2Uyb0RvYy54bWysVE1v2zAMvQ/YfxB8d/2ZxDGaFKnj7NJt&#10;BdphZ0WSY2G2ZEhKnGDYfx8lx17bXYahPhj64uMj+cjbu3PboBNTmkux8qKb0ENMEEm5OKy8b887&#10;P/OQNlhQ3EjBVt6Fae9u/fHDbd/lLJa1bChTCECEzvtu5dXGdHkQaFKzFusb2TEBl5VULTawVYeA&#10;KtwDetsEcRjOg14q2ilJmNZwuh0uvbXDrypGzNeq0sygZuUBN+P+yv339h+sb3F+ULirObnSwP/B&#10;osVcgNMJaosNRkfF/4JqOVFSy8rcENkGsqo4YS4GiCYK30TzVOOOuVggObqb0qTfD5Z8OT0qxCnU&#10;LkwSDwncQpU2RyOdc7S0Geo7ncPDQjwqGyM5i6fuQZIfGglZ1FgcmHv8fOnANrIWwSsTu9Ed+Nn3&#10;nyWFNxjwXbrOlWotJCQCnV1VLlNV2NkgAodRuIyh1B4i412A89GwU9p8YrJFdrHytFGYH2pTSCGg&#10;9lJFzg0+PWhjaeF8NLBehdzxpnESaATqV95sEc1CZ6Flw6m9te+cGlnRKHTCoCNMCBMmdnHC5cuX&#10;Sh4FdYA1w7S8rg3mzbAGAo2wkMxpc2AFu7OBpTuHoJ1ufi7DZZmVWeqn8bz003C79Te7IvXnu2gx&#10;2ybbothGvyzXKM1rTikTlu6o4Sj9N41cu2lQ36TiKTHBa3SXQSD7mulmNwsXaZL5i8Us8dOkDP37&#10;bFf4myKazxflfXFfvmFauuj1+5CdUmlZyaNh6qmmPaLcCiLOkiWMIMqh55MsnIfLhYdwc4BhRYzy&#10;kJLmOze1069VnsXQ6rCfij2P4zROBhU1XY0HCcxC+EYBDM9dbib3Q6bGItvdVKZr8H9yCaIYBeD6&#10;xrbK0HR7SS+PauwnGAHO6Dqu7Ix5uYf1y6G6/g0AAP//AwBQSwMEFAAGAAgAAAAhACMLy5bdAAAA&#10;CgEAAA8AAABkcnMvZG93bnJldi54bWxMj8FOwzAMhu9IvENkJG4sJcBYS9NpmgSXsgODB/Aar+3W&#10;OFWTdd3bEyQkOPr3p9+f8+VkOzHS4FvHGu5nCQjiypmWaw1fn693CxA+IBvsHJOGC3lYFtdXOWbG&#10;nfmDxm2oRSxhn6GGJoQ+k9JXDVn0M9cTx93eDRZDHIdamgHPsdx2UiXJXFpsOV5osKd1Q9Vxe7Ia&#10;jo+rcb9RWJaXAx3e1qVXT/W71rc30+oFRKAp/MHwox/VoYhOO3di40Wn4WH+HEkNKk1TEBFQySIm&#10;u99EFrn8/0LxDQAA//8DAFBLAQItABQABgAIAAAAIQC2gziS/gAAAOEBAAATAAAAAAAAAAAAAAAA&#10;AAAAAABbQ29udGVudF9UeXBlc10ueG1sUEsBAi0AFAAGAAgAAAAhADj9If/WAAAAlAEAAAsAAAAA&#10;AAAAAAAAAAAALwEAAF9yZWxzLy5yZWxzUEsBAi0AFAAGAAgAAAAhAPSUBNWvAgAAnAUAAA4AAAAA&#10;AAAAAAAAAAAALgIAAGRycy9lMm9Eb2MueG1sUEsBAi0AFAAGAAgAAAAhACMLy5bdAAAACgEAAA8A&#10;AAAAAAAAAAAAAAAACQUAAGRycy9kb3ducmV2LnhtbFBLBQYAAAAABAAEAPMAAAATBgAAAAA=&#10;" strokecolor="#ed7d31 [3205]" strokeweight="4.5pt">
                    <v:shadow color="#622423" opacity=".5" offset="1pt"/>
                  </v:shape>
                </w:pict>
              </mc:Fallback>
            </mc:AlternateContent>
          </w:r>
          <w:r w:rsidR="00B62DC2" w:rsidRPr="003B0C88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5DBDA67" wp14:editId="0E56908A">
                    <wp:simplePos x="0" y="0"/>
                    <wp:positionH relativeFrom="column">
                      <wp:posOffset>179070</wp:posOffset>
                    </wp:positionH>
                    <wp:positionV relativeFrom="paragraph">
                      <wp:posOffset>1774190</wp:posOffset>
                    </wp:positionV>
                    <wp:extent cx="1209675" cy="1588"/>
                    <wp:effectExtent l="0" t="19050" r="47625" b="55880"/>
                    <wp:wrapNone/>
                    <wp:docPr id="1034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209675" cy="1588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chemeClr val="accent2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    <w:pict>
                  <v:shape w14:anchorId="79358796" id="AutoShape 10" o:spid="_x0000_s1026" type="#_x0000_t32" style="position:absolute;margin-left:14.1pt;margin-top:139.7pt;width:95.25pt;height: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CcdswIAAKAFAAAOAAAAZHJzL2Uyb0RvYy54bWysVMlu2zAQvRfoPxC6K9oXC7EDR5Z7SdsA&#10;SdEzTVEWUYkUSNpyUPTfO6RsNU4vRREdBC6zvHnzOLd3p75DRyoVE3zpBDe+gygnomZ8v3S+PW/d&#10;3EFKY17jTnC6dF6ocu5WHz/cjkNBQ9GKrqYSQRCuinFYOq3WQ+F5irS0x+pGDJTDZSNkjzVs5d6r&#10;JR4het95oe+n3ihkPUhBqFJwupkunZWN3zSU6K9No6hG3dIBbNr+pf3vzN9b3eJiL/HQMnKGgf8D&#10;RY8Zh6RzqA3WGB0k+ytUz4gUSjT6hojeE03DCLU1QDWB/6aapxYP1NYC5Khhpkm9X1jy5fgoEauh&#10;d34UO4jjHrq0Pmhhk6PAUjQOqgDLkj9KUyQ58afhQZAfCnFRtpjvqbV+fhnAOTCkelcuZqMGSLQb&#10;P4sabDAksHydGtmbkMAEOtm2vMxtoSeNCBwGob9Is8RBBO6CJM9tAlxcfAep9CcqemQWS0dpidm+&#10;1aXgHPovZGAz4eOD0gYZLi4OJjEXW9Z1VgYdR+PSSbIg8a2HEh2rza2xs4qkZSfREYOWMCGU6/CM&#10;5MpSigOvbcCW4ro6rzVm3bQGAB03IanV54QKdicNS3sOdVvt/Fz4iyqv8tiNw7RyY3+zcdfbMnbT&#10;bZAlm2hTlpvgl8EaxEXL6ppyA/ei4yD+N52cX9SkwFnJMzHedXTLIIC9RrreJn4WR7mbZUnkxlHl&#10;u/f5tnTXZZCmWXVf3ldvkFa2evU+YGcqDSpx0FQ+tfWIamYEEebRAsZQzeDdR7mf+ovMQbjbw8Ai&#10;WjpICv2d6dZK2IjPxFByv5ubnYZhHEaTirqhxZMEEh++iwAmc8vNnH5i6tJks5vbdC7+D5cgiosA&#10;7NMxr8UMMVXsRP3yKC9PCsaAdTqPLDNnXu9h/Xqwrn4DAAD//wMAUEsDBBQABgAIAAAAIQAYA+KN&#10;3wAAAAoBAAAPAAAAZHJzL2Rvd25yZXYueG1sTI/BTsMwDIbvSLxD5EncWLpo0NI1naZJcCkcGDyA&#10;13pttyapmqzr3h7DhZ0s259+f87Wk+nESINvndWwmEcgyJauam2t4fvr9TEB4QPaCjtnScOVPKzz&#10;+7sM08pd7CeNu1ALDrE+RQ1NCH0qpS8bMujnrifLu4MbDAZuh1pWA1443HRSRdGzNNhavtBgT9uG&#10;ytPubDSclpvx8KGwKK5HOr5tC6+e6netH2bTZgUi0BT+YfjVZ3XI2WnvzrbyotOgEsUk1/hlCYIB&#10;tUhiEPu/SQwyz+TtC/kPAAAA//8DAFBLAQItABQABgAIAAAAIQC2gziS/gAAAOEBAAATAAAAAAAA&#10;AAAAAAAAAAAAAABbQ29udGVudF9UeXBlc10ueG1sUEsBAi0AFAAGAAgAAAAhADj9If/WAAAAlAEA&#10;AAsAAAAAAAAAAAAAAAAALwEAAF9yZWxzLy5yZWxzUEsBAi0AFAAGAAgAAAAhAH9kJx2zAgAAoAUA&#10;AA4AAAAAAAAAAAAAAAAALgIAAGRycy9lMm9Eb2MueG1sUEsBAi0AFAAGAAgAAAAhABgD4o3fAAAA&#10;CgEAAA8AAAAAAAAAAAAAAAAADQUAAGRycy9kb3ducmV2LnhtbFBLBQYAAAAABAAEAPMAAAAZBgAA&#10;AAA=&#10;" strokecolor="#ed7d31 [3205]" strokeweight="4.5pt">
                    <v:shadow color="#622423" opacity=".5" offset="1pt"/>
                  </v:shape>
                </w:pict>
              </mc:Fallback>
            </mc:AlternateContent>
          </w:r>
          <w:r w:rsidR="00B62DC2" w:rsidRPr="003B0C88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9F3BFFF" wp14:editId="07196684">
                    <wp:simplePos x="0" y="0"/>
                    <wp:positionH relativeFrom="column">
                      <wp:posOffset>39370</wp:posOffset>
                    </wp:positionH>
                    <wp:positionV relativeFrom="paragraph">
                      <wp:posOffset>1644650</wp:posOffset>
                    </wp:positionV>
                    <wp:extent cx="1497013" cy="0"/>
                    <wp:effectExtent l="0" t="19050" r="46355" b="38100"/>
                    <wp:wrapNone/>
                    <wp:docPr id="1035" name="AutoShap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497013" cy="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chemeClr val="accent2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    <w:pict>
                  <v:shape w14:anchorId="1E3CE6A5" id="AutoShape 11" o:spid="_x0000_s1026" type="#_x0000_t32" style="position:absolute;margin-left:3.1pt;margin-top:129.5pt;width:117.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xRdsQIAAJ0FAAAOAAAAZHJzL2Uyb0RvYy54bWysVEtv2zAMvg/YfxB0d/1MnARNitRxdum2&#10;Au2wsyLJsTBbMiQlTjHsv4+SE3fpLsNQHwxRIj++PvL27tQ26Mi1EUoucXwTYcQlVUzI/RJ/e94G&#10;M4yMJZKRRkm+xC/c4LvVxw+3fbfgiapVw7hGACLNou+WuLa2W4ShoTVviblRHZfwWCndEgui3odM&#10;kx7Q2yZMomga9kqzTivKjYHbzfCIVx6/qji1X6vKcIuaJYbYrP9r/9+5f7i6JYu9Jl0t6DkM8h9R&#10;tERIcDpCbYgl6KDFX1CtoFoZVdkbqtpQVZWg3OcA2cTRm2yeatJxnwsUx3Rjmcz7wdIvx0eNBIPe&#10;RekEI0la6NL6YJV3juLYlajvzAI0C/moXZL0JJ+6B0V/GCRVURO55177+aUDY28RXpk4wXTgaNd/&#10;Vgx0CDjw9TpVunWQUAl08m15GdvCTxZRuIyzeR7FKUb08haSxcWw08Z+4qpF7rDExmoi9rUtlJTQ&#10;fKVj74YcH4yFRMDwYuC8SrUVTeM50EjUL/EkjyeRtzCqEcy9Oj1PR140Gh0JEIlQyqVNXGUA8EpT&#10;q4NkHrDmhJXnsyWiGc6g30gHyT05h6hAOlk4+ntI2hPn5zyal7NylgVZMi2DLNpsgvW2yILpNs4n&#10;m3RTFJv4l4s1zha1YIxLF+6FxHH2byQ5j9NAv5HGY2HCa3SfMAR7Hel6O4nyLJ0FeT5Jgywto+B+&#10;ti2CdRFPp3l5X9yXbyItffbmfYIdS+miUgfL9VPNesSEI0QyS+ewg5iAoU9n0TSa5xiRZg/bilqN&#10;kVb2u7C1569jnsMwer8bmz1NkixJBxY1XU0GCkwi+C4EGNR9bUb3Q6UuTXbS2KZz8q+1BFJcCODn&#10;xo3KMHQ7xV4eteOZGyHYAd7ovK/ckvlT9lqvW3X1GwAA//8DAFBLAwQUAAYACAAAACEAj49puNwA&#10;AAAJAQAADwAAAGRycy9kb3ducmV2LnhtbEyPwU7DQAxE70j8w8pI3OiGVVtByKaqKsElcKDwAW7i&#10;Jmmz3ii7TdO/x0hI9GZ7RuM32WpynRppCK1nC4+zBBRx6auWawvfX68PT6BCRK6w80wWLhRgld/e&#10;ZJhW/syfNG5jrSSEQ4oWmhj7VOtQNuQwzHxPLNreDw6jrEOtqwHPEu46bZJkqR22LB8a7GnTUHnc&#10;npyF43w97j8MFsXlQIe3TRHMon639v5uWr+AijTFfzP84gs65MK08yeuguosLI0YLZjFs1QS3cyN&#10;DLu/i84zfd0g/wEAAP//AwBQSwECLQAUAAYACAAAACEAtoM4kv4AAADhAQAAEwAAAAAAAAAAAAAA&#10;AAAAAAAAW0NvbnRlbnRfVHlwZXNdLnhtbFBLAQItABQABgAIAAAAIQA4/SH/1gAAAJQBAAALAAAA&#10;AAAAAAAAAAAAAC8BAABfcmVscy8ucmVsc1BLAQItABQABgAIAAAAIQCujxRdsQIAAJ0FAAAOAAAA&#10;AAAAAAAAAAAAAC4CAABkcnMvZTJvRG9jLnhtbFBLAQItABQABgAIAAAAIQCPj2m43AAAAAkBAAAP&#10;AAAAAAAAAAAAAAAAAAsFAABkcnMvZG93bnJldi54bWxQSwUGAAAAAAQABADzAAAAFAYAAAAA&#10;" strokecolor="#ed7d31 [3205]" strokeweight="4.5pt">
                    <v:shadow color="#622423" opacity=".5" offset="1pt"/>
                  </v:shape>
                </w:pict>
              </mc:Fallback>
            </mc:AlternateContent>
          </w:r>
          <w:r w:rsidR="00B62DC2" w:rsidRPr="003B0C88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47E975D" wp14:editId="3781BA94">
                    <wp:simplePos x="0" y="0"/>
                    <wp:positionH relativeFrom="column">
                      <wp:posOffset>339090</wp:posOffset>
                    </wp:positionH>
                    <wp:positionV relativeFrom="paragraph">
                      <wp:posOffset>2005965</wp:posOffset>
                    </wp:positionV>
                    <wp:extent cx="1689" cy="5690582"/>
                    <wp:effectExtent l="19050" t="0" r="55880" b="43815"/>
                    <wp:wrapNone/>
                    <wp:docPr id="21" name="Lin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 bwMode="auto">
                            <a:xfrm>
                              <a:off x="0" y="0"/>
                              <a:ext cx="1689" cy="5690582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chemeClr val="accent2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    <w:pict>
                  <v:line w14:anchorId="4673451A" id="Line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7pt,157.95pt" to="26.85pt,6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wrRjAIAAFkFAAAOAAAAZHJzL2Uyb0RvYy54bWysVE1v2zAMvQ/YfxB0d/0ZxwmaFK3t7LKP&#10;At2ws2LJsQBZMiQlTjHsv4+SE6PtLsNQHwRKoh8fyUfd3p17gU5MG67kBsc3EUZMNopyedjgH993&#10;QYGRsURSIpRkG/zMDL7bfvxwOw5rlqhOCco0AhBp1uOwwZ21wzoMTdOxnpgbNTAJl63SPbGw1YeQ&#10;ajICei/CJIrycFSaDlo1zBg4raZLvPX4bcsa+61tDbNIbDBws37Vft27NdzekvVBk6HjzYUG+Q8W&#10;PeESgs5QFbEEHTX/C6rnjVZGtfamUX2o2pY3zOcA2cTRm2yeOjIwnwsUxwxzmcz7wTZfT48acbrB&#10;SYyRJD306DOXDMWJq804mDW4lPJRX3ZmAP/9+EVR8CRHq3za51b3Ln1ICJ19dZ/n6rKzRQ0cxnmx&#10;wqiBi0W+ihaFDxCS9fXfQRv7iakeOWODBbDw2OT02ViIDq5XFxdKqh0XwvdPSDQC6jJeRP4PowSn&#10;7tb5eSmxUmh0IiAC0jRM2mvsV55aHSX1gB0jtL7YlnAx2UBASAfJvLAmVrA7WzD9OWTqm/5rFa3q&#10;oi6yIEvyOsiiqgrud2UW5Lt4uajSqiyr+LfjGmfrjlPKpKN7FWCc/VuDL6MwSWeW4FyY8DW6ryCQ&#10;fc30freIlllaBMvlIg2ytI6Ch2JXBvdlnOfL+qF8qN8wrX325n3IzqV0rNTRMv3U0RFR7iSQFOkK&#10;3g/KYWDTIsqj1RIjIg7w0jRWY6SV/clt58fEyc1hGH3Yz83OkyRL0klFYujIJIFFBJ9TNzT04u7t&#10;OfxUqWuT3W5u0yX5ycPVEjCuAgjdtLj5mOZmr+izHxt/DvPrnS9vjXsgXu7Bfvkibv8AAAD//wMA&#10;UEsDBBQABgAIAAAAIQDTY2Qh3QAAAAoBAAAPAAAAZHJzL2Rvd25yZXYueG1sTI/BTsMwDIbvSLxD&#10;ZCRuLO26sVKaTghRwZWyB8gar41onKrJusLTY04gnyx/+v395X5xg5hxCtaTgnSVgEBqvbHUKTh8&#10;1Hc5iBA1GT14QgVfGGBfXV+VujD+Qu84N7ETHEKh0Ar6GMdCytD26HRY+RGJbyc/OR15nTppJn3h&#10;cDfIdZLcS6ct8Ydej/jcY/vZnJ2CU/Nmazunr9/5xuQ2HOzLrrZK3d4sT48gIi7xD4ZffVaHip2O&#10;/kwmiEHBNtswqSBLtw8gGNhmOxBHBtc8IKtS/q9Q/QAAAP//AwBQSwECLQAUAAYACAAAACEAtoM4&#10;kv4AAADhAQAAEwAAAAAAAAAAAAAAAAAAAAAAW0NvbnRlbnRfVHlwZXNdLnhtbFBLAQItABQABgAI&#10;AAAAIQA4/SH/1gAAAJQBAAALAAAAAAAAAAAAAAAAAC8BAABfcmVscy8ucmVsc1BLAQItABQABgAI&#10;AAAAIQCu8wrRjAIAAFkFAAAOAAAAAAAAAAAAAAAAAC4CAABkcnMvZTJvRG9jLnhtbFBLAQItABQA&#10;BgAIAAAAIQDTY2Qh3QAAAAoBAAAPAAAAAAAAAAAAAAAAAOYEAABkcnMvZG93bnJldi54bWxQSwUG&#10;AAAAAAQABADzAAAA8AUAAAAA&#10;" strokecolor="#ed7d31 [3205]" strokeweight="4.5pt">
                    <v:shadow color="#622423" opacity=".5" offset="1pt"/>
                  </v:line>
                </w:pict>
              </mc:Fallback>
            </mc:AlternateContent>
          </w:r>
          <w:r w:rsidR="00B62DC2" w:rsidRPr="003B0C88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6DF99E8" wp14:editId="4B202076">
                    <wp:simplePos x="0" y="0"/>
                    <wp:positionH relativeFrom="column">
                      <wp:posOffset>540385</wp:posOffset>
                    </wp:positionH>
                    <wp:positionV relativeFrom="paragraph">
                      <wp:posOffset>2005965</wp:posOffset>
                    </wp:positionV>
                    <wp:extent cx="1689" cy="5690582"/>
                    <wp:effectExtent l="19050" t="0" r="55880" b="43815"/>
                    <wp:wrapNone/>
                    <wp:docPr id="22" name="Lin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 bwMode="auto">
                            <a:xfrm>
                              <a:off x="0" y="0"/>
                              <a:ext cx="1689" cy="5690582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chemeClr val="accent2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    <w:pict>
                  <v:line w14:anchorId="12E34907" id="Line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55pt,157.95pt" to="42.7pt,6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CrdjAIAAFkFAAAOAAAAZHJzL2Uyb0RvYy54bWysVE1v2zAMvQ/YfxB0d/0ZxwmaFK3t7LKP&#10;At2ws2LJsQBZMiQlTjHsv4+SE6PtLsNQHwRKoh8fyUfd3p17gU5MG67kBsc3EUZMNopyedjgH993&#10;QYGRsURSIpRkG/zMDL7bfvxwOw5rlqhOCco0AhBp1uOwwZ21wzoMTdOxnpgbNTAJl63SPbGw1YeQ&#10;ajICei/CJIrycFSaDlo1zBg4raZLvPX4bcsa+61tDbNIbDBws37Vft27NdzekvVBk6HjzYUG+Q8W&#10;PeESgs5QFbEEHTX/C6rnjVZGtfamUX2o2pY3zOcA2cTRm2yeOjIwnwsUxwxzmcz7wTZfT48acbrB&#10;SYKRJD306DOXDMWJq804mDW4lPJRX3ZmAP/9+EVR8CRHq3za51b3Ln1ICJ19dZ/n6rKzRQ0cxnmx&#10;wqiBi0W+ihaFDxCS9fXfQRv7iakeOWODBbDw2OT02ViIDq5XFxdKqh0XwvdPSDQC6jJeRP4PowSn&#10;7tb5eSmxUmh0IiAC0jRM2mvsV55aHSX1gB0jtL7YlnAx2UBASAfJvLAmVrA7WzD9OWTqm/5rFa3q&#10;oi6yIEvyOsiiqgrud2UW5Lt4uajSqiyr+LfjGmfrjlPKpKN7FWCc/VuDL6MwSWeW4FyY8DW6ryCQ&#10;fc30freIlllaBMvlIg2ytI6Ch2JXBvdlnOfL+qF8qN8wrX325n3IzqV0rNTRMv3U0RFR7iSQFOkK&#10;3g/KYWDTIsqj1RIjIg7w0jRWY6SV/clt58fEyc1hGH3Yz83OkyRL0klFYujIJIFFBJ9TNzT04u7t&#10;OfxUqWuT3W5u0yX5ycPVEjCuAgjdtLj5mOZmr+izHxt/DvPrnS9vjXsgXu7Bfvkibv8AAAD//wMA&#10;UEsDBBQABgAIAAAAIQAevhhF3QAAAAoBAAAPAAAAZHJzL2Rvd25yZXYueG1sTI/BTsMwDIbvSLxD&#10;ZCRuLO1YoeuaTghRwZWyB8gar41onKrJusLTY04gnyx/+v395X5xg5hxCtaTgnSVgEBqvbHUKTh8&#10;1Hc5iBA1GT14QgVfGGBfXV+VujD+Qu84N7ETHEKh0Ar6GMdCytD26HRY+RGJbyc/OR15nTppJn3h&#10;cDfIdZI8SKct8Ydej/jcY/vZnJ2CU/Nmazunr9/5xuQ2HOzLY22Vur1ZnnYgIi7xD4ZffVaHip2O&#10;/kwmiEFBnqVMKrhPsy0IBvJsA+LI4JoHZFXK/xWqHwAAAP//AwBQSwECLQAUAAYACAAAACEAtoM4&#10;kv4AAADhAQAAEwAAAAAAAAAAAAAAAAAAAAAAW0NvbnRlbnRfVHlwZXNdLnhtbFBLAQItABQABgAI&#10;AAAAIQA4/SH/1gAAAJQBAAALAAAAAAAAAAAAAAAAAC8BAABfcmVscy8ucmVsc1BLAQItABQABgAI&#10;AAAAIQDYNCrdjAIAAFkFAAAOAAAAAAAAAAAAAAAAAC4CAABkcnMvZTJvRG9jLnhtbFBLAQItABQA&#10;BgAIAAAAIQAevhhF3QAAAAoBAAAPAAAAAAAAAAAAAAAAAOYEAABkcnMvZG93bnJldi54bWxQSwUG&#10;AAAAAAQABADzAAAA8AUAAAAA&#10;" strokecolor="#ed7d31 [3205]" strokeweight="4.5pt">
                    <v:shadow color="#622423" opacity=".5" offset="1pt"/>
                  </v:line>
                </w:pict>
              </mc:Fallback>
            </mc:AlternateContent>
          </w:r>
          <w:r w:rsidR="00B62DC2" w:rsidRPr="003B0C88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2A8A3E23" wp14:editId="147E9471">
                    <wp:simplePos x="0" y="0"/>
                    <wp:positionH relativeFrom="column">
                      <wp:posOffset>978535</wp:posOffset>
                    </wp:positionH>
                    <wp:positionV relativeFrom="paragraph">
                      <wp:posOffset>2005330</wp:posOffset>
                    </wp:positionV>
                    <wp:extent cx="1689" cy="5690582"/>
                    <wp:effectExtent l="19050" t="0" r="55880" b="43815"/>
                    <wp:wrapNone/>
                    <wp:docPr id="23" name="Lin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 bwMode="auto">
                            <a:xfrm>
                              <a:off x="0" y="0"/>
                              <a:ext cx="1689" cy="5690582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chemeClr val="accent2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    <w:pict>
                  <v:line w14:anchorId="7F5D6236" id="Line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05pt,157.9pt" to="77.2pt,6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OVvjQIAAFkFAAAOAAAAZHJzL2Uyb0RvYy54bWysVE1v2zAMvQ/YfxB0d/0ZxwmaFK3t7LKP&#10;At2ws2LJsQBZMiQlTjHsv4+SE6PtLsNQHwRKoh8fyUfd3p17gU5MG67kBsc3EUZMNopyedjgH993&#10;QYGRsURSIpRkG/zMDL7bfvxwOw5rlqhOCco0AhBp1uOwwZ21wzoMTdOxnpgbNTAJl63SPbGw1YeQ&#10;ajICei/CJIrycFSaDlo1zBg4raZLvPX4bcsa+61tDbNIbDBws37Vft27NdzekvVBk6HjzYUG+Q8W&#10;PeESgs5QFbEEHTX/C6rnjVZGtfamUX2o2pY3zOcA2cTRm2yeOjIwnwsUxwxzmcz7wTZfT48acbrB&#10;SYqRJD306DOXDMWJq804mDW4lPJRX3ZmAP/9+EVR8CRHq3za51b3Ln1ICJ19dZ/n6rKzRQ0cxnmx&#10;wqiBi0W+ihaFDxCS9fXfQRv7iakeOWODBbDw2OT02ViIDq5XFxdKqh0XwvdPSDQC6jJeRP4PowSn&#10;7tb5eSmxUmh0IiAC0jRM2mvsV55aHSX1gB0jtL7YlnAx2UBASAfJvLAmVrA7WzD9OWTqm/5rFa3q&#10;oi6yIEvyOsiiqgrud2UW5Lt4uajSqiyr+LfjGmfrjlPKpKN7FWCc/VuDL6MwSWeW4FyY8DW6ryCQ&#10;fc30freIlllaBMvlIg2ytI6Ch2JXBvdlnOfL+qF8qN8wrX325n3IzqV0rNTRMv3U0RFR7iSQFOkK&#10;3g/KYWDTIsqj1RIjIg7w0jRWY6SV/clt58fEyc1hGH3Yz83OkyQDXbtzIoaOTBJYRPA5dUNDL+7e&#10;nsNPlbo22e3mNl2SnzxcLQHjKoDQTYubj2lu9oo++7Hx5zC/3vny1rgH4uUe7Jcv4vYPAAAA//8D&#10;AFBLAwQUAAYACAAAACEA6l+IoN0AAAAMAQAADwAAAGRycy9kb3ducmV2LnhtbEyPz06EMBDG7ya+&#10;QzObeHNLEZQgZWOMRK/iPkCXzkKztCW0y6JP7+xJb/Nlfvn+VLvVjmzBORjvJIhtAgxd57VxvYT9&#10;V3NfAAtROa1G71DCNwbY1bc3lSq1v7hPXNrYMzJxoVQShhinkvPQDWhV2PoJHf2OfrYqkpx7rmd1&#10;IXM78jRJHrlVxlHCoCZ8HbA7tWcr4dh+mMYs4v2nyHRhwt68PTVGyrvN+vIMLOIa/2C41qfqUFOn&#10;gz87HdhIOs8EoRIeRE4brkSeZcAOdKQiTYDXFf8/ov4FAAD//wMAUEsBAi0AFAAGAAgAAAAhALaD&#10;OJL+AAAA4QEAABMAAAAAAAAAAAAAAAAAAAAAAFtDb250ZW50X1R5cGVzXS54bWxQSwECLQAUAAYA&#10;CAAAACEAOP0h/9YAAACUAQAACwAAAAAAAAAAAAAAAAAvAQAAX3JlbHMvLnJlbHNQSwECLQAUAAYA&#10;CAAAACEANXTlb40CAABZBQAADgAAAAAAAAAAAAAAAAAuAgAAZHJzL2Uyb0RvYy54bWxQSwECLQAU&#10;AAYACAAAACEA6l+IoN0AAAAMAQAADwAAAAAAAAAAAAAAAADnBAAAZHJzL2Rvd25yZXYueG1sUEsF&#10;BgAAAAAEAAQA8wAAAPEFAAAAAA==&#10;" strokecolor="#ed7d31 [3205]" strokeweight="4.5pt">
                    <v:shadow color="#622423" opacity=".5" offset="1pt"/>
                  </v:line>
                </w:pict>
              </mc:Fallback>
            </mc:AlternateContent>
          </w:r>
          <w:r w:rsidR="00B62DC2" w:rsidRPr="003B0C88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571170B7" wp14:editId="531E0920">
                    <wp:simplePos x="0" y="0"/>
                    <wp:positionH relativeFrom="column">
                      <wp:posOffset>1206500</wp:posOffset>
                    </wp:positionH>
                    <wp:positionV relativeFrom="paragraph">
                      <wp:posOffset>2005965</wp:posOffset>
                    </wp:positionV>
                    <wp:extent cx="1689" cy="5690582"/>
                    <wp:effectExtent l="19050" t="0" r="55880" b="43815"/>
                    <wp:wrapNone/>
                    <wp:docPr id="24" name="Lin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 bwMode="auto">
                            <a:xfrm>
                              <a:off x="0" y="0"/>
                              <a:ext cx="1689" cy="5690582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chemeClr val="accent2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    <w:pict>
                  <v:line w14:anchorId="4E69C9E2" id="Line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pt,157.95pt" to="95.15pt,6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mvFjAIAAFkFAAAOAAAAZHJzL2Uyb0RvYy54bWysVE1v2zAMvQ/YfxB0d/0ZxwmaFK3t7LKP&#10;At2ws2LJsQBZMiQlTjHsv4+SE6PtLsNQHwRKoh8fyUfd3p17gU5MG67kBsc3EUZMNopyedjgH993&#10;QYGRsURSIpRkG/zMDL7bfvxwOw5rlqhOCco0AhBp1uOwwZ21wzoMTdOxnpgbNTAJl63SPbGw1YeQ&#10;ajICei/CJIrycFSaDlo1zBg4raZLvPX4bcsa+61tDbNIbDBws37Vft27NdzekvVBk6HjzYUG+Q8W&#10;PeESgs5QFbEEHTX/C6rnjVZGtfamUX2o2pY3zOcA2cTRm2yeOjIwnwsUxwxzmcz7wTZfT48acbrB&#10;SYaRJD306DOXDMWJq804mDW4lPJRX3ZmAP/9+EVR8CRHq3za51b3Ln1ICJ19dZ/n6rKzRQ0cxnmx&#10;wqiBi0W+ihaFDxCS9fXfQRv7iakeOWODBbDw2OT02ViIDq5XFxdKqh0XwvdPSDQC6jJeRP4PowSn&#10;7tb5eSmxUmh0IiAC0jRM2mvsV55aHSX1gB0jtL7YlnAx2UBASAfJvLAmVrA7WzD9OWTqm/5rFa3q&#10;oi6yIEvyOsiiqgrud2UW5Lt4uajSqiyr+LfjGmfrjlPKpKN7FWCc/VuDL6MwSWeW4FyY8DW6ryCQ&#10;fc30freIlllaBMvlIg2ytI6Ch2JXBvdlnOfL+qF8qN8wrX325n3IzqV0rNTRMv3U0RFR7iSQFOkK&#10;3g/KYWDTIsqj1RIjIg7w0jRWY6SV/clt58fEyc1hGH3Yz83OkyRL0klFYujIJIFFBJ9TNzT04u7t&#10;OfxUqWuT3W5u0yX5ycPVEjCuAgjdtLj5mOZmr+izHxt/DvPrnS9vjXsgXu7Bfvkibv8AAAD//wMA&#10;UEsDBBQABgAIAAAAIQCFIQ3b3gAAAAwBAAAPAAAAZHJzL2Rvd25yZXYueG1sTI/NTsMwEITvSLyD&#10;tUjcqJOWnyTEqRAigmtDH8CNt4lFvI5iNw08PdsTaC872tHsN+V2cYOYcQrWk4J0lYBAar2x1CnY&#10;f9Z3GYgQNRk9eEIF3xhgW11flbow/kw7nJvYCQ6hUGgFfYxjIWVoe3Q6rPyIxLejn5yOLKdOmkmf&#10;OdwNcp0kj9JpS/yh1yO+9th+NSen4Nh82NrO6ftPdm8yG/b27am2St3eLC/PICIu8c8MF3xGh4qZ&#10;Dv5EJoiBdZ5wl6hgkz7kIC6OPNmAOPCy5gFZlfJ/ieoXAAD//wMAUEsBAi0AFAAGAAgAAAAhALaD&#10;OJL+AAAA4QEAABMAAAAAAAAAAAAAAAAAAAAAAFtDb250ZW50X1R5cGVzXS54bWxQSwECLQAUAAYA&#10;CAAAACEAOP0h/9YAAACUAQAACwAAAAAAAAAAAAAAAAAvAQAAX3JlbHMvLnJlbHNQSwECLQAUAAYA&#10;CAAAACEANLprxYwCAABZBQAADgAAAAAAAAAAAAAAAAAuAgAAZHJzL2Uyb0RvYy54bWxQSwECLQAU&#10;AAYACAAAACEAhSEN294AAAAMAQAADwAAAAAAAAAAAAAAAADmBAAAZHJzL2Rvd25yZXYueG1sUEsF&#10;BgAAAAAEAAQA8wAAAPEFAAAAAA==&#10;" strokecolor="#ed7d31 [3205]" strokeweight="4.5pt">
                    <v:shadow color="#622423" opacity=".5" offset="1pt"/>
                  </v:line>
                </w:pict>
              </mc:Fallback>
            </mc:AlternateContent>
          </w:r>
          <w:r w:rsidR="00B62DC2" w:rsidRPr="003B0C88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4250F900" wp14:editId="376D4FD0">
                    <wp:simplePos x="0" y="0"/>
                    <wp:positionH relativeFrom="column">
                      <wp:posOffset>250825</wp:posOffset>
                    </wp:positionH>
                    <wp:positionV relativeFrom="paragraph">
                      <wp:posOffset>7828915</wp:posOffset>
                    </wp:positionV>
                    <wp:extent cx="1092200" cy="0"/>
                    <wp:effectExtent l="19050" t="19050" r="12700" b="38100"/>
                    <wp:wrapNone/>
                    <wp:docPr id="25" name="AutoShap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0" y="0"/>
                              <a:ext cx="1092200" cy="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chemeClr val="accent2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    <w:pict>
                  <v:shape w14:anchorId="6DDD169D" id="AutoShape 9" o:spid="_x0000_s1026" type="#_x0000_t32" style="position:absolute;margin-left:19.75pt;margin-top:616.45pt;width:86pt;height:0;rotation:18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OtauAIAAKkFAAAOAAAAZHJzL2Uyb0RvYy54bWysVMlu2zAQvRfoPxC8K1os27IROXBkuZcu&#10;AZKiZ5qkLKISKZC0ZaPov3dI2crSS1FEB4HLzOObmTdze3dqG3Tk2gglcxzfRBhxSRUTcp/j70/b&#10;IMPIWCIZaZTkOT5zg+9WHz/c9t2SJ6pWDeMaAYg0y77LcW1ttwxDQ2veEnOjOi7hslK6JRa2eh8y&#10;TXpAb5swiaJZ2CvNOq0oNwZON8MlXnn8quLUfqsqwy1qcgzcrP9r/9+5f7i6Jcu9Jl0t6IUG+Q8W&#10;LRESHh2hNsQSdNDiL6hWUK2MquwNVW2oqkpQ7mOAaOLoTTSPNem4jwWSY7oxTeb9YOnX44NGguU4&#10;mWIkSQs1Wh+s8k+jhctP35klmBXyQbsI6Uk+dp8V/WmQVEVN5J5746dzB76x8whfubiN6eCVXf9F&#10;MbAhgO+Tdap0i7SCosRRFrnPH0NW0MmX6DyWiJ8sonAYR4sE6o4Rvd6FZOlwHLVOG/uJqxa5RY6N&#10;1UTsa1soKUEISscenhw/G+tYPjs4Z6m2omm8HhqJ+hxP5/F0IGRUI5i7dXZemrxoNDoSEBWhlEub&#10;+LDh8qWlVgfJPGDNCSsva0tEM6yBQCMdJPdCHVjB7mRh6c8haC+iX4toUWZllgZpMiuDNNpsgvW2&#10;SIPZNp5PN5NNUWzi3y66OF3WgjEuHd2roOP03wRzaa1BiqOkx8SEr9F9BoHsa6br7TSap5MsmM+n&#10;kyCdlFFwn22LYF3Es9m8vC/uyzdMSx+9eR+yYyodK3WwXD/WrEdMOEEk2WQB84gJGACTLJpFizlG&#10;pNnD5KJWYyfFH8LWXs5OeQ7D6P1uLPYsSdJkMqio6WoySGDqlTso6mLuczM+P2TqWmS3G8t0Cf45&#10;lyCKqwB8G7nOGXpwp9j5QbtnXEfBPPBOl9nlBs7Lvbd6nrCrPwAAAP//AwBQSwMEFAAGAAgAAAAh&#10;AHGAKUXfAAAADAEAAA8AAABkcnMvZG93bnJldi54bWxMj8FKw0AQhu+C77CM4EXsJimKidkUERQU&#10;C7YK4m2bnWaD2dmY3bTp23c8iB7nm59/vikXk+vEDofQelKQzhIQSLU3LTUK3t8eLm9AhKjJ6M4T&#10;KjhggEV1elLqwvg9rXC3jo3gEgqFVmBj7AspQ23R6TDzPRLvtn5wOvI4NNIMes/lrpNZklxLp1vi&#10;C1b3eG+x/lqPTsFH9vo5XkT7uKRtrpdPL8/j6vCt1PnZdHcLIuIU/8Lwo8/qULHTxo9kgugUzPMr&#10;TjLP5lkOghNZmjLa/CJZlfL/E9URAAD//wMAUEsBAi0AFAAGAAgAAAAhALaDOJL+AAAA4QEAABMA&#10;AAAAAAAAAAAAAAAAAAAAAFtDb250ZW50X1R5cGVzXS54bWxQSwECLQAUAAYACAAAACEAOP0h/9YA&#10;AACUAQAACwAAAAAAAAAAAAAAAAAvAQAAX3JlbHMvLnJlbHNQSwECLQAUAAYACAAAACEAvNjrWrgC&#10;AACpBQAADgAAAAAAAAAAAAAAAAAuAgAAZHJzL2Uyb0RvYy54bWxQSwECLQAUAAYACAAAACEAcYAp&#10;Rd8AAAAMAQAADwAAAAAAAAAAAAAAAAASBQAAZHJzL2Rvd25yZXYueG1sUEsFBgAAAAAEAAQA8wAA&#10;AB4GAAAAAA==&#10;" strokecolor="#ed7d31 [3205]" strokeweight="4.5pt">
                    <v:shadow color="#622423" opacity=".5" offset="1pt"/>
                  </v:shape>
                </w:pict>
              </mc:Fallback>
            </mc:AlternateContent>
          </w:r>
          <w:r w:rsidR="00B62DC2" w:rsidRPr="003B0C88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779BBE18" wp14:editId="2CD88F43">
                    <wp:simplePos x="0" y="0"/>
                    <wp:positionH relativeFrom="column">
                      <wp:posOffset>187325</wp:posOffset>
                    </wp:positionH>
                    <wp:positionV relativeFrom="paragraph">
                      <wp:posOffset>7967345</wp:posOffset>
                    </wp:positionV>
                    <wp:extent cx="1209675" cy="1588"/>
                    <wp:effectExtent l="19050" t="19050" r="28575" b="55880"/>
                    <wp:wrapNone/>
                    <wp:docPr id="26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0" y="0"/>
                              <a:ext cx="1209675" cy="1588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chemeClr val="accent2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    <w:pict>
                  <v:shape w14:anchorId="55B7694E" id="AutoShape 10" o:spid="_x0000_s1026" type="#_x0000_t32" style="position:absolute;margin-left:14.75pt;margin-top:627.35pt;width:95.25pt;height:.15pt;rotation:18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WluwIAAK0FAAAOAAAAZHJzL2Uyb0RvYy54bWysVE2P2yAQvVfqf0Dcvf6Iv2Kts8o6Ti/b&#10;dqXdqmcCOEa1wQISJ6r63ws46222l6paHywGhpk3bx5ze3fqO3CkUjHBSxjeBBBQjgVhfF/Cb89b&#10;L4dAacQJ6gSnJTxTBe9WHz/cjkNBI9GKjlAJTBCuinEoYav1UPi+wi3tkboRA+XmsBGyR9qYcu8T&#10;iUYTve/8KAhSfxSSDFJgqpTZ3UyHcOXiNw3F+mvTKKpBV0KDTbu/dP+d/furW1TsJRpahi8w0H+g&#10;6BHjJukcaoM0AgfJ/grVMyyFEo2+waL3RdMwTF0NppoweFPNU4sG6mox5Khhpkm9X1j85fgoASMl&#10;jFIIOOpNj9YHLVxqEDqCxkEVxq/ij9KWiE/8aXgQ+IcCXFQt4nvqvJ/Pg7kcWkr9qyvWUINJsxs/&#10;C2J8kEng2Do1sgdSmK6EQR7Yz20bWsDJ9eg894ieNMBmM4yCZZolEGBzFiZ57vKhwoay6Aap9Ccq&#10;emAXJVRaIrZvdSU4N2IQMnQZ0PFBaQv09YK9zMWWdZ3TRMfBWMIkC5MJkxIdI/bU+jl50qqT4IiM&#10;sBDGlOvoguTKU4oDJy5gSxGpL2uNWDetDYCO25DUiXVCZayTNku3b+p2Qvq5DJZ1XuexF0dp7cXB&#10;ZuOtt1XspdswSzaLTVVtwl+2ujAuWkYI5Rbui6jD+N9Ec3lekxxnWc/E+NfRHYMG7DXS9TYJsniR&#10;e1mWLLx4UQfefb6tvHUVpmlW31f39RuktatevQ/YmUqLShw0lU8tGQFhVhBRvliamUSYGQKLPEiD&#10;ZQYB6vZmemEtoVXjd6Zbp2grPhtDyf1ubnYaRXG0mFTUDS2aJJA48U6Kurg7bub0E1MvTbbW3KZL&#10;8a9cGlG8CMC9JPt47ERTxU6Q86O0aaxlZoK7dJlfduj8aTuv1ym7+g0AAP//AwBQSwMEFAAGAAgA&#10;AAAhAHlijBbhAAAADAEAAA8AAABkcnMvZG93bnJldi54bWxMj01Lw0AQhu+C/2EZwYu0G4OxNmZT&#10;RFBQWrBVEG/T7DYbzM7G7KZN/72jFz3OOw/vR7EYXSv2pg+NJwWX0wSEocrrhmoFb68PkxsQISJp&#10;bD0ZBUcTYFGenhSYa3+gtdlvYi3YhEKOCmyMXS5lqKxxGKa+M8S/ne8dRj77WuoeD2zuWpkmybV0&#10;2BAnWOzMvTXV52ZwCt7Tl4/hItrHFe3muHpaPg/r45dS52fj3S2IaMb4B8NPfa4OJXfa+oF0EK2C&#10;dJ4xyXqaXc1AMJFyIIjtr5QlIMtC/h9RfgMAAP//AwBQSwECLQAUAAYACAAAACEAtoM4kv4AAADh&#10;AQAAEwAAAAAAAAAAAAAAAAAAAAAAW0NvbnRlbnRfVHlwZXNdLnhtbFBLAQItABQABgAIAAAAIQA4&#10;/SH/1gAAAJQBAAALAAAAAAAAAAAAAAAAAC8BAABfcmVscy8ucmVsc1BLAQItABQABgAIAAAAIQCw&#10;azWluwIAAK0FAAAOAAAAAAAAAAAAAAAAAC4CAABkcnMvZTJvRG9jLnhtbFBLAQItABQABgAIAAAA&#10;IQB5YowW4QAAAAwBAAAPAAAAAAAAAAAAAAAAABUFAABkcnMvZG93bnJldi54bWxQSwUGAAAAAAQA&#10;BADzAAAAIwYAAAAA&#10;" strokecolor="#ed7d31 [3205]" strokeweight="4.5pt">
                    <v:shadow color="#622423" opacity=".5" offset="1pt"/>
                  </v:shape>
                </w:pict>
              </mc:Fallback>
            </mc:AlternateContent>
          </w:r>
          <w:r w:rsidR="00B62DC2" w:rsidRPr="003B0C88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0AFCD097" wp14:editId="1FDADCC4">
                    <wp:simplePos x="0" y="0"/>
                    <wp:positionH relativeFrom="column">
                      <wp:posOffset>39370</wp:posOffset>
                    </wp:positionH>
                    <wp:positionV relativeFrom="paragraph">
                      <wp:posOffset>8087995</wp:posOffset>
                    </wp:positionV>
                    <wp:extent cx="1497013" cy="0"/>
                    <wp:effectExtent l="19050" t="19050" r="27305" b="38100"/>
                    <wp:wrapNone/>
                    <wp:docPr id="27" name="AutoShap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0" y="0"/>
                              <a:ext cx="1497013" cy="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chemeClr val="accent2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    <w:pict>
                  <v:shape w14:anchorId="7B9A2F37" id="AutoShape 11" o:spid="_x0000_s1026" type="#_x0000_t32" style="position:absolute;margin-left:3.1pt;margin-top:636.85pt;width:117.9pt;height:0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pb2uQIAAKoFAAAOAAAAZHJzL2Uyb0RvYy54bWysVE1v2zAMvQ/YfxB8d/2Z2AnqFKnj7NJt&#10;BdphZ0WSY2G2ZEhKnGLYfx8lJ+7SXYahPhj6IB8fySfe3p26Fh2Z0lyKwotuQg8xQSTlYl943563&#10;fu4hbbCguJWCFd4L097d6uOH26Ffslg2sqVMIQARejn0hdcY0y+DQJOGdVjfyJ4JuKyl6rCBrdoH&#10;VOEB0Ls2iMNwHgxS0V5JwrSG08146a0cfl0zYr7WtWYGtYUH3Iz7K/ff2X+wusXLvcJ9w8mZBv4P&#10;Fh3mAoJOUBtsMDoo/hdUx4mSWtbmhsgukHXNCXM5QDZR+Cabpwb3zOUCxdH9VCb9frDky/FRIU4L&#10;L848JHAHPVofjHShURTZAg29XoJdKR6VTZGcxFP/IMkPjYQsGyz2zFk/v/Tg7DyCKxe70T2E2Q2f&#10;JQUbDAFctU616pCS0JUozEP7uWMoCzq5Hr1MPWIngwgcRukiC6PEQ+RyF+ClxbHUeqXNJyY7ZBeF&#10;p43CfN+YUgoBSpAqcvD4+KAN5AWOFwfrLOSWt60TRCvQUHizLJqNhLRsObW31s5pk5WtQkcMqsKE&#10;MGFiWygAvLJU8iCoA2wYptV5bTBvxzXYt8JCMqfUkRXsTgaW7hySdir6uQgXVV7lqZ/G88pPw83G&#10;X2/L1J9vo2y2STZluYl+2eyidNlwSpmwdC+KjtJ/U8z5bY1anDQ9FSa4RncJA9lrpuvtLMzSJPez&#10;bJb4aVKF/n2+Lf11Gc3nWXVf3ldvmFYue/0+ZKdSWlbyYJh6auiAKLeCiPNkAQOJcpgASR7OwwWI&#10;Hrd7GF3EKM9K8Ts3jZOzVZ7F0Gq/m5o9j+M0TkYVtX2DRwnMnHLPAhjNXW2m8GOlLk22u6lN5+Rf&#10;awmiuAjAPSP7csY3uJP05VHZMPZFwUBwTufhZSfOn3tn9TpiV78BAAD//wMAUEsDBBQABgAIAAAA&#10;IQBiHcXj3wAAAAsBAAAPAAAAZHJzL2Rvd25yZXYueG1sTI9NS8NAEIbvgv9hGcGL2I2rtBqzKSIo&#10;KC3YKoi3bXaaDWZnY3bTpv/e8SB6nHce3o9iPvpW7LCPTSANF5MMBFIVbEO1hrfXh/NrEDEZsqYN&#10;hBoOGGFeHh8VJrdhTyvcrVMt2IRibjS4lLpcylg59CZOQofEv23ovUl89rW0vdmzuW+lyrKp9KYh&#10;TnCmw3uH1ed68Bre1cvHcJbc45K2N2b5tHgeVocvrU9PxrtbEAnH9AfDT32uDiV32oSBbBSthqli&#10;kGU1u5yBYEBdKR63+ZVkWcj/G8pvAAAA//8DAFBLAQItABQABgAIAAAAIQC2gziS/gAAAOEBAAAT&#10;AAAAAAAAAAAAAAAAAAAAAABbQ29udGVudF9UeXBlc10ueG1sUEsBAi0AFAAGAAgAAAAhADj9If/W&#10;AAAAlAEAAAsAAAAAAAAAAAAAAAAALwEAAF9yZWxzLy5yZWxzUEsBAi0AFAAGAAgAAAAhAAzylva5&#10;AgAAqgUAAA4AAAAAAAAAAAAAAAAALgIAAGRycy9lMm9Eb2MueG1sUEsBAi0AFAAGAAgAAAAhAGId&#10;xePfAAAACwEAAA8AAAAAAAAAAAAAAAAAEwUAAGRycy9kb3ducmV2LnhtbFBLBQYAAAAABAAEAPMA&#10;AAAfBgAAAAA=&#10;" strokecolor="#ed7d31 [3205]" strokeweight="4.5pt">
                    <v:shadow color="#622423" opacity=".5" offset="1pt"/>
                  </v:shape>
                </w:pict>
              </mc:Fallback>
            </mc:AlternateContent>
          </w:r>
          <w:r w:rsidR="00B62DC2">
            <w:tab/>
          </w:r>
          <w:r w:rsidR="00B62DC2">
            <w:tab/>
          </w:r>
          <w:r w:rsidR="00B62DC2">
            <w:tab/>
          </w:r>
          <w:r w:rsidR="00B62DC2">
            <w:tab/>
          </w:r>
        </w:p>
        <w:p w:rsidR="00B62DC2" w:rsidRDefault="00C12FEF" w:rsidP="009B1F54">
          <w:pPr>
            <w:spacing w:after="160" w:line="259" w:lineRule="auto"/>
            <w:jc w:val="both"/>
          </w:pPr>
          <w:r w:rsidRPr="003B0C88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817CA42" wp14:editId="73B737DD">
                    <wp:simplePos x="0" y="0"/>
                    <wp:positionH relativeFrom="column">
                      <wp:posOffset>1697990</wp:posOffset>
                    </wp:positionH>
                    <wp:positionV relativeFrom="paragraph">
                      <wp:posOffset>64498</wp:posOffset>
                    </wp:positionV>
                    <wp:extent cx="4292600" cy="1015365"/>
                    <wp:effectExtent l="0" t="0" r="0" b="0"/>
                    <wp:wrapNone/>
                    <wp:docPr id="19" name="CuadroText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92600" cy="10153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62DC2" w:rsidRPr="005C6BE2" w:rsidRDefault="00B62DC2" w:rsidP="00FE3FC2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  <w:rPr>
                                    <w:rFonts w:ascii="Arial" w:hAnsi="Arial" w:cs="Arial"/>
                                    <w:sz w:val="48"/>
                                    <w:szCs w:val="48"/>
                                  </w:rPr>
                                </w:pPr>
                                <w:r w:rsidRPr="005C6BE2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INSTITUTO TECNOLÓGICO</w:t>
                                </w:r>
                              </w:p>
                              <w:p w:rsidR="00B62DC2" w:rsidRPr="005C6BE2" w:rsidRDefault="00B62DC2" w:rsidP="00FE3FC2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  <w:rPr>
                                    <w:rFonts w:ascii="Arial" w:hAnsi="Arial" w:cs="Arial"/>
                                    <w:sz w:val="48"/>
                                    <w:szCs w:val="48"/>
                                  </w:rPr>
                                </w:pPr>
                                <w:r w:rsidRPr="005C6BE2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de Tuxtepec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817CA42" id="CuadroTexto 8" o:spid="_x0000_s1028" type="#_x0000_t202" style="position:absolute;margin-left:133.7pt;margin-top:5.1pt;width:338pt;height:79.9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8C1mgEAABgDAAAOAAAAZHJzL2Uyb0RvYy54bWysUstu2zAQvBfoPxC815LVxkgEy0GbIL0U&#10;bYGkH0BTpEVA5BK7tCX/fZf0I0F7K3rhY3c5nJnd9f3sR3EwSA5CJ5eLWgoTNPQu7Dr56+Xpw60U&#10;lFTo1QjBdPJoSN5v3r9bT7E1DQww9gYFgwRqp9jJIaXYVhXpwXhFC4gmcNICepX4iruqRzUxuh+r&#10;pq5X1QTYRwRtiDj6eErKTcG31uj0w1oySYydZG6prFjWbV6rzVq1O1RxcPpMQ/0DC69c4E+vUI8q&#10;KbFH9xeUdxqBwKaFBl+BtU6booHVLOs/1DwPKpqihc2heLWJ/h+s/n74icL13Ls7KYLy3KOHveoR&#10;XsycQNxmh6ZILRc+Ry5N8xeYufoSJw5m4bNFn3eWJDjPXh+v/jKS0Bz81Nw1q5pTmnPLennzcXWT&#10;carX5xEpfTXgRT50ErmBxVd1+EbpVHopyb8FeHLjmOOZ44lLPqV5OxdVzYXnFvoj05+41Z0MPItS&#10;YBofoMxFhqL4eZ8YrvySMU4vztBsf+F5HpXc37f3UvU60JvfAAAA//8DAFBLAwQUAAYACAAAACEA&#10;C5R3GN0AAAAKAQAADwAAAGRycy9kb3ducmV2LnhtbEyPzU7DMBCE70i8g7VI3KidEPqTxqlQgTOl&#10;8ABuso1D4nUUu23g6VlOcNyZT7MzxWZyvTjjGFpPGpKZAoFU+bqlRsPH+8vdEkSIhmrTe0INXxhg&#10;U15fFSav/YXe8LyPjeAQCrnRYGMccilDZdGZMPMDEntHPzoT+RwbWY/mwuGul6lSc+lMS/zBmgG3&#10;Fqtuf3Ialsq9dt0q3QWXfScPdvvkn4dPrW9vpsc1iIhT/IPhtz5Xh5I7HfyJ6iB6Del8kTHKhkpB&#10;MLDK7lk4sLBQCciykP8nlD8AAAD//wMAUEsBAi0AFAAGAAgAAAAhALaDOJL+AAAA4QEAABMAAAAA&#10;AAAAAAAAAAAAAAAAAFtDb250ZW50X1R5cGVzXS54bWxQSwECLQAUAAYACAAAACEAOP0h/9YAAACU&#10;AQAACwAAAAAAAAAAAAAAAAAvAQAAX3JlbHMvLnJlbHNQSwECLQAUAAYACAAAACEAmR/AtZoBAAAY&#10;AwAADgAAAAAAAAAAAAAAAAAuAgAAZHJzL2Uyb0RvYy54bWxQSwECLQAUAAYACAAAACEAC5R3GN0A&#10;AAAKAQAADwAAAAAAAAAAAAAAAAD0AwAAZHJzL2Rvd25yZXYueG1sUEsFBgAAAAAEAAQA8wAAAP4E&#10;AAAAAA==&#10;" filled="f" stroked="f">
                    <v:textbox style="mso-fit-shape-to-text:t">
                      <w:txbxContent>
                        <w:p w:rsidR="00B62DC2" w:rsidRPr="005C6BE2" w:rsidRDefault="00B62DC2" w:rsidP="00FE3FC2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Arial" w:hAnsi="Arial" w:cs="Arial"/>
                              <w:sz w:val="48"/>
                              <w:szCs w:val="48"/>
                            </w:rPr>
                          </w:pPr>
                          <w:r w:rsidRPr="005C6BE2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INSTITUTO TECNOLÓGICO</w:t>
                          </w:r>
                        </w:p>
                        <w:p w:rsidR="00B62DC2" w:rsidRPr="005C6BE2" w:rsidRDefault="00B62DC2" w:rsidP="00FE3FC2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Arial" w:hAnsi="Arial" w:cs="Arial"/>
                              <w:sz w:val="48"/>
                              <w:szCs w:val="48"/>
                            </w:rPr>
                          </w:pPr>
                          <w:proofErr w:type="gramStart"/>
                          <w:r w:rsidRPr="005C6BE2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de</w:t>
                          </w:r>
                          <w:proofErr w:type="gramEnd"/>
                          <w:r w:rsidRPr="005C6BE2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 Tuxtepec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3F3402" w:rsidRDefault="00150AA7" w:rsidP="009B1F54">
          <w:pPr>
            <w:spacing w:after="160" w:line="259" w:lineRule="auto"/>
            <w:jc w:val="both"/>
          </w:pPr>
          <w:r w:rsidRPr="003B0C88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58C974C8" wp14:editId="4391F2E6">
                    <wp:simplePos x="0" y="0"/>
                    <wp:positionH relativeFrom="column">
                      <wp:posOffset>739140</wp:posOffset>
                    </wp:positionH>
                    <wp:positionV relativeFrom="paragraph">
                      <wp:posOffset>1319167</wp:posOffset>
                    </wp:positionV>
                    <wp:extent cx="1270" cy="5690235"/>
                    <wp:effectExtent l="19050" t="0" r="55880" b="43815"/>
                    <wp:wrapNone/>
                    <wp:docPr id="29" name="Lin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 bwMode="auto">
                            <a:xfrm>
                              <a:off x="0" y="0"/>
                              <a:ext cx="1270" cy="5690235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chemeClr val="accent2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    <w:pict>
                  <v:line w14:anchorId="51A00B69" id="Line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103.85pt" to="58.3pt,5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OHCjAIAAFkFAAAOAAAAZHJzL2Uyb0RvYy54bWysVMtu2zAQvBfoPxC6K3pasoXYQSLLvaRt&#10;gLTomRYpiwBFCiRtOSj6711Sshqnl6KIDgIfy+Hs7Cxv784dRyeqNJNi7UU3oYeoqCVh4rD2vn/b&#10;+UsPaYMFwVwKuvZeqPbuNh8/3A59QWPZSk6oQgAidDH0a681pi+CQNct7bC+kT0VsNlI1WEDU3UI&#10;iMIDoHc8iMMwCwapSK9kTbWG1e246W0cftPQ2nxtGk0N4msPuBn3V+6/t/9gc4uLg8J9y+qJBv4P&#10;Fh1mAi6dobbYYHRU7C+ojtVKatmYm1p2gWwaVlOXA2QThW+yeW5xT10uII7uZ5n0+8HWX05PCjGy&#10;9uKVhwTuoEaPTFAUxVabodcFhJTiSU0z3UP8fvgsCUTio5Eu7XOjOps+JITOTt2XWV16NqiGxSjO&#10;oQI1bCyyVRgnC3tBgIvL2V5p84nKDtnB2uPAwmHj06M2Y+glxF4l5I5xDuu44AINgJpHi9Cd0JIz&#10;YnftprMSLblCJwwmwHVNhXHJwd1XkUoeBXGALcWkmsYGMz6OIZ4LC0mdsUZWMDsbGLp1yNQV/ecq&#10;XFXLapn6aZxVfhput/79rkz9bBfli22yLctt9MtyjdKiZYRQYeleDBil/1bgqRVG68wWnIUJrtGd&#10;2ED2mun9bhHmabL083yR+GlShf7Dclf692WUZXn1UD5Ub5hWLnv9PmRnKS0reTRUPbdkQIRZC8TL&#10;ZAXvB2HQsMkyzMJV7iHMD/DS1EZ5SEnzg5nWtYm1m8XQ6rCfi53FcRono4t43+LRAosQvsl8U7jT&#10;Zr5+VOpSZDubyzQl/0dLMMXFAIHtFtsfY9/sJXlxbePWoX/doemtsQ/E6zmMX7+Im98AAAD//wMA&#10;UEsDBBQABgAIAAAAIQBi3bmo3QAAAAwBAAAPAAAAZHJzL2Rvd25yZXYueG1sTI9BTsMwEEX3SNzB&#10;mkrsqJ1SJVGIUyFEBFtCD+DG08RqPI5iNw2cHmcFu/mapz9vysNiBzbj5I0jCclWAENqnTbUSTh+&#10;1Y85MB8UaTU4Qgnf6OFQ3d+VqtDuRp84N6FjsYR8oST0IYwF577t0Sq/dSNS3J3dZFWIceq4ntQt&#10;ltuB74RIuVWG4oVejfjaY3tprlbCufkwtZmT9598r3Pjj+Ytq42UD5vl5RlYwCX8wbDqR3WootPJ&#10;XUl7NsScpPuIStiJLAO2EkmaAjutg3jKgVcl//9E9QsAAP//AwBQSwECLQAUAAYACAAAACEAtoM4&#10;kv4AAADhAQAAEwAAAAAAAAAAAAAAAAAAAAAAW0NvbnRlbnRfVHlwZXNdLnhtbFBLAQItABQABgAI&#10;AAAAIQA4/SH/1gAAAJQBAAALAAAAAAAAAAAAAAAAAC8BAABfcmVscy8ucmVsc1BLAQItABQABgAI&#10;AAAAIQCNJOHCjAIAAFkFAAAOAAAAAAAAAAAAAAAAAC4CAABkcnMvZTJvRG9jLnhtbFBLAQItABQA&#10;BgAIAAAAIQBi3bmo3QAAAAwBAAAPAAAAAAAAAAAAAAAAAOYEAABkcnMvZG93bnJldi54bWxQSwUG&#10;AAAAAAQABADzAAAA8AUAAAAA&#10;" strokecolor="#ed7d31 [3205]" strokeweight="4.5pt">
                    <v:shadow color="#622423" opacity=".5" offset="1pt"/>
                  </v:line>
                </w:pict>
              </mc:Fallback>
            </mc:AlternateContent>
          </w:r>
        </w:p>
      </w:sdtContent>
    </w:sdt>
    <w:bookmarkEnd w:id="0" w:displacedByCustomXml="prev"/>
    <w:p w:rsidR="00667A23" w:rsidRDefault="00667A23" w:rsidP="009B1F54">
      <w:pPr>
        <w:spacing w:after="160" w:line="259" w:lineRule="auto"/>
        <w:jc w:val="both"/>
      </w:pPr>
    </w:p>
    <w:p w:rsidR="00667A23" w:rsidRDefault="00667A23" w:rsidP="009B1F54">
      <w:pPr>
        <w:spacing w:after="160" w:line="259" w:lineRule="auto"/>
        <w:jc w:val="both"/>
      </w:pPr>
    </w:p>
    <w:p w:rsidR="00667A23" w:rsidRDefault="00667A23" w:rsidP="009B1F54">
      <w:pPr>
        <w:spacing w:after="160" w:line="259" w:lineRule="auto"/>
        <w:jc w:val="both"/>
      </w:pPr>
    </w:p>
    <w:p w:rsidR="00667A23" w:rsidRDefault="00667A23" w:rsidP="009B1F54">
      <w:pPr>
        <w:spacing w:after="160" w:line="259" w:lineRule="auto"/>
        <w:jc w:val="both"/>
      </w:pPr>
    </w:p>
    <w:p w:rsidR="00667A23" w:rsidRDefault="00667A23" w:rsidP="009B1F54">
      <w:pPr>
        <w:spacing w:after="160" w:line="259" w:lineRule="auto"/>
        <w:jc w:val="both"/>
      </w:pPr>
    </w:p>
    <w:p w:rsidR="00667A23" w:rsidRDefault="00667A23" w:rsidP="009B1F54">
      <w:pPr>
        <w:spacing w:after="160" w:line="259" w:lineRule="auto"/>
        <w:jc w:val="both"/>
      </w:pPr>
    </w:p>
    <w:p w:rsidR="00667A23" w:rsidRDefault="00667A23" w:rsidP="009B1F54">
      <w:pPr>
        <w:spacing w:after="160" w:line="259" w:lineRule="auto"/>
        <w:jc w:val="both"/>
      </w:pPr>
    </w:p>
    <w:p w:rsidR="00667A23" w:rsidRDefault="00667A23" w:rsidP="009B1F54">
      <w:pPr>
        <w:spacing w:after="160" w:line="259" w:lineRule="auto"/>
        <w:jc w:val="both"/>
      </w:pPr>
    </w:p>
    <w:p w:rsidR="00667A23" w:rsidRDefault="00667A23" w:rsidP="009B1F54">
      <w:pPr>
        <w:spacing w:after="160" w:line="259" w:lineRule="auto"/>
        <w:jc w:val="both"/>
      </w:pPr>
    </w:p>
    <w:p w:rsidR="00667A23" w:rsidRDefault="00667A23" w:rsidP="009B1F54">
      <w:pPr>
        <w:spacing w:after="160" w:line="259" w:lineRule="auto"/>
        <w:jc w:val="both"/>
      </w:pPr>
    </w:p>
    <w:p w:rsidR="00667A23" w:rsidRDefault="00667A23" w:rsidP="009B1F54">
      <w:pPr>
        <w:spacing w:after="160" w:line="259" w:lineRule="auto"/>
        <w:jc w:val="both"/>
      </w:pPr>
    </w:p>
    <w:p w:rsidR="00667A23" w:rsidRDefault="00667A23" w:rsidP="009B1F54">
      <w:pPr>
        <w:spacing w:after="160" w:line="259" w:lineRule="auto"/>
        <w:jc w:val="both"/>
      </w:pPr>
    </w:p>
    <w:p w:rsidR="00667A23" w:rsidRDefault="00667A23" w:rsidP="009B1F54">
      <w:pPr>
        <w:spacing w:after="160" w:line="259" w:lineRule="auto"/>
        <w:jc w:val="both"/>
      </w:pPr>
    </w:p>
    <w:p w:rsidR="00667A23" w:rsidRDefault="00667A23" w:rsidP="009B1F54">
      <w:pPr>
        <w:spacing w:after="160" w:line="259" w:lineRule="auto"/>
        <w:jc w:val="both"/>
      </w:pPr>
    </w:p>
    <w:p w:rsidR="00667A23" w:rsidRDefault="00667A23" w:rsidP="009B1F54">
      <w:pPr>
        <w:spacing w:after="160" w:line="259" w:lineRule="auto"/>
        <w:jc w:val="both"/>
      </w:pPr>
    </w:p>
    <w:p w:rsidR="00667A23" w:rsidRDefault="00667A23" w:rsidP="009B1F54">
      <w:pPr>
        <w:spacing w:after="160" w:line="259" w:lineRule="auto"/>
        <w:jc w:val="both"/>
      </w:pPr>
    </w:p>
    <w:p w:rsidR="00667A23" w:rsidRDefault="00667A23" w:rsidP="009B1F54">
      <w:pPr>
        <w:spacing w:after="160" w:line="259" w:lineRule="auto"/>
        <w:jc w:val="both"/>
      </w:pPr>
    </w:p>
    <w:p w:rsidR="00667A23" w:rsidRDefault="00667A23" w:rsidP="009B1F54">
      <w:pPr>
        <w:spacing w:after="160" w:line="259" w:lineRule="auto"/>
        <w:jc w:val="both"/>
      </w:pPr>
    </w:p>
    <w:p w:rsidR="00667A23" w:rsidRDefault="00667A23" w:rsidP="009B1F54">
      <w:pPr>
        <w:spacing w:after="160" w:line="259" w:lineRule="auto"/>
        <w:jc w:val="both"/>
      </w:pPr>
    </w:p>
    <w:p w:rsidR="00667A23" w:rsidRDefault="00667A23" w:rsidP="009B1F54">
      <w:pPr>
        <w:spacing w:after="160" w:line="259" w:lineRule="auto"/>
        <w:jc w:val="both"/>
      </w:pPr>
    </w:p>
    <w:p w:rsidR="00667A23" w:rsidRDefault="00667A23" w:rsidP="009B1F54">
      <w:pPr>
        <w:spacing w:after="160" w:line="259" w:lineRule="auto"/>
        <w:jc w:val="both"/>
      </w:pPr>
    </w:p>
    <w:p w:rsidR="00667A23" w:rsidRDefault="00A667AF" w:rsidP="009B1F54">
      <w:pPr>
        <w:spacing w:after="160" w:line="259" w:lineRule="auto"/>
        <w:jc w:val="both"/>
      </w:pPr>
      <w:r w:rsidRPr="007B0F70">
        <w:rPr>
          <w:rFonts w:cs="Arial"/>
          <w:noProof/>
          <w:sz w:val="36"/>
          <w:szCs w:val="36"/>
          <w:lang w:eastAsia="es-MX"/>
        </w:rPr>
        <w:drawing>
          <wp:anchor distT="0" distB="0" distL="114300" distR="114300" simplePos="0" relativeHeight="251675648" behindDoc="1" locked="0" layoutInCell="1" allowOverlap="1" wp14:anchorId="44484966" wp14:editId="2434A725">
            <wp:simplePos x="0" y="0"/>
            <wp:positionH relativeFrom="column">
              <wp:posOffset>3824605</wp:posOffset>
            </wp:positionH>
            <wp:positionV relativeFrom="paragraph">
              <wp:posOffset>285750</wp:posOffset>
            </wp:positionV>
            <wp:extent cx="1786255" cy="777875"/>
            <wp:effectExtent l="0" t="0" r="4445" b="3175"/>
            <wp:wrapTight wrapText="bothSides">
              <wp:wrapPolygon edited="0">
                <wp:start x="14282" y="0"/>
                <wp:lineTo x="5759" y="529"/>
                <wp:lineTo x="3686" y="2116"/>
                <wp:lineTo x="3686" y="8464"/>
                <wp:lineTo x="1843" y="16927"/>
                <wp:lineTo x="1843" y="18514"/>
                <wp:lineTo x="2764" y="21159"/>
                <wp:lineTo x="3225" y="21159"/>
                <wp:lineTo x="5068" y="21159"/>
                <wp:lineTo x="9675" y="19043"/>
                <wp:lineTo x="9675" y="16927"/>
                <wp:lineTo x="21423" y="15340"/>
                <wp:lineTo x="21423" y="9522"/>
                <wp:lineTo x="18889" y="8464"/>
                <wp:lineTo x="19120" y="6348"/>
                <wp:lineTo x="17277" y="1587"/>
                <wp:lineTo x="15895" y="0"/>
                <wp:lineTo x="14282" y="0"/>
              </wp:wrapPolygon>
            </wp:wrapTight>
            <wp:docPr id="31" name="1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7A23" w:rsidRDefault="00667A23" w:rsidP="009B1F54">
      <w:pPr>
        <w:spacing w:after="160" w:line="259" w:lineRule="auto"/>
        <w:jc w:val="both"/>
      </w:pPr>
    </w:p>
    <w:p w:rsidR="00667A23" w:rsidRDefault="00667A23" w:rsidP="009B1F54">
      <w:pPr>
        <w:spacing w:after="160" w:line="259" w:lineRule="auto"/>
        <w:jc w:val="both"/>
      </w:pPr>
    </w:p>
    <w:p w:rsidR="00667A23" w:rsidRDefault="00667A23" w:rsidP="009B1F54">
      <w:pPr>
        <w:spacing w:after="160" w:line="259" w:lineRule="auto"/>
        <w:jc w:val="both"/>
      </w:pPr>
    </w:p>
    <w:p w:rsidR="00667A23" w:rsidRDefault="00030D12" w:rsidP="00543B35">
      <w:pPr>
        <w:spacing w:after="160"/>
        <w:jc w:val="center"/>
        <w:rPr>
          <w:b/>
          <w:sz w:val="32"/>
          <w:szCs w:val="32"/>
        </w:rPr>
      </w:pPr>
      <w:r w:rsidRPr="00030D12">
        <w:rPr>
          <w:b/>
          <w:sz w:val="32"/>
          <w:szCs w:val="32"/>
        </w:rPr>
        <w:lastRenderedPageBreak/>
        <w:t>CICLO DE VIDA Y PROCESO DE IMPLANTACIÓN DE PROYECTOS TI</w:t>
      </w:r>
    </w:p>
    <w:p w:rsidR="005E4D85" w:rsidRPr="005E4D85" w:rsidRDefault="005E4D85" w:rsidP="009B1F54">
      <w:pPr>
        <w:jc w:val="both"/>
        <w:rPr>
          <w:b/>
          <w:sz w:val="28"/>
        </w:rPr>
      </w:pPr>
      <w:r w:rsidRPr="005E4D85">
        <w:rPr>
          <w:b/>
          <w:sz w:val="28"/>
        </w:rPr>
        <w:t>Ciclo de vida de un proyecto</w:t>
      </w:r>
    </w:p>
    <w:p w:rsidR="004B6462" w:rsidRDefault="002547BA" w:rsidP="009B1F54">
      <w:pPr>
        <w:jc w:val="both"/>
      </w:pPr>
      <w:r>
        <w:t xml:space="preserve">El ciclo de vida de un </w:t>
      </w:r>
      <w:r w:rsidR="00100AF2">
        <w:t>proyecto</w:t>
      </w:r>
      <w:r>
        <w:t xml:space="preserve"> es la serie de fases por las que tiene que atravesar un proyecto desde su inicio hasta su cierre. </w:t>
      </w:r>
      <w:r w:rsidR="004B6462">
        <w:t>Un ciclo de vida se puede documentar dentro de una metodología</w:t>
      </w:r>
      <w:r w:rsidR="00884B6B">
        <w:t xml:space="preserve">, además, el ciclo de vida proporciona el marco de referencia básico para dirigir el proyecto, sin importar el trabajo </w:t>
      </w:r>
      <w:r w:rsidR="00377DB3">
        <w:t>específico</w:t>
      </w:r>
      <w:r w:rsidR="00884B6B">
        <w:t xml:space="preserve"> involucrado.</w:t>
      </w:r>
    </w:p>
    <w:p w:rsidR="00377DB3" w:rsidRDefault="00377DB3" w:rsidP="009B1F54">
      <w:pPr>
        <w:jc w:val="both"/>
      </w:pPr>
      <w:r>
        <w:t xml:space="preserve">Los enfoques de ciclo de vida pueden variar, pueden ser predictivos u orientados a plan hasta enfoques adaptativos u orientados al cambio. </w:t>
      </w:r>
    </w:p>
    <w:p w:rsidR="004B6462" w:rsidRDefault="00C81C4B" w:rsidP="009B1F54">
      <w:pPr>
        <w:jc w:val="both"/>
      </w:pPr>
      <w:r>
        <w:t xml:space="preserve">Los proyectos </w:t>
      </w:r>
      <w:r w:rsidR="00965139">
        <w:t>varían</w:t>
      </w:r>
      <w:r>
        <w:t xml:space="preserve"> en tamaño y complejidad, pero a pesar de esas dos características, todos los proyectos consiguen configurarse dentro de la siguiente estructura genérica de ciclo de vida: </w:t>
      </w:r>
    </w:p>
    <w:p w:rsidR="00C81C4B" w:rsidRDefault="00C81C4B" w:rsidP="00C81C4B">
      <w:pPr>
        <w:pStyle w:val="Prrafodelista"/>
        <w:numPr>
          <w:ilvl w:val="0"/>
          <w:numId w:val="3"/>
        </w:numPr>
        <w:jc w:val="both"/>
      </w:pPr>
      <w:r>
        <w:t>Inicio del proyecto</w:t>
      </w:r>
      <w:r w:rsidR="00070D78">
        <w:t xml:space="preserve">: </w:t>
      </w:r>
      <w:r w:rsidR="008302B3">
        <w:t>Da como resultado el acta de constitución del proyecto.</w:t>
      </w:r>
    </w:p>
    <w:p w:rsidR="00C81C4B" w:rsidRDefault="00C81C4B" w:rsidP="00C81C4B">
      <w:pPr>
        <w:pStyle w:val="Prrafodelista"/>
        <w:numPr>
          <w:ilvl w:val="0"/>
          <w:numId w:val="3"/>
        </w:numPr>
        <w:jc w:val="both"/>
      </w:pPr>
      <w:r>
        <w:t>Organización y preparación</w:t>
      </w:r>
      <w:r w:rsidR="00070D78">
        <w:t xml:space="preserve">: </w:t>
      </w:r>
      <w:r w:rsidR="008302B3">
        <w:t>Da como resultado el plan para la dirección del proyecto.</w:t>
      </w:r>
    </w:p>
    <w:p w:rsidR="00C81C4B" w:rsidRDefault="00C81C4B" w:rsidP="00C81C4B">
      <w:pPr>
        <w:pStyle w:val="Prrafodelista"/>
        <w:numPr>
          <w:ilvl w:val="0"/>
          <w:numId w:val="3"/>
        </w:numPr>
        <w:jc w:val="both"/>
      </w:pPr>
      <w:r>
        <w:t>Ejecución del trabajo</w:t>
      </w:r>
      <w:r w:rsidR="008302B3">
        <w:t xml:space="preserve">: Da como resultado los </w:t>
      </w:r>
      <w:r w:rsidR="008302B3">
        <w:rPr>
          <w:i/>
        </w:rPr>
        <w:t xml:space="preserve">Entregables, </w:t>
      </w:r>
      <w:r w:rsidR="008302B3">
        <w:t>es decir, avances o producto final del proyecto.</w:t>
      </w:r>
    </w:p>
    <w:p w:rsidR="004B6462" w:rsidRDefault="008302B3" w:rsidP="009B1F54">
      <w:pPr>
        <w:pStyle w:val="Prrafodelista"/>
        <w:numPr>
          <w:ilvl w:val="0"/>
          <w:numId w:val="3"/>
        </w:numPr>
        <w:jc w:val="both"/>
      </w:pPr>
      <w:r>
        <w:t xml:space="preserve">Cierre del proyecto: Por último se hace entrega de los documentos del proyecto archivados. </w:t>
      </w:r>
    </w:p>
    <w:p w:rsidR="005D53E5" w:rsidRDefault="00176760" w:rsidP="005D53E5">
      <w:pPr>
        <w:jc w:val="both"/>
      </w:pPr>
      <w:r>
        <w:t>Durante el ciclo de vida</w:t>
      </w:r>
      <w:r w:rsidR="00E24EAA">
        <w:t xml:space="preserve"> los niveles </w:t>
      </w:r>
      <w:r>
        <w:t>de dotación de personal</w:t>
      </w:r>
      <w:r w:rsidR="00144A16">
        <w:t>, costos</w:t>
      </w:r>
      <w:r>
        <w:t xml:space="preserve"> y tiempo pueden variar por proyecto. </w:t>
      </w:r>
      <w:r w:rsidR="00B73CAE">
        <w:t>Aunque</w:t>
      </w:r>
      <w:r w:rsidR="00F24306">
        <w:t xml:space="preserve"> los riesgos y la incertidumbre no tienen esa propiedad, ya </w:t>
      </w:r>
      <w:r w:rsidR="00CF5F27">
        <w:t xml:space="preserve">que </w:t>
      </w:r>
      <w:r w:rsidR="00FE471E">
        <w:t xml:space="preserve">siempre se presentara </w:t>
      </w:r>
      <w:r w:rsidR="00F24306">
        <w:t xml:space="preserve">que en el inicio del proyecto suele </w:t>
      </w:r>
      <w:r w:rsidR="001B3F85">
        <w:t>haber</w:t>
      </w:r>
      <w:r w:rsidR="00F24306">
        <w:t xml:space="preserve"> </w:t>
      </w:r>
      <w:r w:rsidR="001B3F85">
        <w:t xml:space="preserve">mayor </w:t>
      </w:r>
      <w:r w:rsidR="00F24306">
        <w:t xml:space="preserve">nivel de riesgo, </w:t>
      </w:r>
      <w:r w:rsidR="001B3F85">
        <w:t>y disminuye</w:t>
      </w:r>
      <w:r w:rsidR="00F24306">
        <w:t xml:space="preserve"> en el transcurso de vida del proyecto, a medida que se van adoptando decisiones y aceptando los entregables. </w:t>
      </w:r>
    </w:p>
    <w:p w:rsidR="00E24EAA" w:rsidRDefault="00E34079" w:rsidP="005D53E5">
      <w:pPr>
        <w:jc w:val="both"/>
      </w:pPr>
      <w:r>
        <w:t>Los costos de los cambios y correcciones suelen aumentar cuando el proyecto se acerca a su fin.</w:t>
      </w:r>
    </w:p>
    <w:p w:rsidR="002D2FFD" w:rsidRDefault="002D2FFD" w:rsidP="009B1F54">
      <w:pPr>
        <w:jc w:val="both"/>
      </w:pPr>
      <w:r>
        <w:lastRenderedPageBreak/>
        <w:t xml:space="preserve">Se ha hablado del ciclo de vida en general, pero falta entender </w:t>
      </w:r>
      <w:r w:rsidR="009D6396">
        <w:t>de qué</w:t>
      </w:r>
      <w:r>
        <w:t xml:space="preserve"> está compuesto, es decir, de las fases. </w:t>
      </w:r>
    </w:p>
    <w:p w:rsidR="007030D1" w:rsidRDefault="007030D1" w:rsidP="009B1F54">
      <w:pPr>
        <w:jc w:val="both"/>
      </w:pPr>
      <w:r>
        <w:t>Una fase del proyecto es un conju</w:t>
      </w:r>
      <w:r w:rsidR="00EE3610">
        <w:t xml:space="preserve">nto de actividades del proyecto, relacionadas de manera lógica, que culmina con la finalización de uno o más entregables. </w:t>
      </w:r>
      <w:r w:rsidR="00D049EC">
        <w:t xml:space="preserve">Las fases se utilizan cuando el trabajo a realizar </w:t>
      </w:r>
      <w:r w:rsidR="00425873">
        <w:t>en una parte del proyecto es única y suelen estar vinculadas al desarrollo de un entregable específico importante.</w:t>
      </w:r>
    </w:p>
    <w:p w:rsidR="00E97EAE" w:rsidRDefault="00E97EAE" w:rsidP="009B1F54">
      <w:pPr>
        <w:jc w:val="both"/>
      </w:pPr>
      <w:r>
        <w:t xml:space="preserve">Generalmente las fases son: </w:t>
      </w:r>
    </w:p>
    <w:p w:rsidR="00E97EAE" w:rsidRDefault="00E97EAE" w:rsidP="009B1F54">
      <w:pPr>
        <w:pStyle w:val="Prrafodelista"/>
        <w:numPr>
          <w:ilvl w:val="0"/>
          <w:numId w:val="1"/>
        </w:numPr>
        <w:jc w:val="both"/>
      </w:pPr>
      <w:r>
        <w:t>Secuenciales</w:t>
      </w:r>
      <w:r w:rsidR="00425873">
        <w:t>, aunque</w:t>
      </w:r>
      <w:r w:rsidR="00DD4D5E">
        <w:t xml:space="preserve"> pueden superponerse en determinadas circunstancias del proyecto. </w:t>
      </w:r>
    </w:p>
    <w:p w:rsidR="0036184D" w:rsidRDefault="00E97EAE" w:rsidP="009B1F54">
      <w:pPr>
        <w:pStyle w:val="Prrafodelista"/>
        <w:numPr>
          <w:ilvl w:val="0"/>
          <w:numId w:val="1"/>
        </w:numPr>
        <w:jc w:val="both"/>
      </w:pPr>
      <w:r>
        <w:t>Sus nombres y total de fases se determinan en función de las necesidades de gestión y control de la organización u organizaciones.</w:t>
      </w:r>
    </w:p>
    <w:p w:rsidR="00E97EAE" w:rsidRDefault="007A1B33" w:rsidP="009B1F54">
      <w:pPr>
        <w:pStyle w:val="Prrafodelista"/>
        <w:numPr>
          <w:ilvl w:val="0"/>
          <w:numId w:val="1"/>
        </w:numPr>
        <w:jc w:val="both"/>
      </w:pPr>
      <w:r>
        <w:t>Dividida</w:t>
      </w:r>
      <w:r w:rsidR="00E72AE2">
        <w:t>s</w:t>
      </w:r>
      <w:r w:rsidR="00E97EAE">
        <w:t xml:space="preserve"> por ob</w:t>
      </w:r>
      <w:r w:rsidR="00BC697E">
        <w:t xml:space="preserve">jetivos funcionales o parciales, de tal manera que facilita la dirección, planificación y control del proyecto. </w:t>
      </w:r>
    </w:p>
    <w:p w:rsidR="00E97EAE" w:rsidRDefault="00E97EAE" w:rsidP="009B1F54">
      <w:pPr>
        <w:pStyle w:val="Prrafodelista"/>
        <w:numPr>
          <w:ilvl w:val="0"/>
          <w:numId w:val="1"/>
        </w:numPr>
        <w:jc w:val="both"/>
      </w:pPr>
      <w:r>
        <w:t xml:space="preserve">Resultados o entregables intermedios, hitos específicos dentro del alcance global o disponibilidad financiera. </w:t>
      </w:r>
    </w:p>
    <w:p w:rsidR="00DC05E5" w:rsidRDefault="00E97EAE" w:rsidP="00DC05E5">
      <w:pPr>
        <w:pStyle w:val="Prrafodelista"/>
        <w:numPr>
          <w:ilvl w:val="0"/>
          <w:numId w:val="1"/>
        </w:numPr>
        <w:jc w:val="both"/>
      </w:pPr>
      <w:r>
        <w:t>Acotadas en el tiempo, con un inicio</w:t>
      </w:r>
      <w:r w:rsidR="00DC05E5">
        <w:t xml:space="preserve"> y un final o punto de control, las fases implican una duración o esfuerzo diferentes. </w:t>
      </w:r>
    </w:p>
    <w:p w:rsidR="00C863FF" w:rsidRDefault="005B75E4" w:rsidP="007A7859">
      <w:pPr>
        <w:pStyle w:val="Prrafodelista"/>
        <w:numPr>
          <w:ilvl w:val="0"/>
          <w:numId w:val="5"/>
        </w:numPr>
        <w:jc w:val="both"/>
      </w:pPr>
      <w:r>
        <w:t>De</w:t>
      </w:r>
      <w:r w:rsidR="00165583">
        <w:t xml:space="preserve"> </w:t>
      </w:r>
      <w:r>
        <w:t xml:space="preserve">un </w:t>
      </w:r>
      <w:r w:rsidR="00165583">
        <w:t xml:space="preserve">trabajo </w:t>
      </w:r>
      <w:r>
        <w:t>con</w:t>
      </w:r>
      <w:r w:rsidR="00165583">
        <w:t xml:space="preserve"> enfoque único que </w:t>
      </w:r>
      <w:r w:rsidR="004034EE">
        <w:t xml:space="preserve">difiere de cualquier otra fase, es decir, incluyen diferentes organizaciones, ubicaciones y conjuntos de habilidades. </w:t>
      </w:r>
    </w:p>
    <w:p w:rsidR="0036184D" w:rsidRDefault="008A0CA8" w:rsidP="00D92F88">
      <w:pPr>
        <w:pStyle w:val="Prrafodelista"/>
        <w:numPr>
          <w:ilvl w:val="0"/>
          <w:numId w:val="5"/>
        </w:numPr>
        <w:jc w:val="both"/>
      </w:pPr>
      <w:r>
        <w:t>Aprobadas de alguna manera antes que la fase pueda considerarse cerrada.</w:t>
      </w:r>
    </w:p>
    <w:p w:rsidR="00D92F88" w:rsidRDefault="00D92F88" w:rsidP="00D40C52">
      <w:pPr>
        <w:jc w:val="both"/>
      </w:pPr>
      <w:r>
        <w:t xml:space="preserve">Pero aunque absolutamente todas las fases tienen las mismas características, no existe una única estructura ideal que se pueda aplicar </w:t>
      </w:r>
      <w:r w:rsidR="007E20C0">
        <w:t xml:space="preserve">a todos los proyectos, algunos proyectos tendrán una sola fase, mientras que otros pueden constar de una o más fases. </w:t>
      </w:r>
    </w:p>
    <w:p w:rsidR="00A617FC" w:rsidRDefault="00CB1BBB" w:rsidP="00AB19E0">
      <w:pPr>
        <w:jc w:val="both"/>
      </w:pPr>
      <w:r>
        <w:t>Cuando los proyectos constan de más de una fase, las fases suelen ser parte de un proceso generalmente secuencial, sin embargo, en ciertas situaciones, un pr</w:t>
      </w:r>
      <w:r w:rsidR="003A7B0C">
        <w:t xml:space="preserve">oyecto puede beneficiarse </w:t>
      </w:r>
      <w:r>
        <w:t>de fa</w:t>
      </w:r>
      <w:r w:rsidR="003A7B0C">
        <w:t xml:space="preserve">ses superpuestas o simultaneas, a estos diferentes tipos de implementación de fases se le conoce como Relaciones entre fases. </w:t>
      </w:r>
    </w:p>
    <w:p w:rsidR="00D40C52" w:rsidRDefault="00AB19E0" w:rsidP="00AB19E0">
      <w:pPr>
        <w:jc w:val="both"/>
      </w:pPr>
      <w:r>
        <w:lastRenderedPageBreak/>
        <w:t xml:space="preserve">Existen dos tipos básicos de relaciones entre fases: </w:t>
      </w:r>
    </w:p>
    <w:p w:rsidR="00AB19E0" w:rsidRDefault="00AB19E0" w:rsidP="00AB19E0">
      <w:pPr>
        <w:pStyle w:val="Prrafodelista"/>
        <w:numPr>
          <w:ilvl w:val="0"/>
          <w:numId w:val="6"/>
        </w:numPr>
        <w:jc w:val="both"/>
      </w:pPr>
      <w:r>
        <w:t>Relación secuencial: Una fase solo inicia cuando se completa l</w:t>
      </w:r>
      <w:r w:rsidR="0091020A">
        <w:t>a fase anterior. Gracias a esto</w:t>
      </w:r>
      <w:r>
        <w:t xml:space="preserve"> se reduce la incertidumbre.</w:t>
      </w:r>
    </w:p>
    <w:p w:rsidR="0091020A" w:rsidRDefault="0091020A" w:rsidP="00AB19E0">
      <w:pPr>
        <w:pStyle w:val="Prrafodelista"/>
        <w:numPr>
          <w:ilvl w:val="0"/>
          <w:numId w:val="6"/>
        </w:numPr>
        <w:jc w:val="both"/>
      </w:pPr>
      <w:r>
        <w:t xml:space="preserve">Relación de superposición: Una fase se inicia antes de que finalice la anterior. </w:t>
      </w:r>
      <w:r w:rsidR="00CB5404">
        <w:t xml:space="preserve">La superposición de fases puede requerir recursos adicionales para permitir que el trabajo se realice en paralelo. </w:t>
      </w:r>
      <w:r w:rsidR="000503DD">
        <w:t>Puede aumentar el riesgo y hacer precis</w:t>
      </w:r>
      <w:r w:rsidR="00F939DB">
        <w:t xml:space="preserve">o repetir partes de un proceso, si la fase siguiente avanza antes de que se disponga de información precisa de la fase previa. </w:t>
      </w:r>
    </w:p>
    <w:p w:rsidR="00102E0E" w:rsidRDefault="00102E0E" w:rsidP="00102E0E">
      <w:pPr>
        <w:jc w:val="both"/>
      </w:pPr>
      <w:r>
        <w:t xml:space="preserve">La relación entre fases se define sobre la base de aspectos tales como el nivel de control requerido, la efectividad y el grado de incertidumbre. </w:t>
      </w:r>
      <w:r w:rsidR="009D11D1">
        <w:t xml:space="preserve">En función de estas consideraciones, se pueden presentar ambos tipos de relaciones entre las diferentes fases de un único proyecto. </w:t>
      </w:r>
    </w:p>
    <w:p w:rsidR="00D40C52" w:rsidRDefault="004A35D2" w:rsidP="004A35D2">
      <w:pPr>
        <w:jc w:val="both"/>
      </w:pPr>
      <w:r>
        <w:t>En base a los tipos de relaciones entre fases se han creado distintos</w:t>
      </w:r>
      <w:r w:rsidR="006C5E87">
        <w:t xml:space="preserve"> tipos de</w:t>
      </w:r>
      <w:r>
        <w:t xml:space="preserve"> </w:t>
      </w:r>
      <w:r w:rsidRPr="006C52B1">
        <w:rPr>
          <w:b/>
          <w:i/>
        </w:rPr>
        <w:t>ciclos de vida</w:t>
      </w:r>
      <w:r>
        <w:t xml:space="preserve">. </w:t>
      </w:r>
    </w:p>
    <w:p w:rsidR="000577B2" w:rsidRDefault="000577B2" w:rsidP="000577B2">
      <w:pPr>
        <w:pStyle w:val="Prrafodelista"/>
        <w:numPr>
          <w:ilvl w:val="0"/>
          <w:numId w:val="7"/>
        </w:numPr>
        <w:jc w:val="both"/>
      </w:pPr>
      <w:r>
        <w:t xml:space="preserve">Ciclos de vida predictivos: También conocidos como totalmente orientados al plan, </w:t>
      </w:r>
      <w:r w:rsidR="004A2B42">
        <w:t xml:space="preserve">son aquellos en los cuales el alcance del proyecto, el tiempo y costo requeridos se determinan lo antes posible en el ciclo de vida del proyecto. </w:t>
      </w:r>
      <w:r w:rsidR="00F35FDB">
        <w:t xml:space="preserve">Atraviesan una serie de fases secuenciales o superpuestas, el trabajo realizado en cada fase es diferente al realizado en las fases anteriores, por lo tanto la composición y habilidades requeridas del equipo del proyecto puede variar de una fase a otra. </w:t>
      </w:r>
      <w:r w:rsidR="00AF742C">
        <w:t xml:space="preserve">En el inicio del proyecto, el equipo del proyecto se enfocara en definir el alcance global del producto y del proyecto, desarrollar un plan para entregar el producto y proceder a través de las fases para ejecutar el plan dentro de dicho alcance. </w:t>
      </w:r>
    </w:p>
    <w:p w:rsidR="007F571F" w:rsidRDefault="007F571F" w:rsidP="007F571F">
      <w:pPr>
        <w:pStyle w:val="Prrafodelista"/>
        <w:jc w:val="both"/>
      </w:pPr>
      <w:r>
        <w:t xml:space="preserve">Los ciclos de vida predictivos son requeridos cuando el producto a entregar se comprende bien, existe una base practica en la industria o cuando un producto debe ser entregado en su totalidad. </w:t>
      </w:r>
    </w:p>
    <w:p w:rsidR="00752CFE" w:rsidRDefault="00752CFE" w:rsidP="007F571F">
      <w:pPr>
        <w:pStyle w:val="Prrafodelista"/>
        <w:jc w:val="both"/>
      </w:pPr>
    </w:p>
    <w:p w:rsidR="00752CFE" w:rsidRDefault="00752CFE" w:rsidP="00752CFE">
      <w:pPr>
        <w:pStyle w:val="Prrafodelista"/>
        <w:numPr>
          <w:ilvl w:val="0"/>
          <w:numId w:val="7"/>
        </w:numPr>
        <w:jc w:val="both"/>
      </w:pPr>
      <w:r>
        <w:lastRenderedPageBreak/>
        <w:t xml:space="preserve">Ciclos de vida iterativos e incrementales: </w:t>
      </w:r>
      <w:r w:rsidR="00CF23A8">
        <w:t xml:space="preserve">Son aquellos donde las fases del proyecto (también llamadas iteraciones), se repiten de manera intencionada una o más actividades del proyecto a medida que aumenta el entendimiento del producto por parte del equipo del proyecto. </w:t>
      </w:r>
      <w:r w:rsidR="0095778A">
        <w:t xml:space="preserve">Estos ciclos de vida desarrollan el producto de forma iterativa, mientras que los incrementos van añadiendo funcionalidad al producto. </w:t>
      </w:r>
      <w:r w:rsidR="00291722">
        <w:t xml:space="preserve">Los proyectos iterativos e incrementales pueden desarrollarse en fases, y las propias iteraciones se realizan de modo secuencial o superpuesto. </w:t>
      </w:r>
      <w:r w:rsidR="002B0443">
        <w:t xml:space="preserve">Al final de cada iteraciones, se habrá completado un entregable y en las futuras iteraciones puede mejorarse dicho entregable o crear </w:t>
      </w:r>
      <w:r w:rsidR="00235FE7">
        <w:t xml:space="preserve">uno </w:t>
      </w:r>
      <w:r w:rsidR="002B0443">
        <w:t xml:space="preserve">nuevo. </w:t>
      </w:r>
      <w:r w:rsidR="009032BA">
        <w:t xml:space="preserve">Cada iteración construye los entregables con un incremento gradual hasta cumplir los </w:t>
      </w:r>
      <w:r w:rsidR="00AD794A">
        <w:t xml:space="preserve">criterios de salida de la fase, esto permite al equipo del proyecto incorporar la retroalimentación. </w:t>
      </w:r>
      <w:r w:rsidR="00F61D82">
        <w:t xml:space="preserve">El equipo del proyecto puede cambiar durante las iteraciones. </w:t>
      </w:r>
    </w:p>
    <w:p w:rsidR="00032CEF" w:rsidRDefault="00032CEF" w:rsidP="00032CEF">
      <w:pPr>
        <w:pStyle w:val="Prrafodelista"/>
        <w:jc w:val="both"/>
      </w:pPr>
    </w:p>
    <w:p w:rsidR="00032CEF" w:rsidRDefault="00032CEF" w:rsidP="00032CEF">
      <w:pPr>
        <w:pStyle w:val="Prrafodelista"/>
        <w:jc w:val="both"/>
      </w:pPr>
      <w:r>
        <w:t xml:space="preserve">Se opta por este tipo de ciclo de vida cuando una organización necesita gestionar objetivos y alcances cambiantes, para reducir la complejidad de un proyecto. Los proyectos grandes y complejos se ejecutan a menudo de modo iterativo para reducir el riesgo. </w:t>
      </w:r>
    </w:p>
    <w:p w:rsidR="00656F9B" w:rsidRDefault="00656F9B" w:rsidP="00032CEF">
      <w:pPr>
        <w:pStyle w:val="Prrafodelista"/>
        <w:jc w:val="both"/>
      </w:pPr>
    </w:p>
    <w:p w:rsidR="00656F9B" w:rsidRDefault="00656F9B" w:rsidP="00656F9B">
      <w:pPr>
        <w:pStyle w:val="Prrafodelista"/>
        <w:numPr>
          <w:ilvl w:val="0"/>
          <w:numId w:val="7"/>
        </w:numPr>
        <w:jc w:val="both"/>
      </w:pPr>
      <w:r>
        <w:t xml:space="preserve">Ciclos de vida adaptativos: </w:t>
      </w:r>
      <w:r w:rsidR="003E50F8">
        <w:t>También</w:t>
      </w:r>
      <w:r w:rsidR="00730226">
        <w:t xml:space="preserve"> conocidos como métodos orientados al cambio o métodos agiles. </w:t>
      </w:r>
      <w:r w:rsidR="00CB41FB">
        <w:t xml:space="preserve">Pretenden responder a niveles altos de cambio y a tomar siempre en cuenta a los interesados. </w:t>
      </w:r>
      <w:r w:rsidR="00E31C7E">
        <w:t xml:space="preserve">Este tipo de ciclo de vida también son iterativos e incrementales, la diferencia con los anteriores es que las iteraciones son muy rápidas (usualmente de 2 a 4 semanas) y de duración y costos fijos. </w:t>
      </w:r>
      <w:r w:rsidR="00972655">
        <w:t xml:space="preserve">Los proyectos adaptativos </w:t>
      </w:r>
      <w:r w:rsidR="005615ED">
        <w:t xml:space="preserve">a menudo ejecutan varios procesos en cada iteración, aunque las iteraciones iniciales pueden concentrarse en actividades de planificación. </w:t>
      </w:r>
    </w:p>
    <w:p w:rsidR="000C7958" w:rsidRDefault="000C7958" w:rsidP="000C7958">
      <w:pPr>
        <w:pStyle w:val="Prrafodelista"/>
        <w:jc w:val="both"/>
      </w:pPr>
      <w:r>
        <w:t>El alcance global del proyecto será descompuesto en conjuntos de r</w:t>
      </w:r>
      <w:r w:rsidR="008940F3">
        <w:t xml:space="preserve">equisitos y trabajos a realizar, a veces denominado trabajo pendiente asociado al producto. </w:t>
      </w:r>
      <w:r w:rsidR="00CC36B1">
        <w:t>Al final de cada iteración el producto debe estar listo para su revisió</w:t>
      </w:r>
      <w:r w:rsidR="00365288">
        <w:t xml:space="preserve">n por el </w:t>
      </w:r>
      <w:r w:rsidR="00365288">
        <w:lastRenderedPageBreak/>
        <w:t xml:space="preserve">cliente, es decir, que el producto no debe presentar características sin terminar, incompletas o inutilizables, no que el cliente acepte la entrega. </w:t>
      </w:r>
    </w:p>
    <w:p w:rsidR="003F1A25" w:rsidRPr="00D92F88" w:rsidRDefault="003F1A25" w:rsidP="000C7958">
      <w:pPr>
        <w:pStyle w:val="Prrafodelista"/>
        <w:jc w:val="both"/>
      </w:pPr>
      <w:r>
        <w:t>Generalmente se opta por métodos adaptativos en entornos que cambian rápidamente, cuando los requisitos y el alcance son difíciles de definir antes de iniciar, y cuando es posible definir</w:t>
      </w:r>
      <w:r w:rsidR="002510F7">
        <w:t xml:space="preserve"> pequeñas mejoras gradualmente que aporten valor a los interesados. </w:t>
      </w:r>
    </w:p>
    <w:p w:rsidR="00AD1558" w:rsidRDefault="00AD1558" w:rsidP="005475FF">
      <w:pPr>
        <w:spacing w:after="160"/>
        <w:jc w:val="both"/>
      </w:pPr>
    </w:p>
    <w:p w:rsidR="00AD1558" w:rsidRPr="00B40906" w:rsidRDefault="00AD1558" w:rsidP="005475FF">
      <w:pPr>
        <w:spacing w:after="160"/>
        <w:jc w:val="both"/>
        <w:rPr>
          <w:b/>
          <w:sz w:val="28"/>
        </w:rPr>
      </w:pPr>
      <w:r w:rsidRPr="00B40906">
        <w:rPr>
          <w:b/>
          <w:sz w:val="28"/>
        </w:rPr>
        <w:t>Proceso de implantación de Gobierno TI</w:t>
      </w:r>
    </w:p>
    <w:p w:rsidR="00667A23" w:rsidRDefault="00107594" w:rsidP="005475FF">
      <w:pPr>
        <w:spacing w:after="160"/>
        <w:jc w:val="both"/>
      </w:pPr>
      <w:r>
        <w:t xml:space="preserve">Un proceso es un conjunto de acciones, relacionadas entre sí, que se realizan para crear un producto, resultado o servicio. </w:t>
      </w:r>
    </w:p>
    <w:p w:rsidR="00BC5D3B" w:rsidRDefault="00B8330C" w:rsidP="005475FF">
      <w:pPr>
        <w:spacing w:after="160"/>
        <w:jc w:val="both"/>
      </w:pPr>
      <w:r>
        <w:t xml:space="preserve">El Gobierno de TI es </w:t>
      </w:r>
      <w:r w:rsidR="00324F3B">
        <w:t>un conjunto de procedimientos, estructuras y comportamientos utilizados para dirigir y controlar la organización hacía el logro de sus objetivos.</w:t>
      </w:r>
    </w:p>
    <w:p w:rsidR="007C008C" w:rsidRDefault="004563DB" w:rsidP="005475FF">
      <w:pPr>
        <w:spacing w:after="160"/>
        <w:jc w:val="both"/>
      </w:pPr>
      <w:r>
        <w:t>El proceso de implantación de gobierno de TI</w:t>
      </w:r>
      <w:r w:rsidR="007C008C">
        <w:t xml:space="preserve"> asiste a diferentes niveles de la organización con una detallada hoja de ruta que a</w:t>
      </w:r>
      <w:r w:rsidR="003A5BF0">
        <w:t>yuda en la implementación de las</w:t>
      </w:r>
      <w:r w:rsidR="007C008C">
        <w:t xml:space="preserve"> necesidades de Gobierno TI</w:t>
      </w:r>
      <w:r w:rsidR="003A5BF0">
        <w:t xml:space="preserve"> usando COBIT. </w:t>
      </w:r>
      <w:r w:rsidR="00B25F33">
        <w:t xml:space="preserve">Identifica que componentes de COBIT deben ser mejorados desde el inicio hasta la implantación de la solución. </w:t>
      </w:r>
      <w:r w:rsidR="00A22864">
        <w:t>La hoja de ruta presenta un proyecto que puede ser largo y que requiere prácticas estrictas de gestión de proyectos.</w:t>
      </w:r>
    </w:p>
    <w:p w:rsidR="00C95E50" w:rsidRDefault="00C95E50" w:rsidP="005475FF">
      <w:pPr>
        <w:spacing w:after="160"/>
        <w:jc w:val="both"/>
      </w:pPr>
      <w:r>
        <w:t>La hoja de ruta es un primer paso para implantar los re</w:t>
      </w:r>
      <w:r w:rsidR="00385C0F">
        <w:t>querimientos de gobierno de TI, el proceso de implantación en una organización consiste de las siguientes fases:</w:t>
      </w:r>
    </w:p>
    <w:p w:rsidR="00385C0F" w:rsidRDefault="00385C0F" w:rsidP="00385C0F">
      <w:pPr>
        <w:pStyle w:val="Prrafodelista"/>
        <w:numPr>
          <w:ilvl w:val="0"/>
          <w:numId w:val="9"/>
        </w:numPr>
        <w:spacing w:after="160"/>
        <w:jc w:val="both"/>
      </w:pPr>
      <w:r>
        <w:t>Identificar necesidades, que consta de cuatro pasos:</w:t>
      </w:r>
    </w:p>
    <w:p w:rsidR="00385C0F" w:rsidRDefault="00385C0F" w:rsidP="00385C0F">
      <w:pPr>
        <w:pStyle w:val="Prrafodelista"/>
        <w:numPr>
          <w:ilvl w:val="1"/>
          <w:numId w:val="9"/>
        </w:numPr>
        <w:spacing w:after="160"/>
        <w:jc w:val="both"/>
      </w:pPr>
      <w:r>
        <w:t>Entender el entorno en el que se va a desarrollar el proceso de implantación de Gobierno TI, para establecer un proyecto adecuado.</w:t>
      </w:r>
    </w:p>
    <w:p w:rsidR="00385C0F" w:rsidRDefault="00385C0F" w:rsidP="00385C0F">
      <w:pPr>
        <w:pStyle w:val="Prrafodelista"/>
        <w:numPr>
          <w:ilvl w:val="1"/>
          <w:numId w:val="9"/>
        </w:numPr>
        <w:spacing w:after="160"/>
        <w:jc w:val="both"/>
      </w:pPr>
      <w:r>
        <w:t>Entender los objetivos del negocio y trasladarlos a objetivos de TI.</w:t>
      </w:r>
    </w:p>
    <w:p w:rsidR="00385C0F" w:rsidRDefault="0039757B" w:rsidP="00385C0F">
      <w:pPr>
        <w:pStyle w:val="Prrafodelista"/>
        <w:numPr>
          <w:ilvl w:val="1"/>
          <w:numId w:val="9"/>
        </w:numPr>
        <w:spacing w:after="160"/>
        <w:jc w:val="both"/>
      </w:pPr>
      <w:r>
        <w:t>Entender los riesgos potenciales y como pueden afectar a los objetivos de TI.</w:t>
      </w:r>
    </w:p>
    <w:p w:rsidR="0039757B" w:rsidRDefault="0039757B" w:rsidP="00385C0F">
      <w:pPr>
        <w:pStyle w:val="Prrafodelista"/>
        <w:numPr>
          <w:ilvl w:val="1"/>
          <w:numId w:val="9"/>
        </w:numPr>
        <w:spacing w:after="160"/>
        <w:jc w:val="both"/>
      </w:pPr>
      <w:r>
        <w:t xml:space="preserve">Definir el alcance del proyecto y que procesos deben ser implantados o mejorados. </w:t>
      </w:r>
    </w:p>
    <w:p w:rsidR="004C3D22" w:rsidRDefault="004C3D22" w:rsidP="004C3D22">
      <w:pPr>
        <w:pStyle w:val="Prrafodelista"/>
        <w:numPr>
          <w:ilvl w:val="0"/>
          <w:numId w:val="9"/>
        </w:numPr>
        <w:spacing w:after="160"/>
        <w:jc w:val="both"/>
      </w:pPr>
      <w:r>
        <w:lastRenderedPageBreak/>
        <w:t>Análisis de la solución. Esta fase prevé la solución. Se debe fijar el estado de madurez actual de los procesos de TI seleccionados y el estado de madurez objetivo en el que se desea que estén</w:t>
      </w:r>
      <w:r w:rsidR="00592691">
        <w:t xml:space="preserve"> tras implantar la solución, la distancia que hay entre la madurez actual y la madurez objetivo se convierte en oportunidades de mejora.</w:t>
      </w:r>
    </w:p>
    <w:p w:rsidR="00E67DEC" w:rsidRDefault="00E67DEC" w:rsidP="004C3D22">
      <w:pPr>
        <w:pStyle w:val="Prrafodelista"/>
        <w:numPr>
          <w:ilvl w:val="0"/>
          <w:numId w:val="9"/>
        </w:numPr>
        <w:spacing w:after="160"/>
        <w:jc w:val="both"/>
      </w:pPr>
      <w:r>
        <w:t xml:space="preserve">Planificación de la solución. </w:t>
      </w:r>
      <w:r w:rsidR="00E01F8D">
        <w:t>Se identifican iniciativas de mejora factibles y se trasladan a proyectos justificados.</w:t>
      </w:r>
      <w:r w:rsidR="00F32070">
        <w:t xml:space="preserve"> Después de su aprobación, dichos proyectos deben ser integrados a la estrategia de mejora con un plan detallado para alcanzar la solución. </w:t>
      </w:r>
    </w:p>
    <w:p w:rsidR="00F32070" w:rsidRDefault="00A7077A" w:rsidP="004C3D22">
      <w:pPr>
        <w:pStyle w:val="Prrafodelista"/>
        <w:numPr>
          <w:ilvl w:val="0"/>
          <w:numId w:val="9"/>
        </w:numPr>
        <w:spacing w:after="160"/>
        <w:jc w:val="both"/>
      </w:pPr>
      <w:r>
        <w:t>Implementar la solución. Conforme el proyecto va avan</w:t>
      </w:r>
      <w:r w:rsidR="007B044B">
        <w:t>z</w:t>
      </w:r>
      <w:r>
        <w:t>ando, el resultado debe ser monitorizado y dichos resultados deben servir para tomar decisiones acerca de las siguientes iteraciones sobre cada uno de los procesos que se han implantado.</w:t>
      </w:r>
    </w:p>
    <w:p w:rsidR="005B7F5E" w:rsidRDefault="0058304D" w:rsidP="005B7F5E">
      <w:pPr>
        <w:spacing w:after="160"/>
        <w:jc w:val="both"/>
      </w:pPr>
      <w:r>
        <w:t xml:space="preserve">Se puede decir entonces que el </w:t>
      </w:r>
      <w:r w:rsidR="005B7F5E">
        <w:t>Gobierno de TI es una metodología,</w:t>
      </w:r>
      <w:r w:rsidR="00A63D11">
        <w:t xml:space="preserve"> que ofrece buenas prácticas, porque </w:t>
      </w:r>
      <w:r w:rsidR="006E2A2D">
        <w:t>está</w:t>
      </w:r>
      <w:r w:rsidR="00A63D11">
        <w:t xml:space="preserve"> basado en un marco de referencia que es COBIT. Por otro lado u</w:t>
      </w:r>
      <w:r w:rsidR="0018264B">
        <w:t>n Ciclo de Vida solo son</w:t>
      </w:r>
      <w:r w:rsidR="00A63D11">
        <w:t xml:space="preserve"> pasos a seguir para el correcto desarrollo </w:t>
      </w:r>
      <w:r w:rsidR="001B17BB">
        <w:t>de un proyecto</w:t>
      </w:r>
      <w:r w:rsidR="00A63D11">
        <w:t xml:space="preserve">, pero no ofrece buenas prácticas. </w:t>
      </w:r>
    </w:p>
    <w:p w:rsidR="00667A23" w:rsidRDefault="00667A23" w:rsidP="009B1F54">
      <w:pPr>
        <w:spacing w:after="160" w:line="259" w:lineRule="auto"/>
        <w:jc w:val="both"/>
      </w:pPr>
    </w:p>
    <w:p w:rsidR="00667A23" w:rsidRDefault="00667A23" w:rsidP="009B1F54">
      <w:pPr>
        <w:spacing w:after="160" w:line="259" w:lineRule="auto"/>
        <w:jc w:val="both"/>
      </w:pPr>
    </w:p>
    <w:p w:rsidR="00667A23" w:rsidRDefault="00667A23" w:rsidP="009B1F54">
      <w:pPr>
        <w:spacing w:after="160" w:line="259" w:lineRule="auto"/>
        <w:jc w:val="both"/>
      </w:pPr>
    </w:p>
    <w:p w:rsidR="00667A23" w:rsidRDefault="00667A23" w:rsidP="009B1F54">
      <w:pPr>
        <w:spacing w:after="160" w:line="259" w:lineRule="auto"/>
        <w:jc w:val="both"/>
      </w:pPr>
    </w:p>
    <w:p w:rsidR="00E24FB7" w:rsidRDefault="00E24FB7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667A23" w:rsidRPr="00E24FB7" w:rsidRDefault="00E24FB7" w:rsidP="009B1F54">
      <w:pPr>
        <w:spacing w:after="160" w:line="259" w:lineRule="auto"/>
        <w:jc w:val="both"/>
        <w:rPr>
          <w:b/>
          <w:sz w:val="32"/>
        </w:rPr>
      </w:pPr>
      <w:r w:rsidRPr="00E24FB7">
        <w:rPr>
          <w:b/>
          <w:sz w:val="32"/>
        </w:rPr>
        <w:lastRenderedPageBreak/>
        <w:t>Fuentes de consulta</w:t>
      </w:r>
    </w:p>
    <w:p w:rsidR="009A6FC4" w:rsidRDefault="009A6FC4" w:rsidP="009A6FC4">
      <w:pPr>
        <w:pStyle w:val="Bibliografa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2058 </w:instrText>
      </w:r>
      <w:r>
        <w:fldChar w:fldCharType="separate"/>
      </w:r>
      <w:r>
        <w:rPr>
          <w:noProof/>
        </w:rPr>
        <w:t xml:space="preserve">ACE. (2019). </w:t>
      </w:r>
      <w:r>
        <w:rPr>
          <w:i/>
          <w:iCs/>
          <w:noProof/>
        </w:rPr>
        <w:t>Elecciones y tecnología</w:t>
      </w:r>
      <w:r>
        <w:rPr>
          <w:noProof/>
        </w:rPr>
        <w:t>. Recuperado el 2 de marzo de 2019, de Red de conocimientos electorales: http://aceproject.org/main/espanol/et/etd01b03.htm</w:t>
      </w:r>
    </w:p>
    <w:p w:rsidR="009A6FC4" w:rsidRDefault="009A6FC4" w:rsidP="009A6FC4">
      <w:pPr>
        <w:pStyle w:val="Bibliografa"/>
        <w:ind w:left="720" w:hanging="720"/>
        <w:rPr>
          <w:noProof/>
        </w:rPr>
      </w:pPr>
      <w:r>
        <w:rPr>
          <w:noProof/>
        </w:rPr>
        <w:t xml:space="preserve">ITERA. (03 de 2014). </w:t>
      </w:r>
      <w:r>
        <w:rPr>
          <w:i/>
          <w:iCs/>
          <w:noProof/>
        </w:rPr>
        <w:t>Objetivos de gobierno de TI, proceso de implantación de TI</w:t>
      </w:r>
      <w:r>
        <w:rPr>
          <w:noProof/>
        </w:rPr>
        <w:t>. Recuperado el 05 de marzo de 2019, de equipoEstrategiasTI: https://equipojjjestrategiasti.files.wordpress.com/2014/03/gobierno-de-ti.pdf</w:t>
      </w:r>
    </w:p>
    <w:p w:rsidR="009A6FC4" w:rsidRDefault="009A6FC4" w:rsidP="009A6FC4">
      <w:pPr>
        <w:pStyle w:val="Bibliografa"/>
        <w:ind w:left="720" w:hanging="720"/>
        <w:rPr>
          <w:noProof/>
        </w:rPr>
      </w:pPr>
      <w:r>
        <w:rPr>
          <w:noProof/>
        </w:rPr>
        <w:t xml:space="preserve">Project Management Institute. (2013). </w:t>
      </w:r>
      <w:r>
        <w:rPr>
          <w:i/>
          <w:iCs/>
          <w:noProof/>
        </w:rPr>
        <w:t>Guía de los fundamentos para la dirección de proyectos (Guía del PMBOK)</w:t>
      </w:r>
      <w:r>
        <w:rPr>
          <w:noProof/>
        </w:rPr>
        <w:t xml:space="preserve"> (Quinta edición ed.). EU.</w:t>
      </w:r>
    </w:p>
    <w:p w:rsidR="00667A23" w:rsidRDefault="009A6FC4" w:rsidP="009A6FC4">
      <w:pPr>
        <w:spacing w:after="160" w:line="259" w:lineRule="auto"/>
        <w:jc w:val="both"/>
      </w:pPr>
      <w:r>
        <w:fldChar w:fldCharType="end"/>
      </w:r>
    </w:p>
    <w:p w:rsidR="00667A23" w:rsidRDefault="00667A23" w:rsidP="009B1F54">
      <w:pPr>
        <w:spacing w:after="160" w:line="259" w:lineRule="auto"/>
        <w:jc w:val="both"/>
      </w:pPr>
    </w:p>
    <w:p w:rsidR="00667A23" w:rsidRDefault="00667A23" w:rsidP="009B1F54">
      <w:pPr>
        <w:spacing w:after="160" w:line="259" w:lineRule="auto"/>
        <w:jc w:val="both"/>
      </w:pPr>
    </w:p>
    <w:p w:rsidR="00667A23" w:rsidRDefault="00667A23" w:rsidP="009B1F54">
      <w:pPr>
        <w:spacing w:after="160" w:line="259" w:lineRule="auto"/>
        <w:jc w:val="both"/>
      </w:pPr>
    </w:p>
    <w:p w:rsidR="00667A23" w:rsidRDefault="00667A23" w:rsidP="009B1F54">
      <w:pPr>
        <w:spacing w:after="160" w:line="259" w:lineRule="auto"/>
        <w:jc w:val="both"/>
      </w:pPr>
    </w:p>
    <w:p w:rsidR="00667A23" w:rsidRDefault="00667A23" w:rsidP="009B1F54">
      <w:pPr>
        <w:spacing w:after="160" w:line="259" w:lineRule="auto"/>
        <w:jc w:val="both"/>
      </w:pPr>
    </w:p>
    <w:p w:rsidR="00667A23" w:rsidRPr="008837C1" w:rsidRDefault="00667A23" w:rsidP="009B1F54">
      <w:pPr>
        <w:spacing w:after="160" w:line="259" w:lineRule="auto"/>
        <w:jc w:val="both"/>
        <w:rPr>
          <w:rFonts w:eastAsiaTheme="majorEastAsia" w:cstheme="majorBidi"/>
          <w:b/>
          <w:caps/>
          <w:sz w:val="32"/>
          <w:szCs w:val="32"/>
        </w:rPr>
      </w:pPr>
    </w:p>
    <w:sectPr w:rsidR="00667A23" w:rsidRPr="008837C1" w:rsidSect="003F3402"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A63" w:rsidRDefault="00A12A63" w:rsidP="003F3402">
      <w:pPr>
        <w:spacing w:after="0" w:line="240" w:lineRule="auto"/>
      </w:pPr>
      <w:r>
        <w:separator/>
      </w:r>
    </w:p>
  </w:endnote>
  <w:endnote w:type="continuationSeparator" w:id="0">
    <w:p w:rsidR="00A12A63" w:rsidRDefault="00A12A63" w:rsidP="003F3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A63" w:rsidRDefault="00A12A63" w:rsidP="003F3402">
      <w:pPr>
        <w:spacing w:after="0" w:line="240" w:lineRule="auto"/>
      </w:pPr>
      <w:r>
        <w:separator/>
      </w:r>
    </w:p>
  </w:footnote>
  <w:footnote w:type="continuationSeparator" w:id="0">
    <w:p w:rsidR="00A12A63" w:rsidRDefault="00A12A63" w:rsidP="003F3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24615"/>
    <w:multiLevelType w:val="hybridMultilevel"/>
    <w:tmpl w:val="C0DAFC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5F8C"/>
    <w:multiLevelType w:val="hybridMultilevel"/>
    <w:tmpl w:val="95E865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F37F0"/>
    <w:multiLevelType w:val="hybridMultilevel"/>
    <w:tmpl w:val="5838F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836F4"/>
    <w:multiLevelType w:val="hybridMultilevel"/>
    <w:tmpl w:val="D66EDA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E16E1"/>
    <w:multiLevelType w:val="hybridMultilevel"/>
    <w:tmpl w:val="DCDA54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5232C"/>
    <w:multiLevelType w:val="hybridMultilevel"/>
    <w:tmpl w:val="1A184E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91A13"/>
    <w:multiLevelType w:val="hybridMultilevel"/>
    <w:tmpl w:val="108878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E39C6"/>
    <w:multiLevelType w:val="hybridMultilevel"/>
    <w:tmpl w:val="5A18BC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45372"/>
    <w:multiLevelType w:val="hybridMultilevel"/>
    <w:tmpl w:val="3C32B2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402"/>
    <w:rsid w:val="00030D12"/>
    <w:rsid w:val="00032CEF"/>
    <w:rsid w:val="000503DD"/>
    <w:rsid w:val="000577B2"/>
    <w:rsid w:val="00070D78"/>
    <w:rsid w:val="000800F2"/>
    <w:rsid w:val="0008473D"/>
    <w:rsid w:val="000A134F"/>
    <w:rsid w:val="000C2AFE"/>
    <w:rsid w:val="000C7958"/>
    <w:rsid w:val="000E4EA5"/>
    <w:rsid w:val="00100AF2"/>
    <w:rsid w:val="00102E0E"/>
    <w:rsid w:val="00107594"/>
    <w:rsid w:val="00125211"/>
    <w:rsid w:val="00144A16"/>
    <w:rsid w:val="00150AA7"/>
    <w:rsid w:val="00165583"/>
    <w:rsid w:val="00176760"/>
    <w:rsid w:val="0018264B"/>
    <w:rsid w:val="00191A3B"/>
    <w:rsid w:val="001A2C94"/>
    <w:rsid w:val="001B17BB"/>
    <w:rsid w:val="001B3F85"/>
    <w:rsid w:val="001B790F"/>
    <w:rsid w:val="001F6F11"/>
    <w:rsid w:val="00201543"/>
    <w:rsid w:val="00235FE7"/>
    <w:rsid w:val="002364AA"/>
    <w:rsid w:val="002510F7"/>
    <w:rsid w:val="002547BA"/>
    <w:rsid w:val="00291722"/>
    <w:rsid w:val="002B0443"/>
    <w:rsid w:val="002C1CB3"/>
    <w:rsid w:val="002C4AAC"/>
    <w:rsid w:val="002D2FFD"/>
    <w:rsid w:val="002E686C"/>
    <w:rsid w:val="0030522B"/>
    <w:rsid w:val="00324F3B"/>
    <w:rsid w:val="00330114"/>
    <w:rsid w:val="003543B4"/>
    <w:rsid w:val="0036184D"/>
    <w:rsid w:val="00365288"/>
    <w:rsid w:val="00366191"/>
    <w:rsid w:val="00377317"/>
    <w:rsid w:val="00377DB3"/>
    <w:rsid w:val="00385C0F"/>
    <w:rsid w:val="003878C9"/>
    <w:rsid w:val="0039757B"/>
    <w:rsid w:val="003A5BF0"/>
    <w:rsid w:val="003A7B0C"/>
    <w:rsid w:val="003E50F8"/>
    <w:rsid w:val="003F1A25"/>
    <w:rsid w:val="003F3402"/>
    <w:rsid w:val="003F679E"/>
    <w:rsid w:val="004034EE"/>
    <w:rsid w:val="00413903"/>
    <w:rsid w:val="00425873"/>
    <w:rsid w:val="00453D4B"/>
    <w:rsid w:val="004563DB"/>
    <w:rsid w:val="0048294A"/>
    <w:rsid w:val="004848E2"/>
    <w:rsid w:val="004A2B42"/>
    <w:rsid w:val="004A35D2"/>
    <w:rsid w:val="004B6462"/>
    <w:rsid w:val="004C3D22"/>
    <w:rsid w:val="004D6A76"/>
    <w:rsid w:val="004F4E82"/>
    <w:rsid w:val="005363AB"/>
    <w:rsid w:val="00543B35"/>
    <w:rsid w:val="005475FF"/>
    <w:rsid w:val="005615ED"/>
    <w:rsid w:val="0058304D"/>
    <w:rsid w:val="00591A82"/>
    <w:rsid w:val="00592691"/>
    <w:rsid w:val="005A6D40"/>
    <w:rsid w:val="005B75E4"/>
    <w:rsid w:val="005B7F5E"/>
    <w:rsid w:val="005D11D4"/>
    <w:rsid w:val="005D53E5"/>
    <w:rsid w:val="005E4D85"/>
    <w:rsid w:val="005E5928"/>
    <w:rsid w:val="00600E0C"/>
    <w:rsid w:val="00646244"/>
    <w:rsid w:val="00656F9B"/>
    <w:rsid w:val="00667A23"/>
    <w:rsid w:val="0069091A"/>
    <w:rsid w:val="006B0914"/>
    <w:rsid w:val="006C52B1"/>
    <w:rsid w:val="006C5E87"/>
    <w:rsid w:val="006D0563"/>
    <w:rsid w:val="006E2A2D"/>
    <w:rsid w:val="006F1E4A"/>
    <w:rsid w:val="007030D1"/>
    <w:rsid w:val="00710A91"/>
    <w:rsid w:val="00730226"/>
    <w:rsid w:val="00752CFE"/>
    <w:rsid w:val="007A044E"/>
    <w:rsid w:val="007A1B33"/>
    <w:rsid w:val="007A7859"/>
    <w:rsid w:val="007B044B"/>
    <w:rsid w:val="007C008C"/>
    <w:rsid w:val="007D0EB6"/>
    <w:rsid w:val="007E20C0"/>
    <w:rsid w:val="007F571F"/>
    <w:rsid w:val="007F6260"/>
    <w:rsid w:val="008302B3"/>
    <w:rsid w:val="008515F9"/>
    <w:rsid w:val="008837C1"/>
    <w:rsid w:val="00884B6B"/>
    <w:rsid w:val="00886505"/>
    <w:rsid w:val="00887A97"/>
    <w:rsid w:val="008940F3"/>
    <w:rsid w:val="00895183"/>
    <w:rsid w:val="008A0CA8"/>
    <w:rsid w:val="008B3235"/>
    <w:rsid w:val="008C344F"/>
    <w:rsid w:val="009032BA"/>
    <w:rsid w:val="0091020A"/>
    <w:rsid w:val="00910B1C"/>
    <w:rsid w:val="009214F9"/>
    <w:rsid w:val="009266D8"/>
    <w:rsid w:val="00942168"/>
    <w:rsid w:val="0095778A"/>
    <w:rsid w:val="00965139"/>
    <w:rsid w:val="00972655"/>
    <w:rsid w:val="00975885"/>
    <w:rsid w:val="009A6FC4"/>
    <w:rsid w:val="009B1F54"/>
    <w:rsid w:val="009D0743"/>
    <w:rsid w:val="009D11D1"/>
    <w:rsid w:val="009D6396"/>
    <w:rsid w:val="009F15DD"/>
    <w:rsid w:val="00A111DA"/>
    <w:rsid w:val="00A12A63"/>
    <w:rsid w:val="00A22864"/>
    <w:rsid w:val="00A41DB9"/>
    <w:rsid w:val="00A617FC"/>
    <w:rsid w:val="00A63D11"/>
    <w:rsid w:val="00A667AF"/>
    <w:rsid w:val="00A7077A"/>
    <w:rsid w:val="00AB19E0"/>
    <w:rsid w:val="00AB5E47"/>
    <w:rsid w:val="00AD1558"/>
    <w:rsid w:val="00AD6CF2"/>
    <w:rsid w:val="00AD794A"/>
    <w:rsid w:val="00AE71B3"/>
    <w:rsid w:val="00AF742C"/>
    <w:rsid w:val="00B25F33"/>
    <w:rsid w:val="00B40906"/>
    <w:rsid w:val="00B62DC2"/>
    <w:rsid w:val="00B724DF"/>
    <w:rsid w:val="00B73CAE"/>
    <w:rsid w:val="00B8330C"/>
    <w:rsid w:val="00BC5D3B"/>
    <w:rsid w:val="00BC697E"/>
    <w:rsid w:val="00BD3164"/>
    <w:rsid w:val="00BD68D0"/>
    <w:rsid w:val="00C10F36"/>
    <w:rsid w:val="00C12FEF"/>
    <w:rsid w:val="00C15B35"/>
    <w:rsid w:val="00C37DA6"/>
    <w:rsid w:val="00C5155A"/>
    <w:rsid w:val="00C81C4B"/>
    <w:rsid w:val="00C863FF"/>
    <w:rsid w:val="00C95E50"/>
    <w:rsid w:val="00CB1BBB"/>
    <w:rsid w:val="00CB41FB"/>
    <w:rsid w:val="00CB5404"/>
    <w:rsid w:val="00CC36B1"/>
    <w:rsid w:val="00CE56B1"/>
    <w:rsid w:val="00CF23A8"/>
    <w:rsid w:val="00CF25FF"/>
    <w:rsid w:val="00CF5F27"/>
    <w:rsid w:val="00D049EC"/>
    <w:rsid w:val="00D32EF0"/>
    <w:rsid w:val="00D346BC"/>
    <w:rsid w:val="00D40C52"/>
    <w:rsid w:val="00D92F88"/>
    <w:rsid w:val="00DC05E5"/>
    <w:rsid w:val="00DC0E6A"/>
    <w:rsid w:val="00DC1449"/>
    <w:rsid w:val="00DC1BFC"/>
    <w:rsid w:val="00DD4D5E"/>
    <w:rsid w:val="00E01F8D"/>
    <w:rsid w:val="00E24EAA"/>
    <w:rsid w:val="00E24FB7"/>
    <w:rsid w:val="00E31C7E"/>
    <w:rsid w:val="00E34079"/>
    <w:rsid w:val="00E516F1"/>
    <w:rsid w:val="00E67DEC"/>
    <w:rsid w:val="00E72AE2"/>
    <w:rsid w:val="00E807E6"/>
    <w:rsid w:val="00E97EAE"/>
    <w:rsid w:val="00EA37E6"/>
    <w:rsid w:val="00EB3735"/>
    <w:rsid w:val="00ED4E36"/>
    <w:rsid w:val="00EE3610"/>
    <w:rsid w:val="00F24306"/>
    <w:rsid w:val="00F32070"/>
    <w:rsid w:val="00F35FDB"/>
    <w:rsid w:val="00F565C1"/>
    <w:rsid w:val="00F61D82"/>
    <w:rsid w:val="00F8414F"/>
    <w:rsid w:val="00F939DB"/>
    <w:rsid w:val="00FC0E1E"/>
    <w:rsid w:val="00FE471E"/>
    <w:rsid w:val="00FE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5AA4F2-9983-4B3B-B465-EE2D315D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5C1"/>
    <w:pPr>
      <w:spacing w:after="200"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516F1"/>
    <w:pPr>
      <w:keepNext/>
      <w:keepLines/>
      <w:spacing w:after="0"/>
      <w:ind w:left="36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46BC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46BC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16F1"/>
    <w:rPr>
      <w:rFonts w:ascii="Arial" w:eastAsiaTheme="majorEastAsia" w:hAnsi="Arial" w:cstheme="majorBidi"/>
      <w:b/>
      <w:cap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346BC"/>
    <w:rPr>
      <w:rFonts w:ascii="Arial" w:eastAsiaTheme="majorEastAsia" w:hAnsi="Arial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346BC"/>
    <w:rPr>
      <w:rFonts w:ascii="Arial" w:eastAsiaTheme="majorEastAsia" w:hAnsi="Arial" w:cstheme="majorBidi"/>
      <w:b/>
      <w:sz w:val="24"/>
      <w:szCs w:val="24"/>
    </w:rPr>
  </w:style>
  <w:style w:type="paragraph" w:customStyle="1" w:styleId="indice-figuras">
    <w:name w:val="indice-figuras"/>
    <w:basedOn w:val="Normal"/>
    <w:link w:val="indice-figurasCar"/>
    <w:autoRedefine/>
    <w:qFormat/>
    <w:rsid w:val="000C2AFE"/>
    <w:pPr>
      <w:jc w:val="center"/>
    </w:pPr>
  </w:style>
  <w:style w:type="character" w:customStyle="1" w:styleId="indice-figurasCar">
    <w:name w:val="indice-figuras Car"/>
    <w:basedOn w:val="Fuentedeprrafopredeter"/>
    <w:link w:val="indice-figuras"/>
    <w:rsid w:val="000C2AFE"/>
    <w:rPr>
      <w:rFonts w:ascii="Arial" w:hAnsi="Arial"/>
      <w:sz w:val="24"/>
    </w:rPr>
  </w:style>
  <w:style w:type="paragraph" w:customStyle="1" w:styleId="indice-tablas">
    <w:name w:val="indice-tablas"/>
    <w:basedOn w:val="Normal"/>
    <w:link w:val="indice-tablasCar"/>
    <w:autoRedefine/>
    <w:qFormat/>
    <w:rsid w:val="000C2AFE"/>
    <w:pPr>
      <w:jc w:val="center"/>
    </w:pPr>
  </w:style>
  <w:style w:type="character" w:customStyle="1" w:styleId="indice-tablasCar">
    <w:name w:val="indice-tablas Car"/>
    <w:basedOn w:val="Fuentedeprrafopredeter"/>
    <w:link w:val="indice-tablas"/>
    <w:rsid w:val="000C2AFE"/>
    <w:rPr>
      <w:rFonts w:ascii="Arial" w:hAnsi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3F34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402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F34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402"/>
    <w:rPr>
      <w:rFonts w:ascii="Arial" w:hAnsi="Arial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266D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66D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9266D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B62D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E97E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134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07594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453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ACE19</b:Tag>
    <b:SourceType>InternetSite</b:SourceType>
    <b:Guid>{F63E88F0-20C5-4A49-BB7A-390B3A728CEF}</b:Guid>
    <b:Title>Elecciones y tecnología</b:Title>
    <b:InternetSiteTitle>Red de conocimientos electorales</b:InternetSiteTitle>
    <b:Year>2019</b:Year>
    <b:URL>http://aceproject.org/main/espanol/et/etd01b03.htm</b:URL>
    <b:Author>
      <b:Author>
        <b:Corporate>ACE</b:Corporate>
      </b:Author>
    </b:Author>
    <b:YearAccessed>2019</b:YearAccessed>
    <b:MonthAccessed>marzo</b:MonthAccessed>
    <b:DayAccessed>2</b:DayAccessed>
    <b:RefOrder>1</b:RefOrder>
  </b:Source>
  <b:Source>
    <b:Tag>Pro13</b:Tag>
    <b:SourceType>Book</b:SourceType>
    <b:Guid>{13AB7A1A-DCA4-4D28-B802-5D091A865226}</b:Guid>
    <b:Title>Guía de los fundamentos para la dirección de proyectos (Guía del PMBOK)</b:Title>
    <b:Year>2013</b:Year>
    <b:Author>
      <b:Author>
        <b:Corporate>Project Management Institute</b:Corporate>
      </b:Author>
    </b:Author>
    <b:CountryRegion>EU</b:CountryRegion>
    <b:Edition>Quinta edición</b:Edition>
    <b:RefOrder>2</b:RefOrder>
  </b:Source>
  <b:Source>
    <b:Tag>ITE14</b:Tag>
    <b:SourceType>InternetSite</b:SourceType>
    <b:Guid>{59641700-2B49-48EF-B3ED-3DEAC7896C0F}</b:Guid>
    <b:Author>
      <b:Author>
        <b:Corporate>ITERA</b:Corporate>
      </b:Author>
    </b:Author>
    <b:Title>Objetivos de gobierno de TI, proceso de implantación de TI</b:Title>
    <b:InternetSiteTitle>equipoEstrategiasTI</b:InternetSiteTitle>
    <b:Year>2014</b:Year>
    <b:Month>03</b:Month>
    <b:URL>https://equipojjjestrategiasti.files.wordpress.com/2014/03/gobierno-de-ti.pdf</b:URL>
    <b:YearAccessed>2019</b:YearAccessed>
    <b:MonthAccessed>marzo</b:MonthAccessed>
    <b:DayAccessed>05</b:DayAccessed>
    <b:RefOrder>3</b:RefOrder>
  </b:Source>
</b:Sources>
</file>

<file path=customXml/itemProps1.xml><?xml version="1.0" encoding="utf-8"?>
<ds:datastoreItem xmlns:ds="http://schemas.openxmlformats.org/officeDocument/2006/customXml" ds:itemID="{16A52183-477F-4D50-803E-83FB9562F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8</Pages>
  <Words>1655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ana ruth sanchez iturbide</cp:lastModifiedBy>
  <cp:revision>227</cp:revision>
  <dcterms:created xsi:type="dcterms:W3CDTF">2017-09-05T17:15:00Z</dcterms:created>
  <dcterms:modified xsi:type="dcterms:W3CDTF">2019-03-06T00:51:00Z</dcterms:modified>
</cp:coreProperties>
</file>