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1D58" w:rsidRPr="00D81D58" w:rsidRDefault="00BF0943" w:rsidP="00BF0943">
      <w:pPr>
        <w:tabs>
          <w:tab w:val="left" w:pos="3364"/>
        </w:tabs>
        <w:spacing w:after="0" w:line="360" w:lineRule="auto"/>
        <w:rPr>
          <w:rFonts w:ascii="Ebrima" w:eastAsia="Times New Roman" w:hAnsi="Ebrima" w:cs="Times New Roman"/>
          <w:b/>
          <w:szCs w:val="20"/>
        </w:rPr>
      </w:pPr>
      <w:r>
        <w:rPr>
          <w:rFonts w:ascii="Ebrima" w:eastAsia="Times New Roman" w:hAnsi="Ebrima" w:cs="Times New Roman"/>
          <w:b/>
          <w:szCs w:val="20"/>
        </w:rPr>
        <w:tab/>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80"/>
        <w:gridCol w:w="7036"/>
      </w:tblGrid>
      <w:tr w:rsidR="00D81D58" w:rsidRPr="008B5CA5" w:rsidTr="008B5CA5">
        <w:tc>
          <w:tcPr>
            <w:tcW w:w="1980" w:type="dxa"/>
            <w:shd w:val="clear" w:color="auto" w:fill="DEEAF6" w:themeFill="accent1" w:themeFillTint="33"/>
          </w:tcPr>
          <w:p w:rsidR="00D81D58" w:rsidRPr="008B5CA5" w:rsidRDefault="00CE49B5"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WEEK NUMBER</w:t>
            </w:r>
            <w:r w:rsidR="00064293" w:rsidRPr="008B5CA5">
              <w:rPr>
                <w:rFonts w:ascii="Arial" w:eastAsia="Times New Roman" w:hAnsi="Arial" w:cs="Arial"/>
                <w:b/>
                <w:sz w:val="20"/>
                <w:szCs w:val="20"/>
              </w:rPr>
              <w:t>:</w:t>
            </w:r>
          </w:p>
        </w:tc>
        <w:tc>
          <w:tcPr>
            <w:tcW w:w="7036" w:type="dxa"/>
          </w:tcPr>
          <w:p w:rsidR="00D81D58" w:rsidRPr="008B5CA5" w:rsidRDefault="00D81D58" w:rsidP="00D832B2">
            <w:pPr>
              <w:spacing w:before="60" w:after="60" w:line="360" w:lineRule="auto"/>
              <w:rPr>
                <w:rFonts w:ascii="Arial" w:eastAsia="Times New Roman" w:hAnsi="Arial" w:cs="Arial"/>
                <w:b/>
                <w:sz w:val="20"/>
                <w:szCs w:val="20"/>
              </w:rPr>
            </w:pPr>
            <w:r>
              <w:rPr>
                <w:rFonts w:ascii="Arial" w:eastAsia="Arial" w:hAnsi="Arial" w:cs="Arial"/>
                <w:b/>
                <w:sz w:val="20"/>
              </w:rPr>
              <w:t>8</w:t>
            </w:r>
          </w:p>
        </w:tc>
      </w:tr>
      <w:tr w:rsidR="00D81D58" w:rsidRPr="008B5CA5" w:rsidTr="008B5CA5">
        <w:tc>
          <w:tcPr>
            <w:tcW w:w="1980" w:type="dxa"/>
            <w:shd w:val="clear" w:color="auto" w:fill="DEEAF6" w:themeFill="accent1" w:themeFillTint="33"/>
          </w:tcPr>
          <w:p w:rsidR="00D81D58" w:rsidRPr="008B5CA5" w:rsidRDefault="00064293"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NAME:</w:t>
            </w:r>
          </w:p>
        </w:tc>
        <w:tc>
          <w:tcPr>
            <w:tcW w:w="7036" w:type="dxa"/>
          </w:tcPr>
          <w:p w:rsidR="00D81D58" w:rsidRPr="008B5CA5" w:rsidRDefault="00D81D58" w:rsidP="00D832B2">
            <w:pPr>
              <w:tabs>
                <w:tab w:val="left" w:pos="1110"/>
              </w:tabs>
              <w:spacing w:before="60" w:after="60" w:line="360" w:lineRule="auto"/>
              <w:rPr>
                <w:rFonts w:ascii="Arial" w:eastAsia="Times New Roman" w:hAnsi="Arial" w:cs="Arial"/>
                <w:b/>
                <w:sz w:val="20"/>
                <w:szCs w:val="20"/>
              </w:rPr>
            </w:pPr>
            <w:r>
              <w:rPr>
                <w:rFonts w:ascii="Arial" w:eastAsia="Arial" w:hAnsi="Arial" w:cs="Arial"/>
                <w:b/>
                <w:sz w:val="20"/>
              </w:rPr>
              <w:t>Anas Al Azad</w:t>
            </w:r>
          </w:p>
        </w:tc>
      </w:tr>
      <w:tr w:rsidR="001061CC" w:rsidRPr="008B5CA5" w:rsidTr="00BC5951">
        <w:tc>
          <w:tcPr>
            <w:tcW w:w="1980" w:type="dxa"/>
            <w:shd w:val="clear" w:color="auto" w:fill="DEEAF6" w:themeFill="accent1" w:themeFillTint="33"/>
          </w:tcPr>
          <w:p w:rsidR="001061CC" w:rsidRPr="008B5CA5" w:rsidRDefault="001061CC" w:rsidP="00D832B2">
            <w:pPr>
              <w:spacing w:before="60" w:after="60" w:line="360" w:lineRule="auto"/>
              <w:rPr>
                <w:rFonts w:ascii="Arial" w:eastAsia="Times New Roman" w:hAnsi="Arial" w:cs="Arial"/>
                <w:b/>
                <w:sz w:val="20"/>
                <w:szCs w:val="20"/>
              </w:rPr>
            </w:pPr>
            <w:r w:rsidRPr="008B5CA5">
              <w:rPr>
                <w:rFonts w:ascii="Arial" w:eastAsia="Times New Roman" w:hAnsi="Arial" w:cs="Arial"/>
                <w:b/>
                <w:sz w:val="20"/>
                <w:szCs w:val="20"/>
              </w:rPr>
              <w:t>STUDENT ID:</w:t>
            </w:r>
          </w:p>
        </w:tc>
        <w:tc>
          <w:tcPr>
            <w:tcW w:w="7036" w:type="dxa"/>
          </w:tcPr>
          <w:p w:rsidR="001061CC" w:rsidRPr="008B5CA5" w:rsidRDefault="00A16D77"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105694136</w:t>
            </w:r>
          </w:p>
        </w:tc>
      </w:tr>
    </w:tbl>
    <w:p w:rsidR="00D81D58" w:rsidRDefault="00D81D58" w:rsidP="00D81D58">
      <w:pPr>
        <w:spacing w:after="0" w:line="360" w:lineRule="auto"/>
        <w:rPr>
          <w:rFonts w:ascii="Arial" w:eastAsia="Times New Roman" w:hAnsi="Arial" w:cs="Arial"/>
          <w:b/>
          <w:szCs w:val="20"/>
        </w:rPr>
      </w:pPr>
    </w:p>
    <w:tbl>
      <w:tblPr>
        <w:tblStyle w:val="TableGrid"/>
        <w:tblW w:w="896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768"/>
        <w:gridCol w:w="3097"/>
        <w:gridCol w:w="883"/>
        <w:gridCol w:w="2217"/>
      </w:tblGrid>
      <w:tr w:rsidR="00C119B9" w:rsidRPr="008B5CA5" w:rsidTr="00F04F9B">
        <w:trPr>
          <w:trHeight w:val="409"/>
        </w:trPr>
        <w:tc>
          <w:tcPr>
            <w:tcW w:w="1555" w:type="dxa"/>
            <w:shd w:val="clear" w:color="auto" w:fill="DEEAF6" w:themeFill="accent1" w:themeFillTint="33"/>
          </w:tcPr>
          <w:p w:rsidR="00C119B9" w:rsidRPr="008B5CA5" w:rsidRDefault="00C119B9"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WEEK #</w:t>
            </w:r>
            <w:r>
              <w:rPr>
                <w:rFonts w:ascii="Arial" w:eastAsia="Times New Roman" w:hAnsi="Arial" w:cs="Arial"/>
                <w:b/>
                <w:sz w:val="20"/>
                <w:szCs w:val="20"/>
              </w:rPr>
              <w:t xml:space="preserve"> </w:t>
            </w:r>
          </w:p>
        </w:tc>
        <w:tc>
          <w:tcPr>
            <w:tcW w:w="7410" w:type="dxa"/>
            <w:gridSpan w:val="3"/>
            <w:shd w:val="clear" w:color="auto" w:fill="DEEAF6" w:themeFill="accent1" w:themeFillTint="33"/>
          </w:tcPr>
          <w:p w:rsidR="00C119B9" w:rsidRPr="008B5CA5" w:rsidRDefault="00CE49B5"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8</w:t>
            </w:r>
          </w:p>
        </w:tc>
      </w:tr>
      <w:tr w:rsidR="00C119B9" w:rsidRPr="008B5CA5" w:rsidTr="00F04F9B">
        <w:trPr>
          <w:trHeight w:val="409"/>
        </w:trPr>
        <w:tc>
          <w:tcPr>
            <w:tcW w:w="1555" w:type="dxa"/>
          </w:tcPr>
          <w:p w:rsidR="00C119B9" w:rsidRPr="00E85F73" w:rsidRDefault="00C119B9" w:rsidP="00BF0943">
            <w:pPr>
              <w:spacing w:before="120" w:after="120"/>
              <w:jc w:val="center"/>
              <w:rPr>
                <w:rFonts w:ascii="Arial" w:eastAsia="Times New Roman" w:hAnsi="Arial" w:cs="Arial"/>
                <w:bCs/>
                <w:sz w:val="20"/>
                <w:szCs w:val="20"/>
              </w:rPr>
            </w:pPr>
            <w:r w:rsidRPr="00E85F73">
              <w:rPr>
                <w:rFonts w:ascii="Arial" w:eastAsia="Times New Roman" w:hAnsi="Arial" w:cs="Arial"/>
                <w:bCs/>
                <w:sz w:val="20"/>
                <w:szCs w:val="20"/>
              </w:rPr>
              <w:t>Dates covered:</w:t>
            </w:r>
          </w:p>
        </w:tc>
        <w:tc>
          <w:tcPr>
            <w:tcW w:w="7410" w:type="dxa"/>
            <w:gridSpan w:val="3"/>
          </w:tcPr>
          <w:p w:rsidR="00C119B9" w:rsidRPr="00E85F73" w:rsidRDefault="00A16D77" w:rsidP="004757B7">
            <w:pPr>
              <w:spacing w:before="120" w:after="120" w:line="720" w:lineRule="auto"/>
              <w:jc w:val="center"/>
              <w:rPr>
                <w:rFonts w:ascii="Arial" w:eastAsia="Times New Roman" w:hAnsi="Arial" w:cs="Arial"/>
                <w:bCs/>
                <w:sz w:val="20"/>
                <w:szCs w:val="20"/>
              </w:rPr>
            </w:pPr>
            <w:r>
              <w:rPr>
                <w:rFonts w:ascii="Arial" w:hAnsi="Arial"/>
                <w:sz w:val="20"/>
              </w:rPr>
              <w:t xml:space="preserve">28 September </w:t>
            </w:r>
            <w:r w:rsidR="00E469CD">
              <w:rPr>
                <w:rFonts w:ascii="Arial" w:hAnsi="Arial"/>
                <w:sz w:val="20"/>
              </w:rPr>
              <w:t>-</w:t>
            </w:r>
            <w:r>
              <w:rPr>
                <w:rFonts w:ascii="Arial" w:hAnsi="Arial"/>
                <w:sz w:val="20"/>
              </w:rPr>
              <w:t>3</w:t>
            </w:r>
            <w:r w:rsidR="00E469CD">
              <w:rPr>
                <w:rFonts w:ascii="Arial" w:hAnsi="Arial"/>
                <w:sz w:val="20"/>
              </w:rPr>
              <w:t xml:space="preserve"> October 2026</w:t>
            </w:r>
          </w:p>
        </w:tc>
      </w:tr>
      <w:tr w:rsidR="004757B7" w:rsidRPr="008B5CA5" w:rsidTr="00F04F9B">
        <w:trPr>
          <w:trHeight w:val="409"/>
        </w:trPr>
        <w:tc>
          <w:tcPr>
            <w:tcW w:w="1555" w:type="dxa"/>
            <w:shd w:val="clear" w:color="auto" w:fill="DEEAF6" w:themeFill="accent1" w:themeFillTint="33"/>
          </w:tcPr>
          <w:p w:rsidR="004757B7" w:rsidRPr="008B5CA5" w:rsidRDefault="00CE49B5"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Lab</w:t>
            </w:r>
            <w:r w:rsidR="00F04F9B">
              <w:rPr>
                <w:rFonts w:ascii="Arial" w:eastAsia="Times New Roman" w:hAnsi="Arial" w:cs="Arial"/>
                <w:b/>
                <w:sz w:val="20"/>
                <w:szCs w:val="20"/>
              </w:rPr>
              <w:t xml:space="preserve"> tasks</w:t>
            </w:r>
          </w:p>
        </w:tc>
        <w:tc>
          <w:tcPr>
            <w:tcW w:w="4144" w:type="dxa"/>
            <w:shd w:val="clear" w:color="auto" w:fill="DEEAF6" w:themeFill="accent1" w:themeFillTint="33"/>
          </w:tcPr>
          <w:p w:rsidR="004757B7" w:rsidRPr="008B5CA5" w:rsidRDefault="00F04F9B"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What I did</w:t>
            </w:r>
          </w:p>
        </w:tc>
        <w:tc>
          <w:tcPr>
            <w:tcW w:w="883" w:type="dxa"/>
            <w:shd w:val="clear" w:color="auto" w:fill="DEEAF6" w:themeFill="accent1" w:themeFillTint="33"/>
          </w:tcPr>
          <w:p w:rsidR="004757B7" w:rsidRPr="008B5CA5" w:rsidRDefault="004757B7" w:rsidP="004757B7">
            <w:pPr>
              <w:spacing w:before="120" w:after="120" w:line="720" w:lineRule="auto"/>
              <w:jc w:val="center"/>
              <w:rPr>
                <w:rFonts w:ascii="Arial" w:eastAsia="Times New Roman" w:hAnsi="Arial" w:cs="Arial"/>
                <w:b/>
                <w:sz w:val="20"/>
                <w:szCs w:val="20"/>
              </w:rPr>
            </w:pPr>
            <w:r w:rsidRPr="008B5CA5">
              <w:rPr>
                <w:rFonts w:ascii="Arial" w:eastAsia="Times New Roman" w:hAnsi="Arial" w:cs="Arial"/>
                <w:b/>
                <w:sz w:val="20"/>
                <w:szCs w:val="20"/>
              </w:rPr>
              <w:t>TIME SPENT</w:t>
            </w:r>
          </w:p>
        </w:tc>
        <w:tc>
          <w:tcPr>
            <w:tcW w:w="2383" w:type="dxa"/>
            <w:shd w:val="clear" w:color="auto" w:fill="DEEAF6" w:themeFill="accent1" w:themeFillTint="33"/>
          </w:tcPr>
          <w:p w:rsidR="004757B7" w:rsidRPr="008B5CA5" w:rsidRDefault="00C47FEA" w:rsidP="007235C4">
            <w:pPr>
              <w:spacing w:before="120" w:after="120"/>
              <w:jc w:val="center"/>
              <w:rPr>
                <w:rFonts w:ascii="Arial" w:eastAsia="Times New Roman" w:hAnsi="Arial" w:cs="Arial"/>
                <w:b/>
                <w:sz w:val="20"/>
                <w:szCs w:val="20"/>
              </w:rPr>
            </w:pPr>
            <w:r>
              <w:rPr>
                <w:rFonts w:ascii="Arial" w:eastAsia="Times New Roman" w:hAnsi="Arial" w:cs="Arial"/>
                <w:b/>
                <w:sz w:val="20"/>
                <w:szCs w:val="20"/>
              </w:rPr>
              <w:t>Learning</w:t>
            </w:r>
            <w:r w:rsidR="00D02DAA">
              <w:rPr>
                <w:rFonts w:ascii="Arial" w:eastAsia="Times New Roman" w:hAnsi="Arial" w:cs="Arial"/>
                <w:b/>
                <w:sz w:val="20"/>
                <w:szCs w:val="20"/>
              </w:rPr>
              <w:t xml:space="preserve"> &amp; Problems</w:t>
            </w:r>
          </w:p>
        </w:tc>
      </w:tr>
      <w:tr w:rsidR="004757B7" w:rsidRPr="008B5CA5" w:rsidTr="00F04F9B">
        <w:trPr>
          <w:cantSplit/>
          <w:trHeight w:val="595"/>
        </w:trPr>
        <w:tc>
          <w:tcPr>
            <w:tcW w:w="1555" w:type="dxa"/>
          </w:tcPr>
          <w:p w:rsidR="00B51F5A" w:rsidRDefault="00000000">
            <w:pPr>
              <w:spacing w:before="80" w:after="40"/>
            </w:pPr>
            <w:r>
              <w:rPr>
                <w:rFonts w:ascii="Arial" w:eastAsia="Arial" w:hAnsi="Arial" w:cs="Arial"/>
                <w:b/>
                <w:sz w:val="19"/>
              </w:rPr>
              <w:t>Theory – sequences &amp; memory</w:t>
            </w:r>
          </w:p>
          <w:p w:rsidR="00B51F5A" w:rsidRDefault="00000000">
            <w:pPr>
              <w:spacing w:after="40"/>
            </w:pPr>
            <w:r>
              <w:rPr>
                <w:rFonts w:ascii="Arial" w:eastAsia="Arial" w:hAnsi="Arial" w:cs="Arial"/>
                <w:i/>
                <w:sz w:val="17"/>
              </w:rPr>
              <w:t>Lab 8 sheet sections 1–2</w:t>
            </w:r>
          </w:p>
        </w:tc>
        <w:tc>
          <w:tcPr>
            <w:tcW w:w="4144" w:type="dxa"/>
          </w:tcPr>
          <w:p w:rsidR="00B51F5A" w:rsidRDefault="00000000">
            <w:pPr>
              <w:pStyle w:val="ListParagraph"/>
              <w:numPr>
                <w:ilvl w:val="0"/>
                <w:numId w:val="1"/>
              </w:numPr>
              <w:spacing w:after="60"/>
            </w:pPr>
            <w:r>
              <w:rPr>
                <w:rFonts w:ascii="Arial" w:eastAsia="Arial" w:hAnsi="Arial" w:cs="Arial"/>
                <w:sz w:val="18"/>
              </w:rPr>
              <w:t>Read how an RNN keeps a hidden state, why early info fades (vanishing gradient), how LSTM/GRU add gates + a cell state, and how attention links any two steps directly but needs positional encoding and costs O(T²).</w:t>
            </w:r>
          </w:p>
          <w:p w:rsidR="00B51F5A" w:rsidRDefault="00000000">
            <w:pPr>
              <w:pStyle w:val="ListParagraph"/>
              <w:numPr>
                <w:ilvl w:val="0"/>
                <w:numId w:val="1"/>
              </w:numPr>
              <w:spacing w:after="60"/>
            </w:pPr>
            <w:r>
              <w:rPr>
                <w:rFonts w:ascii="Arial" w:eastAsia="Arial" w:hAnsi="Arial" w:cs="Arial"/>
                <w:sz w:val="18"/>
              </w:rPr>
              <w:t xml:space="preserve">Understood the test task: sequences of T random digits, label = the </w:t>
            </w:r>
            <w:r>
              <w:rPr>
                <w:rFonts w:ascii="Arial" w:eastAsia="Arial" w:hAnsi="Arial" w:cs="Arial"/>
                <w:b/>
                <w:sz w:val="18"/>
              </w:rPr>
              <w:t>first</w:t>
            </w:r>
            <w:r>
              <w:rPr>
                <w:rFonts w:ascii="Arial" w:eastAsia="Arial" w:hAnsi="Arial" w:cs="Arial"/>
                <w:sz w:val="18"/>
              </w:rPr>
              <w:t xml:space="preserve"> digit, so accuracy only measures memory (chance = 0.10).</w:t>
            </w:r>
          </w:p>
        </w:tc>
        <w:tc>
          <w:tcPr>
            <w:tcW w:w="883" w:type="dxa"/>
          </w:tcPr>
          <w:p w:rsidR="00B51F5A" w:rsidRDefault="00000000">
            <w:pPr>
              <w:spacing w:before="80" w:after="40"/>
              <w:jc w:val="center"/>
            </w:pPr>
            <w:r>
              <w:rPr>
                <w:rFonts w:ascii="Arial" w:eastAsia="Arial" w:hAnsi="Arial" w:cs="Arial"/>
                <w:b/>
                <w:sz w:val="19"/>
              </w:rPr>
              <w:t>1 h</w:t>
            </w:r>
          </w:p>
        </w:tc>
        <w:tc>
          <w:tcPr>
            <w:tcW w:w="2383" w:type="dxa"/>
          </w:tcPr>
          <w:p w:rsidR="00B51F5A" w:rsidRDefault="00000000">
            <w:pPr>
              <w:spacing w:before="80" w:after="20"/>
            </w:pPr>
            <w:r>
              <w:rPr>
                <w:rFonts w:ascii="Arial" w:eastAsia="Arial" w:hAnsi="Arial" w:cs="Arial"/>
                <w:b/>
                <w:sz w:val="19"/>
              </w:rPr>
              <w:t>Learning:</w:t>
            </w:r>
          </w:p>
          <w:p w:rsidR="00B51F5A" w:rsidRDefault="00000000">
            <w:pPr>
              <w:pStyle w:val="ListParagraph"/>
              <w:numPr>
                <w:ilvl w:val="0"/>
                <w:numId w:val="1"/>
              </w:numPr>
              <w:spacing w:after="40"/>
            </w:pPr>
            <w:r>
              <w:rPr>
                <w:rFonts w:ascii="Arial" w:eastAsia="Arial" w:hAnsi="Arial" w:cs="Arial"/>
                <w:sz w:val="17"/>
              </w:rPr>
              <w:t>Hidden state = the RNN's memory, overwritten every step.</w:t>
            </w:r>
          </w:p>
          <w:p w:rsidR="00B51F5A" w:rsidRDefault="00000000">
            <w:pPr>
              <w:pStyle w:val="ListParagraph"/>
              <w:numPr>
                <w:ilvl w:val="0"/>
                <w:numId w:val="1"/>
              </w:numPr>
              <w:spacing w:after="40"/>
            </w:pPr>
            <w:r>
              <w:rPr>
                <w:rFonts w:ascii="Arial" w:eastAsia="Arial" w:hAnsi="Arial" w:cs="Arial"/>
                <w:sz w:val="17"/>
              </w:rPr>
              <w:t>Gates = learned switches for what to write / keep / forget.</w:t>
            </w:r>
          </w:p>
          <w:p w:rsidR="00B51F5A" w:rsidRDefault="00000000">
            <w:pPr>
              <w:pStyle w:val="ListParagraph"/>
              <w:numPr>
                <w:ilvl w:val="0"/>
                <w:numId w:val="1"/>
              </w:numPr>
              <w:spacing w:after="40"/>
            </w:pPr>
            <w:r>
              <w:rPr>
                <w:rFonts w:ascii="Arial" w:eastAsia="Arial" w:hAnsi="Arial" w:cs="Arial"/>
                <w:sz w:val="17"/>
              </w:rPr>
              <w:t>Attention is parallel and has no distance problem, but doesn't know order by itself.</w:t>
            </w:r>
          </w:p>
          <w:p w:rsidR="00B51F5A" w:rsidRDefault="00000000">
            <w:pPr>
              <w:spacing w:before="80" w:after="20"/>
            </w:pPr>
            <w:r>
              <w:rPr>
                <w:rFonts w:ascii="Arial" w:eastAsia="Arial" w:hAnsi="Arial" w:cs="Arial"/>
                <w:b/>
                <w:sz w:val="19"/>
              </w:rPr>
              <w:t>Problems:</w:t>
            </w:r>
          </w:p>
          <w:p w:rsidR="00B51F5A"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04F9B">
        <w:trPr>
          <w:cantSplit/>
          <w:trHeight w:val="595"/>
        </w:trPr>
        <w:tc>
          <w:tcPr>
            <w:tcW w:w="1555" w:type="dxa"/>
          </w:tcPr>
          <w:p w:rsidR="00B51F5A" w:rsidRDefault="00000000">
            <w:pPr>
              <w:spacing w:before="80" w:after="40"/>
            </w:pPr>
            <w:r>
              <w:rPr>
                <w:rFonts w:ascii="Arial" w:eastAsia="Arial" w:hAnsi="Arial" w:cs="Arial"/>
                <w:b/>
                <w:sz w:val="19"/>
              </w:rPr>
              <w:t>Part 1 – vanishing gradients</w:t>
            </w:r>
          </w:p>
          <w:p w:rsidR="00B51F5A" w:rsidRDefault="00000000">
            <w:pPr>
              <w:spacing w:after="40"/>
            </w:pPr>
            <w:r>
              <w:rPr>
                <w:rFonts w:ascii="Consolas" w:eastAsia="Consolas" w:hAnsi="Consolas" w:cs="Consolas"/>
                <w:i/>
                <w:sz w:val="16"/>
              </w:rPr>
              <w:t>Lab8_RNN_LSTM_Attention.ipynb</w:t>
            </w:r>
          </w:p>
        </w:tc>
        <w:tc>
          <w:tcPr>
            <w:tcW w:w="4144" w:type="dxa"/>
          </w:tcPr>
          <w:p w:rsidR="00B51F5A" w:rsidRDefault="00000000">
            <w:pPr>
              <w:pStyle w:val="ListParagraph"/>
              <w:numPr>
                <w:ilvl w:val="0"/>
                <w:numId w:val="1"/>
              </w:numPr>
              <w:spacing w:after="60"/>
            </w:pPr>
            <w:r>
              <w:rPr>
                <w:rFonts w:ascii="Arial" w:eastAsia="Arial" w:hAnsi="Arial" w:cs="Arial"/>
                <w:sz w:val="18"/>
              </w:rPr>
              <w:t xml:space="preserve">Ran the setup (3 sequences of 10 digits + </w:t>
            </w:r>
            <w:proofErr w:type="gramStart"/>
            <w:r>
              <w:rPr>
                <w:rFonts w:ascii="Arial" w:eastAsia="Arial" w:hAnsi="Arial" w:cs="Arial"/>
                <w:sz w:val="18"/>
              </w:rPr>
              <w:t>labels )</w:t>
            </w:r>
            <w:proofErr w:type="gramEnd"/>
            <w:r>
              <w:rPr>
                <w:rFonts w:ascii="Arial" w:eastAsia="Arial" w:hAnsi="Arial" w:cs="Arial"/>
                <w:sz w:val="18"/>
              </w:rPr>
              <w:t xml:space="preserve"> and the gradient cell: fed a 50-step random sequence through each layer and measured the gradient at every input step.</w:t>
            </w:r>
          </w:p>
          <w:p w:rsidR="00B51F5A" w:rsidRDefault="00000000">
            <w:pPr>
              <w:pStyle w:val="ListParagraph"/>
              <w:numPr>
                <w:ilvl w:val="0"/>
                <w:numId w:val="1"/>
              </w:numPr>
              <w:spacing w:after="60"/>
            </w:pPr>
            <w:r>
              <w:rPr>
                <w:rFonts w:ascii="Arial" w:eastAsia="Arial" w:hAnsi="Arial" w:cs="Arial"/>
                <w:sz w:val="18"/>
              </w:rPr>
              <w:t xml:space="preserve">Gradient at the last step / first step: </w:t>
            </w:r>
            <w:r>
              <w:rPr>
                <w:rFonts w:ascii="Arial" w:eastAsia="Arial" w:hAnsi="Arial" w:cs="Arial"/>
                <w:b/>
                <w:sz w:val="18"/>
              </w:rPr>
              <w:t>RNN 1.5e+13, LSTM 7.8e+10, GRU 2.8e+10</w:t>
            </w:r>
            <w:r>
              <w:rPr>
                <w:rFonts w:ascii="Arial" w:eastAsia="Arial" w:hAnsi="Arial" w:cs="Arial"/>
                <w:sz w:val="18"/>
              </w:rPr>
              <w:t xml:space="preserve"> (Fig 8.1) – same as the sheet's typical result.</w:t>
            </w:r>
          </w:p>
        </w:tc>
        <w:tc>
          <w:tcPr>
            <w:tcW w:w="883" w:type="dxa"/>
          </w:tcPr>
          <w:p w:rsidR="00B51F5A" w:rsidRDefault="00000000">
            <w:pPr>
              <w:spacing w:before="80" w:after="40"/>
              <w:jc w:val="center"/>
            </w:pPr>
            <w:r>
              <w:rPr>
                <w:rFonts w:ascii="Arial" w:eastAsia="Arial" w:hAnsi="Arial" w:cs="Arial"/>
                <w:b/>
                <w:sz w:val="19"/>
              </w:rPr>
              <w:t>0.5 h</w:t>
            </w:r>
          </w:p>
        </w:tc>
        <w:tc>
          <w:tcPr>
            <w:tcW w:w="2383" w:type="dxa"/>
          </w:tcPr>
          <w:p w:rsidR="00B51F5A" w:rsidRDefault="00000000">
            <w:pPr>
              <w:spacing w:before="80" w:after="20"/>
            </w:pPr>
            <w:r>
              <w:rPr>
                <w:rFonts w:ascii="Arial" w:eastAsia="Arial" w:hAnsi="Arial" w:cs="Arial"/>
                <w:b/>
                <w:sz w:val="19"/>
              </w:rPr>
              <w:t>Learning:</w:t>
            </w:r>
          </w:p>
          <w:p w:rsidR="00B51F5A" w:rsidRDefault="00000000">
            <w:pPr>
              <w:pStyle w:val="ListParagraph"/>
              <w:numPr>
                <w:ilvl w:val="0"/>
                <w:numId w:val="1"/>
              </w:numPr>
              <w:spacing w:after="40"/>
            </w:pPr>
            <w:r>
              <w:rPr>
                <w:rFonts w:ascii="Arial" w:eastAsia="Arial" w:hAnsi="Arial" w:cs="Arial"/>
                <w:sz w:val="17"/>
              </w:rPr>
              <w:t>The gradient shrinks exponentially going back in time – a straight line on a log plot.</w:t>
            </w:r>
          </w:p>
          <w:p w:rsidR="00B51F5A" w:rsidRDefault="00000000">
            <w:pPr>
              <w:pStyle w:val="ListParagraph"/>
              <w:numPr>
                <w:ilvl w:val="0"/>
                <w:numId w:val="1"/>
              </w:numPr>
              <w:spacing w:after="40"/>
            </w:pPr>
            <w:r>
              <w:rPr>
                <w:rFonts w:ascii="Arial" w:eastAsia="Arial" w:hAnsi="Arial" w:cs="Arial"/>
                <w:sz w:val="17"/>
              </w:rPr>
              <w:t>Gates help (LSTM/GRU shrink ~100× less) but don't fix it.</w:t>
            </w:r>
          </w:p>
          <w:p w:rsidR="00B51F5A" w:rsidRDefault="00000000">
            <w:pPr>
              <w:spacing w:before="80" w:after="20"/>
            </w:pPr>
            <w:r>
              <w:rPr>
                <w:rFonts w:ascii="Arial" w:eastAsia="Arial" w:hAnsi="Arial" w:cs="Arial"/>
                <w:b/>
                <w:sz w:val="19"/>
              </w:rPr>
              <w:t>Problems:</w:t>
            </w:r>
          </w:p>
          <w:p w:rsidR="00B51F5A"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04F9B">
        <w:trPr>
          <w:cantSplit/>
          <w:trHeight w:val="595"/>
        </w:trPr>
        <w:tc>
          <w:tcPr>
            <w:tcW w:w="1555" w:type="dxa"/>
          </w:tcPr>
          <w:p w:rsidR="00B51F5A" w:rsidRDefault="00000000">
            <w:pPr>
              <w:spacing w:before="80" w:after="40"/>
            </w:pPr>
            <w:r>
              <w:rPr>
                <w:rFonts w:ascii="Arial" w:eastAsia="Arial" w:hAnsi="Arial" w:cs="Arial"/>
                <w:b/>
                <w:sz w:val="19"/>
              </w:rPr>
              <w:lastRenderedPageBreak/>
              <w:t>Part 2 – RNN vs LSTM vs GRU</w:t>
            </w:r>
          </w:p>
          <w:p w:rsidR="00B51F5A" w:rsidRDefault="00000000">
            <w:pPr>
              <w:spacing w:after="40"/>
            </w:pPr>
            <w:r>
              <w:rPr>
                <w:rFonts w:ascii="Arial" w:eastAsia="Arial" w:hAnsi="Arial" w:cs="Arial"/>
                <w:i/>
                <w:sz w:val="17"/>
              </w:rPr>
              <w:t>3 models × 4 lengths × 3 seeds</w:t>
            </w:r>
          </w:p>
        </w:tc>
        <w:tc>
          <w:tcPr>
            <w:tcW w:w="4144" w:type="dxa"/>
          </w:tcPr>
          <w:p w:rsidR="00B51F5A" w:rsidRDefault="00000000">
            <w:pPr>
              <w:pStyle w:val="ListParagraph"/>
              <w:numPr>
                <w:ilvl w:val="0"/>
                <w:numId w:val="1"/>
              </w:numPr>
              <w:spacing w:after="60"/>
            </w:pPr>
            <w:r>
              <w:rPr>
                <w:rFonts w:ascii="Arial" w:eastAsia="Arial" w:hAnsi="Arial" w:cs="Arial"/>
                <w:sz w:val="18"/>
              </w:rPr>
              <w:t>Trained all 36 models (15 epochs each) – took 212 s on CPU (sheet said ~5 min).</w:t>
            </w:r>
          </w:p>
          <w:p w:rsidR="00B51F5A" w:rsidRDefault="00000000">
            <w:pPr>
              <w:pStyle w:val="ListParagraph"/>
              <w:numPr>
                <w:ilvl w:val="0"/>
                <w:numId w:val="1"/>
              </w:numPr>
              <w:spacing w:after="60"/>
            </w:pPr>
            <w:r>
              <w:rPr>
                <w:rFonts w:ascii="Arial" w:eastAsia="Arial" w:hAnsi="Arial" w:cs="Arial"/>
                <w:sz w:val="18"/>
              </w:rPr>
              <w:t xml:space="preserve">Mean accuracy for T = 5 / 10 / 20 / 60: </w:t>
            </w:r>
            <w:r>
              <w:rPr>
                <w:rFonts w:ascii="Arial" w:eastAsia="Arial" w:hAnsi="Arial" w:cs="Arial"/>
                <w:b/>
                <w:sz w:val="18"/>
              </w:rPr>
              <w:t>RNN 1.00 / 0.66 / 0.10 / 0.10, LSTM 1.00 / 0.96 / 0.47 / 0.09, GRU 1.00 / 1.00 / 0.10 / 0.09</w:t>
            </w:r>
            <w:r>
              <w:rPr>
                <w:rFonts w:ascii="Arial" w:eastAsia="Arial" w:hAnsi="Arial" w:cs="Arial"/>
                <w:sz w:val="18"/>
              </w:rPr>
              <w:t xml:space="preserve"> (Fig 8.3).</w:t>
            </w:r>
          </w:p>
          <w:p w:rsidR="00B51F5A" w:rsidRDefault="00000000">
            <w:pPr>
              <w:pStyle w:val="ListParagraph"/>
              <w:numPr>
                <w:ilvl w:val="0"/>
                <w:numId w:val="1"/>
              </w:numPr>
              <w:spacing w:after="60"/>
            </w:pPr>
            <w:r>
              <w:rPr>
                <w:rFonts w:ascii="Arial" w:eastAsia="Arial" w:hAnsi="Arial" w:cs="Arial"/>
                <w:sz w:val="18"/>
              </w:rPr>
              <w:t xml:space="preserve">Experiment 32 → 128 units at T = 20: RNN 0.77, LSTM 0.59, GRU </w:t>
            </w:r>
            <w:r>
              <w:rPr>
                <w:rFonts w:ascii="Arial" w:eastAsia="Arial" w:hAnsi="Arial" w:cs="Arial"/>
                <w:b/>
                <w:sz w:val="18"/>
              </w:rPr>
              <w:t>1.00</w:t>
            </w:r>
            <w:r>
              <w:rPr>
                <w:rFonts w:ascii="Arial" w:eastAsia="Arial" w:hAnsi="Arial" w:cs="Arial"/>
                <w:sz w:val="18"/>
              </w:rPr>
              <w:t xml:space="preserve"> (sheet: 0.85 / 0.59 / 1.00).</w:t>
            </w:r>
          </w:p>
        </w:tc>
        <w:tc>
          <w:tcPr>
            <w:tcW w:w="883" w:type="dxa"/>
          </w:tcPr>
          <w:p w:rsidR="00B51F5A" w:rsidRDefault="00000000">
            <w:pPr>
              <w:spacing w:before="80" w:after="40"/>
              <w:jc w:val="center"/>
            </w:pPr>
            <w:r>
              <w:rPr>
                <w:rFonts w:ascii="Arial" w:eastAsia="Arial" w:hAnsi="Arial" w:cs="Arial"/>
                <w:b/>
                <w:sz w:val="19"/>
              </w:rPr>
              <w:t>1.5 h</w:t>
            </w:r>
          </w:p>
        </w:tc>
        <w:tc>
          <w:tcPr>
            <w:tcW w:w="2383" w:type="dxa"/>
          </w:tcPr>
          <w:p w:rsidR="00B51F5A" w:rsidRDefault="00000000">
            <w:pPr>
              <w:spacing w:before="80" w:after="20"/>
            </w:pPr>
            <w:r>
              <w:rPr>
                <w:rFonts w:ascii="Arial" w:eastAsia="Arial" w:hAnsi="Arial" w:cs="Arial"/>
                <w:b/>
                <w:sz w:val="19"/>
              </w:rPr>
              <w:t>Learning:</w:t>
            </w:r>
          </w:p>
          <w:p w:rsidR="00B51F5A" w:rsidRDefault="00000000">
            <w:pPr>
              <w:pStyle w:val="ListParagraph"/>
              <w:numPr>
                <w:ilvl w:val="0"/>
                <w:numId w:val="1"/>
              </w:numPr>
              <w:spacing w:after="40"/>
            </w:pPr>
            <w:r>
              <w:rPr>
                <w:rFonts w:ascii="Arial" w:eastAsia="Arial" w:hAnsi="Arial" w:cs="Arial"/>
                <w:sz w:val="17"/>
              </w:rPr>
              <w:t>All three are perfect at T = 5; the plain RNN breaks first, the gated ones hold on longer, but by T = 60 everything is at chance.</w:t>
            </w:r>
          </w:p>
          <w:p w:rsidR="00B51F5A" w:rsidRDefault="00000000">
            <w:pPr>
              <w:pStyle w:val="ListParagraph"/>
              <w:numPr>
                <w:ilvl w:val="0"/>
                <w:numId w:val="1"/>
              </w:numPr>
              <w:spacing w:after="40"/>
            </w:pPr>
            <w:r>
              <w:rPr>
                <w:rFonts w:ascii="Arial" w:eastAsia="Arial" w:hAnsi="Arial" w:cs="Arial"/>
                <w:sz w:val="17"/>
              </w:rPr>
              <w:t>A bigger hidden state helped a lot at T = 20 (GRU 0.10 → 1.00).</w:t>
            </w:r>
          </w:p>
          <w:p w:rsidR="00B51F5A" w:rsidRDefault="00000000">
            <w:pPr>
              <w:spacing w:before="80" w:after="20"/>
            </w:pPr>
            <w:r>
              <w:rPr>
                <w:rFonts w:ascii="Arial" w:eastAsia="Arial" w:hAnsi="Arial" w:cs="Arial"/>
                <w:b/>
                <w:sz w:val="19"/>
              </w:rPr>
              <w:t>Problems:</w:t>
            </w:r>
          </w:p>
          <w:p w:rsidR="00B51F5A" w:rsidRDefault="00000000">
            <w:pPr>
              <w:pStyle w:val="ListParagraph"/>
              <w:numPr>
                <w:ilvl w:val="0"/>
                <w:numId w:val="1"/>
              </w:numPr>
              <w:spacing w:after="40"/>
            </w:pPr>
            <w:r>
              <w:rPr>
                <w:rFonts w:ascii="Arial" w:eastAsia="Arial" w:hAnsi="Arial" w:cs="Arial"/>
                <w:sz w:val="17"/>
              </w:rPr>
              <w:t>Same settings, different seeds = very different results (RNN at T = 10: 0.79 / 1.00 / 0.19; LSTM at T = 20: 0.32 / 0.18 / 0.90) – had to look at all 3 runs, not just the mean.</w:t>
            </w:r>
          </w:p>
          <w:p w:rsidR="00B51F5A" w:rsidRDefault="00000000">
            <w:pPr>
              <w:pStyle w:val="ListParagraph"/>
              <w:numPr>
                <w:ilvl w:val="0"/>
                <w:numId w:val="1"/>
              </w:numPr>
              <w:spacing w:after="40"/>
            </w:pPr>
            <w:r>
              <w:rPr>
                <w:rFonts w:ascii="Arial" w:eastAsia="Arial" w:hAnsi="Arial" w:cs="Arial"/>
                <w:sz w:val="17"/>
              </w:rPr>
              <w:t>My RNN-128 result (0.77) is a bit lower than the sheet's 0.85 – probably a different CPU/PyTorch version; everything else matched exactly.</w:t>
            </w:r>
          </w:p>
        </w:tc>
      </w:tr>
      <w:tr w:rsidR="004757B7" w:rsidRPr="008B5CA5" w:rsidTr="00F04F9B">
        <w:trPr>
          <w:cantSplit/>
          <w:trHeight w:val="595"/>
        </w:trPr>
        <w:tc>
          <w:tcPr>
            <w:tcW w:w="1555" w:type="dxa"/>
          </w:tcPr>
          <w:p w:rsidR="00B51F5A" w:rsidRDefault="00000000">
            <w:pPr>
              <w:spacing w:before="80" w:after="40"/>
            </w:pPr>
            <w:r>
              <w:rPr>
                <w:rFonts w:ascii="Arial" w:eastAsia="Arial" w:hAnsi="Arial" w:cs="Arial"/>
                <w:b/>
                <w:sz w:val="19"/>
              </w:rPr>
              <w:t>Part 3 – self-attention</w:t>
            </w:r>
          </w:p>
          <w:p w:rsidR="00B51F5A" w:rsidRDefault="00000000">
            <w:pPr>
              <w:spacing w:after="40"/>
            </w:pPr>
            <w:r>
              <w:rPr>
                <w:rFonts w:ascii="Arial" w:eastAsia="Arial" w:hAnsi="Arial" w:cs="Arial"/>
                <w:i/>
                <w:sz w:val="17"/>
              </w:rPr>
              <w:t>+ attention plot + ablation</w:t>
            </w:r>
          </w:p>
        </w:tc>
        <w:tc>
          <w:tcPr>
            <w:tcW w:w="4144" w:type="dxa"/>
          </w:tcPr>
          <w:p w:rsidR="00B51F5A" w:rsidRDefault="00000000">
            <w:pPr>
              <w:pStyle w:val="ListParagraph"/>
              <w:numPr>
                <w:ilvl w:val="0"/>
                <w:numId w:val="1"/>
              </w:numPr>
              <w:spacing w:after="60"/>
            </w:pPr>
            <w:r>
              <w:rPr>
                <w:rFonts w:ascii="Arial" w:eastAsia="Arial" w:hAnsi="Arial" w:cs="Arial"/>
                <w:sz w:val="18"/>
              </w:rPr>
              <w:t xml:space="preserve">Self-attention with positional encoding: </w:t>
            </w:r>
            <w:r>
              <w:rPr>
                <w:rFonts w:ascii="Arial" w:eastAsia="Arial" w:hAnsi="Arial" w:cs="Arial"/>
                <w:b/>
                <w:sz w:val="18"/>
              </w:rPr>
              <w:t>1.00 / 1.00 / 1.00</w:t>
            </w:r>
            <w:r>
              <w:rPr>
                <w:rFonts w:ascii="Arial" w:eastAsia="Arial" w:hAnsi="Arial" w:cs="Arial"/>
                <w:sz w:val="18"/>
              </w:rPr>
              <w:t xml:space="preserve"> for T = 10 / 20 / 60 – even T = 60 is easy because step 1 is only one hop from the last step.</w:t>
            </w:r>
          </w:p>
          <w:p w:rsidR="00B51F5A" w:rsidRDefault="00000000">
            <w:pPr>
              <w:pStyle w:val="ListParagraph"/>
              <w:numPr>
                <w:ilvl w:val="0"/>
                <w:numId w:val="1"/>
              </w:numPr>
              <w:spacing w:after="60"/>
            </w:pPr>
            <w:r>
              <w:rPr>
                <w:rFonts w:ascii="Arial" w:eastAsia="Arial" w:hAnsi="Arial" w:cs="Arial"/>
                <w:sz w:val="18"/>
              </w:rPr>
              <w:t xml:space="preserve">Attention plot at T = 20: the last position puts </w:t>
            </w:r>
            <w:r>
              <w:rPr>
                <w:rFonts w:ascii="Arial" w:eastAsia="Arial" w:hAnsi="Arial" w:cs="Arial"/>
                <w:b/>
                <w:sz w:val="18"/>
              </w:rPr>
              <w:t>0.95 (head 0) and 0.80 (head 1)</w:t>
            </w:r>
            <w:r>
              <w:rPr>
                <w:rFonts w:ascii="Arial" w:eastAsia="Arial" w:hAnsi="Arial" w:cs="Arial"/>
                <w:sz w:val="18"/>
              </w:rPr>
              <w:t xml:space="preserve"> of its weight on position 0 – it looks straight at the first digit (Fig 8.2).</w:t>
            </w:r>
          </w:p>
          <w:p w:rsidR="00B51F5A" w:rsidRDefault="00000000">
            <w:pPr>
              <w:pStyle w:val="ListParagraph"/>
              <w:numPr>
                <w:ilvl w:val="0"/>
                <w:numId w:val="1"/>
              </w:numPr>
              <w:spacing w:after="60"/>
            </w:pPr>
            <w:r>
              <w:rPr>
                <w:rFonts w:ascii="Arial" w:eastAsia="Arial" w:hAnsi="Arial" w:cs="Arial"/>
                <w:sz w:val="18"/>
              </w:rPr>
              <w:t xml:space="preserve">Ablation without positional encoding: </w:t>
            </w:r>
            <w:r>
              <w:rPr>
                <w:rFonts w:ascii="Arial" w:eastAsia="Arial" w:hAnsi="Arial" w:cs="Arial"/>
                <w:b/>
                <w:sz w:val="18"/>
              </w:rPr>
              <w:t>0.26</w:t>
            </w:r>
            <w:r>
              <w:rPr>
                <w:rFonts w:ascii="Arial" w:eastAsia="Arial" w:hAnsi="Arial" w:cs="Arial"/>
                <w:sz w:val="18"/>
              </w:rPr>
              <w:t xml:space="preserve"> (T = 10) and </w:t>
            </w:r>
            <w:r>
              <w:rPr>
                <w:rFonts w:ascii="Arial" w:eastAsia="Arial" w:hAnsi="Arial" w:cs="Arial"/>
                <w:b/>
                <w:sz w:val="18"/>
              </w:rPr>
              <w:t>0.18</w:t>
            </w:r>
            <w:r>
              <w:rPr>
                <w:rFonts w:ascii="Arial" w:eastAsia="Arial" w:hAnsi="Arial" w:cs="Arial"/>
                <w:sz w:val="18"/>
              </w:rPr>
              <w:t xml:space="preserve"> (T = 30).</w:t>
            </w:r>
          </w:p>
          <w:p w:rsidR="00B51F5A" w:rsidRDefault="00000000">
            <w:pPr>
              <w:pStyle w:val="ListParagraph"/>
              <w:numPr>
                <w:ilvl w:val="0"/>
                <w:numId w:val="1"/>
              </w:numPr>
              <w:spacing w:after="60"/>
            </w:pPr>
            <w:r>
              <w:rPr>
                <w:rFonts w:ascii="Arial" w:eastAsia="Arial" w:hAnsi="Arial" w:cs="Arial"/>
                <w:sz w:val="18"/>
              </w:rPr>
              <w:t>Worked out why: without order, the best possible guess is the most common digit in the sequence – I simulated that = 0.27 / 0.20, almost exactly what the model got.</w:t>
            </w:r>
          </w:p>
        </w:tc>
        <w:tc>
          <w:tcPr>
            <w:tcW w:w="883" w:type="dxa"/>
          </w:tcPr>
          <w:p w:rsidR="00B51F5A" w:rsidRDefault="00000000">
            <w:pPr>
              <w:spacing w:before="80" w:after="40"/>
              <w:jc w:val="center"/>
            </w:pPr>
            <w:r>
              <w:rPr>
                <w:rFonts w:ascii="Arial" w:eastAsia="Arial" w:hAnsi="Arial" w:cs="Arial"/>
                <w:b/>
                <w:sz w:val="19"/>
              </w:rPr>
              <w:t>1.5 h</w:t>
            </w:r>
          </w:p>
        </w:tc>
        <w:tc>
          <w:tcPr>
            <w:tcW w:w="2383" w:type="dxa"/>
          </w:tcPr>
          <w:p w:rsidR="00B51F5A" w:rsidRDefault="00000000">
            <w:pPr>
              <w:spacing w:before="80" w:after="20"/>
            </w:pPr>
            <w:r>
              <w:rPr>
                <w:rFonts w:ascii="Arial" w:eastAsia="Arial" w:hAnsi="Arial" w:cs="Arial"/>
                <w:b/>
                <w:sz w:val="19"/>
              </w:rPr>
              <w:t>Learning:</w:t>
            </w:r>
          </w:p>
          <w:p w:rsidR="00B51F5A" w:rsidRDefault="00000000">
            <w:pPr>
              <w:pStyle w:val="ListParagraph"/>
              <w:numPr>
                <w:ilvl w:val="0"/>
                <w:numId w:val="1"/>
              </w:numPr>
              <w:spacing w:after="40"/>
            </w:pPr>
            <w:r>
              <w:rPr>
                <w:rFonts w:ascii="Arial" w:eastAsia="Arial" w:hAnsi="Arial" w:cs="Arial"/>
                <w:sz w:val="17"/>
              </w:rPr>
              <w:t>Attention without positions = a bag of digits (permutation-invariant).</w:t>
            </w:r>
          </w:p>
          <w:p w:rsidR="00B51F5A" w:rsidRDefault="00000000">
            <w:pPr>
              <w:pStyle w:val="ListParagraph"/>
              <w:numPr>
                <w:ilvl w:val="0"/>
                <w:numId w:val="1"/>
              </w:numPr>
              <w:spacing w:after="40"/>
            </w:pPr>
            <w:r>
              <w:rPr>
                <w:rFonts w:ascii="Arial" w:eastAsia="Arial" w:hAnsi="Arial" w:cs="Arial"/>
                <w:sz w:val="17"/>
              </w:rPr>
              <w:t>Positional encoding (sin/cos) gives every step a unique tag – that's what Transformers/LLMs rely on.</w:t>
            </w:r>
          </w:p>
          <w:p w:rsidR="00B51F5A" w:rsidRDefault="00000000">
            <w:pPr>
              <w:spacing w:before="80" w:after="20"/>
            </w:pPr>
            <w:r>
              <w:rPr>
                <w:rFonts w:ascii="Arial" w:eastAsia="Arial" w:hAnsi="Arial" w:cs="Arial"/>
                <w:b/>
                <w:sz w:val="19"/>
              </w:rPr>
              <w:t>Problems:</w:t>
            </w:r>
          </w:p>
          <w:p w:rsidR="00B51F5A" w:rsidRDefault="00000000">
            <w:pPr>
              <w:pStyle w:val="ListParagraph"/>
              <w:numPr>
                <w:ilvl w:val="0"/>
                <w:numId w:val="1"/>
              </w:numPr>
              <w:spacing w:after="40"/>
            </w:pPr>
            <w:r>
              <w:rPr>
                <w:rFonts w:ascii="Arial" w:eastAsia="Arial" w:hAnsi="Arial" w:cs="Arial"/>
                <w:sz w:val="17"/>
              </w:rPr>
              <w:t>The sheet doesn't say why the ablation lands at 0.26 instead of chance (0.10) – the model can still count the digits, it just can't tell which one came first (I checked this with a simulation, see above).</w:t>
            </w:r>
          </w:p>
        </w:tc>
      </w:tr>
      <w:tr w:rsidR="004757B7" w:rsidRPr="008B5CA5" w:rsidTr="00F04F9B">
        <w:trPr>
          <w:cantSplit/>
          <w:trHeight w:val="595"/>
        </w:trPr>
        <w:tc>
          <w:tcPr>
            <w:tcW w:w="1555" w:type="dxa"/>
          </w:tcPr>
          <w:p w:rsidR="00B51F5A" w:rsidRDefault="00000000">
            <w:pPr>
              <w:spacing w:before="80" w:after="40"/>
            </w:pPr>
            <w:r>
              <w:rPr>
                <w:rFonts w:ascii="Arial" w:eastAsia="Arial" w:hAnsi="Arial" w:cs="Arial"/>
                <w:b/>
                <w:sz w:val="19"/>
              </w:rPr>
              <w:lastRenderedPageBreak/>
              <w:t>Deliverable + extra</w:t>
            </w:r>
          </w:p>
          <w:p w:rsidR="00B51F5A" w:rsidRDefault="00000000">
            <w:pPr>
              <w:spacing w:after="40"/>
            </w:pPr>
            <w:r>
              <w:rPr>
                <w:rFonts w:ascii="Consolas" w:eastAsia="Consolas" w:hAnsi="Consolas" w:cs="Consolas"/>
                <w:i/>
                <w:sz w:val="16"/>
              </w:rPr>
              <w:t>Lab8_Summary.pdf</w:t>
            </w:r>
            <w:r>
              <w:rPr>
                <w:rFonts w:ascii="Arial" w:eastAsia="Arial" w:hAnsi="Arial" w:cs="Arial"/>
                <w:i/>
                <w:sz w:val="17"/>
              </w:rPr>
              <w:t>, extra experiment</w:t>
            </w:r>
          </w:p>
        </w:tc>
        <w:tc>
          <w:tcPr>
            <w:tcW w:w="4144" w:type="dxa"/>
          </w:tcPr>
          <w:p w:rsidR="00B51F5A" w:rsidRDefault="00000000">
            <w:pPr>
              <w:pStyle w:val="ListParagraph"/>
              <w:numPr>
                <w:ilvl w:val="0"/>
                <w:numId w:val="1"/>
              </w:numPr>
              <w:spacing w:after="60"/>
            </w:pPr>
            <w:r>
              <w:rPr>
                <w:rFonts w:ascii="Arial" w:eastAsia="Arial" w:hAnsi="Arial" w:cs="Arial"/>
                <w:sz w:val="18"/>
              </w:rPr>
              <w:t xml:space="preserve">Wrote the </w:t>
            </w:r>
            <w:r>
              <w:rPr>
                <w:rFonts w:ascii="Arial" w:eastAsia="Arial" w:hAnsi="Arial" w:cs="Arial"/>
                <w:b/>
                <w:sz w:val="18"/>
              </w:rPr>
              <w:t>one-page summary</w:t>
            </w:r>
            <w:r>
              <w:rPr>
                <w:rFonts w:ascii="Arial" w:eastAsia="Arial" w:hAnsi="Arial" w:cs="Arial"/>
                <w:sz w:val="18"/>
              </w:rPr>
              <w:t>: results table (Parts 2 + 3), gradient plot, attention plot and my answers to the 3 checkpoint questions (</w:t>
            </w:r>
            <w:r>
              <w:rPr>
                <w:rFonts w:ascii="Consolas" w:eastAsia="Consolas" w:hAnsi="Consolas" w:cs="Consolas"/>
                <w:sz w:val="17"/>
              </w:rPr>
              <w:t>make_summary.py</w:t>
            </w:r>
            <w:r>
              <w:rPr>
                <w:rFonts w:ascii="Arial" w:eastAsia="Arial" w:hAnsi="Arial" w:cs="Arial"/>
                <w:sz w:val="18"/>
              </w:rPr>
              <w:t xml:space="preserve"> builds it from the notebook's </w:t>
            </w:r>
            <w:r>
              <w:rPr>
                <w:rFonts w:ascii="Consolas" w:eastAsia="Consolas" w:hAnsi="Consolas" w:cs="Consolas"/>
                <w:sz w:val="17"/>
              </w:rPr>
              <w:t>results.json</w:t>
            </w:r>
            <w:r>
              <w:rPr>
                <w:rFonts w:ascii="Arial" w:eastAsia="Arial" w:hAnsi="Arial" w:cs="Arial"/>
                <w:sz w:val="18"/>
              </w:rPr>
              <w:t>, so it updates if I re-run).</w:t>
            </w:r>
          </w:p>
          <w:p w:rsidR="00B51F5A" w:rsidRDefault="00000000">
            <w:pPr>
              <w:pStyle w:val="ListParagraph"/>
              <w:numPr>
                <w:ilvl w:val="0"/>
                <w:numId w:val="1"/>
              </w:numPr>
              <w:spacing w:after="60"/>
            </w:pPr>
            <w:r>
              <w:rPr>
                <w:rFonts w:ascii="Arial" w:eastAsia="Arial" w:hAnsi="Arial" w:cs="Arial"/>
                <w:sz w:val="18"/>
              </w:rPr>
              <w:t xml:space="preserve">Extra: 40 epochs instead of 15 at T = 20 → </w:t>
            </w:r>
            <w:r>
              <w:rPr>
                <w:rFonts w:ascii="Arial" w:eastAsia="Arial" w:hAnsi="Arial" w:cs="Arial"/>
                <w:b/>
                <w:sz w:val="18"/>
              </w:rPr>
              <w:t>LSTM 0.47 → 0.93, GRU 0.10 → 0.96</w:t>
            </w:r>
            <w:r>
              <w:rPr>
                <w:rFonts w:ascii="Arial" w:eastAsia="Arial" w:hAnsi="Arial" w:cs="Arial"/>
                <w:sz w:val="18"/>
              </w:rPr>
              <w:t>, RNN 0.55 (one seed still stuck at 0.10).</w:t>
            </w:r>
          </w:p>
        </w:tc>
        <w:tc>
          <w:tcPr>
            <w:tcW w:w="883" w:type="dxa"/>
          </w:tcPr>
          <w:p w:rsidR="00B51F5A" w:rsidRDefault="00000000">
            <w:pPr>
              <w:spacing w:before="80" w:after="40"/>
              <w:jc w:val="center"/>
            </w:pPr>
            <w:r>
              <w:rPr>
                <w:rFonts w:ascii="Arial" w:eastAsia="Arial" w:hAnsi="Arial" w:cs="Arial"/>
                <w:b/>
                <w:sz w:val="19"/>
              </w:rPr>
              <w:t>1.5 h</w:t>
            </w:r>
          </w:p>
        </w:tc>
        <w:tc>
          <w:tcPr>
            <w:tcW w:w="2383" w:type="dxa"/>
          </w:tcPr>
          <w:p w:rsidR="00B51F5A" w:rsidRDefault="00000000">
            <w:pPr>
              <w:spacing w:before="80" w:after="20"/>
            </w:pPr>
            <w:r>
              <w:rPr>
                <w:rFonts w:ascii="Arial" w:eastAsia="Arial" w:hAnsi="Arial" w:cs="Arial"/>
                <w:b/>
                <w:sz w:val="19"/>
              </w:rPr>
              <w:t>Learning:</w:t>
            </w:r>
          </w:p>
          <w:p w:rsidR="00B51F5A" w:rsidRDefault="00000000">
            <w:pPr>
              <w:pStyle w:val="ListParagraph"/>
              <w:numPr>
                <w:ilvl w:val="0"/>
                <w:numId w:val="1"/>
              </w:numPr>
              <w:spacing w:after="40"/>
            </w:pPr>
            <w:r>
              <w:rPr>
                <w:rFonts w:ascii="Arial" w:eastAsia="Arial" w:hAnsi="Arial" w:cs="Arial"/>
                <w:sz w:val="17"/>
              </w:rPr>
              <w:t>At T = 20 it's partly a training problem: the gated models CAN learn the dependency, they just need many more updates because the signal from step 1 is so weak.</w:t>
            </w:r>
          </w:p>
          <w:p w:rsidR="00B51F5A" w:rsidRDefault="00000000">
            <w:pPr>
              <w:spacing w:before="80" w:after="20"/>
            </w:pPr>
            <w:r>
              <w:rPr>
                <w:rFonts w:ascii="Arial" w:eastAsia="Arial" w:hAnsi="Arial" w:cs="Arial"/>
                <w:b/>
                <w:sz w:val="19"/>
              </w:rPr>
              <w:t>Problems:</w:t>
            </w:r>
          </w:p>
          <w:p w:rsidR="00B51F5A" w:rsidRDefault="00000000">
            <w:pPr>
              <w:pStyle w:val="ListParagraph"/>
              <w:numPr>
                <w:ilvl w:val="0"/>
                <w:numId w:val="1"/>
              </w:numPr>
              <w:spacing w:after="40"/>
            </w:pPr>
            <w:r>
              <w:rPr>
                <w:rFonts w:ascii="Arial" w:eastAsia="Arial" w:hAnsi="Arial" w:cs="Arial"/>
                <w:sz w:val="17"/>
              </w:rPr>
              <w:t>Fitting everything on ONE page – had to put the two plots side by side and keep each answer to 3 sentences.</w:t>
            </w:r>
          </w:p>
        </w:tc>
      </w:tr>
      <w:tr w:rsidR="004757B7" w:rsidRPr="008B5CA5" w:rsidTr="00F04F9B">
        <w:tc>
          <w:tcPr>
            <w:tcW w:w="5699" w:type="dxa"/>
            <w:gridSpan w:val="2"/>
            <w:shd w:val="clear" w:color="auto" w:fill="DEEAF6"/>
          </w:tcPr>
          <w:p w:rsidR="00B51F5A" w:rsidRDefault="00000000">
            <w:pPr>
              <w:spacing w:before="60" w:after="60"/>
              <w:jc w:val="right"/>
            </w:pPr>
            <w:r>
              <w:rPr>
                <w:rFonts w:ascii="Arial" w:eastAsia="Arial" w:hAnsi="Arial" w:cs="Arial"/>
                <w:b/>
                <w:sz w:val="19"/>
              </w:rPr>
              <w:t>TOTAL TIME THIS WEEK</w:t>
            </w:r>
          </w:p>
        </w:tc>
        <w:tc>
          <w:tcPr>
            <w:tcW w:w="883" w:type="dxa"/>
            <w:shd w:val="clear" w:color="auto" w:fill="DEEAF6"/>
          </w:tcPr>
          <w:p w:rsidR="00B51F5A" w:rsidRDefault="00000000">
            <w:pPr>
              <w:spacing w:before="60" w:after="60"/>
              <w:jc w:val="center"/>
            </w:pPr>
            <w:r>
              <w:rPr>
                <w:rFonts w:ascii="Arial" w:eastAsia="Arial" w:hAnsi="Arial" w:cs="Arial"/>
                <w:b/>
                <w:sz w:val="19"/>
              </w:rPr>
              <w:t>6 h</w:t>
            </w:r>
          </w:p>
        </w:tc>
        <w:tc>
          <w:tcPr>
            <w:tcW w:w="2383" w:type="dxa"/>
            <w:shd w:val="clear" w:color="auto" w:fill="DEEAF6"/>
          </w:tcPr>
          <w:p w:rsidR="00B51F5A" w:rsidRDefault="00000000">
            <w:pPr>
              <w:spacing w:before="60" w:after="60"/>
            </w:pPr>
            <w:r>
              <w:rPr>
                <w:rFonts w:ascii="Arial" w:eastAsia="Arial" w:hAnsi="Arial" w:cs="Arial"/>
                <w:i/>
                <w:sz w:val="17"/>
              </w:rPr>
              <w:t>+ ~30 min screenshots &amp; hand-in</w:t>
            </w:r>
          </w:p>
        </w:tc>
      </w:tr>
    </w:tbl>
    <w:p w:rsidR="004757B7" w:rsidRDefault="004757B7">
      <w:pPr>
        <w:rPr>
          <w:rFonts w:ascii="Arial" w:hAnsi="Arial" w:cs="Arial"/>
        </w:rPr>
      </w:pPr>
    </w:p>
    <w:p w:rsidR="007235C4" w:rsidRDefault="007235C4" w:rsidP="001536C3">
      <w:pPr>
        <w:spacing w:after="0" w:line="240" w:lineRule="auto"/>
        <w:rPr>
          <w:rFonts w:ascii="Arial" w:eastAsia="Times New Roman" w:hAnsi="Arial" w:cs="Arial"/>
          <w:b/>
          <w:color w:val="000000"/>
          <w:lang w:eastAsia="en-AU"/>
        </w:rPr>
      </w:pPr>
    </w:p>
    <w:p w:rsidR="001536C3" w:rsidRPr="004757B7" w:rsidRDefault="00CE49B5" w:rsidP="001536C3">
      <w:pPr>
        <w:spacing w:after="0" w:line="240" w:lineRule="auto"/>
        <w:rPr>
          <w:rFonts w:ascii="Times New Roman" w:eastAsia="Times New Roman" w:hAnsi="Times New Roman" w:cs="Times New Roman"/>
          <w:b/>
          <w:sz w:val="24"/>
          <w:szCs w:val="24"/>
          <w:lang w:eastAsia="en-AU"/>
        </w:rPr>
      </w:pPr>
      <w:r>
        <w:rPr>
          <w:rFonts w:ascii="Arial" w:eastAsia="Times New Roman" w:hAnsi="Arial" w:cs="Arial"/>
          <w:b/>
          <w:color w:val="000000"/>
          <w:lang w:eastAsia="en-AU"/>
        </w:rPr>
        <w:t xml:space="preserve">Screenshots: </w:t>
      </w:r>
    </w:p>
    <w:p w:rsidR="00B51F5A" w:rsidRDefault="00000000">
      <w:pPr>
        <w:keepNext/>
        <w:spacing w:before="120" w:after="40"/>
        <w:jc w:val="center"/>
      </w:pPr>
      <w:r>
        <w:rPr>
          <w:noProof/>
        </w:rPr>
        <w:drawing>
          <wp:inline distT="0" distB="0" distL="0" distR="0">
            <wp:extent cx="4206240" cy="2453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1_gradient_plot.png"/>
                    <pic:cNvPicPr/>
                  </pic:nvPicPr>
                  <pic:blipFill>
                    <a:blip r:embed="rId10"/>
                    <a:stretch>
                      <a:fillRect/>
                    </a:stretch>
                  </pic:blipFill>
                  <pic:spPr>
                    <a:xfrm>
                      <a:off x="0" y="0"/>
                      <a:ext cx="4206240" cy="2453640"/>
                    </a:xfrm>
                    <a:prstGeom prst="rect">
                      <a:avLst/>
                    </a:prstGeom>
                  </pic:spPr>
                </pic:pic>
              </a:graphicData>
            </a:graphic>
          </wp:inline>
        </w:drawing>
      </w:r>
    </w:p>
    <w:p w:rsidR="00B51F5A" w:rsidRDefault="00000000">
      <w:pPr>
        <w:jc w:val="center"/>
      </w:pPr>
      <w:r>
        <w:rPr>
          <w:rFonts w:ascii="Arial" w:eastAsia="Arial" w:hAnsi="Arial" w:cs="Arial"/>
          <w:i/>
          <w:sz w:val="17"/>
        </w:rPr>
        <w:t>Figure 8.1 – Part 1 – gradient size at each of the 50 input steps (log scale)</w:t>
      </w:r>
    </w:p>
    <w:p w:rsidR="00B51F5A" w:rsidRDefault="00000000">
      <w:pPr>
        <w:keepNext/>
        <w:spacing w:before="120" w:after="40"/>
        <w:jc w:val="center"/>
      </w:pPr>
      <w:r>
        <w:rPr>
          <w:noProof/>
        </w:rPr>
        <w:drawing>
          <wp:inline distT="0" distB="0" distL="0" distR="0">
            <wp:extent cx="5120640" cy="1792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2_attention_plot.png"/>
                    <pic:cNvPicPr/>
                  </pic:nvPicPr>
                  <pic:blipFill>
                    <a:blip r:embed="rId11"/>
                    <a:stretch>
                      <a:fillRect/>
                    </a:stretch>
                  </pic:blipFill>
                  <pic:spPr>
                    <a:xfrm>
                      <a:off x="0" y="0"/>
                      <a:ext cx="5120640" cy="1792224"/>
                    </a:xfrm>
                    <a:prstGeom prst="rect">
                      <a:avLst/>
                    </a:prstGeom>
                  </pic:spPr>
                </pic:pic>
              </a:graphicData>
            </a:graphic>
          </wp:inline>
        </w:drawing>
      </w:r>
    </w:p>
    <w:p w:rsidR="00B51F5A" w:rsidRDefault="00000000">
      <w:pPr>
        <w:jc w:val="center"/>
      </w:pPr>
      <w:r>
        <w:rPr>
          <w:rFonts w:ascii="Arial" w:eastAsia="Arial" w:hAnsi="Arial" w:cs="Arial"/>
          <w:i/>
          <w:sz w:val="17"/>
        </w:rPr>
        <w:t>Figure 8.2 – Part 3 – where the last position looks at T = 20 (averaged over 200 sequences)</w:t>
      </w:r>
    </w:p>
    <w:p w:rsidR="00B51F5A" w:rsidRDefault="00000000">
      <w:pPr>
        <w:keepNext/>
        <w:spacing w:before="120" w:after="40"/>
        <w:jc w:val="center"/>
      </w:pPr>
      <w:r>
        <w:rPr>
          <w:noProof/>
        </w:rPr>
        <w:lastRenderedPageBreak/>
        <w:drawing>
          <wp:inline distT="0" distB="0" distL="0" distR="0">
            <wp:extent cx="4206240" cy="25237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3_accuracy_vs_T.png"/>
                    <pic:cNvPicPr/>
                  </pic:nvPicPr>
                  <pic:blipFill>
                    <a:blip r:embed="rId12"/>
                    <a:stretch>
                      <a:fillRect/>
                    </a:stretch>
                  </pic:blipFill>
                  <pic:spPr>
                    <a:xfrm>
                      <a:off x="0" y="0"/>
                      <a:ext cx="4206240" cy="2523744"/>
                    </a:xfrm>
                    <a:prstGeom prst="rect">
                      <a:avLst/>
                    </a:prstGeom>
                  </pic:spPr>
                </pic:pic>
              </a:graphicData>
            </a:graphic>
          </wp:inline>
        </w:drawing>
      </w:r>
    </w:p>
    <w:p w:rsidR="00B51F5A" w:rsidRDefault="00000000">
      <w:pPr>
        <w:jc w:val="center"/>
      </w:pPr>
      <w:r>
        <w:rPr>
          <w:rFonts w:ascii="Arial" w:eastAsia="Arial" w:hAnsi="Arial" w:cs="Arial"/>
          <w:i/>
          <w:sz w:val="17"/>
        </w:rPr>
        <w:t>Figure 8.3 – mean test accuracy vs sequence length for every model (chance = 0.10)</w:t>
      </w:r>
    </w:p>
    <w:p w:rsidR="00B51F5A" w:rsidRDefault="00A16D77">
      <w:pPr>
        <w:spacing w:before="40"/>
        <w:jc w:val="center"/>
      </w:pPr>
      <w:r>
        <w:rPr>
          <w:rFonts w:ascii="Arial" w:eastAsia="Arial" w:hAnsi="Arial" w:cs="Arial"/>
          <w:i/>
          <w:noProof/>
          <w:sz w:val="17"/>
        </w:rPr>
        <w:drawing>
          <wp:inline distT="0" distB="0" distL="0" distR="0">
            <wp:extent cx="5731510" cy="4135120"/>
            <wp:effectExtent l="0" t="0" r="0" b="5080"/>
            <wp:docPr id="9364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9658" name="Picture 93649658"/>
                    <pic:cNvPicPr/>
                  </pic:nvPicPr>
                  <pic:blipFill>
                    <a:blip r:embed="rId13">
                      <a:extLst>
                        <a:ext uri="{28A0092B-C50C-407E-A947-70E740481C1C}">
                          <a14:useLocalDpi xmlns:a14="http://schemas.microsoft.com/office/drawing/2010/main" val="0"/>
                        </a:ext>
                      </a:extLst>
                    </a:blip>
                    <a:stretch>
                      <a:fillRect/>
                    </a:stretch>
                  </pic:blipFill>
                  <pic:spPr>
                    <a:xfrm>
                      <a:off x="0" y="0"/>
                      <a:ext cx="5731510" cy="4135120"/>
                    </a:xfrm>
                    <a:prstGeom prst="rect">
                      <a:avLst/>
                    </a:prstGeom>
                  </pic:spPr>
                </pic:pic>
              </a:graphicData>
            </a:graphic>
          </wp:inline>
        </w:drawing>
      </w:r>
      <w:r w:rsidR="00000000">
        <w:rPr>
          <w:rFonts w:ascii="Arial" w:eastAsia="Arial" w:hAnsi="Arial" w:cs="Arial"/>
          <w:i/>
          <w:sz w:val="17"/>
        </w:rPr>
        <w:t>Screenshot 8.1 – Notebook – setup + Part 1</w:t>
      </w:r>
    </w:p>
    <w:p w:rsidR="00B51F5A" w:rsidRDefault="00A16D77">
      <w:pPr>
        <w:spacing w:before="40"/>
        <w:jc w:val="center"/>
      </w:pPr>
      <w:r>
        <w:rPr>
          <w:rFonts w:ascii="Arial" w:eastAsia="Arial" w:hAnsi="Arial" w:cs="Arial"/>
          <w:i/>
          <w:noProof/>
          <w:sz w:val="17"/>
        </w:rPr>
        <w:lastRenderedPageBreak/>
        <w:drawing>
          <wp:inline distT="0" distB="0" distL="0" distR="0">
            <wp:extent cx="5731510" cy="5361940"/>
            <wp:effectExtent l="0" t="0" r="0" b="0"/>
            <wp:docPr id="11317860"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860" name="Picture 2"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5361940"/>
                    </a:xfrm>
                    <a:prstGeom prst="rect">
                      <a:avLst/>
                    </a:prstGeom>
                  </pic:spPr>
                </pic:pic>
              </a:graphicData>
            </a:graphic>
          </wp:inline>
        </w:drawing>
      </w:r>
      <w:r w:rsidR="00000000">
        <w:rPr>
          <w:rFonts w:ascii="Arial" w:eastAsia="Arial" w:hAnsi="Arial" w:cs="Arial"/>
          <w:i/>
          <w:sz w:val="17"/>
        </w:rPr>
        <w:t>Screenshot 8.2 – Notebook – Part 2 results</w:t>
      </w:r>
    </w:p>
    <w:p w:rsidR="00B51F5A" w:rsidRDefault="00A16D77">
      <w:pPr>
        <w:spacing w:before="40"/>
        <w:jc w:val="center"/>
      </w:pPr>
      <w:r>
        <w:rPr>
          <w:rFonts w:ascii="Arial" w:eastAsia="Arial" w:hAnsi="Arial" w:cs="Arial"/>
          <w:i/>
          <w:noProof/>
          <w:sz w:val="17"/>
        </w:rPr>
        <w:drawing>
          <wp:inline distT="0" distB="0" distL="0" distR="0">
            <wp:extent cx="5731510" cy="2847975"/>
            <wp:effectExtent l="0" t="0" r="0" b="0"/>
            <wp:docPr id="909957092"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57092" name="Picture 3" descr="A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inline>
        </w:drawing>
      </w:r>
      <w:r w:rsidR="00000000">
        <w:rPr>
          <w:rFonts w:ascii="Arial" w:eastAsia="Arial" w:hAnsi="Arial" w:cs="Arial"/>
          <w:i/>
          <w:sz w:val="17"/>
        </w:rPr>
        <w:t>Screenshot 8.3 – Notebook – Part 3 attention</w:t>
      </w:r>
    </w:p>
    <w:p w:rsidR="00B51F5A" w:rsidRDefault="00A16D77">
      <w:pPr>
        <w:spacing w:before="40"/>
        <w:jc w:val="center"/>
        <w:rPr>
          <w:rFonts w:ascii="Arial" w:eastAsia="Arial" w:hAnsi="Arial" w:cs="Arial"/>
          <w:i/>
          <w:sz w:val="17"/>
        </w:rPr>
      </w:pPr>
      <w:r>
        <w:rPr>
          <w:rFonts w:ascii="Arial" w:eastAsia="Arial" w:hAnsi="Arial" w:cs="Arial"/>
          <w:i/>
          <w:noProof/>
          <w:sz w:val="17"/>
        </w:rPr>
        <w:lastRenderedPageBreak/>
        <w:drawing>
          <wp:inline distT="0" distB="0" distL="0" distR="0">
            <wp:extent cx="5731510" cy="4948555"/>
            <wp:effectExtent l="0" t="0" r="0" b="4445"/>
            <wp:docPr id="1240468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68009" name="Picture 1240468009"/>
                    <pic:cNvPicPr/>
                  </pic:nvPicPr>
                  <pic:blipFill>
                    <a:blip r:embed="rId16">
                      <a:extLst>
                        <a:ext uri="{28A0092B-C50C-407E-A947-70E740481C1C}">
                          <a14:useLocalDpi xmlns:a14="http://schemas.microsoft.com/office/drawing/2010/main" val="0"/>
                        </a:ext>
                      </a:extLst>
                    </a:blip>
                    <a:stretch>
                      <a:fillRect/>
                    </a:stretch>
                  </pic:blipFill>
                  <pic:spPr>
                    <a:xfrm>
                      <a:off x="0" y="0"/>
                      <a:ext cx="5731510" cy="4948555"/>
                    </a:xfrm>
                    <a:prstGeom prst="rect">
                      <a:avLst/>
                    </a:prstGeom>
                  </pic:spPr>
                </pic:pic>
              </a:graphicData>
            </a:graphic>
          </wp:inline>
        </w:drawing>
      </w:r>
      <w:r w:rsidR="00000000">
        <w:rPr>
          <w:rFonts w:ascii="Arial" w:eastAsia="Arial" w:hAnsi="Arial" w:cs="Arial"/>
          <w:i/>
          <w:sz w:val="17"/>
        </w:rPr>
        <w:t>Screenshot 8.4 – Notebook – ablation + results table</w:t>
      </w:r>
    </w:p>
    <w:p w:rsidR="00A16D77" w:rsidRDefault="00A16D77" w:rsidP="00A16D77">
      <w:pPr>
        <w:spacing w:after="0" w:line="240" w:lineRule="auto"/>
      </w:pPr>
      <w:r>
        <w:rPr>
          <w:rFonts w:ascii="Arial" w:eastAsia="Arial" w:hAnsi="Arial" w:cs="Arial"/>
          <w:i/>
          <w:sz w:val="17"/>
        </w:rPr>
        <w:t>My one page summary:</w:t>
      </w:r>
    </w:p>
    <w:p w:rsidR="00A16D77" w:rsidRDefault="00A16D77" w:rsidP="00A16D77">
      <w:pPr>
        <w:spacing w:before="40" w:after="40" w:line="240" w:lineRule="auto"/>
      </w:pPr>
      <w:r>
        <w:rPr>
          <w:rFonts w:ascii="Arial" w:eastAsia="Arial" w:hAnsi="Arial"/>
          <w:b/>
          <w:sz w:val="21"/>
        </w:rPr>
        <w:t>Results (Parts 2 and 3</w:t>
      </w:r>
      <w:proofErr w:type="gramStart"/>
      <w:r>
        <w:rPr>
          <w:rFonts w:ascii="Arial" w:eastAsia="Arial" w:hAnsi="Arial"/>
          <w:b/>
          <w:sz w:val="21"/>
        </w:rPr>
        <w:t>)</w:t>
      </w:r>
      <w:r>
        <w:rPr>
          <w:rFonts w:ascii="Arial" w:eastAsia="Arial" w:hAnsi="Arial"/>
          <w:i/>
          <w:sz w:val="17"/>
        </w:rPr>
        <w:t xml:space="preserve">  –</w:t>
      </w:r>
      <w:proofErr w:type="gramEnd"/>
      <w:r>
        <w:rPr>
          <w:rFonts w:ascii="Arial" w:eastAsia="Arial" w:hAnsi="Arial"/>
          <w:i/>
          <w:sz w:val="17"/>
        </w:rPr>
        <w:t xml:space="preserve"> mean test accuracy over 3 seeds; task = recall the first of T random digits; chance = 0.10</w:t>
      </w:r>
    </w:p>
    <w:tbl>
      <w:tblPr>
        <w:tblStyle w:val="TableGrid"/>
        <w:tblW w:w="0" w:type="auto"/>
        <w:jc w:val="center"/>
        <w:tblLayout w:type="fixed"/>
        <w:tblLook w:val="04A0" w:firstRow="1" w:lastRow="0" w:firstColumn="1" w:lastColumn="0" w:noHBand="0" w:noVBand="1"/>
      </w:tblPr>
      <w:tblGrid>
        <w:gridCol w:w="2835"/>
        <w:gridCol w:w="1247"/>
        <w:gridCol w:w="1247"/>
        <w:gridCol w:w="1247"/>
        <w:gridCol w:w="1247"/>
        <w:gridCol w:w="1247"/>
      </w:tblGrid>
      <w:tr w:rsidR="00A16D77" w:rsidTr="00E05A0F">
        <w:trPr>
          <w:jc w:val="center"/>
        </w:trPr>
        <w:tc>
          <w:tcPr>
            <w:tcW w:w="2835" w:type="dxa"/>
            <w:shd w:val="clear" w:color="auto" w:fill="DEEAF6"/>
          </w:tcPr>
          <w:p w:rsidR="00A16D77" w:rsidRDefault="00A16D77" w:rsidP="00E05A0F">
            <w:pPr>
              <w:spacing w:before="10" w:after="10"/>
              <w:jc w:val="center"/>
            </w:pPr>
            <w:r>
              <w:rPr>
                <w:rFonts w:ascii="Arial" w:eastAsia="Arial" w:hAnsi="Arial"/>
                <w:b/>
                <w:sz w:val="18"/>
              </w:rPr>
              <w:t>Model</w:t>
            </w:r>
          </w:p>
        </w:tc>
        <w:tc>
          <w:tcPr>
            <w:tcW w:w="1247" w:type="dxa"/>
            <w:shd w:val="clear" w:color="auto" w:fill="DEEAF6"/>
          </w:tcPr>
          <w:p w:rsidR="00A16D77" w:rsidRDefault="00A16D77" w:rsidP="00E05A0F">
            <w:pPr>
              <w:spacing w:before="10" w:after="10"/>
              <w:jc w:val="center"/>
            </w:pPr>
            <w:r>
              <w:rPr>
                <w:rFonts w:ascii="Arial" w:eastAsia="Arial" w:hAnsi="Arial"/>
                <w:b/>
                <w:sz w:val="18"/>
              </w:rPr>
              <w:t>T = 5</w:t>
            </w:r>
          </w:p>
        </w:tc>
        <w:tc>
          <w:tcPr>
            <w:tcW w:w="1247" w:type="dxa"/>
            <w:shd w:val="clear" w:color="auto" w:fill="DEEAF6"/>
          </w:tcPr>
          <w:p w:rsidR="00A16D77" w:rsidRDefault="00A16D77" w:rsidP="00E05A0F">
            <w:pPr>
              <w:spacing w:before="10" w:after="10"/>
              <w:jc w:val="center"/>
            </w:pPr>
            <w:r>
              <w:rPr>
                <w:rFonts w:ascii="Arial" w:eastAsia="Arial" w:hAnsi="Arial"/>
                <w:b/>
                <w:sz w:val="18"/>
              </w:rPr>
              <w:t>T = 10</w:t>
            </w:r>
          </w:p>
        </w:tc>
        <w:tc>
          <w:tcPr>
            <w:tcW w:w="1247" w:type="dxa"/>
            <w:shd w:val="clear" w:color="auto" w:fill="DEEAF6"/>
          </w:tcPr>
          <w:p w:rsidR="00A16D77" w:rsidRDefault="00A16D77" w:rsidP="00E05A0F">
            <w:pPr>
              <w:spacing w:before="10" w:after="10"/>
              <w:jc w:val="center"/>
            </w:pPr>
            <w:r>
              <w:rPr>
                <w:rFonts w:ascii="Arial" w:eastAsia="Arial" w:hAnsi="Arial"/>
                <w:b/>
                <w:sz w:val="18"/>
              </w:rPr>
              <w:t>T = 20</w:t>
            </w:r>
          </w:p>
        </w:tc>
        <w:tc>
          <w:tcPr>
            <w:tcW w:w="1247" w:type="dxa"/>
            <w:shd w:val="clear" w:color="auto" w:fill="DEEAF6"/>
          </w:tcPr>
          <w:p w:rsidR="00A16D77" w:rsidRDefault="00A16D77" w:rsidP="00E05A0F">
            <w:pPr>
              <w:spacing w:before="10" w:after="10"/>
              <w:jc w:val="center"/>
            </w:pPr>
            <w:r>
              <w:rPr>
                <w:rFonts w:ascii="Arial" w:eastAsia="Arial" w:hAnsi="Arial"/>
                <w:b/>
                <w:sz w:val="18"/>
              </w:rPr>
              <w:t>T = 30</w:t>
            </w:r>
          </w:p>
        </w:tc>
        <w:tc>
          <w:tcPr>
            <w:tcW w:w="1247" w:type="dxa"/>
            <w:shd w:val="clear" w:color="auto" w:fill="DEEAF6"/>
          </w:tcPr>
          <w:p w:rsidR="00A16D77" w:rsidRDefault="00A16D77" w:rsidP="00E05A0F">
            <w:pPr>
              <w:spacing w:before="10" w:after="10"/>
              <w:jc w:val="center"/>
            </w:pPr>
            <w:r>
              <w:rPr>
                <w:rFonts w:ascii="Arial" w:eastAsia="Arial" w:hAnsi="Arial"/>
                <w:b/>
                <w:sz w:val="18"/>
              </w:rPr>
              <w:t>T = 60</w:t>
            </w:r>
          </w:p>
        </w:tc>
      </w:tr>
      <w:tr w:rsidR="00A16D77" w:rsidTr="00E05A0F">
        <w:trPr>
          <w:jc w:val="center"/>
        </w:trPr>
        <w:tc>
          <w:tcPr>
            <w:tcW w:w="2835" w:type="dxa"/>
          </w:tcPr>
          <w:p w:rsidR="00A16D77" w:rsidRDefault="00A16D77" w:rsidP="00E05A0F">
            <w:pPr>
              <w:spacing w:before="10" w:after="10"/>
            </w:pPr>
            <w:r>
              <w:rPr>
                <w:rFonts w:ascii="Arial" w:eastAsia="Arial" w:hAnsi="Arial"/>
                <w:sz w:val="18"/>
              </w:rPr>
              <w:t>RNN</w:t>
            </w:r>
          </w:p>
        </w:tc>
        <w:tc>
          <w:tcPr>
            <w:tcW w:w="1247" w:type="dxa"/>
          </w:tcPr>
          <w:p w:rsidR="00A16D77" w:rsidRDefault="00A16D77" w:rsidP="00E05A0F">
            <w:pPr>
              <w:spacing w:before="10" w:after="10"/>
              <w:jc w:val="center"/>
            </w:pPr>
            <w:r>
              <w:rPr>
                <w:rFonts w:ascii="Arial" w:eastAsia="Arial" w:hAnsi="Arial"/>
                <w:b/>
                <w:color w:val="1E7B34"/>
                <w:sz w:val="18"/>
              </w:rPr>
              <w:t>1.00</w:t>
            </w:r>
          </w:p>
        </w:tc>
        <w:tc>
          <w:tcPr>
            <w:tcW w:w="1247" w:type="dxa"/>
          </w:tcPr>
          <w:p w:rsidR="00A16D77" w:rsidRDefault="00A16D77" w:rsidP="00E05A0F">
            <w:pPr>
              <w:spacing w:before="10" w:after="10"/>
              <w:jc w:val="center"/>
            </w:pPr>
            <w:r>
              <w:rPr>
                <w:rFonts w:ascii="Arial" w:eastAsia="Arial" w:hAnsi="Arial"/>
                <w:sz w:val="18"/>
              </w:rPr>
              <w:t>0.66</w:t>
            </w:r>
          </w:p>
        </w:tc>
        <w:tc>
          <w:tcPr>
            <w:tcW w:w="1247" w:type="dxa"/>
          </w:tcPr>
          <w:p w:rsidR="00A16D77" w:rsidRDefault="00A16D77" w:rsidP="00E05A0F">
            <w:pPr>
              <w:spacing w:before="10" w:after="10"/>
              <w:jc w:val="center"/>
            </w:pPr>
            <w:r>
              <w:rPr>
                <w:rFonts w:ascii="Arial" w:eastAsia="Arial" w:hAnsi="Arial"/>
                <w:color w:val="B01E1E"/>
                <w:sz w:val="18"/>
              </w:rPr>
              <w:t>0.10</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color w:val="B01E1E"/>
                <w:sz w:val="18"/>
              </w:rPr>
              <w:t>0.10</w:t>
            </w:r>
          </w:p>
        </w:tc>
      </w:tr>
      <w:tr w:rsidR="00A16D77" w:rsidTr="00E05A0F">
        <w:trPr>
          <w:jc w:val="center"/>
        </w:trPr>
        <w:tc>
          <w:tcPr>
            <w:tcW w:w="2835" w:type="dxa"/>
          </w:tcPr>
          <w:p w:rsidR="00A16D77" w:rsidRDefault="00A16D77" w:rsidP="00E05A0F">
            <w:pPr>
              <w:spacing w:before="10" w:after="10"/>
            </w:pPr>
            <w:r>
              <w:rPr>
                <w:rFonts w:ascii="Arial" w:eastAsia="Arial" w:hAnsi="Arial"/>
                <w:sz w:val="18"/>
              </w:rPr>
              <w:t>LSTM</w:t>
            </w:r>
          </w:p>
        </w:tc>
        <w:tc>
          <w:tcPr>
            <w:tcW w:w="1247" w:type="dxa"/>
          </w:tcPr>
          <w:p w:rsidR="00A16D77" w:rsidRDefault="00A16D77" w:rsidP="00E05A0F">
            <w:pPr>
              <w:spacing w:before="10" w:after="10"/>
              <w:jc w:val="center"/>
            </w:pPr>
            <w:r>
              <w:rPr>
                <w:rFonts w:ascii="Arial" w:eastAsia="Arial" w:hAnsi="Arial"/>
                <w:b/>
                <w:color w:val="1E7B34"/>
                <w:sz w:val="18"/>
              </w:rPr>
              <w:t>1.00</w:t>
            </w:r>
          </w:p>
        </w:tc>
        <w:tc>
          <w:tcPr>
            <w:tcW w:w="1247" w:type="dxa"/>
          </w:tcPr>
          <w:p w:rsidR="00A16D77" w:rsidRDefault="00A16D77" w:rsidP="00E05A0F">
            <w:pPr>
              <w:spacing w:before="10" w:after="10"/>
              <w:jc w:val="center"/>
            </w:pPr>
            <w:r>
              <w:rPr>
                <w:rFonts w:ascii="Arial" w:eastAsia="Arial" w:hAnsi="Arial"/>
                <w:b/>
                <w:color w:val="1E7B34"/>
                <w:sz w:val="18"/>
              </w:rPr>
              <w:t>0.96</w:t>
            </w:r>
          </w:p>
        </w:tc>
        <w:tc>
          <w:tcPr>
            <w:tcW w:w="1247" w:type="dxa"/>
          </w:tcPr>
          <w:p w:rsidR="00A16D77" w:rsidRDefault="00A16D77" w:rsidP="00E05A0F">
            <w:pPr>
              <w:spacing w:before="10" w:after="10"/>
              <w:jc w:val="center"/>
            </w:pPr>
            <w:r>
              <w:rPr>
                <w:rFonts w:ascii="Arial" w:eastAsia="Arial" w:hAnsi="Arial"/>
                <w:sz w:val="18"/>
              </w:rPr>
              <w:t>0.47</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color w:val="B01E1E"/>
                <w:sz w:val="18"/>
              </w:rPr>
              <w:t>0.09</w:t>
            </w:r>
          </w:p>
        </w:tc>
      </w:tr>
      <w:tr w:rsidR="00A16D77" w:rsidTr="00E05A0F">
        <w:trPr>
          <w:jc w:val="center"/>
        </w:trPr>
        <w:tc>
          <w:tcPr>
            <w:tcW w:w="2835" w:type="dxa"/>
          </w:tcPr>
          <w:p w:rsidR="00A16D77" w:rsidRDefault="00A16D77" w:rsidP="00E05A0F">
            <w:pPr>
              <w:spacing w:before="10" w:after="10"/>
            </w:pPr>
            <w:r>
              <w:rPr>
                <w:rFonts w:ascii="Arial" w:eastAsia="Arial" w:hAnsi="Arial"/>
                <w:sz w:val="18"/>
              </w:rPr>
              <w:t>GRU</w:t>
            </w:r>
          </w:p>
        </w:tc>
        <w:tc>
          <w:tcPr>
            <w:tcW w:w="1247" w:type="dxa"/>
          </w:tcPr>
          <w:p w:rsidR="00A16D77" w:rsidRDefault="00A16D77" w:rsidP="00E05A0F">
            <w:pPr>
              <w:spacing w:before="10" w:after="10"/>
              <w:jc w:val="center"/>
            </w:pPr>
            <w:r>
              <w:rPr>
                <w:rFonts w:ascii="Arial" w:eastAsia="Arial" w:hAnsi="Arial"/>
                <w:b/>
                <w:color w:val="1E7B34"/>
                <w:sz w:val="18"/>
              </w:rPr>
              <w:t>1.00</w:t>
            </w:r>
          </w:p>
        </w:tc>
        <w:tc>
          <w:tcPr>
            <w:tcW w:w="1247" w:type="dxa"/>
          </w:tcPr>
          <w:p w:rsidR="00A16D77" w:rsidRDefault="00A16D77" w:rsidP="00E05A0F">
            <w:pPr>
              <w:spacing w:before="10" w:after="10"/>
              <w:jc w:val="center"/>
            </w:pPr>
            <w:r>
              <w:rPr>
                <w:rFonts w:ascii="Arial" w:eastAsia="Arial" w:hAnsi="Arial"/>
                <w:b/>
                <w:color w:val="1E7B34"/>
                <w:sz w:val="18"/>
              </w:rPr>
              <w:t>1.00</w:t>
            </w:r>
          </w:p>
        </w:tc>
        <w:tc>
          <w:tcPr>
            <w:tcW w:w="1247" w:type="dxa"/>
          </w:tcPr>
          <w:p w:rsidR="00A16D77" w:rsidRDefault="00A16D77" w:rsidP="00E05A0F">
            <w:pPr>
              <w:spacing w:before="10" w:after="10"/>
              <w:jc w:val="center"/>
            </w:pPr>
            <w:r>
              <w:rPr>
                <w:rFonts w:ascii="Arial" w:eastAsia="Arial" w:hAnsi="Arial"/>
                <w:color w:val="B01E1E"/>
                <w:sz w:val="18"/>
              </w:rPr>
              <w:t>0.10</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color w:val="B01E1E"/>
                <w:sz w:val="18"/>
              </w:rPr>
              <w:t>0.09</w:t>
            </w:r>
          </w:p>
        </w:tc>
      </w:tr>
      <w:tr w:rsidR="00A16D77" w:rsidTr="00E05A0F">
        <w:trPr>
          <w:jc w:val="center"/>
        </w:trPr>
        <w:tc>
          <w:tcPr>
            <w:tcW w:w="2835" w:type="dxa"/>
          </w:tcPr>
          <w:p w:rsidR="00A16D77" w:rsidRDefault="00A16D77" w:rsidP="00E05A0F">
            <w:pPr>
              <w:spacing w:before="10" w:after="10"/>
            </w:pPr>
            <w:r>
              <w:rPr>
                <w:rFonts w:ascii="Arial" w:eastAsia="Arial" w:hAnsi="Arial"/>
                <w:sz w:val="18"/>
              </w:rPr>
              <w:t>RNN, 128 units</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sz w:val="18"/>
              </w:rPr>
              <w:t>0.77</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color w:val="999999"/>
                <w:sz w:val="17"/>
              </w:rPr>
              <w:t>–</w:t>
            </w:r>
          </w:p>
        </w:tc>
      </w:tr>
      <w:tr w:rsidR="00A16D77" w:rsidTr="00E05A0F">
        <w:trPr>
          <w:jc w:val="center"/>
        </w:trPr>
        <w:tc>
          <w:tcPr>
            <w:tcW w:w="2835" w:type="dxa"/>
          </w:tcPr>
          <w:p w:rsidR="00A16D77" w:rsidRDefault="00A16D77" w:rsidP="00E05A0F">
            <w:pPr>
              <w:spacing w:before="10" w:after="10"/>
            </w:pPr>
            <w:r>
              <w:rPr>
                <w:rFonts w:ascii="Arial" w:eastAsia="Arial" w:hAnsi="Arial"/>
                <w:sz w:val="18"/>
              </w:rPr>
              <w:t>LSTM, 128 units</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sz w:val="18"/>
              </w:rPr>
              <w:t>0.59</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color w:val="999999"/>
                <w:sz w:val="17"/>
              </w:rPr>
              <w:t>–</w:t>
            </w:r>
          </w:p>
        </w:tc>
      </w:tr>
      <w:tr w:rsidR="00A16D77" w:rsidTr="00E05A0F">
        <w:trPr>
          <w:jc w:val="center"/>
        </w:trPr>
        <w:tc>
          <w:tcPr>
            <w:tcW w:w="2835" w:type="dxa"/>
          </w:tcPr>
          <w:p w:rsidR="00A16D77" w:rsidRDefault="00A16D77" w:rsidP="00E05A0F">
            <w:pPr>
              <w:spacing w:before="10" w:after="10"/>
            </w:pPr>
            <w:r>
              <w:rPr>
                <w:rFonts w:ascii="Arial" w:eastAsia="Arial" w:hAnsi="Arial"/>
                <w:sz w:val="18"/>
              </w:rPr>
              <w:t>GRU, 128 units</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b/>
                <w:color w:val="1E7B34"/>
                <w:sz w:val="18"/>
              </w:rPr>
              <w:t>1.00</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color w:val="999999"/>
                <w:sz w:val="17"/>
              </w:rPr>
              <w:t>–</w:t>
            </w:r>
          </w:p>
        </w:tc>
      </w:tr>
      <w:tr w:rsidR="00A16D77" w:rsidTr="00E05A0F">
        <w:trPr>
          <w:jc w:val="center"/>
        </w:trPr>
        <w:tc>
          <w:tcPr>
            <w:tcW w:w="2835" w:type="dxa"/>
          </w:tcPr>
          <w:p w:rsidR="00A16D77" w:rsidRDefault="00A16D77" w:rsidP="00E05A0F">
            <w:pPr>
              <w:spacing w:before="10" w:after="10"/>
            </w:pPr>
            <w:r>
              <w:rPr>
                <w:rFonts w:ascii="Arial" w:eastAsia="Arial" w:hAnsi="Arial"/>
                <w:b/>
                <w:sz w:val="18"/>
              </w:rPr>
              <w:t>Self-attention</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b/>
                <w:color w:val="1E7B34"/>
                <w:sz w:val="18"/>
              </w:rPr>
              <w:t>1.00</w:t>
            </w:r>
          </w:p>
        </w:tc>
        <w:tc>
          <w:tcPr>
            <w:tcW w:w="1247" w:type="dxa"/>
          </w:tcPr>
          <w:p w:rsidR="00A16D77" w:rsidRDefault="00A16D77" w:rsidP="00E05A0F">
            <w:pPr>
              <w:spacing w:before="10" w:after="10"/>
              <w:jc w:val="center"/>
            </w:pPr>
            <w:r>
              <w:rPr>
                <w:rFonts w:ascii="Arial" w:eastAsia="Arial" w:hAnsi="Arial"/>
                <w:b/>
                <w:color w:val="1E7B34"/>
                <w:sz w:val="18"/>
              </w:rPr>
              <w:t>1.00</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b/>
                <w:color w:val="1E7B34"/>
                <w:sz w:val="18"/>
              </w:rPr>
              <w:t>1.00</w:t>
            </w:r>
          </w:p>
        </w:tc>
      </w:tr>
      <w:tr w:rsidR="00A16D77" w:rsidTr="00E05A0F">
        <w:trPr>
          <w:jc w:val="center"/>
        </w:trPr>
        <w:tc>
          <w:tcPr>
            <w:tcW w:w="2835" w:type="dxa"/>
          </w:tcPr>
          <w:p w:rsidR="00A16D77" w:rsidRDefault="00A16D77" w:rsidP="00E05A0F">
            <w:pPr>
              <w:spacing w:before="10" w:after="10"/>
            </w:pPr>
            <w:r>
              <w:rPr>
                <w:rFonts w:ascii="Arial" w:eastAsia="Arial" w:hAnsi="Arial"/>
                <w:sz w:val="18"/>
              </w:rPr>
              <w:t>Attention, no pos. enc.</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sz w:val="18"/>
              </w:rPr>
              <w:t>0.26</w:t>
            </w:r>
          </w:p>
        </w:tc>
        <w:tc>
          <w:tcPr>
            <w:tcW w:w="1247" w:type="dxa"/>
          </w:tcPr>
          <w:p w:rsidR="00A16D77" w:rsidRDefault="00A16D77" w:rsidP="00E05A0F">
            <w:pPr>
              <w:spacing w:before="10" w:after="10"/>
              <w:jc w:val="center"/>
            </w:pPr>
            <w:r>
              <w:rPr>
                <w:rFonts w:ascii="Arial" w:eastAsia="Arial" w:hAnsi="Arial"/>
                <w:color w:val="999999"/>
                <w:sz w:val="17"/>
              </w:rPr>
              <w:t>–</w:t>
            </w:r>
          </w:p>
        </w:tc>
        <w:tc>
          <w:tcPr>
            <w:tcW w:w="1247" w:type="dxa"/>
          </w:tcPr>
          <w:p w:rsidR="00A16D77" w:rsidRDefault="00A16D77" w:rsidP="00E05A0F">
            <w:pPr>
              <w:spacing w:before="10" w:after="10"/>
              <w:jc w:val="center"/>
            </w:pPr>
            <w:r>
              <w:rPr>
                <w:rFonts w:ascii="Arial" w:eastAsia="Arial" w:hAnsi="Arial"/>
                <w:color w:val="B01E1E"/>
                <w:sz w:val="18"/>
              </w:rPr>
              <w:t>0.18</w:t>
            </w:r>
          </w:p>
        </w:tc>
        <w:tc>
          <w:tcPr>
            <w:tcW w:w="1247" w:type="dxa"/>
          </w:tcPr>
          <w:p w:rsidR="00A16D77" w:rsidRDefault="00A16D77" w:rsidP="00E05A0F">
            <w:pPr>
              <w:spacing w:before="10" w:after="10"/>
              <w:jc w:val="center"/>
            </w:pPr>
            <w:r>
              <w:rPr>
                <w:rFonts w:ascii="Arial" w:eastAsia="Arial" w:hAnsi="Arial"/>
                <w:color w:val="999999"/>
                <w:sz w:val="17"/>
              </w:rPr>
              <w:t>–</w:t>
            </w:r>
          </w:p>
        </w:tc>
      </w:tr>
    </w:tbl>
    <w:p w:rsidR="00A16D77" w:rsidRDefault="00A16D77" w:rsidP="00A16D77">
      <w:pPr>
        <w:spacing w:before="40" w:after="80" w:line="240" w:lineRule="auto"/>
      </w:pPr>
      <w:r>
        <w:rPr>
          <w:rFonts w:ascii="Arial" w:eastAsia="Arial" w:hAnsi="Arial"/>
          <w:i/>
          <w:color w:val="555555"/>
          <w:sz w:val="15"/>
        </w:rPr>
        <w:t>Experiment (32 → 128 hidden units, T = 20) and the ablation (no positional encoding) are the extra rows. Green = ≥ 0.90, red = ≤ 0.20 (about chance).</w:t>
      </w:r>
    </w:p>
    <w:p w:rsidR="00A16D77" w:rsidRDefault="00A16D77" w:rsidP="00A16D77">
      <w:pPr>
        <w:spacing w:before="40" w:after="40" w:line="240" w:lineRule="auto"/>
      </w:pPr>
      <w:r>
        <w:rPr>
          <w:rFonts w:ascii="Arial" w:eastAsia="Arial" w:hAnsi="Arial"/>
          <w:b/>
          <w:sz w:val="21"/>
        </w:rPr>
        <w:t>Gradient plot (Part 1) and attention plot (Part 3)</w:t>
      </w:r>
    </w:p>
    <w:tbl>
      <w:tblPr>
        <w:tblW w:w="0" w:type="auto"/>
        <w:jc w:val="center"/>
        <w:tblLayout w:type="fixed"/>
        <w:tblLook w:val="04A0" w:firstRow="1" w:lastRow="0" w:firstColumn="1" w:lastColumn="0" w:noHBand="0" w:noVBand="1"/>
      </w:tblPr>
      <w:tblGrid>
        <w:gridCol w:w="4104"/>
        <w:gridCol w:w="5688"/>
      </w:tblGrid>
      <w:tr w:rsidR="00A16D77" w:rsidTr="00E05A0F">
        <w:trPr>
          <w:jc w:val="center"/>
        </w:trPr>
        <w:tc>
          <w:tcPr>
            <w:tcW w:w="4104" w:type="dxa"/>
          </w:tcPr>
          <w:p w:rsidR="00A16D77" w:rsidRDefault="00A16D77" w:rsidP="00E05A0F">
            <w:pPr>
              <w:jc w:val="center"/>
            </w:pPr>
            <w:r>
              <w:rPr>
                <w:noProof/>
              </w:rPr>
              <w:lastRenderedPageBreak/>
              <w:drawing>
                <wp:inline distT="0" distB="0" distL="0" distR="0" wp14:anchorId="2EF1E3CD" wp14:editId="10BCE952">
                  <wp:extent cx="2450592" cy="1429512"/>
                  <wp:effectExtent l="0" t="0" r="0" b="0"/>
                  <wp:docPr id="645888002" name="Picture 64588800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88002" name="Picture 645888002" descr="A graph of different colored lines&#10;&#10;AI-generated content may be incorrect."/>
                          <pic:cNvPicPr/>
                        </pic:nvPicPr>
                        <pic:blipFill>
                          <a:blip r:embed="rId10"/>
                          <a:stretch>
                            <a:fillRect/>
                          </a:stretch>
                        </pic:blipFill>
                        <pic:spPr>
                          <a:xfrm>
                            <a:off x="0" y="0"/>
                            <a:ext cx="2450592" cy="1429512"/>
                          </a:xfrm>
                          <a:prstGeom prst="rect">
                            <a:avLst/>
                          </a:prstGeom>
                        </pic:spPr>
                      </pic:pic>
                    </a:graphicData>
                  </a:graphic>
                </wp:inline>
              </w:drawing>
            </w:r>
          </w:p>
        </w:tc>
        <w:tc>
          <w:tcPr>
            <w:tcW w:w="5688" w:type="dxa"/>
          </w:tcPr>
          <w:p w:rsidR="00A16D77" w:rsidRDefault="00A16D77" w:rsidP="00E05A0F">
            <w:pPr>
              <w:jc w:val="center"/>
            </w:pPr>
            <w:r>
              <w:rPr>
                <w:noProof/>
              </w:rPr>
              <w:drawing>
                <wp:inline distT="0" distB="0" distL="0" distR="0" wp14:anchorId="3A4FAAF5" wp14:editId="1D5E4D60">
                  <wp:extent cx="3401568" cy="1190549"/>
                  <wp:effectExtent l="0" t="0" r="0" b="0"/>
                  <wp:docPr id="967853098" name="Picture 967853098" descr="A graph of a number of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53098" name="Picture 967853098" descr="A graph of a number of different numbers&#10;&#10;AI-generated content may be incorrect."/>
                          <pic:cNvPicPr/>
                        </pic:nvPicPr>
                        <pic:blipFill>
                          <a:blip r:embed="rId11"/>
                          <a:stretch>
                            <a:fillRect/>
                          </a:stretch>
                        </pic:blipFill>
                        <pic:spPr>
                          <a:xfrm>
                            <a:off x="0" y="0"/>
                            <a:ext cx="3401568" cy="1190549"/>
                          </a:xfrm>
                          <a:prstGeom prst="rect">
                            <a:avLst/>
                          </a:prstGeom>
                        </pic:spPr>
                      </pic:pic>
                    </a:graphicData>
                  </a:graphic>
                </wp:inline>
              </w:drawing>
            </w:r>
          </w:p>
        </w:tc>
      </w:tr>
    </w:tbl>
    <w:p w:rsidR="00A16D77" w:rsidRDefault="00A16D77" w:rsidP="00A16D77">
      <w:pPr>
        <w:spacing w:before="20" w:after="80" w:line="240" w:lineRule="auto"/>
        <w:jc w:val="center"/>
      </w:pPr>
      <w:r>
        <w:rPr>
          <w:rFonts w:ascii="Arial" w:eastAsia="Arial" w:hAnsi="Arial"/>
          <w:i/>
          <w:color w:val="555555"/>
          <w:sz w:val="15"/>
        </w:rPr>
        <w:t>Left: gradient size at each of 50 input steps (log scale) – last/first ratio RNN 1.5×10¹³, LSTM 7.8×10¹⁰, GRU 2.8×10¹⁰.  Right: attention of the last position at T = 20, averaged over 200 sequences – weight on position 0: head 0 = 0.95, head 1 = 0.80.</w:t>
      </w:r>
    </w:p>
    <w:p w:rsidR="00A16D77" w:rsidRDefault="00A16D77" w:rsidP="00A16D77">
      <w:pPr>
        <w:spacing w:before="40" w:after="40" w:line="240" w:lineRule="auto"/>
      </w:pPr>
      <w:r>
        <w:rPr>
          <w:rFonts w:ascii="Arial" w:eastAsia="Arial" w:hAnsi="Arial"/>
          <w:b/>
          <w:sz w:val="21"/>
        </w:rPr>
        <w:t>Checkpoint questions</w:t>
      </w:r>
    </w:p>
    <w:p w:rsidR="00A16D77" w:rsidRDefault="00A16D77" w:rsidP="00A16D77">
      <w:pPr>
        <w:spacing w:before="40" w:after="0" w:line="240" w:lineRule="auto"/>
      </w:pPr>
      <w:r>
        <w:rPr>
          <w:rFonts w:ascii="Arial" w:eastAsia="Arial" w:hAnsi="Arial"/>
          <w:b/>
          <w:sz w:val="20"/>
        </w:rPr>
        <w:t>1. In Part 1, which input step has the smallest gradient? What does this mean for learning the first digit?</w:t>
      </w:r>
    </w:p>
    <w:p w:rsidR="00A16D77" w:rsidRDefault="00A16D77" w:rsidP="00A16D77">
      <w:pPr>
        <w:spacing w:after="80" w:line="240" w:lineRule="auto"/>
        <w:jc w:val="both"/>
      </w:pPr>
      <w:r>
        <w:rPr>
          <w:rFonts w:ascii="Arial" w:eastAsia="Arial" w:hAnsi="Arial"/>
          <w:sz w:val="20"/>
        </w:rPr>
        <w:t xml:space="preserve">Step </w:t>
      </w:r>
      <w:proofErr w:type="gramStart"/>
      <w:r>
        <w:rPr>
          <w:rFonts w:ascii="Arial" w:eastAsia="Arial" w:hAnsi="Arial"/>
          <w:sz w:val="20"/>
        </w:rPr>
        <w:t>0  the</w:t>
      </w:r>
      <w:proofErr w:type="gramEnd"/>
      <w:r>
        <w:rPr>
          <w:rFonts w:ascii="Arial" w:eastAsia="Arial" w:hAnsi="Arial"/>
          <w:sz w:val="20"/>
        </w:rPr>
        <w:t xml:space="preserve"> very first </w:t>
      </w:r>
      <w:proofErr w:type="gramStart"/>
      <w:r>
        <w:rPr>
          <w:rFonts w:ascii="Arial" w:eastAsia="Arial" w:hAnsi="Arial"/>
          <w:sz w:val="20"/>
        </w:rPr>
        <w:t>input  has</w:t>
      </w:r>
      <w:proofErr w:type="gramEnd"/>
      <w:r>
        <w:rPr>
          <w:rFonts w:ascii="Arial" w:eastAsia="Arial" w:hAnsi="Arial"/>
          <w:sz w:val="20"/>
        </w:rPr>
        <w:t xml:space="preserve"> the smallest gradient for all three layers: the gradient at the last step is about 1.5×10¹³ times bigger for the RNN, 7.8×10¹⁰ for the LSTM and 2.8×10¹⁰ for the GRU. But the first digit is exactly what the label is, so the weights get almost no training signal about how to store it. That's why the plain RNN drops to chance (0.10) from T = 20, while the gated LSTM/GRU hold on a bit longer (fine at T = 10).</w:t>
      </w:r>
    </w:p>
    <w:p w:rsidR="00A16D77" w:rsidRDefault="00A16D77" w:rsidP="00A16D77">
      <w:pPr>
        <w:spacing w:before="40" w:after="0" w:line="240" w:lineRule="auto"/>
      </w:pPr>
      <w:r>
        <w:rPr>
          <w:rFonts w:ascii="Arial" w:eastAsia="Arial" w:hAnsi="Arial"/>
          <w:b/>
          <w:sz w:val="20"/>
        </w:rPr>
        <w:t>2. In Part 2, runs with the same settings give different accuracy. What does this tell you about training RNNs on long sequences?</w:t>
      </w:r>
    </w:p>
    <w:p w:rsidR="00A16D77" w:rsidRDefault="00A16D77" w:rsidP="00A16D77">
      <w:pPr>
        <w:spacing w:after="80" w:line="240" w:lineRule="auto"/>
        <w:jc w:val="both"/>
      </w:pPr>
      <w:r>
        <w:rPr>
          <w:rFonts w:ascii="Arial" w:eastAsia="Arial" w:hAnsi="Arial"/>
          <w:sz w:val="20"/>
        </w:rPr>
        <w:t xml:space="preserve">Only the seed changes (initial weights + data order), yet the results jump around a lot: the RNN at T = 10 got 0.79 / 1.00 / 0.19 and the LSTM at T = 20 got 0.32 / 0.18 / 0.90. Because the gradient from the early steps is so tiny, whether a run ever finds the link between step 1 and the label is basically luck. </w:t>
      </w:r>
      <w:proofErr w:type="gramStart"/>
      <w:r>
        <w:rPr>
          <w:rFonts w:ascii="Arial" w:eastAsia="Arial" w:hAnsi="Arial"/>
          <w:sz w:val="20"/>
        </w:rPr>
        <w:t>So</w:t>
      </w:r>
      <w:proofErr w:type="gramEnd"/>
      <w:r>
        <w:rPr>
          <w:rFonts w:ascii="Arial" w:eastAsia="Arial" w:hAnsi="Arial"/>
          <w:sz w:val="20"/>
        </w:rPr>
        <w:t xml:space="preserve"> training RNNs on long sequences is </w:t>
      </w:r>
      <w:proofErr w:type="gramStart"/>
      <w:r>
        <w:rPr>
          <w:rFonts w:ascii="Arial" w:eastAsia="Arial" w:hAnsi="Arial"/>
          <w:sz w:val="20"/>
        </w:rPr>
        <w:t>unstable  you</w:t>
      </w:r>
      <w:proofErr w:type="gramEnd"/>
      <w:r>
        <w:rPr>
          <w:rFonts w:ascii="Arial" w:eastAsia="Arial" w:hAnsi="Arial"/>
          <w:sz w:val="20"/>
        </w:rPr>
        <w:t xml:space="preserve"> need several seeds and should look at the spread, not just one number.</w:t>
      </w:r>
    </w:p>
    <w:p w:rsidR="00A16D77" w:rsidRDefault="00A16D77" w:rsidP="00A16D77">
      <w:pPr>
        <w:spacing w:before="40" w:after="0" w:line="240" w:lineRule="auto"/>
      </w:pPr>
      <w:r>
        <w:rPr>
          <w:rFonts w:ascii="Arial" w:eastAsia="Arial" w:hAnsi="Arial"/>
          <w:b/>
          <w:sz w:val="20"/>
        </w:rPr>
        <w:t>3. In Part 3, accuracy drops when you remove positional encoding. Why?</w:t>
      </w:r>
    </w:p>
    <w:p w:rsidR="00A16D77" w:rsidRDefault="00A16D77" w:rsidP="00A16D77">
      <w:pPr>
        <w:spacing w:after="80" w:line="240" w:lineRule="auto"/>
        <w:jc w:val="both"/>
      </w:pPr>
      <w:r>
        <w:rPr>
          <w:rFonts w:ascii="Arial" w:eastAsia="Arial" w:hAnsi="Arial"/>
          <w:sz w:val="20"/>
        </w:rPr>
        <w:t xml:space="preserve">Self-attention on its own doesn't know about </w:t>
      </w:r>
      <w:proofErr w:type="gramStart"/>
      <w:r>
        <w:rPr>
          <w:rFonts w:ascii="Arial" w:eastAsia="Arial" w:hAnsi="Arial"/>
          <w:sz w:val="20"/>
        </w:rPr>
        <w:t>order  it</w:t>
      </w:r>
      <w:proofErr w:type="gramEnd"/>
      <w:r>
        <w:rPr>
          <w:rFonts w:ascii="Arial" w:eastAsia="Arial" w:hAnsi="Arial"/>
          <w:sz w:val="20"/>
        </w:rPr>
        <w:t xml:space="preserve"> compares steps by content only, so without positional encoding the sequence is just a bag of digits and the model can't tell which one came first. The best it can do is guess the most common digit, which I calculated gives ≈0.27 for T = 10 and ≈0.20 for T = </w:t>
      </w:r>
      <w:proofErr w:type="gramStart"/>
      <w:r>
        <w:rPr>
          <w:rFonts w:ascii="Arial" w:eastAsia="Arial" w:hAnsi="Arial"/>
          <w:sz w:val="20"/>
        </w:rPr>
        <w:t>30  basically</w:t>
      </w:r>
      <w:proofErr w:type="gramEnd"/>
      <w:r>
        <w:rPr>
          <w:rFonts w:ascii="Arial" w:eastAsia="Arial" w:hAnsi="Arial"/>
          <w:sz w:val="20"/>
        </w:rPr>
        <w:t xml:space="preserve"> the 0.26 and 0.18 I got. With positional encoding every step gets its own sin/cos tag, so the last position looks straight at position 0 (weights 0.95 / 0.80) and gets 1.00.</w:t>
      </w:r>
    </w:p>
    <w:p w:rsidR="00A16D77" w:rsidRDefault="00A16D77" w:rsidP="00A16D77">
      <w:pPr>
        <w:spacing w:before="40"/>
      </w:pPr>
    </w:p>
    <w:sectPr w:rsidR="00A16D77" w:rsidSect="00767357">
      <w:footerReference w:type="default" r:id="rId17"/>
      <w:headerReference w:type="first" r:id="rId18"/>
      <w:footerReference w:type="first" r:id="rId19"/>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539C" w:rsidRDefault="003E539C" w:rsidP="00D81D58">
      <w:pPr>
        <w:spacing w:after="0" w:line="240" w:lineRule="auto"/>
      </w:pPr>
      <w:r>
        <w:separator/>
      </w:r>
    </w:p>
  </w:endnote>
  <w:endnote w:type="continuationSeparator" w:id="0">
    <w:p w:rsidR="003E539C" w:rsidRDefault="003E539C"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onsolas">
    <w:panose1 w:val="020B0609020204030204"/>
    <w:charset w:val="00"/>
    <w:family w:val="modern"/>
    <w:pitch w:val="fixed"/>
    <w:sig w:usb0="E10002FF" w:usb1="4000FCFF" w:usb2="00000009"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517374"/>
      <w:docPartObj>
        <w:docPartGallery w:val="Page Numbers (Top of Page)"/>
        <w:docPartUnique/>
      </w:docPartObj>
    </w:sdtPr>
    <w:sdtContent>
      <w:p w:rsidR="00A37F5E" w:rsidRDefault="00A37F5E" w:rsidP="00A37F5E">
        <w:pPr>
          <w:pStyle w:val="Footer"/>
          <w:pBdr>
            <w:top w:val="single" w:sz="4" w:space="1" w:color="auto"/>
          </w:pBdr>
          <w:jc w:val="right"/>
          <w:rPr>
            <w:noProof/>
          </w:rPr>
        </w:pPr>
        <w:r>
          <w:rPr>
            <w:noProof/>
          </w:rPr>
          <w:t>COS30018_Lab Worklog</w:t>
        </w:r>
      </w:p>
      <w:p w:rsidR="00A37F5E" w:rsidRDefault="00A37F5E" w:rsidP="00A37F5E">
        <w:pPr>
          <w:pStyle w:val="Footer"/>
          <w:pBdr>
            <w:top w:val="single" w:sz="4" w:space="1" w:color="auto"/>
          </w:pBdr>
          <w:jc w:val="right"/>
          <w:rPr>
            <w:rFonts w:asciiTheme="minorHAnsi" w:eastAsiaTheme="minorHAnsi" w:hAnsiTheme="minorHAnsi" w:cstheme="minorBidi"/>
            <w:sz w:val="22"/>
            <w:szCs w:val="22"/>
          </w:rPr>
        </w:pPr>
        <w:r>
          <w:tab/>
        </w:r>
        <w:r>
          <w:tab/>
          <w:t xml:space="preserve">  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13</w:t>
        </w:r>
        <w:r>
          <w:rPr>
            <w:b/>
            <w:bCs/>
            <w:sz w:val="24"/>
            <w:szCs w:val="24"/>
          </w:rPr>
          <w:fldChar w:fldCharType="end"/>
        </w:r>
      </w:p>
    </w:sdtContent>
  </w:sdt>
  <w:p w:rsidR="00E16E48" w:rsidRPr="00A37F5E" w:rsidRDefault="00E16E48" w:rsidP="00A37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rsidR="00FC70E9" w:rsidRDefault="005021C2" w:rsidP="00E24403">
            <w:pPr>
              <w:pStyle w:val="Footer"/>
              <w:pBdr>
                <w:top w:val="single" w:sz="4" w:space="1" w:color="auto"/>
              </w:pBdr>
              <w:jc w:val="right"/>
              <w:rPr>
                <w:noProof/>
              </w:rPr>
            </w:pPr>
            <w:r>
              <w:rPr>
                <w:noProof/>
              </w:rPr>
              <w:t>COS</w:t>
            </w:r>
            <w:r w:rsidR="007E2666">
              <w:rPr>
                <w:noProof/>
              </w:rPr>
              <w:t>30018</w:t>
            </w:r>
            <w:r w:rsidR="00806E73">
              <w:rPr>
                <w:noProof/>
              </w:rPr>
              <w:t>_</w:t>
            </w:r>
            <w:r w:rsidR="00CE49B5">
              <w:rPr>
                <w:noProof/>
              </w:rPr>
              <w:t xml:space="preserve">Lab </w:t>
            </w:r>
            <w:r w:rsidR="009478BB">
              <w:rPr>
                <w:noProof/>
              </w:rPr>
              <w:t>W</w:t>
            </w:r>
            <w:r w:rsidR="00FC70E9">
              <w:rPr>
                <w:noProof/>
              </w:rPr>
              <w:t>orklog</w:t>
            </w:r>
          </w:p>
          <w:p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539C" w:rsidRDefault="003E539C" w:rsidP="00D81D58">
      <w:pPr>
        <w:spacing w:after="0" w:line="240" w:lineRule="auto"/>
      </w:pPr>
      <w:r>
        <w:separator/>
      </w:r>
    </w:p>
  </w:footnote>
  <w:footnote w:type="continuationSeparator" w:id="0">
    <w:p w:rsidR="003E539C" w:rsidRDefault="003E539C"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273149615" name="Picture 27314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5021C2">
      <w:rPr>
        <w:rFonts w:ascii="Arial" w:eastAsia="Times New Roman" w:hAnsi="Arial" w:cs="Arial"/>
        <w:b/>
        <w:bCs/>
        <w:i/>
        <w:sz w:val="24"/>
        <w:szCs w:val="24"/>
      </w:rPr>
      <w:t>COS</w:t>
    </w:r>
    <w:r w:rsidR="007E2666">
      <w:rPr>
        <w:rFonts w:ascii="Arial" w:eastAsia="Times New Roman" w:hAnsi="Arial" w:cs="Arial"/>
        <w:b/>
        <w:bCs/>
        <w:i/>
        <w:sz w:val="24"/>
        <w:szCs w:val="24"/>
      </w:rPr>
      <w:t>30018</w:t>
    </w:r>
    <w:r w:rsidRPr="00D832B2">
      <w:rPr>
        <w:rFonts w:ascii="Arial" w:eastAsia="Times New Roman" w:hAnsi="Arial" w:cs="Arial"/>
        <w:b/>
        <w:bCs/>
        <w:i/>
        <w:sz w:val="24"/>
        <w:szCs w:val="24"/>
      </w:rPr>
      <w:t xml:space="preserve"> </w:t>
    </w:r>
    <w:r w:rsidR="007E2666">
      <w:rPr>
        <w:rFonts w:ascii="Arial" w:eastAsia="Times New Roman" w:hAnsi="Arial" w:cs="Arial"/>
        <w:b/>
        <w:bCs/>
        <w:i/>
        <w:sz w:val="24"/>
        <w:szCs w:val="24"/>
      </w:rPr>
      <w:t>Intelligent Systems</w:t>
    </w:r>
    <w:r>
      <w:rPr>
        <w:rFonts w:ascii="Arial" w:eastAsia="Times New Roman" w:hAnsi="Arial" w:cs="Arial"/>
        <w:b/>
        <w:bCs/>
        <w:sz w:val="24"/>
        <w:szCs w:val="24"/>
      </w:rPr>
      <w:br/>
    </w:r>
    <w:r w:rsidR="00CE49B5">
      <w:rPr>
        <w:rFonts w:ascii="Arial" w:eastAsia="Times New Roman" w:hAnsi="Arial" w:cs="Arial"/>
        <w:b/>
        <w:bCs/>
        <w:sz w:val="32"/>
        <w:szCs w:val="40"/>
      </w:rPr>
      <w:t>LAB</w:t>
    </w:r>
    <w:r w:rsidR="00D832B2" w:rsidRPr="00D81D58">
      <w:rPr>
        <w:rFonts w:ascii="Arial" w:eastAsia="Times New Roman" w:hAnsi="Arial" w:cs="Arial"/>
        <w:b/>
        <w:bCs/>
        <w:sz w:val="32"/>
        <w:szCs w:val="40"/>
      </w:rPr>
      <w:t xml:space="preserve"> Work Log</w:t>
    </w:r>
  </w:p>
  <w:p w:rsidR="00FF645D" w:rsidRDefault="00FF645D" w:rsidP="00D832B2">
    <w:pPr>
      <w:tabs>
        <w:tab w:val="left" w:pos="0"/>
      </w:tabs>
      <w:spacing w:before="120" w:after="0" w:line="560" w:lineRule="exac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42822"/>
    <w:multiLevelType w:val="hybridMultilevel"/>
    <w:tmpl w:val="B80C11F4"/>
    <w:lvl w:ilvl="0" w:tplc="0CE05778">
      <w:start w:val="1"/>
      <w:numFmt w:val="bullet"/>
      <w:lvlText w:val="•"/>
      <w:lvlJc w:val="left"/>
      <w:pPr>
        <w:ind w:left="360" w:hanging="240"/>
      </w:pPr>
    </w:lvl>
    <w:lvl w:ilvl="1" w:tplc="ECA060E2">
      <w:numFmt w:val="decimal"/>
      <w:lvlText w:val=""/>
      <w:lvlJc w:val="left"/>
    </w:lvl>
    <w:lvl w:ilvl="2" w:tplc="48429178">
      <w:numFmt w:val="decimal"/>
      <w:lvlText w:val=""/>
      <w:lvlJc w:val="left"/>
    </w:lvl>
    <w:lvl w:ilvl="3" w:tplc="1F648628">
      <w:numFmt w:val="decimal"/>
      <w:lvlText w:val=""/>
      <w:lvlJc w:val="left"/>
    </w:lvl>
    <w:lvl w:ilvl="4" w:tplc="30D4AE12">
      <w:numFmt w:val="decimal"/>
      <w:lvlText w:val=""/>
      <w:lvlJc w:val="left"/>
    </w:lvl>
    <w:lvl w:ilvl="5" w:tplc="7486BD7C">
      <w:numFmt w:val="decimal"/>
      <w:lvlText w:val=""/>
      <w:lvlJc w:val="left"/>
    </w:lvl>
    <w:lvl w:ilvl="6" w:tplc="D22EE6E4">
      <w:numFmt w:val="decimal"/>
      <w:lvlText w:val=""/>
      <w:lvlJc w:val="left"/>
    </w:lvl>
    <w:lvl w:ilvl="7" w:tplc="6A360104">
      <w:numFmt w:val="decimal"/>
      <w:lvlText w:val=""/>
      <w:lvlJc w:val="left"/>
    </w:lvl>
    <w:lvl w:ilvl="8" w:tplc="303E2A1E">
      <w:numFmt w:val="decimal"/>
      <w:lvlText w:val=""/>
      <w:lvlJc w:val="left"/>
    </w:lvl>
  </w:abstractNum>
  <w:num w:numId="1" w16cid:durableId="1735394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10134"/>
    <w:rsid w:val="00064293"/>
    <w:rsid w:val="00082D3C"/>
    <w:rsid w:val="001061CC"/>
    <w:rsid w:val="00131616"/>
    <w:rsid w:val="001536C3"/>
    <w:rsid w:val="00155CD5"/>
    <w:rsid w:val="00174AFD"/>
    <w:rsid w:val="00231806"/>
    <w:rsid w:val="002D011F"/>
    <w:rsid w:val="003E539C"/>
    <w:rsid w:val="004757B7"/>
    <w:rsid w:val="004962D1"/>
    <w:rsid w:val="004A4CD7"/>
    <w:rsid w:val="005021C2"/>
    <w:rsid w:val="005A53E5"/>
    <w:rsid w:val="005D0E2C"/>
    <w:rsid w:val="005E7A21"/>
    <w:rsid w:val="006629A5"/>
    <w:rsid w:val="006D5840"/>
    <w:rsid w:val="006D6706"/>
    <w:rsid w:val="006E2B0F"/>
    <w:rsid w:val="00722E31"/>
    <w:rsid w:val="007235C4"/>
    <w:rsid w:val="00756D88"/>
    <w:rsid w:val="00763655"/>
    <w:rsid w:val="00765EFF"/>
    <w:rsid w:val="00767357"/>
    <w:rsid w:val="007856C2"/>
    <w:rsid w:val="00790397"/>
    <w:rsid w:val="007E2666"/>
    <w:rsid w:val="007F668B"/>
    <w:rsid w:val="00806E73"/>
    <w:rsid w:val="00827DD1"/>
    <w:rsid w:val="0084052F"/>
    <w:rsid w:val="00865D36"/>
    <w:rsid w:val="008B5CA5"/>
    <w:rsid w:val="009478BB"/>
    <w:rsid w:val="0095799B"/>
    <w:rsid w:val="009679EB"/>
    <w:rsid w:val="00995499"/>
    <w:rsid w:val="009B7B9B"/>
    <w:rsid w:val="00A0455C"/>
    <w:rsid w:val="00A16D77"/>
    <w:rsid w:val="00A37F5E"/>
    <w:rsid w:val="00B51F5A"/>
    <w:rsid w:val="00B55901"/>
    <w:rsid w:val="00BB0FB1"/>
    <w:rsid w:val="00BC7F1B"/>
    <w:rsid w:val="00BF0943"/>
    <w:rsid w:val="00BF6494"/>
    <w:rsid w:val="00C119B9"/>
    <w:rsid w:val="00C13B2B"/>
    <w:rsid w:val="00C47FEA"/>
    <w:rsid w:val="00C74727"/>
    <w:rsid w:val="00C81C4D"/>
    <w:rsid w:val="00CB0054"/>
    <w:rsid w:val="00CC40E4"/>
    <w:rsid w:val="00CE49B5"/>
    <w:rsid w:val="00D02DAA"/>
    <w:rsid w:val="00D46ED4"/>
    <w:rsid w:val="00D75086"/>
    <w:rsid w:val="00D755D2"/>
    <w:rsid w:val="00D8144D"/>
    <w:rsid w:val="00D81D58"/>
    <w:rsid w:val="00D832B2"/>
    <w:rsid w:val="00D94369"/>
    <w:rsid w:val="00DA7EE3"/>
    <w:rsid w:val="00DC1CE7"/>
    <w:rsid w:val="00DE3660"/>
    <w:rsid w:val="00E16E48"/>
    <w:rsid w:val="00E220A1"/>
    <w:rsid w:val="00E24403"/>
    <w:rsid w:val="00E469CD"/>
    <w:rsid w:val="00E70B08"/>
    <w:rsid w:val="00E85F73"/>
    <w:rsid w:val="00EB0B60"/>
    <w:rsid w:val="00F04B2A"/>
    <w:rsid w:val="00F04F9B"/>
    <w:rsid w:val="00F17AA0"/>
    <w:rsid w:val="00F22485"/>
    <w:rsid w:val="00F81CAF"/>
    <w:rsid w:val="00FA2C8F"/>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77312"/>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C47FEA"/>
    <w:pPr>
      <w:spacing w:after="0" w:line="240" w:lineRule="auto"/>
      <w:outlineLvl w:val="1"/>
    </w:pPr>
    <w:rPr>
      <w:rFonts w:ascii="Calibri" w:eastAsia="Calibri" w:hAnsi="Calibri" w:cs="Calibri"/>
      <w:b/>
      <w:bCs/>
      <w:color w:val="2E5496"/>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qFormat/>
    <w:rsid w:val="00F04F9B"/>
    <w:pPr>
      <w:spacing w:after="0" w:line="240" w:lineRule="auto"/>
    </w:pPr>
    <w:rPr>
      <w:rFonts w:ascii="Calibri" w:eastAsia="Calibri" w:hAnsi="Calibri" w:cs="Calibri"/>
      <w:lang w:eastAsia="en-AU"/>
    </w:rPr>
  </w:style>
  <w:style w:type="character" w:customStyle="1" w:styleId="Heading2Char">
    <w:name w:val="Heading 2 Char"/>
    <w:basedOn w:val="DefaultParagraphFont"/>
    <w:link w:val="Heading2"/>
    <w:uiPriority w:val="9"/>
    <w:rsid w:val="00C47FEA"/>
    <w:rPr>
      <w:rFonts w:ascii="Calibri" w:eastAsia="Calibri" w:hAnsi="Calibri" w:cs="Calibri"/>
      <w:b/>
      <w:bCs/>
      <w:color w:val="2E5496"/>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1340588-a344-42f9-b355-c2f852587c6c}" enabled="1" method="Privilege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7</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COS30018 Lab Work Log - Week 8</dc:title>
  <dc:subject/>
  <dc:creator>Ronald Bartels</dc:creator>
  <cp:keywords/>
  <dc:description/>
  <cp:lastModifiedBy>ANAS AL AZAD</cp:lastModifiedBy>
  <cp:revision>21</cp:revision>
  <dcterms:created xsi:type="dcterms:W3CDTF">2026-08-23T23:39:00Z</dcterms:created>
  <dcterms:modified xsi:type="dcterms:W3CDTF">2026-10-03T12:24:00Z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