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3B43" w14:textId="21E7CD94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32"/>
          <w:szCs w:val="32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32"/>
          <w:szCs w:val="32"/>
        </w:rPr>
        <w:t>Project Title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32"/>
          <w:szCs w:val="32"/>
        </w:rPr>
        <w:t>:</w:t>
      </w:r>
    </w:p>
    <w:p w14:paraId="174D91A2" w14:textId="50C2F131" w:rsidR="00520B7F" w:rsidRPr="00412302" w:rsidRDefault="0033201D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32"/>
          <w:szCs w:val="32"/>
        </w:rPr>
      </w:pPr>
      <w:r w:rsidRPr="00412302">
        <w:rPr>
          <w:rFonts w:ascii="Arial" w:eastAsiaTheme="majorEastAsia" w:hAnsi="Arial" w:cs="Arial"/>
          <w:b/>
          <w:bCs/>
          <w:spacing w:val="5"/>
          <w:kern w:val="28"/>
          <w:sz w:val="32"/>
          <w:szCs w:val="32"/>
        </w:rPr>
        <w:t>Hybrid AI-IoT System for Early Detection of Rice Blast, Corn Blight, and Wheat Rust in Pakistan</w:t>
      </w:r>
    </w:p>
    <w:p w14:paraId="65F4948F" w14:textId="77777777" w:rsidR="0033201D" w:rsidRPr="00520B7F" w:rsidRDefault="0033201D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15D8B651" w14:textId="5EEBDE17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Problem Statement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p w14:paraId="35D6F953" w14:textId="73FEEEEF" w:rsid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In Punjab, Pakistan, three major crops</w:t>
      </w:r>
      <w:r w:rsidR="0033201D">
        <w:rPr>
          <w:rFonts w:ascii="Arial" w:eastAsiaTheme="majorEastAsia" w:hAnsi="Arial" w:cs="Arial"/>
          <w:spacing w:val="5"/>
          <w:kern w:val="28"/>
        </w:rPr>
        <w:t>,</w:t>
      </w:r>
      <w:r w:rsidRPr="00520B7F">
        <w:rPr>
          <w:rFonts w:ascii="Arial" w:eastAsiaTheme="majorEastAsia" w:hAnsi="Arial" w:cs="Arial"/>
          <w:spacing w:val="5"/>
          <w:kern w:val="28"/>
        </w:rPr>
        <w:t xml:space="preserve"> </w:t>
      </w: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Rice</w:t>
      </w:r>
      <w:r w:rsidRPr="00520B7F">
        <w:rPr>
          <w:rFonts w:ascii="Arial" w:eastAsiaTheme="majorEastAsia" w:hAnsi="Arial" w:cs="Arial"/>
          <w:spacing w:val="5"/>
          <w:kern w:val="28"/>
        </w:rPr>
        <w:t>, </w:t>
      </w: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Corn</w:t>
      </w:r>
      <w:r w:rsidRPr="00520B7F">
        <w:rPr>
          <w:rFonts w:ascii="Arial" w:eastAsiaTheme="majorEastAsia" w:hAnsi="Arial" w:cs="Arial"/>
          <w:spacing w:val="5"/>
          <w:kern w:val="28"/>
        </w:rPr>
        <w:t>, and </w:t>
      </w: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Wheat</w:t>
      </w:r>
      <w:r w:rsidR="00DC27C4" w:rsidRPr="00DC27C4">
        <w:rPr>
          <w:rFonts w:ascii="Arial" w:eastAsiaTheme="majorEastAsia" w:hAnsi="Arial" w:cs="Arial"/>
          <w:spacing w:val="5"/>
          <w:kern w:val="28"/>
        </w:rPr>
        <w:t>,</w:t>
      </w:r>
      <w:r w:rsidRPr="00520B7F">
        <w:rPr>
          <w:rFonts w:ascii="Arial" w:eastAsiaTheme="majorEastAsia" w:hAnsi="Arial" w:cs="Arial"/>
          <w:spacing w:val="5"/>
          <w:kern w:val="28"/>
        </w:rPr>
        <w:t xml:space="preserve"> suffer from three destructive diseases:</w:t>
      </w:r>
    </w:p>
    <w:p w14:paraId="5A074A6C" w14:textId="77777777" w:rsidR="00DC27C4" w:rsidRPr="00520B7F" w:rsidRDefault="00DC27C4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tbl>
      <w:tblPr>
        <w:tblW w:w="859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498"/>
        <w:gridCol w:w="4751"/>
      </w:tblGrid>
      <w:tr w:rsidR="00DC27C4" w:rsidRPr="00DC27C4" w14:paraId="50CCD322" w14:textId="77777777" w:rsidTr="0033201D">
        <w:trPr>
          <w:trHeight w:val="218"/>
          <w:tblHeader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7ABF6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Crop</w:t>
            </w:r>
          </w:p>
        </w:tc>
        <w:tc>
          <w:tcPr>
            <w:tcW w:w="2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C8CB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Disease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F813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Problem</w:t>
            </w:r>
          </w:p>
        </w:tc>
      </w:tr>
      <w:tr w:rsidR="00DC27C4" w:rsidRPr="00DC27C4" w14:paraId="6A367F24" w14:textId="77777777" w:rsidTr="0033201D">
        <w:trPr>
          <w:trHeight w:val="218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C9E36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Rice</w:t>
            </w:r>
          </w:p>
        </w:tc>
        <w:tc>
          <w:tcPr>
            <w:tcW w:w="2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55CF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Rice Blast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EB805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Destroys 50–80% yield before visible symptoms</w:t>
            </w:r>
          </w:p>
        </w:tc>
      </w:tr>
      <w:tr w:rsidR="00DC27C4" w:rsidRPr="00DC27C4" w14:paraId="30991F46" w14:textId="77777777" w:rsidTr="0033201D">
        <w:trPr>
          <w:trHeight w:val="218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746D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Corn</w:t>
            </w:r>
          </w:p>
        </w:tc>
        <w:tc>
          <w:tcPr>
            <w:tcW w:w="2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461A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Northern Corn Leaf Blight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91861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Destroys 50–70% yield before visible symptoms</w:t>
            </w:r>
          </w:p>
        </w:tc>
      </w:tr>
      <w:tr w:rsidR="00DC27C4" w:rsidRPr="00DC27C4" w14:paraId="26EA7290" w14:textId="77777777" w:rsidTr="0033201D">
        <w:trPr>
          <w:trHeight w:val="204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98B1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Wheat</w:t>
            </w:r>
          </w:p>
        </w:tc>
        <w:tc>
          <w:tcPr>
            <w:tcW w:w="2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BD74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Wheat 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FEE6B" w14:textId="77777777" w:rsidR="00520B7F" w:rsidRPr="00520B7F" w:rsidRDefault="00520B7F" w:rsidP="00DC27C4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Destroys 50–70% yield before visible symptoms</w:t>
            </w:r>
          </w:p>
        </w:tc>
      </w:tr>
    </w:tbl>
    <w:p w14:paraId="42C44AD9" w14:textId="77777777" w:rsidR="00DC27C4" w:rsidRDefault="00DC27C4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42366517" w14:textId="77777777" w:rsidR="00DC27C4" w:rsidRDefault="00DC27C4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0B39C32D" w14:textId="759FB855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The core problem:</w:t>
      </w:r>
      <w:r w:rsidRPr="00520B7F">
        <w:rPr>
          <w:rFonts w:ascii="Arial" w:eastAsiaTheme="majorEastAsia" w:hAnsi="Arial" w:cs="Arial"/>
          <w:spacing w:val="5"/>
          <w:kern w:val="28"/>
        </w:rPr>
        <w:br/>
        <w:t>Farmers only detect these diseases when leaf symptoms appear</w:t>
      </w:r>
      <w:r w:rsidR="00DC27C4">
        <w:rPr>
          <w:rFonts w:ascii="Arial" w:eastAsiaTheme="majorEastAsia" w:hAnsi="Arial" w:cs="Arial"/>
          <w:spacing w:val="5"/>
          <w:kern w:val="28"/>
        </w:rPr>
        <w:t>,</w:t>
      </w:r>
      <w:r w:rsidRPr="00520B7F">
        <w:rPr>
          <w:rFonts w:ascii="Arial" w:eastAsiaTheme="majorEastAsia" w:hAnsi="Arial" w:cs="Arial"/>
          <w:spacing w:val="5"/>
          <w:kern w:val="28"/>
        </w:rPr>
        <w:t xml:space="preserve"> but by that time, more than half the crop is already destroyed.</w:t>
      </w:r>
    </w:p>
    <w:p w14:paraId="4201460D" w14:textId="77777777" w:rsid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Existing solutions (smartphone apps, image classifiers) are too late because they also rely on visible symptoms.</w:t>
      </w:r>
    </w:p>
    <w:p w14:paraId="50E84D45" w14:textId="77777777" w:rsidR="00DC27C4" w:rsidRPr="00520B7F" w:rsidRDefault="00DC27C4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1FDA3397" w14:textId="5BF9A5EA" w:rsidR="00520B7F" w:rsidRPr="00520B7F" w:rsidRDefault="00520B7F" w:rsidP="00DC27C4">
      <w:pPr>
        <w:spacing w:after="0" w:line="360" w:lineRule="auto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Proposed Solution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p w14:paraId="10F9E839" w14:textId="6953355E" w:rsidR="00520B7F" w:rsidRPr="00520B7F" w:rsidRDefault="00520B7F" w:rsidP="00DC27C4">
      <w:pPr>
        <w:tabs>
          <w:tab w:val="right" w:pos="8640"/>
        </w:tabs>
        <w:spacing w:after="0" w:line="360" w:lineRule="auto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A </w:t>
      </w: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hybrid system</w:t>
      </w:r>
      <w:r w:rsidRPr="00520B7F">
        <w:rPr>
          <w:rFonts w:ascii="Arial" w:eastAsiaTheme="majorEastAsia" w:hAnsi="Arial" w:cs="Arial"/>
          <w:spacing w:val="5"/>
          <w:kern w:val="28"/>
        </w:rPr>
        <w:t> that detects disease in </w:t>
      </w: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two stages</w:t>
      </w:r>
      <w:r w:rsidRPr="00520B7F">
        <w:rPr>
          <w:rFonts w:ascii="Arial" w:eastAsiaTheme="majorEastAsia" w:hAnsi="Arial" w:cs="Arial"/>
          <w:spacing w:val="5"/>
          <w:kern w:val="28"/>
        </w:rPr>
        <w:t>:</w:t>
      </w:r>
      <w:r w:rsidR="00DC27C4" w:rsidRPr="00DC27C4">
        <w:rPr>
          <w:rFonts w:ascii="Arial" w:eastAsiaTheme="majorEastAsia" w:hAnsi="Arial" w:cs="Arial"/>
          <w:spacing w:val="5"/>
          <w:kern w:val="28"/>
        </w:rPr>
        <w:tab/>
      </w:r>
    </w:p>
    <w:p w14:paraId="5E4E874E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Stage 1: Early Warning (Main Core)</w:t>
      </w:r>
    </w:p>
    <w:p w14:paraId="05A9A8CF" w14:textId="49FB3DDA" w:rsidR="00520B7F" w:rsidRPr="00520B7F" w:rsidRDefault="00520B7F" w:rsidP="00DC27C4">
      <w:pPr>
        <w:numPr>
          <w:ilvl w:val="0"/>
          <w:numId w:val="10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Uses environmental sensors (Temperature, Humidity, Soil Moisture)</w:t>
      </w:r>
    </w:p>
    <w:p w14:paraId="58BDCF23" w14:textId="77777777" w:rsidR="00520B7F" w:rsidRPr="00520B7F" w:rsidRDefault="00520B7F" w:rsidP="00DC27C4">
      <w:pPr>
        <w:numPr>
          <w:ilvl w:val="0"/>
          <w:numId w:val="10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Compares real-time data against Punjab-specific disease thresholds</w:t>
      </w:r>
    </w:p>
    <w:p w14:paraId="04C04590" w14:textId="77777777" w:rsidR="00520B7F" w:rsidRPr="00520B7F" w:rsidRDefault="00520B7F" w:rsidP="00DC27C4">
      <w:pPr>
        <w:numPr>
          <w:ilvl w:val="0"/>
          <w:numId w:val="10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Predicts disease risk BEFORE symptoms appear</w:t>
      </w:r>
    </w:p>
    <w:p w14:paraId="5F39629A" w14:textId="77777777" w:rsidR="00520B7F" w:rsidRPr="00520B7F" w:rsidRDefault="00520B7F" w:rsidP="00DC27C4">
      <w:pPr>
        <w:numPr>
          <w:ilvl w:val="0"/>
          <w:numId w:val="10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Sends early alerts to farmers</w:t>
      </w:r>
    </w:p>
    <w:p w14:paraId="37889E1D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</w:rPr>
        <w:t>Stage 2: Disease Confirmation (Support Module)</w:t>
      </w:r>
    </w:p>
    <w:p w14:paraId="0F269528" w14:textId="77777777" w:rsidR="00520B7F" w:rsidRPr="00520B7F" w:rsidRDefault="00520B7F" w:rsidP="00DC27C4">
      <w:pPr>
        <w:numPr>
          <w:ilvl w:val="0"/>
          <w:numId w:val="11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Uses CNN (deep learning) on leaf images</w:t>
      </w:r>
    </w:p>
    <w:p w14:paraId="5634D21B" w14:textId="77777777" w:rsidR="00520B7F" w:rsidRPr="00520B7F" w:rsidRDefault="00520B7F" w:rsidP="00DC27C4">
      <w:pPr>
        <w:numPr>
          <w:ilvl w:val="0"/>
          <w:numId w:val="11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Confirms disease type and severity only when visible</w:t>
      </w:r>
    </w:p>
    <w:p w14:paraId="436D46F3" w14:textId="77777777" w:rsidR="00520B7F" w:rsidRPr="00520B7F" w:rsidRDefault="00520B7F" w:rsidP="00DC27C4">
      <w:pPr>
        <w:numPr>
          <w:ilvl w:val="0"/>
          <w:numId w:val="11"/>
        </w:num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Acts as final validation, not early detection</w:t>
      </w:r>
    </w:p>
    <w:p w14:paraId="5247BCC1" w14:textId="4680AD6F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25212835" w14:textId="01B02828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How It Works (Simple Flow)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p w14:paraId="041048E8" w14:textId="78A84C0E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7FC9A2FA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lastRenderedPageBreak/>
        <w:t>[Sensors] → Measure Temperature, Humidity, Soil Moisture</w:t>
      </w:r>
    </w:p>
    <w:p w14:paraId="757E4196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 xml:space="preserve">     ↓</w:t>
      </w:r>
    </w:p>
    <w:p w14:paraId="07A6FF92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[Compare with Punjab thresholds for Rice Blast / Corn Blight / Wheat Rust]</w:t>
      </w:r>
    </w:p>
    <w:p w14:paraId="2CA7430E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 xml:space="preserve">     ↓</w:t>
      </w:r>
    </w:p>
    <w:p w14:paraId="27C440B6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If risk HIGH → Send EARLY ALERT to farmer (before symptoms)</w:t>
      </w:r>
    </w:p>
    <w:p w14:paraId="2EF34AAE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 xml:space="preserve">     ↓</w:t>
      </w:r>
    </w:p>
    <w:p w14:paraId="4684B067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(Optional) Capture leaf image → CNN confirms disease name</w:t>
      </w:r>
    </w:p>
    <w:p w14:paraId="6B704C49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 xml:space="preserve">     ↓</w:t>
      </w:r>
    </w:p>
    <w:p w14:paraId="4E2B89CD" w14:textId="77777777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>Farmer takes preventive action (spray, irrigation control, etc.)</w:t>
      </w:r>
    </w:p>
    <w:p w14:paraId="716E2B63" w14:textId="77777777" w:rsidR="00DC27C4" w:rsidRDefault="00DC27C4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0CEE49EE" w14:textId="77777777" w:rsidR="00DC27C4" w:rsidRDefault="00DC27C4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2B377D65" w14:textId="2C96EC74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Target Diseases &amp; Thresholds (Punjab, Pakistan)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tbl>
      <w:tblPr>
        <w:tblW w:w="902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202"/>
        <w:gridCol w:w="1768"/>
        <w:gridCol w:w="1643"/>
      </w:tblGrid>
      <w:tr w:rsidR="00DC27C4" w:rsidRPr="00DC27C4" w14:paraId="4F4E2651" w14:textId="77777777" w:rsidTr="0033201D">
        <w:trPr>
          <w:trHeight w:val="480"/>
          <w:tblHeader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4B75" w14:textId="66D0415C" w:rsidR="00520B7F" w:rsidRPr="00520B7F" w:rsidRDefault="0033201D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Disease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9115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Favorable Temperature</w:t>
            </w:r>
          </w:p>
        </w:tc>
        <w:tc>
          <w:tcPr>
            <w:tcW w:w="1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BAB5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Favorable 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70B1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Incubation Period</w:t>
            </w:r>
          </w:p>
        </w:tc>
      </w:tr>
      <w:tr w:rsidR="00DC27C4" w:rsidRPr="00DC27C4" w14:paraId="75D469E0" w14:textId="77777777" w:rsidTr="0033201D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E08C" w14:textId="5E686187" w:rsidR="00520B7F" w:rsidRPr="00520B7F" w:rsidRDefault="0033201D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Rice Blast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31CA5" w14:textId="5C9CFC92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40–</w:t>
            </w:r>
            <w:r w:rsidR="00DC27C4">
              <w:rPr>
                <w:rFonts w:ascii="Arial" w:eastAsiaTheme="majorEastAsia" w:hAnsi="Arial" w:cs="Arial"/>
                <w:spacing w:val="5"/>
                <w:kern w:val="28"/>
              </w:rPr>
              <w:t>42 °C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 (max) / 21–</w:t>
            </w:r>
            <w:r w:rsidR="00DC27C4">
              <w:rPr>
                <w:rFonts w:ascii="Arial" w:eastAsiaTheme="majorEastAsia" w:hAnsi="Arial" w:cs="Arial"/>
                <w:spacing w:val="5"/>
                <w:kern w:val="28"/>
              </w:rPr>
              <w:t>23 °C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 (min)</w:t>
            </w:r>
          </w:p>
        </w:tc>
        <w:tc>
          <w:tcPr>
            <w:tcW w:w="1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D237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50–70%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34D96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7–10 days</w:t>
            </w:r>
          </w:p>
        </w:tc>
      </w:tr>
      <w:tr w:rsidR="00DC27C4" w:rsidRPr="00DC27C4" w14:paraId="323C4625" w14:textId="77777777" w:rsidTr="0033201D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B646" w14:textId="65726297" w:rsidR="00520B7F" w:rsidRPr="00520B7F" w:rsidRDefault="0033201D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NCLB (Corn)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9E08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18–27°C</w:t>
            </w:r>
          </w:p>
        </w:tc>
        <w:tc>
          <w:tcPr>
            <w:tcW w:w="1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26376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7571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7–14 days</w:t>
            </w:r>
          </w:p>
        </w:tc>
      </w:tr>
      <w:tr w:rsidR="00DC27C4" w:rsidRPr="00DC27C4" w14:paraId="1E6EBBC3" w14:textId="77777777" w:rsidTr="0033201D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BC7F7" w14:textId="703D1FEE" w:rsidR="00520B7F" w:rsidRPr="00520B7F" w:rsidRDefault="0033201D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Wheat Rust</w:t>
            </w:r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365B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10–23°C</w:t>
            </w:r>
          </w:p>
        </w:tc>
        <w:tc>
          <w:tcPr>
            <w:tcW w:w="1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22EA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D4D64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10–17 days</w:t>
            </w:r>
          </w:p>
        </w:tc>
      </w:tr>
    </w:tbl>
    <w:p w14:paraId="1925F7CB" w14:textId="0D925E2F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i/>
          <w:iCs/>
          <w:spacing w:val="5"/>
          <w:kern w:val="28"/>
        </w:rPr>
        <w:t xml:space="preserve">Source: Peer-reviewed research from </w:t>
      </w:r>
      <w:r w:rsidR="00DC27C4">
        <w:rPr>
          <w:rFonts w:ascii="Arial" w:eastAsiaTheme="majorEastAsia" w:hAnsi="Arial" w:cs="Arial"/>
          <w:i/>
          <w:iCs/>
          <w:spacing w:val="5"/>
          <w:kern w:val="28"/>
        </w:rPr>
        <w:t xml:space="preserve">the </w:t>
      </w:r>
      <w:r w:rsidRPr="00520B7F">
        <w:rPr>
          <w:rFonts w:ascii="Arial" w:eastAsiaTheme="majorEastAsia" w:hAnsi="Arial" w:cs="Arial"/>
          <w:i/>
          <w:iCs/>
          <w:spacing w:val="5"/>
          <w:kern w:val="28"/>
        </w:rPr>
        <w:t>Punjab region</w:t>
      </w:r>
    </w:p>
    <w:p w14:paraId="1BFE1736" w14:textId="77777777" w:rsidR="00DC27C4" w:rsidRDefault="00DC27C4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445A8B73" w14:textId="77777777" w:rsidR="00DC27C4" w:rsidRDefault="00DC27C4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6E6CBAEC" w14:textId="60A49750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Technologies Used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tbl>
      <w:tblPr>
        <w:tblW w:w="9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752"/>
      </w:tblGrid>
      <w:tr w:rsidR="00DC27C4" w:rsidRPr="00DC27C4" w14:paraId="0C50CB72" w14:textId="77777777" w:rsidTr="00412302">
        <w:trPr>
          <w:trHeight w:val="298"/>
          <w:tblHeader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D93B" w14:textId="47AEAC5F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Component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9A30B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Technology</w:t>
            </w:r>
          </w:p>
        </w:tc>
      </w:tr>
      <w:tr w:rsidR="00DC27C4" w:rsidRPr="00DC27C4" w14:paraId="67F4258A" w14:textId="77777777" w:rsidTr="00412302">
        <w:trPr>
          <w:trHeight w:val="298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97DDA" w14:textId="13178DC8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412302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Sensors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DD8D5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DHT11/DHT22 (Temperature + Humidity), Soil Moisture Sensor</w:t>
            </w:r>
          </w:p>
        </w:tc>
      </w:tr>
      <w:tr w:rsidR="00DC27C4" w:rsidRPr="00DC27C4" w14:paraId="30BB2D9F" w14:textId="77777777" w:rsidTr="00412302">
        <w:trPr>
          <w:trHeight w:val="298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07E3" w14:textId="09A70042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412302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Microcontroller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84064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ESP32 or Arduino</w:t>
            </w:r>
          </w:p>
        </w:tc>
      </w:tr>
      <w:tr w:rsidR="00DC27C4" w:rsidRPr="00DC27C4" w14:paraId="44E551E8" w14:textId="77777777" w:rsidTr="00412302">
        <w:trPr>
          <w:trHeight w:val="298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F8D1" w14:textId="66C1AC35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412302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Risk Logic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32B69" w14:textId="254DBE6B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Rule-based </w:t>
            </w:r>
          </w:p>
        </w:tc>
      </w:tr>
      <w:tr w:rsidR="00DC27C4" w:rsidRPr="00DC27C4" w14:paraId="23177CAF" w14:textId="77777777" w:rsidTr="00412302">
        <w:trPr>
          <w:trHeight w:val="298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0760" w14:textId="6C769908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412302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Image Classification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BBC66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CNN (</w:t>
            </w:r>
            <w:proofErr w:type="spellStart"/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MobileNet</w:t>
            </w:r>
            <w:proofErr w:type="spellEnd"/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/ </w:t>
            </w:r>
            <w:proofErr w:type="spellStart"/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ResNet</w:t>
            </w:r>
            <w:proofErr w:type="spellEnd"/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)</w:t>
            </w:r>
          </w:p>
        </w:tc>
      </w:tr>
      <w:tr w:rsidR="00DC27C4" w:rsidRPr="00DC27C4" w14:paraId="55DDF361" w14:textId="77777777" w:rsidTr="00412302">
        <w:trPr>
          <w:trHeight w:val="298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70111" w14:textId="1CD9A99D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412302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Alerts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0CB8F" w14:textId="5FDB7EF9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Mobile App </w:t>
            </w:r>
            <w:r w:rsidR="00DC27C4">
              <w:rPr>
                <w:rFonts w:ascii="Arial" w:eastAsiaTheme="majorEastAsia" w:hAnsi="Arial" w:cs="Arial"/>
                <w:spacing w:val="5"/>
                <w:kern w:val="28"/>
              </w:rPr>
              <w:t>/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 SMS</w:t>
            </w:r>
          </w:p>
        </w:tc>
      </w:tr>
      <w:tr w:rsidR="00DC27C4" w:rsidRPr="00DC27C4" w14:paraId="331A0908" w14:textId="77777777" w:rsidTr="00412302">
        <w:trPr>
          <w:trHeight w:val="298"/>
        </w:trPr>
        <w:tc>
          <w:tcPr>
            <w:tcW w:w="2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EC68D" w14:textId="654CC07A" w:rsidR="00520B7F" w:rsidRPr="00520B7F" w:rsidRDefault="00412302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412302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Programming</w:t>
            </w:r>
          </w:p>
        </w:tc>
        <w:tc>
          <w:tcPr>
            <w:tcW w:w="6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E1CC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Python (for CNN), C++ (for Arduino)</w:t>
            </w:r>
          </w:p>
        </w:tc>
      </w:tr>
    </w:tbl>
    <w:p w14:paraId="08D93B0C" w14:textId="02A2FBEA" w:rsid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573415FE" w14:textId="77777777" w:rsidR="0067291B" w:rsidRDefault="0067291B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2086B6A9" w14:textId="77777777" w:rsidR="0067291B" w:rsidRDefault="0067291B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65F10614" w14:textId="77777777" w:rsidR="0067291B" w:rsidRDefault="0067291B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080B7C3D" w14:textId="6B1A2B03" w:rsidR="0067291B" w:rsidRPr="00520B7F" w:rsidRDefault="0067291B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Key Contributions (What Makes This FYP Unique)</w:t>
      </w:r>
    </w:p>
    <w:tbl>
      <w:tblPr>
        <w:tblpPr w:leftFromText="180" w:rightFromText="180" w:vertAnchor="text" w:horzAnchor="margin" w:tblpY="104"/>
        <w:tblW w:w="8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8522"/>
      </w:tblGrid>
      <w:tr w:rsidR="0033201D" w:rsidRPr="00DC27C4" w14:paraId="457C0774" w14:textId="77777777" w:rsidTr="0033201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08BD0" w14:textId="77777777" w:rsidR="0033201D" w:rsidRPr="00520B7F" w:rsidRDefault="0033201D" w:rsidP="0033201D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79C4" w14:textId="77777777" w:rsidR="0033201D" w:rsidRPr="00520B7F" w:rsidRDefault="0033201D" w:rsidP="0033201D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Region-specific</w:t>
            </w: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: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 for Punjab, Pakistan (not generic)</w:t>
            </w:r>
          </w:p>
        </w:tc>
      </w:tr>
      <w:tr w:rsidR="0033201D" w:rsidRPr="00DC27C4" w14:paraId="0A1E6165" w14:textId="77777777" w:rsidTr="0033201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6D045" w14:textId="77777777" w:rsidR="0033201D" w:rsidRPr="00520B7F" w:rsidRDefault="0033201D" w:rsidP="0033201D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0CCD2" w14:textId="77777777" w:rsidR="0033201D" w:rsidRPr="00520B7F" w:rsidRDefault="0033201D" w:rsidP="0033201D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Predictive</w:t>
            </w: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: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 not reactive</w:t>
            </w:r>
            <w:r>
              <w:rPr>
                <w:rFonts w:ascii="Arial" w:eastAsiaTheme="majorEastAsia" w:hAnsi="Arial" w:cs="Arial"/>
                <w:spacing w:val="5"/>
                <w:kern w:val="28"/>
              </w:rPr>
              <w:t>,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 alerts before symptoms</w:t>
            </w:r>
          </w:p>
        </w:tc>
      </w:tr>
      <w:tr w:rsidR="0033201D" w:rsidRPr="00DC27C4" w14:paraId="6F54E7C6" w14:textId="77777777" w:rsidTr="0033201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B0FA5" w14:textId="77777777" w:rsidR="0033201D" w:rsidRPr="00520B7F" w:rsidRDefault="0033201D" w:rsidP="0033201D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105F" w14:textId="77777777" w:rsidR="0033201D" w:rsidRPr="00520B7F" w:rsidRDefault="0033201D" w:rsidP="0033201D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Multi-crop</w:t>
            </w: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: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 (Rice, Corn, Wheat) in one system</w:t>
            </w:r>
          </w:p>
        </w:tc>
      </w:tr>
      <w:tr w:rsidR="0033201D" w:rsidRPr="00DC27C4" w14:paraId="29A6DF15" w14:textId="77777777" w:rsidTr="0033201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C79E9" w14:textId="77777777" w:rsidR="0033201D" w:rsidRPr="00520B7F" w:rsidRDefault="0033201D" w:rsidP="0033201D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B789" w14:textId="77777777" w:rsidR="0033201D" w:rsidRPr="00520B7F" w:rsidRDefault="0033201D" w:rsidP="0033201D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Low-cost</w:t>
            </w: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: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  uses affordable sensors</w:t>
            </w:r>
          </w:p>
        </w:tc>
      </w:tr>
      <w:tr w:rsidR="0033201D" w:rsidRPr="00DC27C4" w14:paraId="1433C158" w14:textId="77777777" w:rsidTr="0033201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8FA15" w14:textId="77777777" w:rsidR="0033201D" w:rsidRPr="00520B7F" w:rsidRDefault="0033201D" w:rsidP="0033201D">
            <w:pPr>
              <w:spacing w:after="0"/>
              <w:jc w:val="center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95C1" w14:textId="77777777" w:rsidR="0033201D" w:rsidRPr="00520B7F" w:rsidRDefault="0033201D" w:rsidP="0033201D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Sensor-first, image-second</w:t>
            </w: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: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 reverses the common approach</w:t>
            </w:r>
          </w:p>
        </w:tc>
      </w:tr>
    </w:tbl>
    <w:p w14:paraId="69252B4D" w14:textId="77777777" w:rsidR="0067291B" w:rsidRDefault="0067291B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2742C4BE" w14:textId="77777777" w:rsidR="0067291B" w:rsidRDefault="0067291B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</w:rPr>
      </w:pPr>
    </w:p>
    <w:p w14:paraId="086B4945" w14:textId="46A57B74" w:rsidR="00520B7F" w:rsidRPr="00520B7F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Expected Outcomes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tbl>
      <w:tblPr>
        <w:tblW w:w="9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6684"/>
      </w:tblGrid>
      <w:tr w:rsidR="00DC27C4" w:rsidRPr="00DC27C4" w14:paraId="75320597" w14:textId="77777777" w:rsidTr="00DC27C4">
        <w:trPr>
          <w:trHeight w:val="2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69F22" w14:textId="16BFE0E7" w:rsidR="00520B7F" w:rsidRPr="00520B7F" w:rsidRDefault="00DC27C4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 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39543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Description</w:t>
            </w:r>
          </w:p>
        </w:tc>
      </w:tr>
      <w:tr w:rsidR="00DC27C4" w:rsidRPr="00DC27C4" w14:paraId="73426E8C" w14:textId="77777777" w:rsidTr="00DC27C4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D56AD" w14:textId="0106883A" w:rsidR="00520B7F" w:rsidRPr="00520B7F" w:rsidRDefault="00DC27C4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 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Early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2DA6D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Triggered when disease risk is high (before symptoms)</w:t>
            </w:r>
          </w:p>
        </w:tc>
      </w:tr>
      <w:tr w:rsidR="00DC27C4" w:rsidRPr="00DC27C4" w14:paraId="43165624" w14:textId="77777777" w:rsidTr="00DC27C4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E0BA" w14:textId="0B8B7B51" w:rsidR="00520B7F" w:rsidRPr="00520B7F" w:rsidRDefault="00DC27C4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 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520C1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Daily risk percentage for each crop/disease</w:t>
            </w:r>
          </w:p>
        </w:tc>
      </w:tr>
      <w:tr w:rsidR="00DC27C4" w:rsidRPr="00DC27C4" w14:paraId="6579BE95" w14:textId="77777777" w:rsidTr="00DC27C4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8E9A" w14:textId="5BDEC07E" w:rsidR="00520B7F" w:rsidRPr="00520B7F" w:rsidRDefault="00DC27C4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 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27685" w14:textId="77777777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Disease name from CNN (if image provided)</w:t>
            </w:r>
          </w:p>
        </w:tc>
      </w:tr>
      <w:tr w:rsidR="00DC27C4" w:rsidRPr="00DC27C4" w14:paraId="4FC94660" w14:textId="77777777" w:rsidTr="00DC27C4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341F" w14:textId="06FABAD9" w:rsidR="00520B7F" w:rsidRPr="00520B7F" w:rsidRDefault="00DC27C4" w:rsidP="00DC27C4">
            <w:pPr>
              <w:spacing w:after="0"/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</w:pPr>
            <w:r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 xml:space="preserve">   </w:t>
            </w:r>
            <w:r w:rsidR="00520B7F" w:rsidRPr="00520B7F">
              <w:rPr>
                <w:rFonts w:ascii="Arial" w:eastAsiaTheme="majorEastAsia" w:hAnsi="Arial" w:cs="Arial"/>
                <w:b/>
                <w:bCs/>
                <w:spacing w:val="5"/>
                <w:kern w:val="28"/>
              </w:rPr>
              <w:t>Historical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94281" w14:textId="72A4DC94" w:rsidR="00520B7F" w:rsidRPr="00520B7F" w:rsidRDefault="00520B7F" w:rsidP="00DC27C4">
            <w:pPr>
              <w:spacing w:after="0"/>
              <w:rPr>
                <w:rFonts w:ascii="Arial" w:eastAsiaTheme="majorEastAsia" w:hAnsi="Arial" w:cs="Arial"/>
                <w:spacing w:val="5"/>
                <w:kern w:val="28"/>
              </w:rPr>
            </w:pP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 xml:space="preserve">Records for </w:t>
            </w:r>
            <w:r w:rsidR="00DC27C4">
              <w:rPr>
                <w:rFonts w:ascii="Arial" w:eastAsiaTheme="majorEastAsia" w:hAnsi="Arial" w:cs="Arial"/>
                <w:spacing w:val="5"/>
                <w:kern w:val="28"/>
              </w:rPr>
              <w:t xml:space="preserve">the </w:t>
            </w:r>
            <w:r w:rsidRPr="00520B7F">
              <w:rPr>
                <w:rFonts w:ascii="Arial" w:eastAsiaTheme="majorEastAsia" w:hAnsi="Arial" w:cs="Arial"/>
                <w:spacing w:val="5"/>
                <w:kern w:val="28"/>
              </w:rPr>
              <w:t>farmer to track patterns</w:t>
            </w:r>
          </w:p>
        </w:tc>
      </w:tr>
    </w:tbl>
    <w:p w14:paraId="779D9FEC" w14:textId="5F7B5D1F" w:rsidR="00520B7F" w:rsidRPr="00520B7F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</w:p>
    <w:p w14:paraId="3E1C51D0" w14:textId="77777777" w:rsidR="00DC27C4" w:rsidRDefault="00DC27C4" w:rsidP="00DC27C4">
      <w:pPr>
        <w:spacing w:after="0"/>
        <w:rPr>
          <w:rFonts w:ascii="Segoe UI Emoji" w:eastAsiaTheme="majorEastAsia" w:hAnsi="Segoe UI Emoji" w:cs="Segoe UI Emoji"/>
          <w:b/>
          <w:bCs/>
          <w:spacing w:val="5"/>
          <w:kern w:val="28"/>
        </w:rPr>
      </w:pPr>
    </w:p>
    <w:p w14:paraId="0D1538FF" w14:textId="77777777" w:rsidR="00DC27C4" w:rsidRPr="00412302" w:rsidRDefault="00520B7F" w:rsidP="00DC27C4">
      <w:pPr>
        <w:spacing w:after="0"/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</w:pPr>
      <w:r w:rsidRPr="00520B7F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Summary</w:t>
      </w:r>
      <w:r w:rsidR="00DC27C4" w:rsidRPr="00412302">
        <w:rPr>
          <w:rFonts w:ascii="Arial" w:eastAsiaTheme="majorEastAsia" w:hAnsi="Arial" w:cs="Arial"/>
          <w:b/>
          <w:bCs/>
          <w:spacing w:val="5"/>
          <w:kern w:val="28"/>
          <w:sz w:val="28"/>
          <w:szCs w:val="28"/>
        </w:rPr>
        <w:t>:</w:t>
      </w:r>
    </w:p>
    <w:p w14:paraId="6DB6A866" w14:textId="63EB81BE" w:rsidR="0038052B" w:rsidRPr="00295A32" w:rsidRDefault="00520B7F" w:rsidP="00DC27C4">
      <w:pPr>
        <w:spacing w:after="0"/>
        <w:rPr>
          <w:rFonts w:ascii="Arial" w:eastAsiaTheme="majorEastAsia" w:hAnsi="Arial" w:cs="Arial"/>
          <w:spacing w:val="5"/>
          <w:kern w:val="28"/>
        </w:rPr>
      </w:pPr>
      <w:r w:rsidRPr="00520B7F">
        <w:rPr>
          <w:rFonts w:ascii="Arial" w:eastAsiaTheme="majorEastAsia" w:hAnsi="Arial" w:cs="Arial"/>
          <w:spacing w:val="5"/>
          <w:kern w:val="28"/>
        </w:rPr>
        <w:t xml:space="preserve">A hybrid early warning system that predicts Rice Blast, Corn Blight, and Wheat Rust in Punjab using environmental sensors before symptoms </w:t>
      </w:r>
      <w:r w:rsidR="00613D2B" w:rsidRPr="00520B7F">
        <w:rPr>
          <w:rFonts w:ascii="Arial" w:eastAsiaTheme="majorEastAsia" w:hAnsi="Arial" w:cs="Arial"/>
          <w:spacing w:val="5"/>
          <w:kern w:val="28"/>
        </w:rPr>
        <w:t>appear and</w:t>
      </w:r>
      <w:r w:rsidRPr="00520B7F">
        <w:rPr>
          <w:rFonts w:ascii="Arial" w:eastAsiaTheme="majorEastAsia" w:hAnsi="Arial" w:cs="Arial"/>
          <w:spacing w:val="5"/>
          <w:kern w:val="28"/>
        </w:rPr>
        <w:t xml:space="preserve"> uses CNN only for final confirmation.</w:t>
      </w:r>
    </w:p>
    <w:p w14:paraId="5E3FEA34" w14:textId="77777777" w:rsidR="00520B7F" w:rsidRPr="00DC27C4" w:rsidRDefault="00520B7F" w:rsidP="00DC27C4">
      <w:pPr>
        <w:spacing w:after="0"/>
        <w:rPr>
          <w:rFonts w:ascii="Arial" w:hAnsi="Arial" w:cs="Arial"/>
        </w:rPr>
      </w:pPr>
    </w:p>
    <w:sectPr w:rsidR="00520B7F" w:rsidRPr="00DC2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A36E" w14:textId="77777777" w:rsidR="0014262C" w:rsidRDefault="0014262C" w:rsidP="00DC27C4">
      <w:pPr>
        <w:spacing w:after="0" w:line="240" w:lineRule="auto"/>
      </w:pPr>
      <w:r>
        <w:separator/>
      </w:r>
    </w:p>
  </w:endnote>
  <w:endnote w:type="continuationSeparator" w:id="0">
    <w:p w14:paraId="29172E39" w14:textId="77777777" w:rsidR="0014262C" w:rsidRDefault="0014262C" w:rsidP="00DC2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C878" w14:textId="77777777" w:rsidR="0014262C" w:rsidRDefault="0014262C" w:rsidP="00DC27C4">
      <w:pPr>
        <w:spacing w:after="0" w:line="240" w:lineRule="auto"/>
      </w:pPr>
      <w:r>
        <w:separator/>
      </w:r>
    </w:p>
  </w:footnote>
  <w:footnote w:type="continuationSeparator" w:id="0">
    <w:p w14:paraId="64107226" w14:textId="77777777" w:rsidR="0014262C" w:rsidRDefault="0014262C" w:rsidP="00DC2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800AA"/>
    <w:multiLevelType w:val="multilevel"/>
    <w:tmpl w:val="669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B2A46"/>
    <w:multiLevelType w:val="multilevel"/>
    <w:tmpl w:val="06E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31811">
    <w:abstractNumId w:val="8"/>
  </w:num>
  <w:num w:numId="2" w16cid:durableId="2050105345">
    <w:abstractNumId w:val="6"/>
  </w:num>
  <w:num w:numId="3" w16cid:durableId="1853567129">
    <w:abstractNumId w:val="5"/>
  </w:num>
  <w:num w:numId="4" w16cid:durableId="1662928122">
    <w:abstractNumId w:val="4"/>
  </w:num>
  <w:num w:numId="5" w16cid:durableId="1077090901">
    <w:abstractNumId w:val="7"/>
  </w:num>
  <w:num w:numId="6" w16cid:durableId="788663095">
    <w:abstractNumId w:val="3"/>
  </w:num>
  <w:num w:numId="7" w16cid:durableId="1273052674">
    <w:abstractNumId w:val="2"/>
  </w:num>
  <w:num w:numId="8" w16cid:durableId="837620038">
    <w:abstractNumId w:val="1"/>
  </w:num>
  <w:num w:numId="9" w16cid:durableId="858469036">
    <w:abstractNumId w:val="0"/>
  </w:num>
  <w:num w:numId="10" w16cid:durableId="7411710">
    <w:abstractNumId w:val="10"/>
  </w:num>
  <w:num w:numId="11" w16cid:durableId="1421947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D2"/>
    <w:rsid w:val="00013471"/>
    <w:rsid w:val="00034616"/>
    <w:rsid w:val="0006063C"/>
    <w:rsid w:val="0014262C"/>
    <w:rsid w:val="0015074B"/>
    <w:rsid w:val="00295A32"/>
    <w:rsid w:val="0029639D"/>
    <w:rsid w:val="00326F90"/>
    <w:rsid w:val="0033201D"/>
    <w:rsid w:val="0038052B"/>
    <w:rsid w:val="00412302"/>
    <w:rsid w:val="0048058E"/>
    <w:rsid w:val="00520B7F"/>
    <w:rsid w:val="00613D2B"/>
    <w:rsid w:val="0067291B"/>
    <w:rsid w:val="008E6431"/>
    <w:rsid w:val="00AA1D8D"/>
    <w:rsid w:val="00AB3A3A"/>
    <w:rsid w:val="00B47730"/>
    <w:rsid w:val="00CB0664"/>
    <w:rsid w:val="00DC27C4"/>
    <w:rsid w:val="00DE1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158A6"/>
  <w14:defaultImageDpi w14:val="300"/>
  <w15:docId w15:val="{10A23B99-0F63-454B-A7D1-7E55E74F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Muntaha Tabassum/CS</cp:lastModifiedBy>
  <cp:revision>3</cp:revision>
  <dcterms:created xsi:type="dcterms:W3CDTF">2026-04-23T15:32:00Z</dcterms:created>
  <dcterms:modified xsi:type="dcterms:W3CDTF">2026-04-23T15:33:00Z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876d8dfb-5b8d-442f-87d7-0ce1c6bca39d</vt:lpwstr>
  </property>
</Properties>
</file>