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Trustworthy Explainable Early-Warning for Student Outcomes</w:t>
      </w:r>
    </w:p>
    <w:p>
      <w:r>
        <w:t>Progress report built from saved results. Md Anas Biswas, University of Portsmouth. 2026-06-05.</w:t>
      </w:r>
    </w:p>
    <w:p>
      <w:pPr>
        <w:pStyle w:val="Heading1"/>
      </w:pPr>
      <w:r>
        <w:t>1. Dataset and feature engineering (NB01)</w:t>
      </w:r>
    </w:p>
    <w:p>
      <w:r>
        <w:t>OULAD: 32,593 student-module enrolments. Overall at-risk rate 0.528. The at-risk rate rises with deprivation, from 0.425 in the least deprived band (90-100%) to 0.648 in the most deprived (0-10%); disabled students are flagged at 0.619 against 0.518 for their peers.</w:t>
      </w:r>
    </w:p>
    <w:p>
      <w:r>
        <w:drawing>
          <wp:inline xmlns:a="http://schemas.openxmlformats.org/drawingml/2006/main" xmlns:pic="http://schemas.openxmlformats.org/drawingml/2006/picture">
            <wp:extent cx="4846320" cy="2692400"/>
            <wp:docPr id="1" name="Picture 1"/>
            <wp:cNvGraphicFramePr>
              <a:graphicFrameLocks noChangeAspect="1"/>
            </wp:cNvGraphicFramePr>
            <a:graphic>
              <a:graphicData uri="http://schemas.openxmlformats.org/drawingml/2006/picture">
                <pic:pic>
                  <pic:nvPicPr>
                    <pic:cNvPr id="0" name="fig_atrisk_by_imd.png"/>
                    <pic:cNvPicPr/>
                  </pic:nvPicPr>
                  <pic:blipFill>
                    <a:blip r:embed="rId9"/>
                    <a:stretch>
                      <a:fillRect/>
                    </a:stretch>
                  </pic:blipFill>
                  <pic:spPr>
                    <a:xfrm>
                      <a:off x="0" y="0"/>
                      <a:ext cx="4846320" cy="2692400"/>
                    </a:xfrm>
                    <a:prstGeom prst="rect"/>
                  </pic:spPr>
                </pic:pic>
              </a:graphicData>
            </a:graphic>
          </wp:inline>
        </w:drawing>
      </w:r>
    </w:p>
    <w:p>
      <w:r>
        <w:rPr>
          <w:i/>
          <w:sz w:val="18"/>
        </w:rPr>
        <w:t>At-risk rate by deprivation band (IMD).</w:t>
      </w:r>
    </w:p>
    <w:p>
      <w:r>
        <w:drawing>
          <wp:inline xmlns:a="http://schemas.openxmlformats.org/drawingml/2006/main" xmlns:pic="http://schemas.openxmlformats.org/drawingml/2006/picture">
            <wp:extent cx="4846320" cy="4615543"/>
            <wp:docPr id="2" name="Picture 2"/>
            <wp:cNvGraphicFramePr>
              <a:graphicFrameLocks noChangeAspect="1"/>
            </wp:cNvGraphicFramePr>
            <a:graphic>
              <a:graphicData uri="http://schemas.openxmlformats.org/drawingml/2006/picture">
                <pic:pic>
                  <pic:nvPicPr>
                    <pic:cNvPr id="0" name="fig_atrisk_by_disability.png"/>
                    <pic:cNvPicPr/>
                  </pic:nvPicPr>
                  <pic:blipFill>
                    <a:blip r:embed="rId10"/>
                    <a:stretch>
                      <a:fillRect/>
                    </a:stretch>
                  </pic:blipFill>
                  <pic:spPr>
                    <a:xfrm>
                      <a:off x="0" y="0"/>
                      <a:ext cx="4846320" cy="4615543"/>
                    </a:xfrm>
                    <a:prstGeom prst="rect"/>
                  </pic:spPr>
                </pic:pic>
              </a:graphicData>
            </a:graphic>
          </wp:inline>
        </w:drawing>
      </w:r>
    </w:p>
    <w:p>
      <w:r>
        <w:rPr>
          <w:i/>
          <w:sz w:val="18"/>
        </w:rPr>
        <w:t>At-risk rate by declared disability.</w:t>
      </w:r>
    </w:p>
    <w:p>
      <w:pPr>
        <w:pStyle w:val="Heading1"/>
      </w:pPr>
      <w:r>
        <w:t>2. Models and calibration (NB02)</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cutoff_week</w:t>
            </w:r>
          </w:p>
        </w:tc>
        <w:tc>
          <w:tcPr>
            <w:tcW w:type="dxa" w:w="1080"/>
          </w:tcPr>
          <w:p>
            <w:r>
              <w:t>model</w:t>
            </w:r>
          </w:p>
        </w:tc>
        <w:tc>
          <w:tcPr>
            <w:tcW w:type="dxa" w:w="1080"/>
          </w:tcPr>
          <w:p>
            <w:r>
              <w:t>auroc</w:t>
            </w:r>
          </w:p>
        </w:tc>
        <w:tc>
          <w:tcPr>
            <w:tcW w:type="dxa" w:w="1080"/>
          </w:tcPr>
          <w:p>
            <w:r>
              <w:t>recall</w:t>
            </w:r>
          </w:p>
        </w:tc>
        <w:tc>
          <w:tcPr>
            <w:tcW w:type="dxa" w:w="1080"/>
          </w:tcPr>
          <w:p>
            <w:r>
              <w:t>f1</w:t>
            </w:r>
          </w:p>
        </w:tc>
        <w:tc>
          <w:tcPr>
            <w:tcW w:type="dxa" w:w="1080"/>
          </w:tcPr>
          <w:p>
            <w:r>
              <w:t>brier_cal</w:t>
            </w:r>
          </w:p>
        </w:tc>
        <w:tc>
          <w:tcPr>
            <w:tcW w:type="dxa" w:w="1080"/>
          </w:tcPr>
          <w:p>
            <w:r>
              <w:t>ece_uncal</w:t>
            </w:r>
          </w:p>
        </w:tc>
        <w:tc>
          <w:tcPr>
            <w:tcW w:type="dxa" w:w="1080"/>
          </w:tcPr>
          <w:p>
            <w:r>
              <w:t>ece_cal</w:t>
            </w:r>
          </w:p>
        </w:tc>
      </w:tr>
      <w:tr>
        <w:tc>
          <w:tcPr>
            <w:tcW w:type="dxa" w:w="1080"/>
          </w:tcPr>
          <w:p>
            <w:r>
              <w:t>5</w:t>
            </w:r>
          </w:p>
        </w:tc>
        <w:tc>
          <w:tcPr>
            <w:tcW w:type="dxa" w:w="1080"/>
          </w:tcPr>
          <w:p>
            <w:r>
              <w:t>hgb</w:t>
            </w:r>
          </w:p>
        </w:tc>
        <w:tc>
          <w:tcPr>
            <w:tcW w:type="dxa" w:w="1080"/>
          </w:tcPr>
          <w:p>
            <w:r>
              <w:t>0.8527</w:t>
            </w:r>
          </w:p>
        </w:tc>
        <w:tc>
          <w:tcPr>
            <w:tcW w:type="dxa" w:w="1080"/>
          </w:tcPr>
          <w:p>
            <w:r>
              <w:t>0.7220</w:t>
            </w:r>
          </w:p>
        </w:tc>
        <w:tc>
          <w:tcPr>
            <w:tcW w:type="dxa" w:w="1080"/>
          </w:tcPr>
          <w:p>
            <w:r>
              <w:t>0.7699</w:t>
            </w:r>
          </w:p>
        </w:tc>
        <w:tc>
          <w:tcPr>
            <w:tcW w:type="dxa" w:w="1080"/>
          </w:tcPr>
          <w:p>
            <w:r>
              <w:t>0.1549</w:t>
            </w:r>
          </w:p>
        </w:tc>
        <w:tc>
          <w:tcPr>
            <w:tcW w:type="dxa" w:w="1080"/>
          </w:tcPr>
          <w:p>
            <w:r>
              <w:t>0.0146</w:t>
            </w:r>
          </w:p>
        </w:tc>
        <w:tc>
          <w:tcPr>
            <w:tcW w:type="dxa" w:w="1080"/>
          </w:tcPr>
          <w:p>
            <w:r>
              <w:t>0.0187</w:t>
            </w:r>
          </w:p>
        </w:tc>
      </w:tr>
      <w:tr>
        <w:tc>
          <w:tcPr>
            <w:tcW w:type="dxa" w:w="1080"/>
          </w:tcPr>
          <w:p>
            <w:r>
              <w:t>5</w:t>
            </w:r>
          </w:p>
        </w:tc>
        <w:tc>
          <w:tcPr>
            <w:tcW w:type="dxa" w:w="1080"/>
          </w:tcPr>
          <w:p>
            <w:r>
              <w:t>logreg</w:t>
            </w:r>
          </w:p>
        </w:tc>
        <w:tc>
          <w:tcPr>
            <w:tcW w:type="dxa" w:w="1080"/>
          </w:tcPr>
          <w:p>
            <w:r>
              <w:t>0.8297</w:t>
            </w:r>
          </w:p>
        </w:tc>
        <w:tc>
          <w:tcPr>
            <w:tcW w:type="dxa" w:w="1080"/>
          </w:tcPr>
          <w:p>
            <w:r>
              <w:t>0.7199</w:t>
            </w:r>
          </w:p>
        </w:tc>
        <w:tc>
          <w:tcPr>
            <w:tcW w:type="dxa" w:w="1080"/>
          </w:tcPr>
          <w:p>
            <w:r>
              <w:t>0.7495</w:t>
            </w:r>
          </w:p>
        </w:tc>
        <w:tc>
          <w:tcPr>
            <w:tcW w:type="dxa" w:w="1080"/>
          </w:tcPr>
          <w:p>
            <w:r>
              <w:t>0.1674</w:t>
            </w:r>
          </w:p>
        </w:tc>
        <w:tc>
          <w:tcPr>
            <w:tcW w:type="dxa" w:w="1080"/>
          </w:tcPr>
          <w:p>
            <w:r>
              <w:t>0.0327</w:t>
            </w:r>
          </w:p>
        </w:tc>
        <w:tc>
          <w:tcPr>
            <w:tcW w:type="dxa" w:w="1080"/>
          </w:tcPr>
          <w:p>
            <w:r>
              <w:t>0.0220</w:t>
            </w:r>
          </w:p>
        </w:tc>
      </w:tr>
      <w:tr>
        <w:tc>
          <w:tcPr>
            <w:tcW w:type="dxa" w:w="1080"/>
          </w:tcPr>
          <w:p>
            <w:r>
              <w:t>5</w:t>
            </w:r>
          </w:p>
        </w:tc>
        <w:tc>
          <w:tcPr>
            <w:tcW w:type="dxa" w:w="1080"/>
          </w:tcPr>
          <w:p>
            <w:r>
              <w:t>rf</w:t>
            </w:r>
          </w:p>
        </w:tc>
        <w:tc>
          <w:tcPr>
            <w:tcW w:type="dxa" w:w="1080"/>
          </w:tcPr>
          <w:p>
            <w:r>
              <w:t>0.8463</w:t>
            </w:r>
          </w:p>
        </w:tc>
        <w:tc>
          <w:tcPr>
            <w:tcW w:type="dxa" w:w="1080"/>
          </w:tcPr>
          <w:p>
            <w:r>
              <w:t>0.7074</w:t>
            </w:r>
          </w:p>
        </w:tc>
        <w:tc>
          <w:tcPr>
            <w:tcW w:type="dxa" w:w="1080"/>
          </w:tcPr>
          <w:p>
            <w:r>
              <w:t>0.7630</w:t>
            </w:r>
          </w:p>
        </w:tc>
        <w:tc>
          <w:tcPr>
            <w:tcW w:type="dxa" w:w="1080"/>
          </w:tcPr>
          <w:p>
            <w:r>
              <w:t>0.1588</w:t>
            </w:r>
          </w:p>
        </w:tc>
        <w:tc>
          <w:tcPr>
            <w:tcW w:type="dxa" w:w="1080"/>
          </w:tcPr>
          <w:p>
            <w:r>
              <w:t>0.0213</w:t>
            </w:r>
          </w:p>
        </w:tc>
        <w:tc>
          <w:tcPr>
            <w:tcW w:type="dxa" w:w="1080"/>
          </w:tcPr>
          <w:p>
            <w:r>
              <w:t>0.0253</w:t>
            </w:r>
          </w:p>
        </w:tc>
      </w:tr>
      <w:tr>
        <w:tc>
          <w:tcPr>
            <w:tcW w:type="dxa" w:w="1080"/>
          </w:tcPr>
          <w:p>
            <w:r>
              <w:t>10</w:t>
            </w:r>
          </w:p>
        </w:tc>
        <w:tc>
          <w:tcPr>
            <w:tcW w:type="dxa" w:w="1080"/>
          </w:tcPr>
          <w:p>
            <w:r>
              <w:t>hgb</w:t>
            </w:r>
          </w:p>
        </w:tc>
        <w:tc>
          <w:tcPr>
            <w:tcW w:type="dxa" w:w="1080"/>
          </w:tcPr>
          <w:p>
            <w:r>
              <w:t>0.9050</w:t>
            </w:r>
          </w:p>
        </w:tc>
        <w:tc>
          <w:tcPr>
            <w:tcW w:type="dxa" w:w="1080"/>
          </w:tcPr>
          <w:p>
            <w:r>
              <w:t>0.7789</w:t>
            </w:r>
          </w:p>
        </w:tc>
        <w:tc>
          <w:tcPr>
            <w:tcW w:type="dxa" w:w="1080"/>
          </w:tcPr>
          <w:p>
            <w:r>
              <w:t>0.8254</w:t>
            </w:r>
          </w:p>
        </w:tc>
        <w:tc>
          <w:tcPr>
            <w:tcW w:type="dxa" w:w="1080"/>
          </w:tcPr>
          <w:p>
            <w:r>
              <w:t>0.1217</w:t>
            </w:r>
          </w:p>
        </w:tc>
        <w:tc>
          <w:tcPr>
            <w:tcW w:type="dxa" w:w="1080"/>
          </w:tcPr>
          <w:p>
            <w:r>
              <w:t>0.0128</w:t>
            </w:r>
          </w:p>
        </w:tc>
        <w:tc>
          <w:tcPr>
            <w:tcW w:type="dxa" w:w="1080"/>
          </w:tcPr>
          <w:p>
            <w:r>
              <w:t>0.0191</w:t>
            </w:r>
          </w:p>
        </w:tc>
      </w:tr>
      <w:tr>
        <w:tc>
          <w:tcPr>
            <w:tcW w:type="dxa" w:w="1080"/>
          </w:tcPr>
          <w:p>
            <w:r>
              <w:t>10</w:t>
            </w:r>
          </w:p>
        </w:tc>
        <w:tc>
          <w:tcPr>
            <w:tcW w:type="dxa" w:w="1080"/>
          </w:tcPr>
          <w:p>
            <w:r>
              <w:t>logreg</w:t>
            </w:r>
          </w:p>
        </w:tc>
        <w:tc>
          <w:tcPr>
            <w:tcW w:type="dxa" w:w="1080"/>
          </w:tcPr>
          <w:p>
            <w:r>
              <w:t>0.8937</w:t>
            </w:r>
          </w:p>
        </w:tc>
        <w:tc>
          <w:tcPr>
            <w:tcW w:type="dxa" w:w="1080"/>
          </w:tcPr>
          <w:p>
            <w:r>
              <w:t>0.7815</w:t>
            </w:r>
          </w:p>
        </w:tc>
        <w:tc>
          <w:tcPr>
            <w:tcW w:type="dxa" w:w="1080"/>
          </w:tcPr>
          <w:p>
            <w:r>
              <w:t>0.8201</w:t>
            </w:r>
          </w:p>
        </w:tc>
        <w:tc>
          <w:tcPr>
            <w:tcW w:type="dxa" w:w="1080"/>
          </w:tcPr>
          <w:p>
            <w:r>
              <w:t>0.1278</w:t>
            </w:r>
          </w:p>
        </w:tc>
        <w:tc>
          <w:tcPr>
            <w:tcW w:type="dxa" w:w="1080"/>
          </w:tcPr>
          <w:p>
            <w:r>
              <w:t>0.0147</w:t>
            </w:r>
          </w:p>
        </w:tc>
        <w:tc>
          <w:tcPr>
            <w:tcW w:type="dxa" w:w="1080"/>
          </w:tcPr>
          <w:p>
            <w:r>
              <w:t>0.0142</w:t>
            </w:r>
          </w:p>
        </w:tc>
      </w:tr>
      <w:tr>
        <w:tc>
          <w:tcPr>
            <w:tcW w:type="dxa" w:w="1080"/>
          </w:tcPr>
          <w:p>
            <w:r>
              <w:t>10</w:t>
            </w:r>
          </w:p>
        </w:tc>
        <w:tc>
          <w:tcPr>
            <w:tcW w:type="dxa" w:w="1080"/>
          </w:tcPr>
          <w:p>
            <w:r>
              <w:t>rf</w:t>
            </w:r>
          </w:p>
        </w:tc>
        <w:tc>
          <w:tcPr>
            <w:tcW w:type="dxa" w:w="1080"/>
          </w:tcPr>
          <w:p>
            <w:r>
              <w:t>0.9020</w:t>
            </w:r>
          </w:p>
        </w:tc>
        <w:tc>
          <w:tcPr>
            <w:tcW w:type="dxa" w:w="1080"/>
          </w:tcPr>
          <w:p>
            <w:r>
              <w:t>0.7911</w:t>
            </w:r>
          </w:p>
        </w:tc>
        <w:tc>
          <w:tcPr>
            <w:tcW w:type="dxa" w:w="1080"/>
          </w:tcPr>
          <w:p>
            <w:r>
              <w:t>0.8283</w:t>
            </w:r>
          </w:p>
        </w:tc>
        <w:tc>
          <w:tcPr>
            <w:tcW w:type="dxa" w:w="1080"/>
          </w:tcPr>
          <w:p>
            <w:r>
              <w:t>0.1230</w:t>
            </w:r>
          </w:p>
        </w:tc>
        <w:tc>
          <w:tcPr>
            <w:tcW w:type="dxa" w:w="1080"/>
          </w:tcPr>
          <w:p>
            <w:r>
              <w:t>0.0238</w:t>
            </w:r>
          </w:p>
        </w:tc>
        <w:tc>
          <w:tcPr>
            <w:tcW w:type="dxa" w:w="1080"/>
          </w:tcPr>
          <w:p>
            <w:r>
              <w:t>0.0165</w:t>
            </w:r>
          </w:p>
        </w:tc>
      </w:tr>
      <w:tr>
        <w:tc>
          <w:tcPr>
            <w:tcW w:type="dxa" w:w="1080"/>
          </w:tcPr>
          <w:p>
            <w:r>
              <w:t>15</w:t>
            </w:r>
          </w:p>
        </w:tc>
        <w:tc>
          <w:tcPr>
            <w:tcW w:type="dxa" w:w="1080"/>
          </w:tcPr>
          <w:p>
            <w:r>
              <w:t>hgb</w:t>
            </w:r>
          </w:p>
        </w:tc>
        <w:tc>
          <w:tcPr>
            <w:tcW w:type="dxa" w:w="1080"/>
          </w:tcPr>
          <w:p>
            <w:r>
              <w:t>0.9318</w:t>
            </w:r>
          </w:p>
        </w:tc>
        <w:tc>
          <w:tcPr>
            <w:tcW w:type="dxa" w:w="1080"/>
          </w:tcPr>
          <w:p>
            <w:r>
              <w:t>0.7894</w:t>
            </w:r>
          </w:p>
        </w:tc>
        <w:tc>
          <w:tcPr>
            <w:tcW w:type="dxa" w:w="1080"/>
          </w:tcPr>
          <w:p>
            <w:r>
              <w:t>0.8513</w:t>
            </w:r>
          </w:p>
        </w:tc>
        <w:tc>
          <w:tcPr>
            <w:tcW w:type="dxa" w:w="1080"/>
          </w:tcPr>
          <w:p>
            <w:r>
              <w:t>0.1014</w:t>
            </w:r>
          </w:p>
        </w:tc>
        <w:tc>
          <w:tcPr>
            <w:tcW w:type="dxa" w:w="1080"/>
          </w:tcPr>
          <w:p>
            <w:r>
              <w:t>0.0128</w:t>
            </w:r>
          </w:p>
        </w:tc>
        <w:tc>
          <w:tcPr>
            <w:tcW w:type="dxa" w:w="1080"/>
          </w:tcPr>
          <w:p>
            <w:r>
              <w:t>0.0103</w:t>
            </w:r>
          </w:p>
        </w:tc>
      </w:tr>
      <w:tr>
        <w:tc>
          <w:tcPr>
            <w:tcW w:type="dxa" w:w="1080"/>
          </w:tcPr>
          <w:p>
            <w:r>
              <w:t>15</w:t>
            </w:r>
          </w:p>
        </w:tc>
        <w:tc>
          <w:tcPr>
            <w:tcW w:type="dxa" w:w="1080"/>
          </w:tcPr>
          <w:p>
            <w:r>
              <w:t>logreg</w:t>
            </w:r>
          </w:p>
        </w:tc>
        <w:tc>
          <w:tcPr>
            <w:tcW w:type="dxa" w:w="1080"/>
          </w:tcPr>
          <w:p>
            <w:r>
              <w:t>0.9182</w:t>
            </w:r>
          </w:p>
        </w:tc>
        <w:tc>
          <w:tcPr>
            <w:tcW w:type="dxa" w:w="1080"/>
          </w:tcPr>
          <w:p>
            <w:r>
              <w:t>0.7902</w:t>
            </w:r>
          </w:p>
        </w:tc>
        <w:tc>
          <w:tcPr>
            <w:tcW w:type="dxa" w:w="1080"/>
          </w:tcPr>
          <w:p>
            <w:r>
              <w:t>0.8395</w:t>
            </w:r>
          </w:p>
        </w:tc>
        <w:tc>
          <w:tcPr>
            <w:tcW w:type="dxa" w:w="1080"/>
          </w:tcPr>
          <w:p>
            <w:r>
              <w:t>0.1121</w:t>
            </w:r>
          </w:p>
        </w:tc>
        <w:tc>
          <w:tcPr>
            <w:tcW w:type="dxa" w:w="1080"/>
          </w:tcPr>
          <w:p>
            <w:r>
              <w:t>0.0164</w:t>
            </w:r>
          </w:p>
        </w:tc>
        <w:tc>
          <w:tcPr>
            <w:tcW w:type="dxa" w:w="1080"/>
          </w:tcPr>
          <w:p>
            <w:r>
              <w:t>0.0096</w:t>
            </w:r>
          </w:p>
        </w:tc>
      </w:tr>
      <w:tr>
        <w:tc>
          <w:tcPr>
            <w:tcW w:type="dxa" w:w="1080"/>
          </w:tcPr>
          <w:p>
            <w:r>
              <w:t>15</w:t>
            </w:r>
          </w:p>
        </w:tc>
        <w:tc>
          <w:tcPr>
            <w:tcW w:type="dxa" w:w="1080"/>
          </w:tcPr>
          <w:p>
            <w:r>
              <w:t>rf</w:t>
            </w:r>
          </w:p>
        </w:tc>
        <w:tc>
          <w:tcPr>
            <w:tcW w:type="dxa" w:w="1080"/>
          </w:tcPr>
          <w:p>
            <w:r>
              <w:t>0.9297</w:t>
            </w:r>
          </w:p>
        </w:tc>
        <w:tc>
          <w:tcPr>
            <w:tcW w:type="dxa" w:w="1080"/>
          </w:tcPr>
          <w:p>
            <w:r>
              <w:t>0.8239</w:t>
            </w:r>
          </w:p>
        </w:tc>
        <w:tc>
          <w:tcPr>
            <w:tcW w:type="dxa" w:w="1080"/>
          </w:tcPr>
          <w:p>
            <w:r>
              <w:t>0.8560</w:t>
            </w:r>
          </w:p>
        </w:tc>
        <w:tc>
          <w:tcPr>
            <w:tcW w:type="dxa" w:w="1080"/>
          </w:tcPr>
          <w:p>
            <w:r>
              <w:t>0.1030</w:t>
            </w:r>
          </w:p>
        </w:tc>
        <w:tc>
          <w:tcPr>
            <w:tcW w:type="dxa" w:w="1080"/>
          </w:tcPr>
          <w:p>
            <w:r>
              <w:t>0.0168</w:t>
            </w:r>
          </w:p>
        </w:tc>
        <w:tc>
          <w:tcPr>
            <w:tcW w:type="dxa" w:w="1080"/>
          </w:tcPr>
          <w:p>
            <w:r>
              <w:t>0.0080</w:t>
            </w:r>
          </w:p>
        </w:tc>
      </w:tr>
      <w:tr>
        <w:tc>
          <w:tcPr>
            <w:tcW w:type="dxa" w:w="1080"/>
          </w:tcPr>
          <w:p>
            <w:r>
              <w:t>25</w:t>
            </w:r>
          </w:p>
        </w:tc>
        <w:tc>
          <w:tcPr>
            <w:tcW w:type="dxa" w:w="1080"/>
          </w:tcPr>
          <w:p>
            <w:r>
              <w:t>hgb</w:t>
            </w:r>
          </w:p>
        </w:tc>
        <w:tc>
          <w:tcPr>
            <w:tcW w:type="dxa" w:w="1080"/>
          </w:tcPr>
          <w:p>
            <w:r>
              <w:t>0.9689</w:t>
            </w:r>
          </w:p>
        </w:tc>
        <w:tc>
          <w:tcPr>
            <w:tcW w:type="dxa" w:w="1080"/>
          </w:tcPr>
          <w:p>
            <w:r>
              <w:t>0.8774</w:t>
            </w:r>
          </w:p>
        </w:tc>
        <w:tc>
          <w:tcPr>
            <w:tcW w:type="dxa" w:w="1080"/>
          </w:tcPr>
          <w:p>
            <w:r>
              <w:t>0.9118</w:t>
            </w:r>
          </w:p>
        </w:tc>
        <w:tc>
          <w:tcPr>
            <w:tcW w:type="dxa" w:w="1080"/>
          </w:tcPr>
          <w:p>
            <w:r>
              <w:t>0.0652</w:t>
            </w:r>
          </w:p>
        </w:tc>
        <w:tc>
          <w:tcPr>
            <w:tcW w:type="dxa" w:w="1080"/>
          </w:tcPr>
          <w:p>
            <w:r>
              <w:t>0.0136</w:t>
            </w:r>
          </w:p>
        </w:tc>
        <w:tc>
          <w:tcPr>
            <w:tcW w:type="dxa" w:w="1080"/>
          </w:tcPr>
          <w:p>
            <w:r>
              <w:t>0.0095</w:t>
            </w:r>
          </w:p>
        </w:tc>
      </w:tr>
      <w:tr>
        <w:tc>
          <w:tcPr>
            <w:tcW w:type="dxa" w:w="1080"/>
          </w:tcPr>
          <w:p>
            <w:r>
              <w:t>25</w:t>
            </w:r>
          </w:p>
        </w:tc>
        <w:tc>
          <w:tcPr>
            <w:tcW w:type="dxa" w:w="1080"/>
          </w:tcPr>
          <w:p>
            <w:r>
              <w:t>logreg</w:t>
            </w:r>
          </w:p>
        </w:tc>
        <w:tc>
          <w:tcPr>
            <w:tcW w:type="dxa" w:w="1080"/>
          </w:tcPr>
          <w:p>
            <w:r>
              <w:t>0.9600</w:t>
            </w:r>
          </w:p>
        </w:tc>
        <w:tc>
          <w:tcPr>
            <w:tcW w:type="dxa" w:w="1080"/>
          </w:tcPr>
          <w:p>
            <w:r>
              <w:t>0.8533</w:t>
            </w:r>
          </w:p>
        </w:tc>
        <w:tc>
          <w:tcPr>
            <w:tcW w:type="dxa" w:w="1080"/>
          </w:tcPr>
          <w:p>
            <w:r>
              <w:t>0.8960</w:t>
            </w:r>
          </w:p>
        </w:tc>
        <w:tc>
          <w:tcPr>
            <w:tcW w:type="dxa" w:w="1080"/>
          </w:tcPr>
          <w:p>
            <w:r>
              <w:t>0.0746</w:t>
            </w:r>
          </w:p>
        </w:tc>
        <w:tc>
          <w:tcPr>
            <w:tcW w:type="dxa" w:w="1080"/>
          </w:tcPr>
          <w:p>
            <w:r>
              <w:t>0.0146</w:t>
            </w:r>
          </w:p>
        </w:tc>
        <w:tc>
          <w:tcPr>
            <w:tcW w:type="dxa" w:w="1080"/>
          </w:tcPr>
          <w:p>
            <w:r>
              <w:t>0.0099</w:t>
            </w:r>
          </w:p>
        </w:tc>
      </w:tr>
      <w:tr>
        <w:tc>
          <w:tcPr>
            <w:tcW w:type="dxa" w:w="1080"/>
          </w:tcPr>
          <w:p>
            <w:r>
              <w:t>25</w:t>
            </w:r>
          </w:p>
        </w:tc>
        <w:tc>
          <w:tcPr>
            <w:tcW w:type="dxa" w:w="1080"/>
          </w:tcPr>
          <w:p>
            <w:r>
              <w:t>rf</w:t>
            </w:r>
          </w:p>
        </w:tc>
        <w:tc>
          <w:tcPr>
            <w:tcW w:type="dxa" w:w="1080"/>
          </w:tcPr>
          <w:p>
            <w:r>
              <w:t>0.9685</w:t>
            </w:r>
          </w:p>
        </w:tc>
        <w:tc>
          <w:tcPr>
            <w:tcW w:type="dxa" w:w="1080"/>
          </w:tcPr>
          <w:p>
            <w:r>
              <w:t>0.8739</w:t>
            </w:r>
          </w:p>
        </w:tc>
        <w:tc>
          <w:tcPr>
            <w:tcW w:type="dxa" w:w="1080"/>
          </w:tcPr>
          <w:p>
            <w:r>
              <w:t>0.9133</w:t>
            </w:r>
          </w:p>
        </w:tc>
        <w:tc>
          <w:tcPr>
            <w:tcW w:type="dxa" w:w="1080"/>
          </w:tcPr>
          <w:p>
            <w:r>
              <w:t>0.0649</w:t>
            </w:r>
          </w:p>
        </w:tc>
        <w:tc>
          <w:tcPr>
            <w:tcW w:type="dxa" w:w="1080"/>
          </w:tcPr>
          <w:p>
            <w:r>
              <w:t>0.0172</w:t>
            </w:r>
          </w:p>
        </w:tc>
        <w:tc>
          <w:tcPr>
            <w:tcW w:type="dxa" w:w="1080"/>
          </w:tcPr>
          <w:p>
            <w:r>
              <w:t>0.0056</w:t>
            </w:r>
          </w:p>
        </w:tc>
      </w:tr>
    </w:tbl>
    <w:p>
      <w:r>
        <w:drawing>
          <wp:inline xmlns:a="http://schemas.openxmlformats.org/drawingml/2006/main" xmlns:pic="http://schemas.openxmlformats.org/drawingml/2006/picture">
            <wp:extent cx="4846320" cy="3230880"/>
            <wp:docPr id="3" name="Picture 3"/>
            <wp:cNvGraphicFramePr>
              <a:graphicFrameLocks noChangeAspect="1"/>
            </wp:cNvGraphicFramePr>
            <a:graphic>
              <a:graphicData uri="http://schemas.openxmlformats.org/drawingml/2006/picture">
                <pic:pic>
                  <pic:nvPicPr>
                    <pic:cNvPr id="0" name="fig_auroc_by_cutoff.png"/>
                    <pic:cNvPicPr/>
                  </pic:nvPicPr>
                  <pic:blipFill>
                    <a:blip r:embed="rId11"/>
                    <a:stretch>
                      <a:fillRect/>
                    </a:stretch>
                  </pic:blipFill>
                  <pic:spPr>
                    <a:xfrm>
                      <a:off x="0" y="0"/>
                      <a:ext cx="4846320" cy="3230880"/>
                    </a:xfrm>
                    <a:prstGeom prst="rect"/>
                  </pic:spPr>
                </pic:pic>
              </a:graphicData>
            </a:graphic>
          </wp:inline>
        </w:drawing>
      </w:r>
    </w:p>
    <w:p>
      <w:r>
        <w:rPr>
          <w:i/>
          <w:sz w:val="18"/>
        </w:rPr>
        <w:t>Test AUROC by week cutoff, three model families.</w:t>
      </w:r>
    </w:p>
    <w:p>
      <w:r>
        <w:drawing>
          <wp:inline xmlns:a="http://schemas.openxmlformats.org/drawingml/2006/main" xmlns:pic="http://schemas.openxmlformats.org/drawingml/2006/picture">
            <wp:extent cx="4846320" cy="3230880"/>
            <wp:docPr id="4" name="Picture 4"/>
            <wp:cNvGraphicFramePr>
              <a:graphicFrameLocks noChangeAspect="1"/>
            </wp:cNvGraphicFramePr>
            <a:graphic>
              <a:graphicData uri="http://schemas.openxmlformats.org/drawingml/2006/picture">
                <pic:pic>
                  <pic:nvPicPr>
                    <pic:cNvPr id="0" name="fig_ece_rf.png"/>
                    <pic:cNvPicPr/>
                  </pic:nvPicPr>
                  <pic:blipFill>
                    <a:blip r:embed="rId12"/>
                    <a:stretch>
                      <a:fillRect/>
                    </a:stretch>
                  </pic:blipFill>
                  <pic:spPr>
                    <a:xfrm>
                      <a:off x="0" y="0"/>
                      <a:ext cx="4846320" cy="3230880"/>
                    </a:xfrm>
                    <a:prstGeom prst="rect"/>
                  </pic:spPr>
                </pic:pic>
              </a:graphicData>
            </a:graphic>
          </wp:inline>
        </w:drawing>
      </w:r>
    </w:p>
    <w:p>
      <w:r>
        <w:rPr>
          <w:i/>
          <w:sz w:val="18"/>
        </w:rPr>
        <w:t>Calibration error before and after isotonic, random forest.</w:t>
      </w:r>
    </w:p>
    <w:p>
      <w:r>
        <w:drawing>
          <wp:inline xmlns:a="http://schemas.openxmlformats.org/drawingml/2006/main" xmlns:pic="http://schemas.openxmlformats.org/drawingml/2006/picture">
            <wp:extent cx="4846320" cy="4833133"/>
            <wp:docPr id="5" name="Picture 5"/>
            <wp:cNvGraphicFramePr>
              <a:graphicFrameLocks noChangeAspect="1"/>
            </wp:cNvGraphicFramePr>
            <a:graphic>
              <a:graphicData uri="http://schemas.openxmlformats.org/drawingml/2006/picture">
                <pic:pic>
                  <pic:nvPicPr>
                    <pic:cNvPr id="0" name="fig_reliability_week15_hgb.png"/>
                    <pic:cNvPicPr/>
                  </pic:nvPicPr>
                  <pic:blipFill>
                    <a:blip r:embed="rId13"/>
                    <a:stretch>
                      <a:fillRect/>
                    </a:stretch>
                  </pic:blipFill>
                  <pic:spPr>
                    <a:xfrm>
                      <a:off x="0" y="0"/>
                      <a:ext cx="4846320" cy="4833133"/>
                    </a:xfrm>
                    <a:prstGeom prst="rect"/>
                  </pic:spPr>
                </pic:pic>
              </a:graphicData>
            </a:graphic>
          </wp:inline>
        </w:drawing>
      </w:r>
    </w:p>
    <w:p>
      <w:r>
        <w:rPr>
          <w:i/>
          <w:sz w:val="18"/>
        </w:rPr>
        <w:t>Reliability curve, week 15 gradient boosting.</w:t>
      </w:r>
    </w:p>
    <w:p>
      <w:pPr>
        <w:pStyle w:val="Heading1"/>
      </w:pPr>
      <w:r>
        <w:t>3. Explanation agreement and faithfulness (NB03, NB04)</w:t>
      </w:r>
    </w:p>
    <w:p>
      <w:r>
        <w:t>Cross-model SHAP agreement (Spearman rank correlation, 95% CI). The two tree models agree strongly and logistic regression converges toward them as the cutoff grows; all intervals exclude zero.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cutoff_week</w:t>
            </w:r>
          </w:p>
        </w:tc>
        <w:tc>
          <w:tcPr>
            <w:tcW w:type="dxa" w:w="1728"/>
          </w:tcPr>
          <w:p>
            <w:r>
              <w:t>pair</w:t>
            </w:r>
          </w:p>
        </w:tc>
        <w:tc>
          <w:tcPr>
            <w:tcW w:type="dxa" w:w="1728"/>
          </w:tcPr>
          <w:p>
            <w:r>
              <w:t>spearman</w:t>
            </w:r>
          </w:p>
        </w:tc>
        <w:tc>
          <w:tcPr>
            <w:tcW w:type="dxa" w:w="1728"/>
          </w:tcPr>
          <w:p>
            <w:r>
              <w:t>spearman_lo</w:t>
            </w:r>
          </w:p>
        </w:tc>
        <w:tc>
          <w:tcPr>
            <w:tcW w:type="dxa" w:w="1728"/>
          </w:tcPr>
          <w:p>
            <w:r>
              <w:t>spearman_hi</w:t>
            </w:r>
          </w:p>
        </w:tc>
      </w:tr>
      <w:tr>
        <w:tc>
          <w:tcPr>
            <w:tcW w:type="dxa" w:w="1728"/>
          </w:tcPr>
          <w:p>
            <w:r>
              <w:t>5</w:t>
            </w:r>
          </w:p>
        </w:tc>
        <w:tc>
          <w:tcPr>
            <w:tcW w:type="dxa" w:w="1728"/>
          </w:tcPr>
          <w:p>
            <w:r>
              <w:t>logreg-rf</w:t>
            </w:r>
          </w:p>
        </w:tc>
        <w:tc>
          <w:tcPr>
            <w:tcW w:type="dxa" w:w="1728"/>
          </w:tcPr>
          <w:p>
            <w:r>
              <w:t>0.4737</w:t>
            </w:r>
          </w:p>
        </w:tc>
        <w:tc>
          <w:tcPr>
            <w:tcW w:type="dxa" w:w="1728"/>
          </w:tcPr>
          <w:p>
            <w:r>
              <w:t>0.4579</w:t>
            </w:r>
          </w:p>
        </w:tc>
        <w:tc>
          <w:tcPr>
            <w:tcW w:type="dxa" w:w="1728"/>
          </w:tcPr>
          <w:p>
            <w:r>
              <w:t>0.4927</w:t>
            </w:r>
          </w:p>
        </w:tc>
      </w:tr>
      <w:tr>
        <w:tc>
          <w:tcPr>
            <w:tcW w:type="dxa" w:w="1728"/>
          </w:tcPr>
          <w:p>
            <w:r>
              <w:t>5</w:t>
            </w:r>
          </w:p>
        </w:tc>
        <w:tc>
          <w:tcPr>
            <w:tcW w:type="dxa" w:w="1728"/>
          </w:tcPr>
          <w:p>
            <w:r>
              <w:t>logreg-hgb</w:t>
            </w:r>
          </w:p>
        </w:tc>
        <w:tc>
          <w:tcPr>
            <w:tcW w:type="dxa" w:w="1728"/>
          </w:tcPr>
          <w:p>
            <w:r>
              <w:t>0.3639</w:t>
            </w:r>
          </w:p>
        </w:tc>
        <w:tc>
          <w:tcPr>
            <w:tcW w:type="dxa" w:w="1728"/>
          </w:tcPr>
          <w:p>
            <w:r>
              <w:t>0.3523</w:t>
            </w:r>
          </w:p>
        </w:tc>
        <w:tc>
          <w:tcPr>
            <w:tcW w:type="dxa" w:w="1728"/>
          </w:tcPr>
          <w:p>
            <w:r>
              <w:t>0.3901</w:t>
            </w:r>
          </w:p>
        </w:tc>
      </w:tr>
      <w:tr>
        <w:tc>
          <w:tcPr>
            <w:tcW w:type="dxa" w:w="1728"/>
          </w:tcPr>
          <w:p>
            <w:r>
              <w:t>5</w:t>
            </w:r>
          </w:p>
        </w:tc>
        <w:tc>
          <w:tcPr>
            <w:tcW w:type="dxa" w:w="1728"/>
          </w:tcPr>
          <w:p>
            <w:r>
              <w:t>rf-hgb</w:t>
            </w:r>
          </w:p>
        </w:tc>
        <w:tc>
          <w:tcPr>
            <w:tcW w:type="dxa" w:w="1728"/>
          </w:tcPr>
          <w:p>
            <w:r>
              <w:t>0.9127</w:t>
            </w:r>
          </w:p>
        </w:tc>
        <w:tc>
          <w:tcPr>
            <w:tcW w:type="dxa" w:w="1728"/>
          </w:tcPr>
          <w:p>
            <w:r>
              <w:t>0.9048</w:t>
            </w:r>
          </w:p>
        </w:tc>
        <w:tc>
          <w:tcPr>
            <w:tcW w:type="dxa" w:w="1728"/>
          </w:tcPr>
          <w:p>
            <w:r>
              <w:t>0.9237</w:t>
            </w:r>
          </w:p>
        </w:tc>
      </w:tr>
      <w:tr>
        <w:tc>
          <w:tcPr>
            <w:tcW w:type="dxa" w:w="1728"/>
          </w:tcPr>
          <w:p>
            <w:r>
              <w:t>10</w:t>
            </w:r>
          </w:p>
        </w:tc>
        <w:tc>
          <w:tcPr>
            <w:tcW w:type="dxa" w:w="1728"/>
          </w:tcPr>
          <w:p>
            <w:r>
              <w:t>logreg-rf</w:t>
            </w:r>
          </w:p>
        </w:tc>
        <w:tc>
          <w:tcPr>
            <w:tcW w:type="dxa" w:w="1728"/>
          </w:tcPr>
          <w:p>
            <w:r>
              <w:t>0.5598</w:t>
            </w:r>
          </w:p>
        </w:tc>
        <w:tc>
          <w:tcPr>
            <w:tcW w:type="dxa" w:w="1728"/>
          </w:tcPr>
          <w:p>
            <w:r>
              <w:t>0.5415</w:t>
            </w:r>
          </w:p>
        </w:tc>
        <w:tc>
          <w:tcPr>
            <w:tcW w:type="dxa" w:w="1728"/>
          </w:tcPr>
          <w:p>
            <w:r>
              <w:t>0.5782</w:t>
            </w:r>
          </w:p>
        </w:tc>
      </w:tr>
      <w:tr>
        <w:tc>
          <w:tcPr>
            <w:tcW w:type="dxa" w:w="1728"/>
          </w:tcPr>
          <w:p>
            <w:r>
              <w:t>10</w:t>
            </w:r>
          </w:p>
        </w:tc>
        <w:tc>
          <w:tcPr>
            <w:tcW w:type="dxa" w:w="1728"/>
          </w:tcPr>
          <w:p>
            <w:r>
              <w:t>logreg-hgb</w:t>
            </w:r>
          </w:p>
        </w:tc>
        <w:tc>
          <w:tcPr>
            <w:tcW w:type="dxa" w:w="1728"/>
          </w:tcPr>
          <w:p>
            <w:r>
              <w:t>0.5305</w:t>
            </w:r>
          </w:p>
        </w:tc>
        <w:tc>
          <w:tcPr>
            <w:tcW w:type="dxa" w:w="1728"/>
          </w:tcPr>
          <w:p>
            <w:r>
              <w:t>0.5128</w:t>
            </w:r>
          </w:p>
        </w:tc>
        <w:tc>
          <w:tcPr>
            <w:tcW w:type="dxa" w:w="1728"/>
          </w:tcPr>
          <w:p>
            <w:r>
              <w:t>0.5592</w:t>
            </w:r>
          </w:p>
        </w:tc>
      </w:tr>
      <w:tr>
        <w:tc>
          <w:tcPr>
            <w:tcW w:type="dxa" w:w="1728"/>
          </w:tcPr>
          <w:p>
            <w:r>
              <w:t>10</w:t>
            </w:r>
          </w:p>
        </w:tc>
        <w:tc>
          <w:tcPr>
            <w:tcW w:type="dxa" w:w="1728"/>
          </w:tcPr>
          <w:p>
            <w:r>
              <w:t>rf-hgb</w:t>
            </w:r>
          </w:p>
        </w:tc>
        <w:tc>
          <w:tcPr>
            <w:tcW w:type="dxa" w:w="1728"/>
          </w:tcPr>
          <w:p>
            <w:r>
              <w:t>0.7418</w:t>
            </w:r>
          </w:p>
        </w:tc>
        <w:tc>
          <w:tcPr>
            <w:tcW w:type="dxa" w:w="1728"/>
          </w:tcPr>
          <w:p>
            <w:r>
              <w:t>0.7192</w:t>
            </w:r>
          </w:p>
        </w:tc>
        <w:tc>
          <w:tcPr>
            <w:tcW w:type="dxa" w:w="1728"/>
          </w:tcPr>
          <w:p>
            <w:r>
              <w:t>0.7668</w:t>
            </w:r>
          </w:p>
        </w:tc>
      </w:tr>
      <w:tr>
        <w:tc>
          <w:tcPr>
            <w:tcW w:type="dxa" w:w="1728"/>
          </w:tcPr>
          <w:p>
            <w:r>
              <w:t>15</w:t>
            </w:r>
          </w:p>
        </w:tc>
        <w:tc>
          <w:tcPr>
            <w:tcW w:type="dxa" w:w="1728"/>
          </w:tcPr>
          <w:p>
            <w:r>
              <w:t>logreg-rf</w:t>
            </w:r>
          </w:p>
        </w:tc>
        <w:tc>
          <w:tcPr>
            <w:tcW w:type="dxa" w:w="1728"/>
          </w:tcPr>
          <w:p>
            <w:r>
              <w:t>0.6960</w:t>
            </w:r>
          </w:p>
        </w:tc>
        <w:tc>
          <w:tcPr>
            <w:tcW w:type="dxa" w:w="1728"/>
          </w:tcPr>
          <w:p>
            <w:r>
              <w:t>0.6667</w:t>
            </w:r>
          </w:p>
        </w:tc>
        <w:tc>
          <w:tcPr>
            <w:tcW w:type="dxa" w:w="1728"/>
          </w:tcPr>
          <w:p>
            <w:r>
              <w:t>0.7039</w:t>
            </w:r>
          </w:p>
        </w:tc>
      </w:tr>
      <w:tr>
        <w:tc>
          <w:tcPr>
            <w:tcW w:type="dxa" w:w="1728"/>
          </w:tcPr>
          <w:p>
            <w:r>
              <w:t>15</w:t>
            </w:r>
          </w:p>
        </w:tc>
        <w:tc>
          <w:tcPr>
            <w:tcW w:type="dxa" w:w="1728"/>
          </w:tcPr>
          <w:p>
            <w:r>
              <w:t>logreg-hgb</w:t>
            </w:r>
          </w:p>
        </w:tc>
        <w:tc>
          <w:tcPr>
            <w:tcW w:type="dxa" w:w="1728"/>
          </w:tcPr>
          <w:p>
            <w:r>
              <w:t>0.5696</w:t>
            </w:r>
          </w:p>
        </w:tc>
        <w:tc>
          <w:tcPr>
            <w:tcW w:type="dxa" w:w="1728"/>
          </w:tcPr>
          <w:p>
            <w:r>
              <w:t>0.5531</w:t>
            </w:r>
          </w:p>
        </w:tc>
        <w:tc>
          <w:tcPr>
            <w:tcW w:type="dxa" w:w="1728"/>
          </w:tcPr>
          <w:p>
            <w:r>
              <w:t>0.6013</w:t>
            </w:r>
          </w:p>
        </w:tc>
      </w:tr>
      <w:tr>
        <w:tc>
          <w:tcPr>
            <w:tcW w:type="dxa" w:w="1728"/>
          </w:tcPr>
          <w:p>
            <w:r>
              <w:t>15</w:t>
            </w:r>
          </w:p>
        </w:tc>
        <w:tc>
          <w:tcPr>
            <w:tcW w:type="dxa" w:w="1728"/>
          </w:tcPr>
          <w:p>
            <w:r>
              <w:t>rf-hgb</w:t>
            </w:r>
          </w:p>
        </w:tc>
        <w:tc>
          <w:tcPr>
            <w:tcW w:type="dxa" w:w="1728"/>
          </w:tcPr>
          <w:p>
            <w:r>
              <w:t>0.6697</w:t>
            </w:r>
          </w:p>
        </w:tc>
        <w:tc>
          <w:tcPr>
            <w:tcW w:type="dxa" w:w="1728"/>
          </w:tcPr>
          <w:p>
            <w:r>
              <w:t>0.6587</w:t>
            </w:r>
          </w:p>
        </w:tc>
        <w:tc>
          <w:tcPr>
            <w:tcW w:type="dxa" w:w="1728"/>
          </w:tcPr>
          <w:p>
            <w:r>
              <w:t>0.7076</w:t>
            </w:r>
          </w:p>
        </w:tc>
      </w:tr>
      <w:tr>
        <w:tc>
          <w:tcPr>
            <w:tcW w:type="dxa" w:w="1728"/>
          </w:tcPr>
          <w:p>
            <w:r>
              <w:t>25</w:t>
            </w:r>
          </w:p>
        </w:tc>
        <w:tc>
          <w:tcPr>
            <w:tcW w:type="dxa" w:w="1728"/>
          </w:tcPr>
          <w:p>
            <w:r>
              <w:t>logreg-rf</w:t>
            </w:r>
          </w:p>
        </w:tc>
        <w:tc>
          <w:tcPr>
            <w:tcW w:type="dxa" w:w="1728"/>
          </w:tcPr>
          <w:p>
            <w:r>
              <w:t>0.7350</w:t>
            </w:r>
          </w:p>
        </w:tc>
        <w:tc>
          <w:tcPr>
            <w:tcW w:type="dxa" w:w="1728"/>
          </w:tcPr>
          <w:p>
            <w:r>
              <w:t>0.7216</w:t>
            </w:r>
          </w:p>
        </w:tc>
        <w:tc>
          <w:tcPr>
            <w:tcW w:type="dxa" w:w="1728"/>
          </w:tcPr>
          <w:p>
            <w:r>
              <w:t>0.7527</w:t>
            </w:r>
          </w:p>
        </w:tc>
      </w:tr>
      <w:tr>
        <w:tc>
          <w:tcPr>
            <w:tcW w:type="dxa" w:w="1728"/>
          </w:tcPr>
          <w:p>
            <w:r>
              <w:t>25</w:t>
            </w:r>
          </w:p>
        </w:tc>
        <w:tc>
          <w:tcPr>
            <w:tcW w:type="dxa" w:w="1728"/>
          </w:tcPr>
          <w:p>
            <w:r>
              <w:t>logreg-hgb</w:t>
            </w:r>
          </w:p>
        </w:tc>
        <w:tc>
          <w:tcPr>
            <w:tcW w:type="dxa" w:w="1728"/>
          </w:tcPr>
          <w:p>
            <w:r>
              <w:t>0.6532</w:t>
            </w:r>
          </w:p>
        </w:tc>
        <w:tc>
          <w:tcPr>
            <w:tcW w:type="dxa" w:w="1728"/>
          </w:tcPr>
          <w:p>
            <w:r>
              <w:t>0.6386</w:t>
            </w:r>
          </w:p>
        </w:tc>
        <w:tc>
          <w:tcPr>
            <w:tcW w:type="dxa" w:w="1728"/>
          </w:tcPr>
          <w:p>
            <w:r>
              <w:t>0.6654</w:t>
            </w:r>
          </w:p>
        </w:tc>
      </w:tr>
      <w:tr>
        <w:tc>
          <w:tcPr>
            <w:tcW w:type="dxa" w:w="1728"/>
          </w:tcPr>
          <w:p>
            <w:r>
              <w:t>25</w:t>
            </w:r>
          </w:p>
        </w:tc>
        <w:tc>
          <w:tcPr>
            <w:tcW w:type="dxa" w:w="1728"/>
          </w:tcPr>
          <w:p>
            <w:r>
              <w:t>rf-hgb</w:t>
            </w:r>
          </w:p>
        </w:tc>
        <w:tc>
          <w:tcPr>
            <w:tcW w:type="dxa" w:w="1728"/>
          </w:tcPr>
          <w:p>
            <w:r>
              <w:t>0.7888</w:t>
            </w:r>
          </w:p>
        </w:tc>
        <w:tc>
          <w:tcPr>
            <w:tcW w:type="dxa" w:w="1728"/>
          </w:tcPr>
          <w:p>
            <w:r>
              <w:t>0.7705</w:t>
            </w:r>
          </w:p>
        </w:tc>
        <w:tc>
          <w:tcPr>
            <w:tcW w:type="dxa" w:w="1728"/>
          </w:tcPr>
          <w:p>
            <w:r>
              <w:t>0.7991</w:t>
            </w:r>
          </w:p>
        </w:tc>
      </w:tr>
    </w:tbl>
    <w:p>
      <w:r>
        <w:t>Faithfulness used predicted-class deletion AOPC (positive for every model after the fix). The deprived-minus-affluent gap was recomputed within predicted-risk bands to control for the higher base risk of deprived students. After adjustment the gap for gradient boosting is consistent with zero at every cutoff (adjusted gaps -0.0108, -0.0108, -0.0121, 0.0001, all intervals spanning zero). I therefore report no reliable subgroup difference in explanation faithfulness: the apparent disparity was a base-rate artifact. This stands as a methodological caution, since subgroup faithfulness is often reported without controlling for base rate.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cutoff_week</w:t>
            </w:r>
          </w:p>
        </w:tc>
        <w:tc>
          <w:tcPr>
            <w:tcW w:type="dxa" w:w="1234"/>
          </w:tcPr>
          <w:p>
            <w:r>
              <w:t>model</w:t>
            </w:r>
          </w:p>
        </w:tc>
        <w:tc>
          <w:tcPr>
            <w:tcW w:type="dxa" w:w="1234"/>
          </w:tcPr>
          <w:p>
            <w:r>
              <w:t>del_aopc_predclass</w:t>
            </w:r>
          </w:p>
        </w:tc>
        <w:tc>
          <w:tcPr>
            <w:tcW w:type="dxa" w:w="1234"/>
          </w:tcPr>
          <w:p>
            <w:r>
              <w:t>raw_gap_imd</w:t>
            </w:r>
          </w:p>
        </w:tc>
        <w:tc>
          <w:tcPr>
            <w:tcW w:type="dxa" w:w="1234"/>
          </w:tcPr>
          <w:p>
            <w:r>
              <w:t>adj_gap_imd</w:t>
            </w:r>
          </w:p>
        </w:tc>
        <w:tc>
          <w:tcPr>
            <w:tcW w:type="dxa" w:w="1234"/>
          </w:tcPr>
          <w:p>
            <w:r>
              <w:t>adj_lo</w:t>
            </w:r>
          </w:p>
        </w:tc>
        <w:tc>
          <w:tcPr>
            <w:tcW w:type="dxa" w:w="1234"/>
          </w:tcPr>
          <w:p>
            <w:r>
              <w:t>adj_hi</w:t>
            </w:r>
          </w:p>
        </w:tc>
      </w:tr>
      <w:tr>
        <w:tc>
          <w:tcPr>
            <w:tcW w:type="dxa" w:w="1234"/>
          </w:tcPr>
          <w:p>
            <w:r>
              <w:t>5</w:t>
            </w:r>
          </w:p>
        </w:tc>
        <w:tc>
          <w:tcPr>
            <w:tcW w:type="dxa" w:w="1234"/>
          </w:tcPr>
          <w:p>
            <w:r>
              <w:t>logreg</w:t>
            </w:r>
          </w:p>
        </w:tc>
        <w:tc>
          <w:tcPr>
            <w:tcW w:type="dxa" w:w="1234"/>
          </w:tcPr>
          <w:p>
            <w:r>
              <w:t>0.2166</w:t>
            </w:r>
          </w:p>
        </w:tc>
        <w:tc>
          <w:tcPr>
            <w:tcW w:type="dxa" w:w="1234"/>
          </w:tcPr>
          <w:p>
            <w:r>
              <w:t>0.0079</w:t>
            </w:r>
          </w:p>
        </w:tc>
        <w:tc>
          <w:tcPr>
            <w:tcW w:type="dxa" w:w="1234"/>
          </w:tcPr>
          <w:p>
            <w:r>
              <w:t>0.0033</w:t>
            </w:r>
          </w:p>
        </w:tc>
        <w:tc>
          <w:tcPr>
            <w:tcW w:type="dxa" w:w="1234"/>
          </w:tcPr>
          <w:p>
            <w:r>
              <w:t>-0.0059</w:t>
            </w:r>
          </w:p>
        </w:tc>
        <w:tc>
          <w:tcPr>
            <w:tcW w:type="dxa" w:w="1234"/>
          </w:tcPr>
          <w:p>
            <w:r>
              <w:t>0.0162</w:t>
            </w:r>
          </w:p>
        </w:tc>
      </w:tr>
      <w:tr>
        <w:tc>
          <w:tcPr>
            <w:tcW w:type="dxa" w:w="1234"/>
          </w:tcPr>
          <w:p>
            <w:r>
              <w:t>5</w:t>
            </w:r>
          </w:p>
        </w:tc>
        <w:tc>
          <w:tcPr>
            <w:tcW w:type="dxa" w:w="1234"/>
          </w:tcPr>
          <w:p>
            <w:r>
              <w:t>rf</w:t>
            </w:r>
          </w:p>
        </w:tc>
        <w:tc>
          <w:tcPr>
            <w:tcW w:type="dxa" w:w="1234"/>
          </w:tcPr>
          <w:p>
            <w:r>
              <w:t>0.1808</w:t>
            </w:r>
          </w:p>
        </w:tc>
        <w:tc>
          <w:tcPr>
            <w:tcW w:type="dxa" w:w="1234"/>
          </w:tcPr>
          <w:p>
            <w:r>
              <w:t>0.0027</w:t>
            </w:r>
          </w:p>
        </w:tc>
        <w:tc>
          <w:tcPr>
            <w:tcW w:type="dxa" w:w="1234"/>
          </w:tcPr>
          <w:p>
            <w:r>
              <w:t>-0.0061</w:t>
            </w:r>
          </w:p>
        </w:tc>
        <w:tc>
          <w:tcPr>
            <w:tcW w:type="dxa" w:w="1234"/>
          </w:tcPr>
          <w:p>
            <w:r>
              <w:t>-0.0194</w:t>
            </w:r>
          </w:p>
        </w:tc>
        <w:tc>
          <w:tcPr>
            <w:tcW w:type="dxa" w:w="1234"/>
          </w:tcPr>
          <w:p>
            <w:r>
              <w:t>0.0086</w:t>
            </w:r>
          </w:p>
        </w:tc>
      </w:tr>
      <w:tr>
        <w:tc>
          <w:tcPr>
            <w:tcW w:type="dxa" w:w="1234"/>
          </w:tcPr>
          <w:p>
            <w:r>
              <w:t>5</w:t>
            </w:r>
          </w:p>
        </w:tc>
        <w:tc>
          <w:tcPr>
            <w:tcW w:type="dxa" w:w="1234"/>
          </w:tcPr>
          <w:p>
            <w:r>
              <w:t>hgb</w:t>
            </w:r>
          </w:p>
        </w:tc>
        <w:tc>
          <w:tcPr>
            <w:tcW w:type="dxa" w:w="1234"/>
          </w:tcPr>
          <w:p>
            <w:r>
              <w:t>0.1824</w:t>
            </w:r>
          </w:p>
        </w:tc>
        <w:tc>
          <w:tcPr>
            <w:tcW w:type="dxa" w:w="1234"/>
          </w:tcPr>
          <w:p>
            <w:r>
              <w:t>0.0041</w:t>
            </w:r>
          </w:p>
        </w:tc>
        <w:tc>
          <w:tcPr>
            <w:tcW w:type="dxa" w:w="1234"/>
          </w:tcPr>
          <w:p>
            <w:r>
              <w:t>-0.0108</w:t>
            </w:r>
          </w:p>
        </w:tc>
        <w:tc>
          <w:tcPr>
            <w:tcW w:type="dxa" w:w="1234"/>
          </w:tcPr>
          <w:p>
            <w:r>
              <w:t>-0.0220</w:t>
            </w:r>
          </w:p>
        </w:tc>
        <w:tc>
          <w:tcPr>
            <w:tcW w:type="dxa" w:w="1234"/>
          </w:tcPr>
          <w:p>
            <w:r>
              <w:t>0.0077</w:t>
            </w:r>
          </w:p>
        </w:tc>
      </w:tr>
      <w:tr>
        <w:tc>
          <w:tcPr>
            <w:tcW w:type="dxa" w:w="1234"/>
          </w:tcPr>
          <w:p>
            <w:r>
              <w:t>10</w:t>
            </w:r>
          </w:p>
        </w:tc>
        <w:tc>
          <w:tcPr>
            <w:tcW w:type="dxa" w:w="1234"/>
          </w:tcPr>
          <w:p>
            <w:r>
              <w:t>logreg</w:t>
            </w:r>
          </w:p>
        </w:tc>
        <w:tc>
          <w:tcPr>
            <w:tcW w:type="dxa" w:w="1234"/>
          </w:tcPr>
          <w:p>
            <w:r>
              <w:t>0.2767</w:t>
            </w:r>
          </w:p>
        </w:tc>
        <w:tc>
          <w:tcPr>
            <w:tcW w:type="dxa" w:w="1234"/>
          </w:tcPr>
          <w:p>
            <w:r>
              <w:t>0.0034</w:t>
            </w:r>
          </w:p>
        </w:tc>
        <w:tc>
          <w:tcPr>
            <w:tcW w:type="dxa" w:w="1234"/>
          </w:tcPr>
          <w:p>
            <w:r>
              <w:t>0.0043</w:t>
            </w:r>
          </w:p>
        </w:tc>
        <w:tc>
          <w:tcPr>
            <w:tcW w:type="dxa" w:w="1234"/>
          </w:tcPr>
          <w:p>
            <w:r>
              <w:t>-0.0084</w:t>
            </w:r>
          </w:p>
        </w:tc>
        <w:tc>
          <w:tcPr>
            <w:tcW w:type="dxa" w:w="1234"/>
          </w:tcPr>
          <w:p>
            <w:r>
              <w:t>0.0221</w:t>
            </w:r>
          </w:p>
        </w:tc>
      </w:tr>
      <w:tr>
        <w:tc>
          <w:tcPr>
            <w:tcW w:type="dxa" w:w="1234"/>
          </w:tcPr>
          <w:p>
            <w:r>
              <w:t>10</w:t>
            </w:r>
          </w:p>
        </w:tc>
        <w:tc>
          <w:tcPr>
            <w:tcW w:type="dxa" w:w="1234"/>
          </w:tcPr>
          <w:p>
            <w:r>
              <w:t>rf</w:t>
            </w:r>
          </w:p>
        </w:tc>
        <w:tc>
          <w:tcPr>
            <w:tcW w:type="dxa" w:w="1234"/>
          </w:tcPr>
          <w:p>
            <w:r>
              <w:t>0.2198</w:t>
            </w:r>
          </w:p>
        </w:tc>
        <w:tc>
          <w:tcPr>
            <w:tcW w:type="dxa" w:w="1234"/>
          </w:tcPr>
          <w:p>
            <w:r>
              <w:t>0.0050</w:t>
            </w:r>
          </w:p>
        </w:tc>
        <w:tc>
          <w:tcPr>
            <w:tcW w:type="dxa" w:w="1234"/>
          </w:tcPr>
          <w:p>
            <w:r>
              <w:t>-0.0046</w:t>
            </w:r>
          </w:p>
        </w:tc>
        <w:tc>
          <w:tcPr>
            <w:tcW w:type="dxa" w:w="1234"/>
          </w:tcPr>
          <w:p>
            <w:r>
              <w:t>-0.0186</w:t>
            </w:r>
          </w:p>
        </w:tc>
        <w:tc>
          <w:tcPr>
            <w:tcW w:type="dxa" w:w="1234"/>
          </w:tcPr>
          <w:p>
            <w:r>
              <w:t>0.0116</w:t>
            </w:r>
          </w:p>
        </w:tc>
      </w:tr>
      <w:tr>
        <w:tc>
          <w:tcPr>
            <w:tcW w:type="dxa" w:w="1234"/>
          </w:tcPr>
          <w:p>
            <w:r>
              <w:t>10</w:t>
            </w:r>
          </w:p>
        </w:tc>
        <w:tc>
          <w:tcPr>
            <w:tcW w:type="dxa" w:w="1234"/>
          </w:tcPr>
          <w:p>
            <w:r>
              <w:t>hgb</w:t>
            </w:r>
          </w:p>
        </w:tc>
        <w:tc>
          <w:tcPr>
            <w:tcW w:type="dxa" w:w="1234"/>
          </w:tcPr>
          <w:p>
            <w:r>
              <w:t>0.2527</w:t>
            </w:r>
          </w:p>
        </w:tc>
        <w:tc>
          <w:tcPr>
            <w:tcW w:type="dxa" w:w="1234"/>
          </w:tcPr>
          <w:p>
            <w:r>
              <w:t>0.0203</w:t>
            </w:r>
          </w:p>
        </w:tc>
        <w:tc>
          <w:tcPr>
            <w:tcW w:type="dxa" w:w="1234"/>
          </w:tcPr>
          <w:p>
            <w:r>
              <w:t>-0.0108</w:t>
            </w:r>
          </w:p>
        </w:tc>
        <w:tc>
          <w:tcPr>
            <w:tcW w:type="dxa" w:w="1234"/>
          </w:tcPr>
          <w:p>
            <w:r>
              <w:t>-0.0291</w:t>
            </w:r>
          </w:p>
        </w:tc>
        <w:tc>
          <w:tcPr>
            <w:tcW w:type="dxa" w:w="1234"/>
          </w:tcPr>
          <w:p>
            <w:r>
              <w:t>0.0059</w:t>
            </w:r>
          </w:p>
        </w:tc>
      </w:tr>
      <w:tr>
        <w:tc>
          <w:tcPr>
            <w:tcW w:type="dxa" w:w="1234"/>
          </w:tcPr>
          <w:p>
            <w:r>
              <w:t>15</w:t>
            </w:r>
          </w:p>
        </w:tc>
        <w:tc>
          <w:tcPr>
            <w:tcW w:type="dxa" w:w="1234"/>
          </w:tcPr>
          <w:p>
            <w:r>
              <w:t>logreg</w:t>
            </w:r>
          </w:p>
        </w:tc>
        <w:tc>
          <w:tcPr>
            <w:tcW w:type="dxa" w:w="1234"/>
          </w:tcPr>
          <w:p>
            <w:r>
              <w:t>0.3013</w:t>
            </w:r>
          </w:p>
        </w:tc>
        <w:tc>
          <w:tcPr>
            <w:tcW w:type="dxa" w:w="1234"/>
          </w:tcPr>
          <w:p>
            <w:r>
              <w:t>-0.0144</w:t>
            </w:r>
          </w:p>
        </w:tc>
        <w:tc>
          <w:tcPr>
            <w:tcW w:type="dxa" w:w="1234"/>
          </w:tcPr>
          <w:p>
            <w:r>
              <w:t>0.0101</w:t>
            </w:r>
          </w:p>
        </w:tc>
        <w:tc>
          <w:tcPr>
            <w:tcW w:type="dxa" w:w="1234"/>
          </w:tcPr>
          <w:p>
            <w:r>
              <w:t>-0.0086</w:t>
            </w:r>
          </w:p>
        </w:tc>
        <w:tc>
          <w:tcPr>
            <w:tcW w:type="dxa" w:w="1234"/>
          </w:tcPr>
          <w:p>
            <w:r>
              <w:t>0.0241</w:t>
            </w:r>
          </w:p>
        </w:tc>
      </w:tr>
      <w:tr>
        <w:tc>
          <w:tcPr>
            <w:tcW w:type="dxa" w:w="1234"/>
          </w:tcPr>
          <w:p>
            <w:r>
              <w:t>15</w:t>
            </w:r>
          </w:p>
        </w:tc>
        <w:tc>
          <w:tcPr>
            <w:tcW w:type="dxa" w:w="1234"/>
          </w:tcPr>
          <w:p>
            <w:r>
              <w:t>rf</w:t>
            </w:r>
          </w:p>
        </w:tc>
        <w:tc>
          <w:tcPr>
            <w:tcW w:type="dxa" w:w="1234"/>
          </w:tcPr>
          <w:p>
            <w:r>
              <w:t>0.2536</w:t>
            </w:r>
          </w:p>
        </w:tc>
        <w:tc>
          <w:tcPr>
            <w:tcW w:type="dxa" w:w="1234"/>
          </w:tcPr>
          <w:p>
            <w:r>
              <w:t>0.0285</w:t>
            </w:r>
          </w:p>
        </w:tc>
        <w:tc>
          <w:tcPr>
            <w:tcW w:type="dxa" w:w="1234"/>
          </w:tcPr>
          <w:p>
            <w:r>
              <w:t>-0.0106</w:t>
            </w:r>
          </w:p>
        </w:tc>
        <w:tc>
          <w:tcPr>
            <w:tcW w:type="dxa" w:w="1234"/>
          </w:tcPr>
          <w:p>
            <w:r>
              <w:t>-0.0231</w:t>
            </w:r>
          </w:p>
        </w:tc>
        <w:tc>
          <w:tcPr>
            <w:tcW w:type="dxa" w:w="1234"/>
          </w:tcPr>
          <w:p>
            <w:r>
              <w:t>0.0077</w:t>
            </w:r>
          </w:p>
        </w:tc>
      </w:tr>
      <w:tr>
        <w:tc>
          <w:tcPr>
            <w:tcW w:type="dxa" w:w="1234"/>
          </w:tcPr>
          <w:p>
            <w:r>
              <w:t>15</w:t>
            </w:r>
          </w:p>
        </w:tc>
        <w:tc>
          <w:tcPr>
            <w:tcW w:type="dxa" w:w="1234"/>
          </w:tcPr>
          <w:p>
            <w:r>
              <w:t>hgb</w:t>
            </w:r>
          </w:p>
        </w:tc>
        <w:tc>
          <w:tcPr>
            <w:tcW w:type="dxa" w:w="1234"/>
          </w:tcPr>
          <w:p>
            <w:r>
              <w:t>0.2867</w:t>
            </w:r>
          </w:p>
        </w:tc>
        <w:tc>
          <w:tcPr>
            <w:tcW w:type="dxa" w:w="1234"/>
          </w:tcPr>
          <w:p>
            <w:r>
              <w:t>0.0496</w:t>
            </w:r>
          </w:p>
        </w:tc>
        <w:tc>
          <w:tcPr>
            <w:tcW w:type="dxa" w:w="1234"/>
          </w:tcPr>
          <w:p>
            <w:r>
              <w:t>-0.0121</w:t>
            </w:r>
          </w:p>
        </w:tc>
        <w:tc>
          <w:tcPr>
            <w:tcW w:type="dxa" w:w="1234"/>
          </w:tcPr>
          <w:p>
            <w:r>
              <w:t>-0.0290</w:t>
            </w:r>
          </w:p>
        </w:tc>
        <w:tc>
          <w:tcPr>
            <w:tcW w:type="dxa" w:w="1234"/>
          </w:tcPr>
          <w:p>
            <w:r>
              <w:t>0.0122</w:t>
            </w:r>
          </w:p>
        </w:tc>
      </w:tr>
      <w:tr>
        <w:tc>
          <w:tcPr>
            <w:tcW w:type="dxa" w:w="1234"/>
          </w:tcPr>
          <w:p>
            <w:r>
              <w:t>25</w:t>
            </w:r>
          </w:p>
        </w:tc>
        <w:tc>
          <w:tcPr>
            <w:tcW w:type="dxa" w:w="1234"/>
          </w:tcPr>
          <w:p>
            <w:r>
              <w:t>logreg</w:t>
            </w:r>
          </w:p>
        </w:tc>
        <w:tc>
          <w:tcPr>
            <w:tcW w:type="dxa" w:w="1234"/>
          </w:tcPr>
          <w:p>
            <w:r>
              <w:t>0.2973</w:t>
            </w:r>
          </w:p>
        </w:tc>
        <w:tc>
          <w:tcPr>
            <w:tcW w:type="dxa" w:w="1234"/>
          </w:tcPr>
          <w:p>
            <w:r>
              <w:t>-0.0292</w:t>
            </w:r>
          </w:p>
        </w:tc>
        <w:tc>
          <w:tcPr>
            <w:tcW w:type="dxa" w:w="1234"/>
          </w:tcPr>
          <w:p>
            <w:r>
              <w:t>-0.0038</w:t>
            </w:r>
          </w:p>
        </w:tc>
        <w:tc>
          <w:tcPr>
            <w:tcW w:type="dxa" w:w="1234"/>
          </w:tcPr>
          <w:p>
            <w:r>
              <w:t>-0.0249</w:t>
            </w:r>
          </w:p>
        </w:tc>
        <w:tc>
          <w:tcPr>
            <w:tcW w:type="dxa" w:w="1234"/>
          </w:tcPr>
          <w:p>
            <w:r>
              <w:t>0.0154</w:t>
            </w:r>
          </w:p>
        </w:tc>
      </w:tr>
      <w:tr>
        <w:tc>
          <w:tcPr>
            <w:tcW w:type="dxa" w:w="1234"/>
          </w:tcPr>
          <w:p>
            <w:r>
              <w:t>25</w:t>
            </w:r>
          </w:p>
        </w:tc>
        <w:tc>
          <w:tcPr>
            <w:tcW w:type="dxa" w:w="1234"/>
          </w:tcPr>
          <w:p>
            <w:r>
              <w:t>rf</w:t>
            </w:r>
          </w:p>
        </w:tc>
        <w:tc>
          <w:tcPr>
            <w:tcW w:type="dxa" w:w="1234"/>
          </w:tcPr>
          <w:p>
            <w:r>
              <w:t>0.2748</w:t>
            </w:r>
          </w:p>
        </w:tc>
        <w:tc>
          <w:tcPr>
            <w:tcW w:type="dxa" w:w="1234"/>
          </w:tcPr>
          <w:p>
            <w:r>
              <w:t>0.0184</w:t>
            </w:r>
          </w:p>
        </w:tc>
        <w:tc>
          <w:tcPr>
            <w:tcW w:type="dxa" w:w="1234"/>
          </w:tcPr>
          <w:p>
            <w:r>
              <w:t>-0.0074</w:t>
            </w:r>
          </w:p>
        </w:tc>
        <w:tc>
          <w:tcPr>
            <w:tcW w:type="dxa" w:w="1234"/>
          </w:tcPr>
          <w:p>
            <w:r>
              <w:t>-0.0197</w:t>
            </w:r>
          </w:p>
        </w:tc>
        <w:tc>
          <w:tcPr>
            <w:tcW w:type="dxa" w:w="1234"/>
          </w:tcPr>
          <w:p>
            <w:r>
              <w:t>0.0129</w:t>
            </w:r>
          </w:p>
        </w:tc>
      </w:tr>
      <w:tr>
        <w:tc>
          <w:tcPr>
            <w:tcW w:type="dxa" w:w="1234"/>
          </w:tcPr>
          <w:p>
            <w:r>
              <w:t>25</w:t>
            </w:r>
          </w:p>
        </w:tc>
        <w:tc>
          <w:tcPr>
            <w:tcW w:type="dxa" w:w="1234"/>
          </w:tcPr>
          <w:p>
            <w:r>
              <w:t>hgb</w:t>
            </w:r>
          </w:p>
        </w:tc>
        <w:tc>
          <w:tcPr>
            <w:tcW w:type="dxa" w:w="1234"/>
          </w:tcPr>
          <w:p>
            <w:r>
              <w:t>0.3324</w:t>
            </w:r>
          </w:p>
        </w:tc>
        <w:tc>
          <w:tcPr>
            <w:tcW w:type="dxa" w:w="1234"/>
          </w:tcPr>
          <w:p>
            <w:r>
              <w:t>0.0595</w:t>
            </w:r>
          </w:p>
        </w:tc>
        <w:tc>
          <w:tcPr>
            <w:tcW w:type="dxa" w:w="1234"/>
          </w:tcPr>
          <w:p>
            <w:r>
              <w:t>0.0001</w:t>
            </w:r>
          </w:p>
        </w:tc>
        <w:tc>
          <w:tcPr>
            <w:tcW w:type="dxa" w:w="1234"/>
          </w:tcPr>
          <w:p>
            <w:r>
              <w:t>-0.0198</w:t>
            </w:r>
          </w:p>
        </w:tc>
        <w:tc>
          <w:tcPr>
            <w:tcW w:type="dxa" w:w="1234"/>
          </w:tcPr>
          <w:p>
            <w:r>
              <w:t>0.0181</w:t>
            </w:r>
          </w:p>
        </w:tc>
      </w:tr>
    </w:tbl>
    <w:p>
      <w:r>
        <w:drawing>
          <wp:inline xmlns:a="http://schemas.openxmlformats.org/drawingml/2006/main" xmlns:pic="http://schemas.openxmlformats.org/drawingml/2006/picture">
            <wp:extent cx="4846320" cy="3230880"/>
            <wp:docPr id="6" name="Picture 6"/>
            <wp:cNvGraphicFramePr>
              <a:graphicFrameLocks noChangeAspect="1"/>
            </wp:cNvGraphicFramePr>
            <a:graphic>
              <a:graphicData uri="http://schemas.openxmlformats.org/drawingml/2006/picture">
                <pic:pic>
                  <pic:nvPicPr>
                    <pic:cNvPr id="0" name="fig_deletion_aopc_corrected.png"/>
                    <pic:cNvPicPr/>
                  </pic:nvPicPr>
                  <pic:blipFill>
                    <a:blip r:embed="rId14"/>
                    <a:stretch>
                      <a:fillRect/>
                    </a:stretch>
                  </pic:blipFill>
                  <pic:spPr>
                    <a:xfrm>
                      <a:off x="0" y="0"/>
                      <a:ext cx="4846320" cy="3230880"/>
                    </a:xfrm>
                    <a:prstGeom prst="rect"/>
                  </pic:spPr>
                </pic:pic>
              </a:graphicData>
            </a:graphic>
          </wp:inline>
        </w:drawing>
      </w:r>
    </w:p>
    <w:p>
      <w:r>
        <w:rPr>
          <w:i/>
          <w:sz w:val="18"/>
        </w:rPr>
        <w:t>Predicted-class deletion AOPC by model (sign-corrected).</w:t>
      </w:r>
    </w:p>
    <w:p>
      <w:r>
        <w:drawing>
          <wp:inline xmlns:a="http://schemas.openxmlformats.org/drawingml/2006/main" xmlns:pic="http://schemas.openxmlformats.org/drawingml/2006/picture">
            <wp:extent cx="4846320" cy="3126658"/>
            <wp:docPr id="7" name="Picture 7"/>
            <wp:cNvGraphicFramePr>
              <a:graphicFrameLocks noChangeAspect="1"/>
            </wp:cNvGraphicFramePr>
            <a:graphic>
              <a:graphicData uri="http://schemas.openxmlformats.org/drawingml/2006/picture">
                <pic:pic>
                  <pic:nvPicPr>
                    <pic:cNvPr id="0" name="fig_faithfulness_raw_vs_adjusted.png"/>
                    <pic:cNvPicPr/>
                  </pic:nvPicPr>
                  <pic:blipFill>
                    <a:blip r:embed="rId15"/>
                    <a:stretch>
                      <a:fillRect/>
                    </a:stretch>
                  </pic:blipFill>
                  <pic:spPr>
                    <a:xfrm>
                      <a:off x="0" y="0"/>
                      <a:ext cx="4846320" cy="3126658"/>
                    </a:xfrm>
                    <a:prstGeom prst="rect"/>
                  </pic:spPr>
                </pic:pic>
              </a:graphicData>
            </a:graphic>
          </wp:inline>
        </w:drawing>
      </w:r>
    </w:p>
    <w:p>
      <w:r>
        <w:rPr>
          <w:i/>
          <w:sz w:val="18"/>
        </w:rPr>
        <w:t>Faithfulness gap: raw vs base-rate-adjusted.</w:t>
      </w:r>
    </w:p>
    <w:p>
      <w:pPr>
        <w:pStyle w:val="Heading1"/>
      </w:pPr>
      <w:r>
        <w:t>4. Fairness audit (NB04)</w:t>
      </w:r>
    </w:p>
    <w:p>
      <w:r>
        <w:t>The flag fires substantially more often for deprived and disabled students (demographic-parity gaps of roughly 0.12 to 0.16 on deprivation, reliable at every cutoff). On its own this is not a harm, because these groups carry genuinely higher risk. The equity concern is the false-positive side: not-at-risk students in these groups are over-flagged, with the FPR gap excluding zero at weeks 5, 10, 15 and 25 on deprivation and weeks 10 and 15 on disability for gradient boosting. The over-flagging is widest at the early cutoffs and narrows by week 25, so the burden is heaviest where the system acts soonest. Age shows no reliable disparity.</w:t>
      </w:r>
    </w:p>
    <w:p>
      <w:r>
        <w:t>False-positive-rate gaps (group A minus group B, 95% CI):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cutoff_week</w:t>
            </w:r>
          </w:p>
        </w:tc>
        <w:tc>
          <w:tcPr>
            <w:tcW w:type="dxa" w:w="1440"/>
          </w:tcPr>
          <w:p>
            <w:r>
              <w:t>model</w:t>
            </w:r>
          </w:p>
        </w:tc>
        <w:tc>
          <w:tcPr>
            <w:tcW w:type="dxa" w:w="1440"/>
          </w:tcPr>
          <w:p>
            <w:r>
              <w:t>attribute</w:t>
            </w:r>
          </w:p>
        </w:tc>
        <w:tc>
          <w:tcPr>
            <w:tcW w:type="dxa" w:w="1440"/>
          </w:tcPr>
          <w:p>
            <w:r>
              <w:t>fpr_gap</w:t>
            </w:r>
          </w:p>
        </w:tc>
        <w:tc>
          <w:tcPr>
            <w:tcW w:type="dxa" w:w="1440"/>
          </w:tcPr>
          <w:p>
            <w:r>
              <w:t>fpr_lo</w:t>
            </w:r>
          </w:p>
        </w:tc>
        <w:tc>
          <w:tcPr>
            <w:tcW w:type="dxa" w:w="1440"/>
          </w:tcPr>
          <w:p>
            <w:r>
              <w:t>fpr_hi</w:t>
            </w:r>
          </w:p>
        </w:tc>
      </w:tr>
      <w:tr>
        <w:tc>
          <w:tcPr>
            <w:tcW w:type="dxa" w:w="1440"/>
          </w:tcPr>
          <w:p>
            <w:r>
              <w:t>5</w:t>
            </w:r>
          </w:p>
        </w:tc>
        <w:tc>
          <w:tcPr>
            <w:tcW w:type="dxa" w:w="1440"/>
          </w:tcPr>
          <w:p>
            <w:r>
              <w:t>logreg</w:t>
            </w:r>
          </w:p>
        </w:tc>
        <w:tc>
          <w:tcPr>
            <w:tcW w:type="dxa" w:w="1440"/>
          </w:tcPr>
          <w:p>
            <w:r>
              <w:t>imd</w:t>
            </w:r>
          </w:p>
        </w:tc>
        <w:tc>
          <w:tcPr>
            <w:tcW w:type="dxa" w:w="1440"/>
          </w:tcPr>
          <w:p>
            <w:r>
              <w:t>0.0912</w:t>
            </w:r>
          </w:p>
        </w:tc>
        <w:tc>
          <w:tcPr>
            <w:tcW w:type="dxa" w:w="1440"/>
          </w:tcPr>
          <w:p>
            <w:r>
              <w:t>0.0526</w:t>
            </w:r>
          </w:p>
        </w:tc>
        <w:tc>
          <w:tcPr>
            <w:tcW w:type="dxa" w:w="1440"/>
          </w:tcPr>
          <w:p>
            <w:r>
              <w:t>0.1345</w:t>
            </w:r>
          </w:p>
        </w:tc>
      </w:tr>
      <w:tr>
        <w:tc>
          <w:tcPr>
            <w:tcW w:type="dxa" w:w="1440"/>
          </w:tcPr>
          <w:p>
            <w:r>
              <w:t>5</w:t>
            </w:r>
          </w:p>
        </w:tc>
        <w:tc>
          <w:tcPr>
            <w:tcW w:type="dxa" w:w="1440"/>
          </w:tcPr>
          <w:p>
            <w:r>
              <w:t>logreg</w:t>
            </w:r>
          </w:p>
        </w:tc>
        <w:tc>
          <w:tcPr>
            <w:tcW w:type="dxa" w:w="1440"/>
          </w:tcPr>
          <w:p>
            <w:r>
              <w:t>disability</w:t>
            </w:r>
          </w:p>
        </w:tc>
        <w:tc>
          <w:tcPr>
            <w:tcW w:type="dxa" w:w="1440"/>
          </w:tcPr>
          <w:p>
            <w:r>
              <w:t>0.0446</w:t>
            </w:r>
          </w:p>
        </w:tc>
        <w:tc>
          <w:tcPr>
            <w:tcW w:type="dxa" w:w="1440"/>
          </w:tcPr>
          <w:p>
            <w:r>
              <w:t>-0.0107</w:t>
            </w:r>
          </w:p>
        </w:tc>
        <w:tc>
          <w:tcPr>
            <w:tcW w:type="dxa" w:w="1440"/>
          </w:tcPr>
          <w:p>
            <w:r>
              <w:t>0.1011</w:t>
            </w:r>
          </w:p>
        </w:tc>
      </w:tr>
      <w:tr>
        <w:tc>
          <w:tcPr>
            <w:tcW w:type="dxa" w:w="1440"/>
          </w:tcPr>
          <w:p>
            <w:r>
              <w:t>5</w:t>
            </w:r>
          </w:p>
        </w:tc>
        <w:tc>
          <w:tcPr>
            <w:tcW w:type="dxa" w:w="1440"/>
          </w:tcPr>
          <w:p>
            <w:r>
              <w:t>logreg</w:t>
            </w:r>
          </w:p>
        </w:tc>
        <w:tc>
          <w:tcPr>
            <w:tcW w:type="dxa" w:w="1440"/>
          </w:tcPr>
          <w:p>
            <w:r>
              <w:t>age</w:t>
            </w:r>
          </w:p>
        </w:tc>
        <w:tc>
          <w:tcPr>
            <w:tcW w:type="dxa" w:w="1440"/>
          </w:tcPr>
          <w:p>
            <w:r>
              <w:t>0.0758</w:t>
            </w:r>
          </w:p>
        </w:tc>
        <w:tc>
          <w:tcPr>
            <w:tcW w:type="dxa" w:w="1440"/>
          </w:tcPr>
          <w:p>
            <w:r>
              <w:t>-0.0603</w:t>
            </w:r>
          </w:p>
        </w:tc>
        <w:tc>
          <w:tcPr>
            <w:tcW w:type="dxa" w:w="1440"/>
          </w:tcPr>
          <w:p>
            <w:r>
              <w:t>0.1839</w:t>
            </w:r>
          </w:p>
        </w:tc>
      </w:tr>
      <w:tr>
        <w:tc>
          <w:tcPr>
            <w:tcW w:type="dxa" w:w="1440"/>
          </w:tcPr>
          <w:p>
            <w:r>
              <w:t>5</w:t>
            </w:r>
          </w:p>
        </w:tc>
        <w:tc>
          <w:tcPr>
            <w:tcW w:type="dxa" w:w="1440"/>
          </w:tcPr>
          <w:p>
            <w:r>
              <w:t>rf</w:t>
            </w:r>
          </w:p>
        </w:tc>
        <w:tc>
          <w:tcPr>
            <w:tcW w:type="dxa" w:w="1440"/>
          </w:tcPr>
          <w:p>
            <w:r>
              <w:t>imd</w:t>
            </w:r>
          </w:p>
        </w:tc>
        <w:tc>
          <w:tcPr>
            <w:tcW w:type="dxa" w:w="1440"/>
          </w:tcPr>
          <w:p>
            <w:r>
              <w:t>0.0477</w:t>
            </w:r>
          </w:p>
        </w:tc>
        <w:tc>
          <w:tcPr>
            <w:tcW w:type="dxa" w:w="1440"/>
          </w:tcPr>
          <w:p>
            <w:r>
              <w:t>0.0123</w:t>
            </w:r>
          </w:p>
        </w:tc>
        <w:tc>
          <w:tcPr>
            <w:tcW w:type="dxa" w:w="1440"/>
          </w:tcPr>
          <w:p>
            <w:r>
              <w:t>0.0837</w:t>
            </w:r>
          </w:p>
        </w:tc>
      </w:tr>
      <w:tr>
        <w:tc>
          <w:tcPr>
            <w:tcW w:type="dxa" w:w="1440"/>
          </w:tcPr>
          <w:p>
            <w:r>
              <w:t>5</w:t>
            </w:r>
          </w:p>
        </w:tc>
        <w:tc>
          <w:tcPr>
            <w:tcW w:type="dxa" w:w="1440"/>
          </w:tcPr>
          <w:p>
            <w:r>
              <w:t>rf</w:t>
            </w:r>
          </w:p>
        </w:tc>
        <w:tc>
          <w:tcPr>
            <w:tcW w:type="dxa" w:w="1440"/>
          </w:tcPr>
          <w:p>
            <w:r>
              <w:t>disability</w:t>
            </w:r>
          </w:p>
        </w:tc>
        <w:tc>
          <w:tcPr>
            <w:tcW w:type="dxa" w:w="1440"/>
          </w:tcPr>
          <w:p>
            <w:r>
              <w:t>0.0673</w:t>
            </w:r>
          </w:p>
        </w:tc>
        <w:tc>
          <w:tcPr>
            <w:tcW w:type="dxa" w:w="1440"/>
          </w:tcPr>
          <w:p>
            <w:r>
              <w:t>0.0140</w:t>
            </w:r>
          </w:p>
        </w:tc>
        <w:tc>
          <w:tcPr>
            <w:tcW w:type="dxa" w:w="1440"/>
          </w:tcPr>
          <w:p>
            <w:r>
              <w:t>0.1222</w:t>
            </w:r>
          </w:p>
        </w:tc>
      </w:tr>
      <w:tr>
        <w:tc>
          <w:tcPr>
            <w:tcW w:type="dxa" w:w="1440"/>
          </w:tcPr>
          <w:p>
            <w:r>
              <w:t>5</w:t>
            </w:r>
          </w:p>
        </w:tc>
        <w:tc>
          <w:tcPr>
            <w:tcW w:type="dxa" w:w="1440"/>
          </w:tcPr>
          <w:p>
            <w:r>
              <w:t>rf</w:t>
            </w:r>
          </w:p>
        </w:tc>
        <w:tc>
          <w:tcPr>
            <w:tcW w:type="dxa" w:w="1440"/>
          </w:tcPr>
          <w:p>
            <w:r>
              <w:t>age</w:t>
            </w:r>
          </w:p>
        </w:tc>
        <w:tc>
          <w:tcPr>
            <w:tcW w:type="dxa" w:w="1440"/>
          </w:tcPr>
          <w:p>
            <w:r>
              <w:t>0.1159</w:t>
            </w:r>
          </w:p>
        </w:tc>
        <w:tc>
          <w:tcPr>
            <w:tcW w:type="dxa" w:w="1440"/>
          </w:tcPr>
          <w:p>
            <w:r>
              <w:t>0.0251</w:t>
            </w:r>
          </w:p>
        </w:tc>
        <w:tc>
          <w:tcPr>
            <w:tcW w:type="dxa" w:w="1440"/>
          </w:tcPr>
          <w:p>
            <w:r>
              <w:t>0.1817</w:t>
            </w:r>
          </w:p>
        </w:tc>
      </w:tr>
      <w:tr>
        <w:tc>
          <w:tcPr>
            <w:tcW w:type="dxa" w:w="1440"/>
          </w:tcPr>
          <w:p>
            <w:r>
              <w:t>5</w:t>
            </w:r>
          </w:p>
        </w:tc>
        <w:tc>
          <w:tcPr>
            <w:tcW w:type="dxa" w:w="1440"/>
          </w:tcPr>
          <w:p>
            <w:r>
              <w:t>hgb</w:t>
            </w:r>
          </w:p>
        </w:tc>
        <w:tc>
          <w:tcPr>
            <w:tcW w:type="dxa" w:w="1440"/>
          </w:tcPr>
          <w:p>
            <w:r>
              <w:t>imd</w:t>
            </w:r>
          </w:p>
        </w:tc>
        <w:tc>
          <w:tcPr>
            <w:tcW w:type="dxa" w:w="1440"/>
          </w:tcPr>
          <w:p>
            <w:r>
              <w:t>0.0462</w:t>
            </w:r>
          </w:p>
        </w:tc>
        <w:tc>
          <w:tcPr>
            <w:tcW w:type="dxa" w:w="1440"/>
          </w:tcPr>
          <w:p>
            <w:r>
              <w:t>0.0115</w:t>
            </w:r>
          </w:p>
        </w:tc>
        <w:tc>
          <w:tcPr>
            <w:tcW w:type="dxa" w:w="1440"/>
          </w:tcPr>
          <w:p>
            <w:r>
              <w:t>0.0820</w:t>
            </w:r>
          </w:p>
        </w:tc>
      </w:tr>
      <w:tr>
        <w:tc>
          <w:tcPr>
            <w:tcW w:type="dxa" w:w="1440"/>
          </w:tcPr>
          <w:p>
            <w:r>
              <w:t>5</w:t>
            </w:r>
          </w:p>
        </w:tc>
        <w:tc>
          <w:tcPr>
            <w:tcW w:type="dxa" w:w="1440"/>
          </w:tcPr>
          <w:p>
            <w:r>
              <w:t>hgb</w:t>
            </w:r>
          </w:p>
        </w:tc>
        <w:tc>
          <w:tcPr>
            <w:tcW w:type="dxa" w:w="1440"/>
          </w:tcPr>
          <w:p>
            <w:r>
              <w:t>disability</w:t>
            </w:r>
          </w:p>
        </w:tc>
        <w:tc>
          <w:tcPr>
            <w:tcW w:type="dxa" w:w="1440"/>
          </w:tcPr>
          <w:p>
            <w:r>
              <w:t>0.0508</w:t>
            </w:r>
          </w:p>
        </w:tc>
        <w:tc>
          <w:tcPr>
            <w:tcW w:type="dxa" w:w="1440"/>
          </w:tcPr>
          <w:p>
            <w:r>
              <w:t>-0.0019</w:t>
            </w:r>
          </w:p>
        </w:tc>
        <w:tc>
          <w:tcPr>
            <w:tcW w:type="dxa" w:w="1440"/>
          </w:tcPr>
          <w:p>
            <w:r>
              <w:t>0.1029</w:t>
            </w:r>
          </w:p>
        </w:tc>
      </w:tr>
      <w:tr>
        <w:tc>
          <w:tcPr>
            <w:tcW w:type="dxa" w:w="1440"/>
          </w:tcPr>
          <w:p>
            <w:r>
              <w:t>5</w:t>
            </w:r>
          </w:p>
        </w:tc>
        <w:tc>
          <w:tcPr>
            <w:tcW w:type="dxa" w:w="1440"/>
          </w:tcPr>
          <w:p>
            <w:r>
              <w:t>hgb</w:t>
            </w:r>
          </w:p>
        </w:tc>
        <w:tc>
          <w:tcPr>
            <w:tcW w:type="dxa" w:w="1440"/>
          </w:tcPr>
          <w:p>
            <w:r>
              <w:t>age</w:t>
            </w:r>
          </w:p>
        </w:tc>
        <w:tc>
          <w:tcPr>
            <w:tcW w:type="dxa" w:w="1440"/>
          </w:tcPr>
          <w:p>
            <w:r>
              <w:t>0.0602</w:t>
            </w:r>
          </w:p>
        </w:tc>
        <w:tc>
          <w:tcPr>
            <w:tcW w:type="dxa" w:w="1440"/>
          </w:tcPr>
          <w:p>
            <w:r>
              <w:t>-0.0561</w:t>
            </w:r>
          </w:p>
        </w:tc>
        <w:tc>
          <w:tcPr>
            <w:tcW w:type="dxa" w:w="1440"/>
          </w:tcPr>
          <w:p>
            <w:r>
              <w:t>0.1564</w:t>
            </w:r>
          </w:p>
        </w:tc>
      </w:tr>
      <w:tr>
        <w:tc>
          <w:tcPr>
            <w:tcW w:type="dxa" w:w="1440"/>
          </w:tcPr>
          <w:p>
            <w:r>
              <w:t>10</w:t>
            </w:r>
          </w:p>
        </w:tc>
        <w:tc>
          <w:tcPr>
            <w:tcW w:type="dxa" w:w="1440"/>
          </w:tcPr>
          <w:p>
            <w:r>
              <w:t>logreg</w:t>
            </w:r>
          </w:p>
        </w:tc>
        <w:tc>
          <w:tcPr>
            <w:tcW w:type="dxa" w:w="1440"/>
          </w:tcPr>
          <w:p>
            <w:r>
              <w:t>imd</w:t>
            </w:r>
          </w:p>
        </w:tc>
        <w:tc>
          <w:tcPr>
            <w:tcW w:type="dxa" w:w="1440"/>
          </w:tcPr>
          <w:p>
            <w:r>
              <w:t>0.0713</w:t>
            </w:r>
          </w:p>
        </w:tc>
        <w:tc>
          <w:tcPr>
            <w:tcW w:type="dxa" w:w="1440"/>
          </w:tcPr>
          <w:p>
            <w:r>
              <w:t>0.0406</w:t>
            </w:r>
          </w:p>
        </w:tc>
        <w:tc>
          <w:tcPr>
            <w:tcW w:type="dxa" w:w="1440"/>
          </w:tcPr>
          <w:p>
            <w:r>
              <w:t>0.1072</w:t>
            </w:r>
          </w:p>
        </w:tc>
      </w:tr>
      <w:tr>
        <w:tc>
          <w:tcPr>
            <w:tcW w:type="dxa" w:w="1440"/>
          </w:tcPr>
          <w:p>
            <w:r>
              <w:t>10</w:t>
            </w:r>
          </w:p>
        </w:tc>
        <w:tc>
          <w:tcPr>
            <w:tcW w:type="dxa" w:w="1440"/>
          </w:tcPr>
          <w:p>
            <w:r>
              <w:t>logreg</w:t>
            </w:r>
          </w:p>
        </w:tc>
        <w:tc>
          <w:tcPr>
            <w:tcW w:type="dxa" w:w="1440"/>
          </w:tcPr>
          <w:p>
            <w:r>
              <w:t>disability</w:t>
            </w:r>
          </w:p>
        </w:tc>
        <w:tc>
          <w:tcPr>
            <w:tcW w:type="dxa" w:w="1440"/>
          </w:tcPr>
          <w:p>
            <w:r>
              <w:t>0.0473</w:t>
            </w:r>
          </w:p>
        </w:tc>
        <w:tc>
          <w:tcPr>
            <w:tcW w:type="dxa" w:w="1440"/>
          </w:tcPr>
          <w:p>
            <w:r>
              <w:t>-0.0016</w:t>
            </w:r>
          </w:p>
        </w:tc>
        <w:tc>
          <w:tcPr>
            <w:tcW w:type="dxa" w:w="1440"/>
          </w:tcPr>
          <w:p>
            <w:r>
              <w:t>0.0987</w:t>
            </w:r>
          </w:p>
        </w:tc>
      </w:tr>
      <w:tr>
        <w:tc>
          <w:tcPr>
            <w:tcW w:type="dxa" w:w="1440"/>
          </w:tcPr>
          <w:p>
            <w:r>
              <w:t>10</w:t>
            </w:r>
          </w:p>
        </w:tc>
        <w:tc>
          <w:tcPr>
            <w:tcW w:type="dxa" w:w="1440"/>
          </w:tcPr>
          <w:p>
            <w:r>
              <w:t>logreg</w:t>
            </w:r>
          </w:p>
        </w:tc>
        <w:tc>
          <w:tcPr>
            <w:tcW w:type="dxa" w:w="1440"/>
          </w:tcPr>
          <w:p>
            <w:r>
              <w:t>age</w:t>
            </w:r>
          </w:p>
        </w:tc>
        <w:tc>
          <w:tcPr>
            <w:tcW w:type="dxa" w:w="1440"/>
          </w:tcPr>
          <w:p>
            <w:r>
              <w:t>-0.0745</w:t>
            </w:r>
          </w:p>
        </w:tc>
        <w:tc>
          <w:tcPr>
            <w:tcW w:type="dxa" w:w="1440"/>
          </w:tcPr>
          <w:p>
            <w:r>
              <w:t>-0.2213</w:t>
            </w:r>
          </w:p>
        </w:tc>
        <w:tc>
          <w:tcPr>
            <w:tcW w:type="dxa" w:w="1440"/>
          </w:tcPr>
          <w:p>
            <w:r>
              <w:t>0.0508</w:t>
            </w:r>
          </w:p>
        </w:tc>
      </w:tr>
      <w:tr>
        <w:tc>
          <w:tcPr>
            <w:tcW w:type="dxa" w:w="1440"/>
          </w:tcPr>
          <w:p>
            <w:r>
              <w:t>10</w:t>
            </w:r>
          </w:p>
        </w:tc>
        <w:tc>
          <w:tcPr>
            <w:tcW w:type="dxa" w:w="1440"/>
          </w:tcPr>
          <w:p>
            <w:r>
              <w:t>rf</w:t>
            </w:r>
          </w:p>
        </w:tc>
        <w:tc>
          <w:tcPr>
            <w:tcW w:type="dxa" w:w="1440"/>
          </w:tcPr>
          <w:p>
            <w:r>
              <w:t>imd</w:t>
            </w:r>
          </w:p>
        </w:tc>
        <w:tc>
          <w:tcPr>
            <w:tcW w:type="dxa" w:w="1440"/>
          </w:tcPr>
          <w:p>
            <w:r>
              <w:t>0.0375</w:t>
            </w:r>
          </w:p>
        </w:tc>
        <w:tc>
          <w:tcPr>
            <w:tcW w:type="dxa" w:w="1440"/>
          </w:tcPr>
          <w:p>
            <w:r>
              <w:t>0.0028</w:t>
            </w:r>
          </w:p>
        </w:tc>
        <w:tc>
          <w:tcPr>
            <w:tcW w:type="dxa" w:w="1440"/>
          </w:tcPr>
          <w:p>
            <w:r>
              <w:t>0.0731</w:t>
            </w:r>
          </w:p>
        </w:tc>
      </w:tr>
      <w:tr>
        <w:tc>
          <w:tcPr>
            <w:tcW w:type="dxa" w:w="1440"/>
          </w:tcPr>
          <w:p>
            <w:r>
              <w:t>10</w:t>
            </w:r>
          </w:p>
        </w:tc>
        <w:tc>
          <w:tcPr>
            <w:tcW w:type="dxa" w:w="1440"/>
          </w:tcPr>
          <w:p>
            <w:r>
              <w:t>rf</w:t>
            </w:r>
          </w:p>
        </w:tc>
        <w:tc>
          <w:tcPr>
            <w:tcW w:type="dxa" w:w="1440"/>
          </w:tcPr>
          <w:p>
            <w:r>
              <w:t>disability</w:t>
            </w:r>
          </w:p>
        </w:tc>
        <w:tc>
          <w:tcPr>
            <w:tcW w:type="dxa" w:w="1440"/>
          </w:tcPr>
          <w:p>
            <w:r>
              <w:t>0.0537</w:t>
            </w:r>
          </w:p>
        </w:tc>
        <w:tc>
          <w:tcPr>
            <w:tcW w:type="dxa" w:w="1440"/>
          </w:tcPr>
          <w:p>
            <w:r>
              <w:t>0.0028</w:t>
            </w:r>
          </w:p>
        </w:tc>
        <w:tc>
          <w:tcPr>
            <w:tcW w:type="dxa" w:w="1440"/>
          </w:tcPr>
          <w:p>
            <w:r>
              <w:t>0.1034</w:t>
            </w:r>
          </w:p>
        </w:tc>
      </w:tr>
      <w:tr>
        <w:tc>
          <w:tcPr>
            <w:tcW w:type="dxa" w:w="1440"/>
          </w:tcPr>
          <w:p>
            <w:r>
              <w:t>10</w:t>
            </w:r>
          </w:p>
        </w:tc>
        <w:tc>
          <w:tcPr>
            <w:tcW w:type="dxa" w:w="1440"/>
          </w:tcPr>
          <w:p>
            <w:r>
              <w:t>rf</w:t>
            </w:r>
          </w:p>
        </w:tc>
        <w:tc>
          <w:tcPr>
            <w:tcW w:type="dxa" w:w="1440"/>
          </w:tcPr>
          <w:p>
            <w:r>
              <w:t>age</w:t>
            </w:r>
          </w:p>
        </w:tc>
        <w:tc>
          <w:tcPr>
            <w:tcW w:type="dxa" w:w="1440"/>
          </w:tcPr>
          <w:p>
            <w:r>
              <w:t>-0.0051</w:t>
            </w:r>
          </w:p>
        </w:tc>
        <w:tc>
          <w:tcPr>
            <w:tcW w:type="dxa" w:w="1440"/>
          </w:tcPr>
          <w:p>
            <w:r>
              <w:t>-0.1347</w:t>
            </w:r>
          </w:p>
        </w:tc>
        <w:tc>
          <w:tcPr>
            <w:tcW w:type="dxa" w:w="1440"/>
          </w:tcPr>
          <w:p>
            <w:r>
              <w:t>0.1058</w:t>
            </w:r>
          </w:p>
        </w:tc>
      </w:tr>
      <w:tr>
        <w:tc>
          <w:tcPr>
            <w:tcW w:type="dxa" w:w="1440"/>
          </w:tcPr>
          <w:p>
            <w:r>
              <w:t>10</w:t>
            </w:r>
          </w:p>
        </w:tc>
        <w:tc>
          <w:tcPr>
            <w:tcW w:type="dxa" w:w="1440"/>
          </w:tcPr>
          <w:p>
            <w:r>
              <w:t>hgb</w:t>
            </w:r>
          </w:p>
        </w:tc>
        <w:tc>
          <w:tcPr>
            <w:tcW w:type="dxa" w:w="1440"/>
          </w:tcPr>
          <w:p>
            <w:r>
              <w:t>imd</w:t>
            </w:r>
          </w:p>
        </w:tc>
        <w:tc>
          <w:tcPr>
            <w:tcW w:type="dxa" w:w="1440"/>
          </w:tcPr>
          <w:p>
            <w:r>
              <w:t>0.0621</w:t>
            </w:r>
          </w:p>
        </w:tc>
        <w:tc>
          <w:tcPr>
            <w:tcW w:type="dxa" w:w="1440"/>
          </w:tcPr>
          <w:p>
            <w:r>
              <w:t>0.0304</w:t>
            </w:r>
          </w:p>
        </w:tc>
        <w:tc>
          <w:tcPr>
            <w:tcW w:type="dxa" w:w="1440"/>
          </w:tcPr>
          <w:p>
            <w:r>
              <w:t>0.0947</w:t>
            </w:r>
          </w:p>
        </w:tc>
      </w:tr>
      <w:tr>
        <w:tc>
          <w:tcPr>
            <w:tcW w:type="dxa" w:w="1440"/>
          </w:tcPr>
          <w:p>
            <w:r>
              <w:t>10</w:t>
            </w:r>
          </w:p>
        </w:tc>
        <w:tc>
          <w:tcPr>
            <w:tcW w:type="dxa" w:w="1440"/>
          </w:tcPr>
          <w:p>
            <w:r>
              <w:t>hgb</w:t>
            </w:r>
          </w:p>
        </w:tc>
        <w:tc>
          <w:tcPr>
            <w:tcW w:type="dxa" w:w="1440"/>
          </w:tcPr>
          <w:p>
            <w:r>
              <w:t>disability</w:t>
            </w:r>
          </w:p>
        </w:tc>
        <w:tc>
          <w:tcPr>
            <w:tcW w:type="dxa" w:w="1440"/>
          </w:tcPr>
          <w:p>
            <w:r>
              <w:t>0.0538</w:t>
            </w:r>
          </w:p>
        </w:tc>
        <w:tc>
          <w:tcPr>
            <w:tcW w:type="dxa" w:w="1440"/>
          </w:tcPr>
          <w:p>
            <w:r>
              <w:t>0.0031</w:t>
            </w:r>
          </w:p>
        </w:tc>
        <w:tc>
          <w:tcPr>
            <w:tcW w:type="dxa" w:w="1440"/>
          </w:tcPr>
          <w:p>
            <w:r>
              <w:t>0.1037</w:t>
            </w:r>
          </w:p>
        </w:tc>
      </w:tr>
      <w:tr>
        <w:tc>
          <w:tcPr>
            <w:tcW w:type="dxa" w:w="1440"/>
          </w:tcPr>
          <w:p>
            <w:r>
              <w:t>10</w:t>
            </w:r>
          </w:p>
        </w:tc>
        <w:tc>
          <w:tcPr>
            <w:tcW w:type="dxa" w:w="1440"/>
          </w:tcPr>
          <w:p>
            <w:r>
              <w:t>hgb</w:t>
            </w:r>
          </w:p>
        </w:tc>
        <w:tc>
          <w:tcPr>
            <w:tcW w:type="dxa" w:w="1440"/>
          </w:tcPr>
          <w:p>
            <w:r>
              <w:t>age</w:t>
            </w:r>
          </w:p>
        </w:tc>
        <w:tc>
          <w:tcPr>
            <w:tcW w:type="dxa" w:w="1440"/>
          </w:tcPr>
          <w:p>
            <w:r>
              <w:t>-0.0223</w:t>
            </w:r>
          </w:p>
        </w:tc>
        <w:tc>
          <w:tcPr>
            <w:tcW w:type="dxa" w:w="1440"/>
          </w:tcPr>
          <w:p>
            <w:r>
              <w:t>-0.1571</w:t>
            </w:r>
          </w:p>
        </w:tc>
        <w:tc>
          <w:tcPr>
            <w:tcW w:type="dxa" w:w="1440"/>
          </w:tcPr>
          <w:p>
            <w:r>
              <w:t>0.0877</w:t>
            </w:r>
          </w:p>
        </w:tc>
      </w:tr>
      <w:tr>
        <w:tc>
          <w:tcPr>
            <w:tcW w:type="dxa" w:w="1440"/>
          </w:tcPr>
          <w:p>
            <w:r>
              <w:t>15</w:t>
            </w:r>
          </w:p>
        </w:tc>
        <w:tc>
          <w:tcPr>
            <w:tcW w:type="dxa" w:w="1440"/>
          </w:tcPr>
          <w:p>
            <w:r>
              <w:t>logreg</w:t>
            </w:r>
          </w:p>
        </w:tc>
        <w:tc>
          <w:tcPr>
            <w:tcW w:type="dxa" w:w="1440"/>
          </w:tcPr>
          <w:p>
            <w:r>
              <w:t>imd</w:t>
            </w:r>
          </w:p>
        </w:tc>
        <w:tc>
          <w:tcPr>
            <w:tcW w:type="dxa" w:w="1440"/>
          </w:tcPr>
          <w:p>
            <w:r>
              <w:t>0.0537</w:t>
            </w:r>
          </w:p>
        </w:tc>
        <w:tc>
          <w:tcPr>
            <w:tcW w:type="dxa" w:w="1440"/>
          </w:tcPr>
          <w:p>
            <w:r>
              <w:t>0.0250</w:t>
            </w:r>
          </w:p>
        </w:tc>
        <w:tc>
          <w:tcPr>
            <w:tcW w:type="dxa" w:w="1440"/>
          </w:tcPr>
          <w:p>
            <w:r>
              <w:t>0.0844</w:t>
            </w:r>
          </w:p>
        </w:tc>
      </w:tr>
      <w:tr>
        <w:tc>
          <w:tcPr>
            <w:tcW w:type="dxa" w:w="1440"/>
          </w:tcPr>
          <w:p>
            <w:r>
              <w:t>15</w:t>
            </w:r>
          </w:p>
        </w:tc>
        <w:tc>
          <w:tcPr>
            <w:tcW w:type="dxa" w:w="1440"/>
          </w:tcPr>
          <w:p>
            <w:r>
              <w:t>logreg</w:t>
            </w:r>
          </w:p>
        </w:tc>
        <w:tc>
          <w:tcPr>
            <w:tcW w:type="dxa" w:w="1440"/>
          </w:tcPr>
          <w:p>
            <w:r>
              <w:t>disability</w:t>
            </w:r>
          </w:p>
        </w:tc>
        <w:tc>
          <w:tcPr>
            <w:tcW w:type="dxa" w:w="1440"/>
          </w:tcPr>
          <w:p>
            <w:r>
              <w:t>0.0560</w:t>
            </w:r>
          </w:p>
        </w:tc>
        <w:tc>
          <w:tcPr>
            <w:tcW w:type="dxa" w:w="1440"/>
          </w:tcPr>
          <w:p>
            <w:r>
              <w:t>0.0109</w:t>
            </w:r>
          </w:p>
        </w:tc>
        <w:tc>
          <w:tcPr>
            <w:tcW w:type="dxa" w:w="1440"/>
          </w:tcPr>
          <w:p>
            <w:r>
              <w:t>0.1087</w:t>
            </w:r>
          </w:p>
        </w:tc>
      </w:tr>
      <w:tr>
        <w:tc>
          <w:tcPr>
            <w:tcW w:type="dxa" w:w="1440"/>
          </w:tcPr>
          <w:p>
            <w:r>
              <w:t>15</w:t>
            </w:r>
          </w:p>
        </w:tc>
        <w:tc>
          <w:tcPr>
            <w:tcW w:type="dxa" w:w="1440"/>
          </w:tcPr>
          <w:p>
            <w:r>
              <w:t>logreg</w:t>
            </w:r>
          </w:p>
        </w:tc>
        <w:tc>
          <w:tcPr>
            <w:tcW w:type="dxa" w:w="1440"/>
          </w:tcPr>
          <w:p>
            <w:r>
              <w:t>age</w:t>
            </w:r>
          </w:p>
        </w:tc>
        <w:tc>
          <w:tcPr>
            <w:tcW w:type="dxa" w:w="1440"/>
          </w:tcPr>
          <w:p>
            <w:r>
              <w:t>-0.0201</w:t>
            </w:r>
          </w:p>
        </w:tc>
        <w:tc>
          <w:tcPr>
            <w:tcW w:type="dxa" w:w="1440"/>
          </w:tcPr>
          <w:p>
            <w:r>
              <w:t>-0.1489</w:t>
            </w:r>
          </w:p>
        </w:tc>
        <w:tc>
          <w:tcPr>
            <w:tcW w:type="dxa" w:w="1440"/>
          </w:tcPr>
          <w:p>
            <w:r>
              <w:t>0.0732</w:t>
            </w:r>
          </w:p>
        </w:tc>
      </w:tr>
      <w:tr>
        <w:tc>
          <w:tcPr>
            <w:tcW w:type="dxa" w:w="1440"/>
          </w:tcPr>
          <w:p>
            <w:r>
              <w:t>15</w:t>
            </w:r>
          </w:p>
        </w:tc>
        <w:tc>
          <w:tcPr>
            <w:tcW w:type="dxa" w:w="1440"/>
          </w:tcPr>
          <w:p>
            <w:r>
              <w:t>rf</w:t>
            </w:r>
          </w:p>
        </w:tc>
        <w:tc>
          <w:tcPr>
            <w:tcW w:type="dxa" w:w="1440"/>
          </w:tcPr>
          <w:p>
            <w:r>
              <w:t>imd</w:t>
            </w:r>
          </w:p>
        </w:tc>
        <w:tc>
          <w:tcPr>
            <w:tcW w:type="dxa" w:w="1440"/>
          </w:tcPr>
          <w:p>
            <w:r>
              <w:t>0.0479</w:t>
            </w:r>
          </w:p>
        </w:tc>
        <w:tc>
          <w:tcPr>
            <w:tcW w:type="dxa" w:w="1440"/>
          </w:tcPr>
          <w:p>
            <w:r>
              <w:t>0.0162</w:t>
            </w:r>
          </w:p>
        </w:tc>
        <w:tc>
          <w:tcPr>
            <w:tcW w:type="dxa" w:w="1440"/>
          </w:tcPr>
          <w:p>
            <w:r>
              <w:t>0.0810</w:t>
            </w:r>
          </w:p>
        </w:tc>
      </w:tr>
      <w:tr>
        <w:tc>
          <w:tcPr>
            <w:tcW w:type="dxa" w:w="1440"/>
          </w:tcPr>
          <w:p>
            <w:r>
              <w:t>15</w:t>
            </w:r>
          </w:p>
        </w:tc>
        <w:tc>
          <w:tcPr>
            <w:tcW w:type="dxa" w:w="1440"/>
          </w:tcPr>
          <w:p>
            <w:r>
              <w:t>rf</w:t>
            </w:r>
          </w:p>
        </w:tc>
        <w:tc>
          <w:tcPr>
            <w:tcW w:type="dxa" w:w="1440"/>
          </w:tcPr>
          <w:p>
            <w:r>
              <w:t>disability</w:t>
            </w:r>
          </w:p>
        </w:tc>
        <w:tc>
          <w:tcPr>
            <w:tcW w:type="dxa" w:w="1440"/>
          </w:tcPr>
          <w:p>
            <w:r>
              <w:t>0.0843</w:t>
            </w:r>
          </w:p>
        </w:tc>
        <w:tc>
          <w:tcPr>
            <w:tcW w:type="dxa" w:w="1440"/>
          </w:tcPr>
          <w:p>
            <w:r>
              <w:t>0.0344</w:t>
            </w:r>
          </w:p>
        </w:tc>
        <w:tc>
          <w:tcPr>
            <w:tcW w:type="dxa" w:w="1440"/>
          </w:tcPr>
          <w:p>
            <w:r>
              <w:t>0.1369</w:t>
            </w:r>
          </w:p>
        </w:tc>
      </w:tr>
      <w:tr>
        <w:tc>
          <w:tcPr>
            <w:tcW w:type="dxa" w:w="1440"/>
          </w:tcPr>
          <w:p>
            <w:r>
              <w:t>15</w:t>
            </w:r>
          </w:p>
        </w:tc>
        <w:tc>
          <w:tcPr>
            <w:tcW w:type="dxa" w:w="1440"/>
          </w:tcPr>
          <w:p>
            <w:r>
              <w:t>rf</w:t>
            </w:r>
          </w:p>
        </w:tc>
        <w:tc>
          <w:tcPr>
            <w:tcW w:type="dxa" w:w="1440"/>
          </w:tcPr>
          <w:p>
            <w:r>
              <w:t>age</w:t>
            </w:r>
          </w:p>
        </w:tc>
        <w:tc>
          <w:tcPr>
            <w:tcW w:type="dxa" w:w="1440"/>
          </w:tcPr>
          <w:p>
            <w:r>
              <w:t>0.0358</w:t>
            </w:r>
          </w:p>
        </w:tc>
        <w:tc>
          <w:tcPr>
            <w:tcW w:type="dxa" w:w="1440"/>
          </w:tcPr>
          <w:p>
            <w:r>
              <w:t>-0.0726</w:t>
            </w:r>
          </w:p>
        </w:tc>
        <w:tc>
          <w:tcPr>
            <w:tcW w:type="dxa" w:w="1440"/>
          </w:tcPr>
          <w:p>
            <w:r>
              <w:t>0.1256</w:t>
            </w:r>
          </w:p>
        </w:tc>
      </w:tr>
      <w:tr>
        <w:tc>
          <w:tcPr>
            <w:tcW w:type="dxa" w:w="1440"/>
          </w:tcPr>
          <w:p>
            <w:r>
              <w:t>15</w:t>
            </w:r>
          </w:p>
        </w:tc>
        <w:tc>
          <w:tcPr>
            <w:tcW w:type="dxa" w:w="1440"/>
          </w:tcPr>
          <w:p>
            <w:r>
              <w:t>hgb</w:t>
            </w:r>
          </w:p>
        </w:tc>
        <w:tc>
          <w:tcPr>
            <w:tcW w:type="dxa" w:w="1440"/>
          </w:tcPr>
          <w:p>
            <w:r>
              <w:t>imd</w:t>
            </w:r>
          </w:p>
        </w:tc>
        <w:tc>
          <w:tcPr>
            <w:tcW w:type="dxa" w:w="1440"/>
          </w:tcPr>
          <w:p>
            <w:r>
              <w:t>0.0319</w:t>
            </w:r>
          </w:p>
        </w:tc>
        <w:tc>
          <w:tcPr>
            <w:tcW w:type="dxa" w:w="1440"/>
          </w:tcPr>
          <w:p>
            <w:r>
              <w:t>0.0068</w:t>
            </w:r>
          </w:p>
        </w:tc>
        <w:tc>
          <w:tcPr>
            <w:tcW w:type="dxa" w:w="1440"/>
          </w:tcPr>
          <w:p>
            <w:r>
              <w:t>0.0579</w:t>
            </w:r>
          </w:p>
        </w:tc>
      </w:tr>
      <w:tr>
        <w:tc>
          <w:tcPr>
            <w:tcW w:type="dxa" w:w="1440"/>
          </w:tcPr>
          <w:p>
            <w:r>
              <w:t>15</w:t>
            </w:r>
          </w:p>
        </w:tc>
        <w:tc>
          <w:tcPr>
            <w:tcW w:type="dxa" w:w="1440"/>
          </w:tcPr>
          <w:p>
            <w:r>
              <w:t>hgb</w:t>
            </w:r>
          </w:p>
        </w:tc>
        <w:tc>
          <w:tcPr>
            <w:tcW w:type="dxa" w:w="1440"/>
          </w:tcPr>
          <w:p>
            <w:r>
              <w:t>disability</w:t>
            </w:r>
          </w:p>
        </w:tc>
        <w:tc>
          <w:tcPr>
            <w:tcW w:type="dxa" w:w="1440"/>
          </w:tcPr>
          <w:p>
            <w:r>
              <w:t>0.0590</w:t>
            </w:r>
          </w:p>
        </w:tc>
        <w:tc>
          <w:tcPr>
            <w:tcW w:type="dxa" w:w="1440"/>
          </w:tcPr>
          <w:p>
            <w:r>
              <w:t>0.0183</w:t>
            </w:r>
          </w:p>
        </w:tc>
        <w:tc>
          <w:tcPr>
            <w:tcW w:type="dxa" w:w="1440"/>
          </w:tcPr>
          <w:p>
            <w:r>
              <w:t>0.1044</w:t>
            </w:r>
          </w:p>
        </w:tc>
      </w:tr>
      <w:tr>
        <w:tc>
          <w:tcPr>
            <w:tcW w:type="dxa" w:w="1440"/>
          </w:tcPr>
          <w:p>
            <w:r>
              <w:t>15</w:t>
            </w:r>
          </w:p>
        </w:tc>
        <w:tc>
          <w:tcPr>
            <w:tcW w:type="dxa" w:w="1440"/>
          </w:tcPr>
          <w:p>
            <w:r>
              <w:t>hgb</w:t>
            </w:r>
          </w:p>
        </w:tc>
        <w:tc>
          <w:tcPr>
            <w:tcW w:type="dxa" w:w="1440"/>
          </w:tcPr>
          <w:p>
            <w:r>
              <w:t>age</w:t>
            </w:r>
          </w:p>
        </w:tc>
        <w:tc>
          <w:tcPr>
            <w:tcW w:type="dxa" w:w="1440"/>
          </w:tcPr>
          <w:p>
            <w:r>
              <w:t>-0.0095</w:t>
            </w:r>
          </w:p>
        </w:tc>
        <w:tc>
          <w:tcPr>
            <w:tcW w:type="dxa" w:w="1440"/>
          </w:tcPr>
          <w:p>
            <w:r>
              <w:t>-0.1187</w:t>
            </w:r>
          </w:p>
        </w:tc>
        <w:tc>
          <w:tcPr>
            <w:tcW w:type="dxa" w:w="1440"/>
          </w:tcPr>
          <w:p>
            <w:r>
              <w:t>0.0799</w:t>
            </w:r>
          </w:p>
        </w:tc>
      </w:tr>
      <w:tr>
        <w:tc>
          <w:tcPr>
            <w:tcW w:type="dxa" w:w="1440"/>
          </w:tcPr>
          <w:p>
            <w:r>
              <w:t>25</w:t>
            </w:r>
          </w:p>
        </w:tc>
        <w:tc>
          <w:tcPr>
            <w:tcW w:type="dxa" w:w="1440"/>
          </w:tcPr>
          <w:p>
            <w:r>
              <w:t>logreg</w:t>
            </w:r>
          </w:p>
        </w:tc>
        <w:tc>
          <w:tcPr>
            <w:tcW w:type="dxa" w:w="1440"/>
          </w:tcPr>
          <w:p>
            <w:r>
              <w:t>imd</w:t>
            </w:r>
          </w:p>
        </w:tc>
        <w:tc>
          <w:tcPr>
            <w:tcW w:type="dxa" w:w="1440"/>
          </w:tcPr>
          <w:p>
            <w:r>
              <w:t>0.0211</w:t>
            </w:r>
          </w:p>
        </w:tc>
        <w:tc>
          <w:tcPr>
            <w:tcW w:type="dxa" w:w="1440"/>
          </w:tcPr>
          <w:p>
            <w:r>
              <w:t>-0.0012</w:t>
            </w:r>
          </w:p>
        </w:tc>
        <w:tc>
          <w:tcPr>
            <w:tcW w:type="dxa" w:w="1440"/>
          </w:tcPr>
          <w:p>
            <w:r>
              <w:t>0.0428</w:t>
            </w:r>
          </w:p>
        </w:tc>
      </w:tr>
      <w:tr>
        <w:tc>
          <w:tcPr>
            <w:tcW w:type="dxa" w:w="1440"/>
          </w:tcPr>
          <w:p>
            <w:r>
              <w:t>25</w:t>
            </w:r>
          </w:p>
        </w:tc>
        <w:tc>
          <w:tcPr>
            <w:tcW w:type="dxa" w:w="1440"/>
          </w:tcPr>
          <w:p>
            <w:r>
              <w:t>logreg</w:t>
            </w:r>
          </w:p>
        </w:tc>
        <w:tc>
          <w:tcPr>
            <w:tcW w:type="dxa" w:w="1440"/>
          </w:tcPr>
          <w:p>
            <w:r>
              <w:t>disability</w:t>
            </w:r>
          </w:p>
        </w:tc>
        <w:tc>
          <w:tcPr>
            <w:tcW w:type="dxa" w:w="1440"/>
          </w:tcPr>
          <w:p>
            <w:r>
              <w:t>0.0324</w:t>
            </w:r>
          </w:p>
        </w:tc>
        <w:tc>
          <w:tcPr>
            <w:tcW w:type="dxa" w:w="1440"/>
          </w:tcPr>
          <w:p>
            <w:r>
              <w:t>-0.0031</w:t>
            </w:r>
          </w:p>
        </w:tc>
        <w:tc>
          <w:tcPr>
            <w:tcW w:type="dxa" w:w="1440"/>
          </w:tcPr>
          <w:p>
            <w:r>
              <w:t>0.0696</w:t>
            </w:r>
          </w:p>
        </w:tc>
      </w:tr>
      <w:tr>
        <w:tc>
          <w:tcPr>
            <w:tcW w:type="dxa" w:w="1440"/>
          </w:tcPr>
          <w:p>
            <w:r>
              <w:t>25</w:t>
            </w:r>
          </w:p>
        </w:tc>
        <w:tc>
          <w:tcPr>
            <w:tcW w:type="dxa" w:w="1440"/>
          </w:tcPr>
          <w:p>
            <w:r>
              <w:t>logreg</w:t>
            </w:r>
          </w:p>
        </w:tc>
        <w:tc>
          <w:tcPr>
            <w:tcW w:type="dxa" w:w="1440"/>
          </w:tcPr>
          <w:p>
            <w:r>
              <w:t>age</w:t>
            </w:r>
          </w:p>
        </w:tc>
        <w:tc>
          <w:tcPr>
            <w:tcW w:type="dxa" w:w="1440"/>
          </w:tcPr>
          <w:p>
            <w:r>
              <w:t>-0.0009</w:t>
            </w:r>
          </w:p>
        </w:tc>
        <w:tc>
          <w:tcPr>
            <w:tcW w:type="dxa" w:w="1440"/>
          </w:tcPr>
          <w:p>
            <w:r>
              <w:t>-0.1023</w:t>
            </w:r>
          </w:p>
        </w:tc>
        <w:tc>
          <w:tcPr>
            <w:tcW w:type="dxa" w:w="1440"/>
          </w:tcPr>
          <w:p>
            <w:r>
              <w:t>0.0637</w:t>
            </w:r>
          </w:p>
        </w:tc>
      </w:tr>
      <w:tr>
        <w:tc>
          <w:tcPr>
            <w:tcW w:type="dxa" w:w="1440"/>
          </w:tcPr>
          <w:p>
            <w:r>
              <w:t>25</w:t>
            </w:r>
          </w:p>
        </w:tc>
        <w:tc>
          <w:tcPr>
            <w:tcW w:type="dxa" w:w="1440"/>
          </w:tcPr>
          <w:p>
            <w:r>
              <w:t>rf</w:t>
            </w:r>
          </w:p>
        </w:tc>
        <w:tc>
          <w:tcPr>
            <w:tcW w:type="dxa" w:w="1440"/>
          </w:tcPr>
          <w:p>
            <w:r>
              <w:t>imd</w:t>
            </w:r>
          </w:p>
        </w:tc>
        <w:tc>
          <w:tcPr>
            <w:tcW w:type="dxa" w:w="1440"/>
          </w:tcPr>
          <w:p>
            <w:r>
              <w:t>0.0272</w:t>
            </w:r>
          </w:p>
        </w:tc>
        <w:tc>
          <w:tcPr>
            <w:tcW w:type="dxa" w:w="1440"/>
          </w:tcPr>
          <w:p>
            <w:r>
              <w:t>0.0084</w:t>
            </w:r>
          </w:p>
        </w:tc>
        <w:tc>
          <w:tcPr>
            <w:tcW w:type="dxa" w:w="1440"/>
          </w:tcPr>
          <w:p>
            <w:r>
              <w:t>0.0462</w:t>
            </w:r>
          </w:p>
        </w:tc>
      </w:tr>
      <w:tr>
        <w:tc>
          <w:tcPr>
            <w:tcW w:type="dxa" w:w="1440"/>
          </w:tcPr>
          <w:p>
            <w:r>
              <w:t>25</w:t>
            </w:r>
          </w:p>
        </w:tc>
        <w:tc>
          <w:tcPr>
            <w:tcW w:type="dxa" w:w="1440"/>
          </w:tcPr>
          <w:p>
            <w:r>
              <w:t>rf</w:t>
            </w:r>
          </w:p>
        </w:tc>
        <w:tc>
          <w:tcPr>
            <w:tcW w:type="dxa" w:w="1440"/>
          </w:tcPr>
          <w:p>
            <w:r>
              <w:t>disability</w:t>
            </w:r>
          </w:p>
        </w:tc>
        <w:tc>
          <w:tcPr>
            <w:tcW w:type="dxa" w:w="1440"/>
          </w:tcPr>
          <w:p>
            <w:r>
              <w:t>-0.0010</w:t>
            </w:r>
          </w:p>
        </w:tc>
        <w:tc>
          <w:tcPr>
            <w:tcW w:type="dxa" w:w="1440"/>
          </w:tcPr>
          <w:p>
            <w:r>
              <w:t>-0.0260</w:t>
            </w:r>
          </w:p>
        </w:tc>
        <w:tc>
          <w:tcPr>
            <w:tcW w:type="dxa" w:w="1440"/>
          </w:tcPr>
          <w:p>
            <w:r>
              <w:t>0.0254</w:t>
            </w:r>
          </w:p>
        </w:tc>
      </w:tr>
      <w:tr>
        <w:tc>
          <w:tcPr>
            <w:tcW w:type="dxa" w:w="1440"/>
          </w:tcPr>
          <w:p>
            <w:r>
              <w:t>25</w:t>
            </w:r>
          </w:p>
        </w:tc>
        <w:tc>
          <w:tcPr>
            <w:tcW w:type="dxa" w:w="1440"/>
          </w:tcPr>
          <w:p>
            <w:r>
              <w:t>rf</w:t>
            </w:r>
          </w:p>
        </w:tc>
        <w:tc>
          <w:tcPr>
            <w:tcW w:type="dxa" w:w="1440"/>
          </w:tcPr>
          <w:p>
            <w:r>
              <w:t>age</w:t>
            </w:r>
          </w:p>
        </w:tc>
        <w:tc>
          <w:tcPr>
            <w:tcW w:type="dxa" w:w="1440"/>
          </w:tcPr>
          <w:p>
            <w:r>
              <w:t>-0.0103</w:t>
            </w:r>
          </w:p>
        </w:tc>
        <w:tc>
          <w:tcPr>
            <w:tcW w:type="dxa" w:w="1440"/>
          </w:tcPr>
          <w:p>
            <w:r>
              <w:t>-0.1071</w:t>
            </w:r>
          </w:p>
        </w:tc>
        <w:tc>
          <w:tcPr>
            <w:tcW w:type="dxa" w:w="1440"/>
          </w:tcPr>
          <w:p>
            <w:r>
              <w:t>0.0538</w:t>
            </w:r>
          </w:p>
        </w:tc>
      </w:tr>
      <w:tr>
        <w:tc>
          <w:tcPr>
            <w:tcW w:type="dxa" w:w="1440"/>
          </w:tcPr>
          <w:p>
            <w:r>
              <w:t>25</w:t>
            </w:r>
          </w:p>
        </w:tc>
        <w:tc>
          <w:tcPr>
            <w:tcW w:type="dxa" w:w="1440"/>
          </w:tcPr>
          <w:p>
            <w:r>
              <w:t>hgb</w:t>
            </w:r>
          </w:p>
        </w:tc>
        <w:tc>
          <w:tcPr>
            <w:tcW w:type="dxa" w:w="1440"/>
          </w:tcPr>
          <w:p>
            <w:r>
              <w:t>imd</w:t>
            </w:r>
          </w:p>
        </w:tc>
        <w:tc>
          <w:tcPr>
            <w:tcW w:type="dxa" w:w="1440"/>
          </w:tcPr>
          <w:p>
            <w:r>
              <w:t>0.0278</w:t>
            </w:r>
          </w:p>
        </w:tc>
        <w:tc>
          <w:tcPr>
            <w:tcW w:type="dxa" w:w="1440"/>
          </w:tcPr>
          <w:p>
            <w:r>
              <w:t>0.0083</w:t>
            </w:r>
          </w:p>
        </w:tc>
        <w:tc>
          <w:tcPr>
            <w:tcW w:type="dxa" w:w="1440"/>
          </w:tcPr>
          <w:p>
            <w:r>
              <w:t>0.0493</w:t>
            </w:r>
          </w:p>
        </w:tc>
      </w:tr>
      <w:tr>
        <w:tc>
          <w:tcPr>
            <w:tcW w:type="dxa" w:w="1440"/>
          </w:tcPr>
          <w:p>
            <w:r>
              <w:t>25</w:t>
            </w:r>
          </w:p>
        </w:tc>
        <w:tc>
          <w:tcPr>
            <w:tcW w:type="dxa" w:w="1440"/>
          </w:tcPr>
          <w:p>
            <w:r>
              <w:t>hgb</w:t>
            </w:r>
          </w:p>
        </w:tc>
        <w:tc>
          <w:tcPr>
            <w:tcW w:type="dxa" w:w="1440"/>
          </w:tcPr>
          <w:p>
            <w:r>
              <w:t>disability</w:t>
            </w:r>
          </w:p>
        </w:tc>
        <w:tc>
          <w:tcPr>
            <w:tcW w:type="dxa" w:w="1440"/>
          </w:tcPr>
          <w:p>
            <w:r>
              <w:t>0.0205</w:t>
            </w:r>
          </w:p>
        </w:tc>
        <w:tc>
          <w:tcPr>
            <w:tcW w:type="dxa" w:w="1440"/>
          </w:tcPr>
          <w:p>
            <w:r>
              <w:t>-0.0108</w:t>
            </w:r>
          </w:p>
        </w:tc>
        <w:tc>
          <w:tcPr>
            <w:tcW w:type="dxa" w:w="1440"/>
          </w:tcPr>
          <w:p>
            <w:r>
              <w:t>0.0538</w:t>
            </w:r>
          </w:p>
        </w:tc>
      </w:tr>
      <w:tr>
        <w:tc>
          <w:tcPr>
            <w:tcW w:type="dxa" w:w="1440"/>
          </w:tcPr>
          <w:p>
            <w:r>
              <w:t>25</w:t>
            </w:r>
          </w:p>
        </w:tc>
        <w:tc>
          <w:tcPr>
            <w:tcW w:type="dxa" w:w="1440"/>
          </w:tcPr>
          <w:p>
            <w:r>
              <w:t>hgb</w:t>
            </w:r>
          </w:p>
        </w:tc>
        <w:tc>
          <w:tcPr>
            <w:tcW w:type="dxa" w:w="1440"/>
          </w:tcPr>
          <w:p>
            <w:r>
              <w:t>age</w:t>
            </w:r>
          </w:p>
        </w:tc>
        <w:tc>
          <w:tcPr>
            <w:tcW w:type="dxa" w:w="1440"/>
          </w:tcPr>
          <w:p>
            <w:r>
              <w:t>-0.0049</w:t>
            </w:r>
          </w:p>
        </w:tc>
        <w:tc>
          <w:tcPr>
            <w:tcW w:type="dxa" w:w="1440"/>
          </w:tcPr>
          <w:p>
            <w:r>
              <w:t>-0.1013</w:t>
            </w:r>
          </w:p>
        </w:tc>
        <w:tc>
          <w:tcPr>
            <w:tcW w:type="dxa" w:w="1440"/>
          </w:tcPr>
          <w:p>
            <w:r>
              <w:t>0.0592</w:t>
            </w:r>
          </w:p>
        </w:tc>
      </w:tr>
    </w:tbl>
    <w:p>
      <w:r>
        <w:drawing>
          <wp:inline xmlns:a="http://schemas.openxmlformats.org/drawingml/2006/main" xmlns:pic="http://schemas.openxmlformats.org/drawingml/2006/picture">
            <wp:extent cx="4846320" cy="3028950"/>
            <wp:docPr id="8" name="Picture 8"/>
            <wp:cNvGraphicFramePr>
              <a:graphicFrameLocks noChangeAspect="1"/>
            </wp:cNvGraphicFramePr>
            <a:graphic>
              <a:graphicData uri="http://schemas.openxmlformats.org/drawingml/2006/picture">
                <pic:pic>
                  <pic:nvPicPr>
                    <pic:cNvPr id="0" name="fig_fairness_eo_gap.png"/>
                    <pic:cNvPicPr/>
                  </pic:nvPicPr>
                  <pic:blipFill>
                    <a:blip r:embed="rId16"/>
                    <a:stretch>
                      <a:fillRect/>
                    </a:stretch>
                  </pic:blipFill>
                  <pic:spPr>
                    <a:xfrm>
                      <a:off x="0" y="0"/>
                      <a:ext cx="4846320" cy="3028950"/>
                    </a:xfrm>
                    <a:prstGeom prst="rect"/>
                  </pic:spPr>
                </pic:pic>
              </a:graphicData>
            </a:graphic>
          </wp:inline>
        </w:drawing>
      </w:r>
    </w:p>
    <w:p>
      <w:r>
        <w:rPr>
          <w:i/>
          <w:sz w:val="18"/>
        </w:rPr>
        <w:t>Equal-opportunity gap by cutoff and attribute.</w:t>
      </w:r>
    </w:p>
    <w:p>
      <w:pPr>
        <w:pStyle w:val="Heading1"/>
      </w:pPr>
      <w:r>
        <w:t>5. Counterfactual recourse (NB05)</w:t>
      </w:r>
    </w:p>
    <w:p>
      <w:r>
        <w:t>Recourse was measured with mutability-constrained counterfactuals (DiCE random search; only behavioural features may change), reporting the standardised distance to flip the flag and whether a counterfactual was found. The deprived-minus-affluent distance gap is reported raw and base-rate-adjusted within predicted-risk bands.</w:t>
      </w:r>
    </w:p>
    <w:p>
      <w:r>
        <w:t>After adjustment the distance gap is consistent with zero at both cutoffs (adjusted gaps -1.79, -5.64, intervals spanning zero), and the raw gap even changes sign across cutoffs. Counterfactual availability is equal across groups (success rates near 0.90 for both deprived and affluent students). I therefore report no reliable recourse-burden disparity by deprivation: deprived students need no more behavioural change to clear the flag, and recourse is found about as often, as for affluent students.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cutoff_week</w:t>
            </w:r>
          </w:p>
        </w:tc>
        <w:tc>
          <w:tcPr>
            <w:tcW w:type="dxa" w:w="1234"/>
          </w:tcPr>
          <w:p>
            <w:r>
              <w:t>dist_deprived</w:t>
            </w:r>
          </w:p>
        </w:tc>
        <w:tc>
          <w:tcPr>
            <w:tcW w:type="dxa" w:w="1234"/>
          </w:tcPr>
          <w:p>
            <w:r>
              <w:t>dist_affluent</w:t>
            </w:r>
          </w:p>
        </w:tc>
        <w:tc>
          <w:tcPr>
            <w:tcW w:type="dxa" w:w="1234"/>
          </w:tcPr>
          <w:p>
            <w:r>
              <w:t>dist_gap_raw</w:t>
            </w:r>
          </w:p>
        </w:tc>
        <w:tc>
          <w:tcPr>
            <w:tcW w:type="dxa" w:w="1234"/>
          </w:tcPr>
          <w:p>
            <w:r>
              <w:t>dist_gap_adj</w:t>
            </w:r>
          </w:p>
        </w:tc>
        <w:tc>
          <w:tcPr>
            <w:tcW w:type="dxa" w:w="1234"/>
          </w:tcPr>
          <w:p>
            <w:r>
              <w:t>dist_gap_adj_lo</w:t>
            </w:r>
          </w:p>
        </w:tc>
        <w:tc>
          <w:tcPr>
            <w:tcW w:type="dxa" w:w="1234"/>
          </w:tcPr>
          <w:p>
            <w:r>
              <w:t>dist_gap_adj_hi</w:t>
            </w:r>
          </w:p>
        </w:tc>
      </w:tr>
      <w:tr>
        <w:tc>
          <w:tcPr>
            <w:tcW w:type="dxa" w:w="1234"/>
          </w:tcPr>
          <w:p>
            <w:r>
              <w:t>5.0000</w:t>
            </w:r>
          </w:p>
        </w:tc>
        <w:tc>
          <w:tcPr>
            <w:tcW w:type="dxa" w:w="1234"/>
          </w:tcPr>
          <w:p>
            <w:r>
              <w:t>23.7057</w:t>
            </w:r>
          </w:p>
        </w:tc>
        <w:tc>
          <w:tcPr>
            <w:tcW w:type="dxa" w:w="1234"/>
          </w:tcPr>
          <w:p>
            <w:r>
              <w:t>21.1480</w:t>
            </w:r>
          </w:p>
        </w:tc>
        <w:tc>
          <w:tcPr>
            <w:tcW w:type="dxa" w:w="1234"/>
          </w:tcPr>
          <w:p>
            <w:r>
              <w:t>2.5577</w:t>
            </w:r>
          </w:p>
        </w:tc>
        <w:tc>
          <w:tcPr>
            <w:tcW w:type="dxa" w:w="1234"/>
          </w:tcPr>
          <w:p>
            <w:r>
              <w:t>-1.7899</w:t>
            </w:r>
          </w:p>
        </w:tc>
        <w:tc>
          <w:tcPr>
            <w:tcW w:type="dxa" w:w="1234"/>
          </w:tcPr>
          <w:p>
            <w:r>
              <w:t>-7.4116</w:t>
            </w:r>
          </w:p>
        </w:tc>
        <w:tc>
          <w:tcPr>
            <w:tcW w:type="dxa" w:w="1234"/>
          </w:tcPr>
          <w:p>
            <w:r>
              <w:t>3.2814</w:t>
            </w:r>
          </w:p>
        </w:tc>
      </w:tr>
      <w:tr>
        <w:tc>
          <w:tcPr>
            <w:tcW w:type="dxa" w:w="1234"/>
          </w:tcPr>
          <w:p>
            <w:r>
              <w:t>15.0000</w:t>
            </w:r>
          </w:p>
        </w:tc>
        <w:tc>
          <w:tcPr>
            <w:tcW w:type="dxa" w:w="1234"/>
          </w:tcPr>
          <w:p>
            <w:r>
              <w:t>11.6941</w:t>
            </w:r>
          </w:p>
        </w:tc>
        <w:tc>
          <w:tcPr>
            <w:tcW w:type="dxa" w:w="1234"/>
          </w:tcPr>
          <w:p>
            <w:r>
              <w:t>16.1860</w:t>
            </w:r>
          </w:p>
        </w:tc>
        <w:tc>
          <w:tcPr>
            <w:tcW w:type="dxa" w:w="1234"/>
          </w:tcPr>
          <w:p>
            <w:r>
              <w:t>-4.4919</w:t>
            </w:r>
          </w:p>
        </w:tc>
        <w:tc>
          <w:tcPr>
            <w:tcW w:type="dxa" w:w="1234"/>
          </w:tcPr>
          <w:p>
            <w:r>
              <w:t>-5.6445</w:t>
            </w:r>
          </w:p>
        </w:tc>
        <w:tc>
          <w:tcPr>
            <w:tcW w:type="dxa" w:w="1234"/>
          </w:tcPr>
          <w:p>
            <w:r>
              <w:t>-14.5475</w:t>
            </w:r>
          </w:p>
        </w:tc>
        <w:tc>
          <w:tcPr>
            <w:tcW w:type="dxa" w:w="1234"/>
          </w:tcPr>
          <w:p>
            <w:r>
              <w:t>1.3298</w:t>
            </w:r>
          </w:p>
        </w:tc>
      </w:tr>
    </w:tbl>
    <w:p>
      <w:r>
        <w:drawing>
          <wp:inline xmlns:a="http://schemas.openxmlformats.org/drawingml/2006/main" xmlns:pic="http://schemas.openxmlformats.org/drawingml/2006/picture">
            <wp:extent cx="4846320" cy="3028950"/>
            <wp:docPr id="9" name="Picture 9"/>
            <wp:cNvGraphicFramePr>
              <a:graphicFrameLocks noChangeAspect="1"/>
            </wp:cNvGraphicFramePr>
            <a:graphic>
              <a:graphicData uri="http://schemas.openxmlformats.org/drawingml/2006/picture">
                <pic:pic>
                  <pic:nvPicPr>
                    <pic:cNvPr id="0" name="fig_recourse_distance_by_group.png"/>
                    <pic:cNvPicPr/>
                  </pic:nvPicPr>
                  <pic:blipFill>
                    <a:blip r:embed="rId17"/>
                    <a:stretch>
                      <a:fillRect/>
                    </a:stretch>
                  </pic:blipFill>
                  <pic:spPr>
                    <a:xfrm>
                      <a:off x="0" y="0"/>
                      <a:ext cx="4846320" cy="3028950"/>
                    </a:xfrm>
                    <a:prstGeom prst="rect"/>
                  </pic:spPr>
                </pic:pic>
              </a:graphicData>
            </a:graphic>
          </wp:inline>
        </w:drawing>
      </w:r>
    </w:p>
    <w:p>
      <w:r>
        <w:rPr>
          <w:i/>
          <w:sz w:val="18"/>
        </w:rPr>
        <w:t>Mean recourse distance by group (week 15).</w:t>
      </w:r>
    </w:p>
    <w:p>
      <w:r>
        <w:drawing>
          <wp:inline xmlns:a="http://schemas.openxmlformats.org/drawingml/2006/main" xmlns:pic="http://schemas.openxmlformats.org/drawingml/2006/picture">
            <wp:extent cx="4846320" cy="3028950"/>
            <wp:docPr id="10" name="Picture 10"/>
            <wp:cNvGraphicFramePr>
              <a:graphicFrameLocks noChangeAspect="1"/>
            </wp:cNvGraphicFramePr>
            <a:graphic>
              <a:graphicData uri="http://schemas.openxmlformats.org/drawingml/2006/picture">
                <pic:pic>
                  <pic:nvPicPr>
                    <pic:cNvPr id="0" name="fig_cf_success_by_group.png"/>
                    <pic:cNvPicPr/>
                  </pic:nvPicPr>
                  <pic:blipFill>
                    <a:blip r:embed="rId18"/>
                    <a:stretch>
                      <a:fillRect/>
                    </a:stretch>
                  </pic:blipFill>
                  <pic:spPr>
                    <a:xfrm>
                      <a:off x="0" y="0"/>
                      <a:ext cx="4846320" cy="3028950"/>
                    </a:xfrm>
                    <a:prstGeom prst="rect"/>
                  </pic:spPr>
                </pic:pic>
              </a:graphicData>
            </a:graphic>
          </wp:inline>
        </w:drawing>
      </w:r>
    </w:p>
    <w:p>
      <w:r>
        <w:rPr>
          <w:i/>
          <w:sz w:val="18"/>
        </w:rPr>
        <w:t>Counterfactual availability by group.</w:t>
      </w:r>
    </w:p>
    <w:p>
      <w:r>
        <w:drawing>
          <wp:inline xmlns:a="http://schemas.openxmlformats.org/drawingml/2006/main" xmlns:pic="http://schemas.openxmlformats.org/drawingml/2006/picture">
            <wp:extent cx="4846320" cy="3126658"/>
            <wp:docPr id="11" name="Picture 11"/>
            <wp:cNvGraphicFramePr>
              <a:graphicFrameLocks noChangeAspect="1"/>
            </wp:cNvGraphicFramePr>
            <a:graphic>
              <a:graphicData uri="http://schemas.openxmlformats.org/drawingml/2006/picture">
                <pic:pic>
                  <pic:nvPicPr>
                    <pic:cNvPr id="0" name="fig_recourse_gap_raw_vs_adjusted.png"/>
                    <pic:cNvPicPr/>
                  </pic:nvPicPr>
                  <pic:blipFill>
                    <a:blip r:embed="rId19"/>
                    <a:stretch>
                      <a:fillRect/>
                    </a:stretch>
                  </pic:blipFill>
                  <pic:spPr>
                    <a:xfrm>
                      <a:off x="0" y="0"/>
                      <a:ext cx="4846320" cy="3126658"/>
                    </a:xfrm>
                    <a:prstGeom prst="rect"/>
                  </pic:spPr>
                </pic:pic>
              </a:graphicData>
            </a:graphic>
          </wp:inline>
        </w:drawing>
      </w:r>
    </w:p>
    <w:p>
      <w:r>
        <w:rPr>
          <w:i/>
          <w:sz w:val="18"/>
        </w:rPr>
        <w:t>Recourse-burden gap: raw vs base-rate-adjusted.</w:t>
      </w:r>
    </w:p>
    <w:p>
      <w:pPr>
        <w:pStyle w:val="Heading1"/>
      </w:pPr>
      <w:r>
        <w:t>6. Trust-equity summary (C6)</w:t>
      </w:r>
    </w:p>
    <w:p>
      <w:r>
        <w:t>Consolidated trust-equity view by protected group (week 15, gradient boosting): subgroup calibration error, true- and false-positive rates, recourse distance, and counterfactual availability.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ECE</w:t>
            </w:r>
          </w:p>
        </w:tc>
        <w:tc>
          <w:tcPr>
            <w:tcW w:type="dxa" w:w="1440"/>
          </w:tcPr>
          <w:p>
            <w:r>
              <w:t>TPR</w:t>
            </w:r>
          </w:p>
        </w:tc>
        <w:tc>
          <w:tcPr>
            <w:tcW w:type="dxa" w:w="1440"/>
          </w:tcPr>
          <w:p>
            <w:r>
              <w:t>FPR</w:t>
            </w:r>
          </w:p>
        </w:tc>
        <w:tc>
          <w:tcPr>
            <w:tcW w:type="dxa" w:w="1440"/>
          </w:tcPr>
          <w:p>
            <w:r>
              <w:t>recourse_distance</w:t>
            </w:r>
          </w:p>
        </w:tc>
        <w:tc>
          <w:tcPr>
            <w:tcW w:type="dxa" w:w="1440"/>
          </w:tcPr>
          <w:p>
            <w:r>
              <w:t>cf_success_rate</w:t>
            </w:r>
          </w:p>
        </w:tc>
      </w:tr>
      <w:tr>
        <w:tc>
          <w:tcPr>
            <w:tcW w:type="dxa" w:w="1440"/>
          </w:tcPr>
          <w:p>
            <w:r>
              <w:t>deprived</w:t>
            </w:r>
          </w:p>
        </w:tc>
        <w:tc>
          <w:tcPr>
            <w:tcW w:type="dxa" w:w="1440"/>
          </w:tcPr>
          <w:p>
            <w:r>
              <w:t>0.0178</w:t>
            </w:r>
          </w:p>
        </w:tc>
        <w:tc>
          <w:tcPr>
            <w:tcW w:type="dxa" w:w="1440"/>
          </w:tcPr>
          <w:p>
            <w:r>
              <w:t>0.8159</w:t>
            </w:r>
          </w:p>
        </w:tc>
        <w:tc>
          <w:tcPr>
            <w:tcW w:type="dxa" w:w="1440"/>
          </w:tcPr>
          <w:p>
            <w:r>
              <w:t>0.0912</w:t>
            </w:r>
          </w:p>
        </w:tc>
        <w:tc>
          <w:tcPr>
            <w:tcW w:type="dxa" w:w="1440"/>
          </w:tcPr>
          <w:p>
            <w:r>
              <w:t>11.6941</w:t>
            </w:r>
          </w:p>
        </w:tc>
        <w:tc>
          <w:tcPr>
            <w:tcW w:type="dxa" w:w="1440"/>
          </w:tcPr>
          <w:p>
            <w:r>
              <w:t>0.9018</w:t>
            </w:r>
          </w:p>
        </w:tc>
      </w:tr>
      <w:tr>
        <w:tc>
          <w:tcPr>
            <w:tcW w:type="dxa" w:w="1440"/>
          </w:tcPr>
          <w:p>
            <w:r>
              <w:t>affluent</w:t>
            </w:r>
          </w:p>
        </w:tc>
        <w:tc>
          <w:tcPr>
            <w:tcW w:type="dxa" w:w="1440"/>
          </w:tcPr>
          <w:p>
            <w:r>
              <w:t>0.0198</w:t>
            </w:r>
          </w:p>
        </w:tc>
        <w:tc>
          <w:tcPr>
            <w:tcW w:type="dxa" w:w="1440"/>
          </w:tcPr>
          <w:p>
            <w:r>
              <w:t>0.7808</w:t>
            </w:r>
          </w:p>
        </w:tc>
        <w:tc>
          <w:tcPr>
            <w:tcW w:type="dxa" w:w="1440"/>
          </w:tcPr>
          <w:p>
            <w:r>
              <w:t>0.0594</w:t>
            </w:r>
          </w:p>
        </w:tc>
        <w:tc>
          <w:tcPr>
            <w:tcW w:type="dxa" w:w="1440"/>
          </w:tcPr>
          <w:p>
            <w:r>
              <w:t>16.1860</w:t>
            </w:r>
          </w:p>
        </w:tc>
        <w:tc>
          <w:tcPr>
            <w:tcW w:type="dxa" w:w="1440"/>
          </w:tcPr>
          <w:p>
            <w:r>
              <w:t>0.9091</w:t>
            </w:r>
          </w:p>
        </w:tc>
      </w:tr>
      <w:tr>
        <w:tc>
          <w:tcPr>
            <w:tcW w:type="dxa" w:w="1440"/>
          </w:tcPr>
          <w:p>
            <w:r>
              <w:t>disabled</w:t>
            </w:r>
          </w:p>
        </w:tc>
        <w:tc>
          <w:tcPr>
            <w:tcW w:type="dxa" w:w="1440"/>
          </w:tcPr>
          <w:p>
            <w:r>
              <w:t>0.0395</w:t>
            </w:r>
          </w:p>
        </w:tc>
        <w:tc>
          <w:tcPr>
            <w:tcW w:type="dxa" w:w="1440"/>
          </w:tcPr>
          <w:p>
            <w:r>
              <w:t>0.8337</w:t>
            </w:r>
          </w:p>
        </w:tc>
        <w:tc>
          <w:tcPr>
            <w:tcW w:type="dxa" w:w="1440"/>
          </w:tcPr>
          <w:p>
            <w:r>
              <w:t>0.1270</w:t>
            </w:r>
          </w:p>
        </w:tc>
        <w:tc>
          <w:tcPr>
            <w:tcW w:type="dxa" w:w="1440"/>
          </w:tcPr>
          <w:p>
            <w:r>
              <w:t>15.3607</w:t>
            </w:r>
          </w:p>
        </w:tc>
        <w:tc>
          <w:tcPr>
            <w:tcW w:type="dxa" w:w="1440"/>
          </w:tcPr>
          <w:p>
            <w:r>
              <w:t>0.9273</w:t>
            </w:r>
          </w:p>
        </w:tc>
      </w:tr>
      <w:tr>
        <w:tc>
          <w:tcPr>
            <w:tcW w:type="dxa" w:w="1440"/>
          </w:tcPr>
          <w:p>
            <w:r>
              <w:t>not_disabled</w:t>
            </w:r>
          </w:p>
        </w:tc>
        <w:tc>
          <w:tcPr>
            <w:tcW w:type="dxa" w:w="1440"/>
          </w:tcPr>
          <w:p>
            <w:r>
              <w:t>0.0088</w:t>
            </w:r>
          </w:p>
        </w:tc>
        <w:tc>
          <w:tcPr>
            <w:tcW w:type="dxa" w:w="1440"/>
          </w:tcPr>
          <w:p>
            <w:r>
              <w:t>0.7835</w:t>
            </w:r>
          </w:p>
        </w:tc>
        <w:tc>
          <w:tcPr>
            <w:tcW w:type="dxa" w:w="1440"/>
          </w:tcPr>
          <w:p>
            <w:r>
              <w:t>0.0680</w:t>
            </w:r>
          </w:p>
        </w:tc>
        <w:tc>
          <w:tcPr>
            <w:tcW w:type="dxa" w:w="1440"/>
          </w:tcPr>
          <w:p>
            <w:r>
              <w:t>11.6926</w:t>
            </w:r>
          </w:p>
        </w:tc>
        <w:tc>
          <w:tcPr>
            <w:tcW w:type="dxa" w:w="1440"/>
          </w:tcPr>
          <w:p>
            <w:r>
              <w:t>0.9139</w:t>
            </w:r>
          </w:p>
        </w:tc>
      </w:tr>
    </w:tbl>
    <w:p>
      <w:r>
        <w:t>Across four trust dimensions the layer is equitable on three and shows one localised harm. Calibration holds within groups (subgroup ECE 0.0178 deprived versus 0.0198 affluent, and 0.0395 disabled versus 0.0088 non-disabled). Explanation faithfulness shows no reliable subgroup difference after base-rate adjustment, and recourse burden likewise shows no reliable difference, with counterfactuals found about equally often for every group. The single exception is false-positive burden: not-at-risk deprived students are flagged at 0.0912 against 0.0594 for affluent, and not-at-risk disabled students at 0.1270 against 0.0680 for non-disabled. The inequity in this system is concentrated at the decision threshold, not in explanation quality, calibration, or the recourse pathway. The base-rate adjustment is what allows the three nulls to be asserted rather than mistaking base-rate artifacts for harms.</w:t>
      </w:r>
    </w:p>
    <w:p>
      <w:r>
        <w:t>Remaining work: the Withdrawn-excluded robustness variant, and threshold or post-processing mitigation targeted at the false-positive burden, which is the one dimension where the trust layer is not equitable.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