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7672B" w14:textId="77777777" w:rsidR="008938DB" w:rsidRDefault="008938DB">
      <w:pPr>
        <w:spacing w:after="0"/>
      </w:pPr>
    </w:p>
    <w:p w14:paraId="535DB69C" w14:textId="77777777" w:rsidR="008938DB" w:rsidRDefault="008938DB">
      <w:pPr>
        <w:spacing w:after="0"/>
      </w:pPr>
    </w:p>
    <w:p w14:paraId="4D335E48" w14:textId="77777777" w:rsidR="008938DB" w:rsidRDefault="008938DB">
      <w:pPr>
        <w:spacing w:after="0"/>
      </w:pPr>
    </w:p>
    <w:p w14:paraId="46B4C14E" w14:textId="77777777" w:rsidR="008938DB" w:rsidRDefault="00000000">
      <w:pPr>
        <w:spacing w:before="240" w:after="120"/>
        <w:jc w:val="center"/>
      </w:pPr>
      <w:r>
        <w:rPr>
          <w:rFonts w:ascii="Calibri Light" w:hAnsi="Calibri Light"/>
          <w:b/>
          <w:color w:val="1F4E79"/>
          <w:sz w:val="48"/>
        </w:rPr>
        <w:t>SOFTWARE REQUIREMENTS SPECIFICATION</w:t>
      </w:r>
    </w:p>
    <w:p w14:paraId="1F689C50" w14:textId="77777777" w:rsidR="008938DB" w:rsidRDefault="00000000">
      <w:pPr>
        <w:spacing w:before="120" w:after="240"/>
        <w:jc w:val="center"/>
      </w:pPr>
      <w:r>
        <w:rPr>
          <w:rFonts w:ascii="Calibri" w:hAnsi="Calibri"/>
          <w:i/>
          <w:color w:val="2F5597"/>
          <w:sz w:val="36"/>
        </w:rPr>
        <w:t>Money Manager Java Suite</w:t>
      </w:r>
    </w:p>
    <w:p w14:paraId="0B416DC6" w14:textId="77777777" w:rsidR="008938DB" w:rsidRDefault="00000000">
      <w:pPr>
        <w:spacing w:before="80" w:after="480"/>
        <w:jc w:val="center"/>
      </w:pPr>
      <w:r>
        <w:rPr>
          <w:rFonts w:ascii="Calibri" w:hAnsi="Calibri"/>
          <w:color w:val="595959"/>
          <w:sz w:val="24"/>
        </w:rPr>
        <w:t>Version 1.0 • JavaFX Desktop Client &amp; Spring Boot Web Application</w:t>
      </w:r>
      <w:r>
        <w:rPr>
          <w:rFonts w:ascii="Calibri" w:hAnsi="Calibri"/>
          <w:color w:val="595959"/>
          <w:sz w:val="24"/>
        </w:rPr>
        <w:br/>
        <w:t>Document Date: March 26, 2026</w:t>
      </w:r>
    </w:p>
    <w:tbl>
      <w:tblPr>
        <w:tblW w:w="0" w:type="auto"/>
        <w:jc w:val="center"/>
        <w:tblLayout w:type="fixed"/>
        <w:tblLook w:val="04A0" w:firstRow="1" w:lastRow="0" w:firstColumn="1" w:lastColumn="0" w:noHBand="0" w:noVBand="1"/>
      </w:tblPr>
      <w:tblGrid>
        <w:gridCol w:w="3600"/>
        <w:gridCol w:w="5760"/>
      </w:tblGrid>
      <w:tr w:rsidR="008938DB" w14:paraId="530DE8EE" w14:textId="77777777">
        <w:trPr>
          <w:tblHeader/>
          <w:jc w:val="center"/>
        </w:trPr>
        <w:tc>
          <w:tcPr>
            <w:tcW w:w="3600" w:type="dxa"/>
            <w:shd w:val="clear" w:color="auto" w:fill="1F4E79"/>
            <w:tcMar>
              <w:top w:w="120" w:type="dxa"/>
              <w:left w:w="150" w:type="dxa"/>
              <w:bottom w:w="120" w:type="dxa"/>
              <w:right w:w="150" w:type="dxa"/>
            </w:tcMar>
          </w:tcPr>
          <w:p w14:paraId="681D0E0F" w14:textId="77777777" w:rsidR="008938DB" w:rsidRDefault="00000000">
            <w:pPr>
              <w:spacing w:before="40" w:after="40" w:line="240" w:lineRule="auto"/>
            </w:pPr>
            <w:r>
              <w:rPr>
                <w:rFonts w:ascii="Calibri" w:hAnsi="Calibri"/>
                <w:b/>
                <w:color w:val="FFFFFF"/>
                <w:sz w:val="20"/>
              </w:rPr>
              <w:t>Project Detail</w:t>
            </w:r>
          </w:p>
        </w:tc>
        <w:tc>
          <w:tcPr>
            <w:tcW w:w="5760" w:type="dxa"/>
            <w:shd w:val="clear" w:color="auto" w:fill="1F4E79"/>
            <w:tcMar>
              <w:top w:w="120" w:type="dxa"/>
              <w:left w:w="150" w:type="dxa"/>
              <w:bottom w:w="120" w:type="dxa"/>
              <w:right w:w="150" w:type="dxa"/>
            </w:tcMar>
          </w:tcPr>
          <w:p w14:paraId="3DB13A14" w14:textId="77777777" w:rsidR="008938DB" w:rsidRDefault="00000000">
            <w:pPr>
              <w:spacing w:before="40" w:after="40" w:line="240" w:lineRule="auto"/>
            </w:pPr>
            <w:r>
              <w:rPr>
                <w:rFonts w:ascii="Calibri" w:hAnsi="Calibri"/>
                <w:b/>
                <w:color w:val="FFFFFF"/>
                <w:sz w:val="20"/>
              </w:rPr>
              <w:t>Specification Value</w:t>
            </w:r>
          </w:p>
        </w:tc>
      </w:tr>
      <w:tr w:rsidR="008938DB" w14:paraId="00BBD540" w14:textId="77777777">
        <w:trPr>
          <w:jc w:val="center"/>
        </w:trPr>
        <w:tc>
          <w:tcPr>
            <w:tcW w:w="3600" w:type="dxa"/>
            <w:tcBorders>
              <w:bottom w:val="single" w:sz="4" w:space="0" w:color="E5E5E5"/>
            </w:tcBorders>
            <w:shd w:val="clear" w:color="auto" w:fill="FFFFFF"/>
            <w:tcMar>
              <w:top w:w="100" w:type="dxa"/>
              <w:left w:w="120" w:type="dxa"/>
              <w:bottom w:w="100" w:type="dxa"/>
              <w:right w:w="120" w:type="dxa"/>
            </w:tcMar>
          </w:tcPr>
          <w:p w14:paraId="57ADE03B" w14:textId="77777777" w:rsidR="008938DB" w:rsidRDefault="00000000">
            <w:pPr>
              <w:spacing w:before="40" w:after="40" w:line="264" w:lineRule="auto"/>
            </w:pPr>
            <w:r>
              <w:rPr>
                <w:rFonts w:ascii="Calibri" w:hAnsi="Calibri"/>
                <w:sz w:val="19"/>
              </w:rPr>
              <w:t>Project Name</w:t>
            </w:r>
          </w:p>
        </w:tc>
        <w:tc>
          <w:tcPr>
            <w:tcW w:w="5760" w:type="dxa"/>
            <w:tcBorders>
              <w:bottom w:val="single" w:sz="4" w:space="0" w:color="E5E5E5"/>
            </w:tcBorders>
            <w:shd w:val="clear" w:color="auto" w:fill="FFFFFF"/>
            <w:tcMar>
              <w:top w:w="100" w:type="dxa"/>
              <w:left w:w="120" w:type="dxa"/>
              <w:bottom w:w="100" w:type="dxa"/>
              <w:right w:w="120" w:type="dxa"/>
            </w:tcMar>
          </w:tcPr>
          <w:p w14:paraId="4480153E" w14:textId="77777777" w:rsidR="008938DB" w:rsidRDefault="00000000">
            <w:pPr>
              <w:spacing w:before="40" w:after="40" w:line="264" w:lineRule="auto"/>
            </w:pPr>
            <w:r>
              <w:rPr>
                <w:rFonts w:ascii="Calibri" w:hAnsi="Calibri"/>
                <w:sz w:val="19"/>
              </w:rPr>
              <w:t>Money Manager Java Suite</w:t>
            </w:r>
          </w:p>
        </w:tc>
      </w:tr>
      <w:tr w:rsidR="008938DB" w14:paraId="4EE234DE" w14:textId="77777777">
        <w:trPr>
          <w:jc w:val="center"/>
        </w:trPr>
        <w:tc>
          <w:tcPr>
            <w:tcW w:w="3600" w:type="dxa"/>
            <w:tcBorders>
              <w:bottom w:val="single" w:sz="4" w:space="0" w:color="E5E5E5"/>
            </w:tcBorders>
            <w:shd w:val="clear" w:color="auto" w:fill="F7F9FB"/>
            <w:tcMar>
              <w:top w:w="100" w:type="dxa"/>
              <w:left w:w="120" w:type="dxa"/>
              <w:bottom w:w="100" w:type="dxa"/>
              <w:right w:w="120" w:type="dxa"/>
            </w:tcMar>
          </w:tcPr>
          <w:p w14:paraId="40F0B70A" w14:textId="77777777" w:rsidR="008938DB" w:rsidRDefault="00000000">
            <w:pPr>
              <w:spacing w:before="40" w:after="40" w:line="264" w:lineRule="auto"/>
            </w:pPr>
            <w:r>
              <w:rPr>
                <w:rFonts w:ascii="Calibri" w:hAnsi="Calibri"/>
                <w:sz w:val="19"/>
              </w:rPr>
              <w:t>Document Type</w:t>
            </w:r>
          </w:p>
        </w:tc>
        <w:tc>
          <w:tcPr>
            <w:tcW w:w="5760" w:type="dxa"/>
            <w:tcBorders>
              <w:bottom w:val="single" w:sz="4" w:space="0" w:color="E5E5E5"/>
            </w:tcBorders>
            <w:shd w:val="clear" w:color="auto" w:fill="F7F9FB"/>
            <w:tcMar>
              <w:top w:w="100" w:type="dxa"/>
              <w:left w:w="120" w:type="dxa"/>
              <w:bottom w:w="100" w:type="dxa"/>
              <w:right w:w="120" w:type="dxa"/>
            </w:tcMar>
          </w:tcPr>
          <w:p w14:paraId="6DAADCB6" w14:textId="77777777" w:rsidR="008938DB" w:rsidRDefault="00000000">
            <w:pPr>
              <w:spacing w:before="40" w:after="40" w:line="264" w:lineRule="auto"/>
            </w:pPr>
            <w:r>
              <w:rPr>
                <w:rFonts w:ascii="Calibri" w:hAnsi="Calibri"/>
                <w:sz w:val="19"/>
              </w:rPr>
              <w:t>Software Requirements Specification (SRS)</w:t>
            </w:r>
          </w:p>
        </w:tc>
      </w:tr>
      <w:tr w:rsidR="008938DB" w14:paraId="47E757FC" w14:textId="77777777">
        <w:trPr>
          <w:jc w:val="center"/>
        </w:trPr>
        <w:tc>
          <w:tcPr>
            <w:tcW w:w="3600" w:type="dxa"/>
            <w:tcBorders>
              <w:bottom w:val="single" w:sz="4" w:space="0" w:color="E5E5E5"/>
            </w:tcBorders>
            <w:shd w:val="clear" w:color="auto" w:fill="FFFFFF"/>
            <w:tcMar>
              <w:top w:w="100" w:type="dxa"/>
              <w:left w:w="120" w:type="dxa"/>
              <w:bottom w:w="100" w:type="dxa"/>
              <w:right w:w="120" w:type="dxa"/>
            </w:tcMar>
          </w:tcPr>
          <w:p w14:paraId="57130123" w14:textId="77777777" w:rsidR="008938DB" w:rsidRDefault="00000000">
            <w:pPr>
              <w:spacing w:before="40" w:after="40" w:line="264" w:lineRule="auto"/>
            </w:pPr>
            <w:r>
              <w:rPr>
                <w:rFonts w:ascii="Calibri" w:hAnsi="Calibri"/>
                <w:sz w:val="19"/>
              </w:rPr>
              <w:t>Version</w:t>
            </w:r>
          </w:p>
        </w:tc>
        <w:tc>
          <w:tcPr>
            <w:tcW w:w="5760" w:type="dxa"/>
            <w:tcBorders>
              <w:bottom w:val="single" w:sz="4" w:space="0" w:color="E5E5E5"/>
            </w:tcBorders>
            <w:shd w:val="clear" w:color="auto" w:fill="FFFFFF"/>
            <w:tcMar>
              <w:top w:w="100" w:type="dxa"/>
              <w:left w:w="120" w:type="dxa"/>
              <w:bottom w:w="100" w:type="dxa"/>
              <w:right w:w="120" w:type="dxa"/>
            </w:tcMar>
          </w:tcPr>
          <w:p w14:paraId="0F1F896A" w14:textId="77777777" w:rsidR="008938DB" w:rsidRDefault="00000000">
            <w:pPr>
              <w:spacing w:before="40" w:after="40" w:line="264" w:lineRule="auto"/>
            </w:pPr>
            <w:r>
              <w:rPr>
                <w:rFonts w:ascii="Calibri" w:hAnsi="Calibri"/>
                <w:sz w:val="19"/>
              </w:rPr>
              <w:t>1.0</w:t>
            </w:r>
          </w:p>
        </w:tc>
      </w:tr>
      <w:tr w:rsidR="008938DB" w14:paraId="468E5A69" w14:textId="77777777">
        <w:trPr>
          <w:jc w:val="center"/>
        </w:trPr>
        <w:tc>
          <w:tcPr>
            <w:tcW w:w="3600" w:type="dxa"/>
            <w:tcBorders>
              <w:bottom w:val="single" w:sz="4" w:space="0" w:color="E5E5E5"/>
            </w:tcBorders>
            <w:shd w:val="clear" w:color="auto" w:fill="F7F9FB"/>
            <w:tcMar>
              <w:top w:w="100" w:type="dxa"/>
              <w:left w:w="120" w:type="dxa"/>
              <w:bottom w:w="100" w:type="dxa"/>
              <w:right w:w="120" w:type="dxa"/>
            </w:tcMar>
          </w:tcPr>
          <w:p w14:paraId="11274C65" w14:textId="77777777" w:rsidR="008938DB" w:rsidRDefault="00000000">
            <w:pPr>
              <w:spacing w:before="40" w:after="40" w:line="264" w:lineRule="auto"/>
            </w:pPr>
            <w:r>
              <w:rPr>
                <w:rFonts w:ascii="Calibri" w:hAnsi="Calibri"/>
                <w:sz w:val="19"/>
              </w:rPr>
              <w:t>Language</w:t>
            </w:r>
          </w:p>
        </w:tc>
        <w:tc>
          <w:tcPr>
            <w:tcW w:w="5760" w:type="dxa"/>
            <w:tcBorders>
              <w:bottom w:val="single" w:sz="4" w:space="0" w:color="E5E5E5"/>
            </w:tcBorders>
            <w:shd w:val="clear" w:color="auto" w:fill="F7F9FB"/>
            <w:tcMar>
              <w:top w:w="100" w:type="dxa"/>
              <w:left w:w="120" w:type="dxa"/>
              <w:bottom w:w="100" w:type="dxa"/>
              <w:right w:w="120" w:type="dxa"/>
            </w:tcMar>
          </w:tcPr>
          <w:p w14:paraId="2BAA7D1C" w14:textId="40586850" w:rsidR="008938DB" w:rsidRDefault="00000000">
            <w:pPr>
              <w:spacing w:before="40" w:after="40" w:line="264" w:lineRule="auto"/>
            </w:pPr>
            <w:r>
              <w:rPr>
                <w:rFonts w:ascii="Calibri" w:hAnsi="Calibri"/>
                <w:sz w:val="19"/>
              </w:rPr>
              <w:t xml:space="preserve">Java </w:t>
            </w:r>
            <w:r w:rsidR="008A4B32">
              <w:rPr>
                <w:rFonts w:ascii="Calibri" w:hAnsi="Calibri"/>
                <w:sz w:val="19"/>
              </w:rPr>
              <w:t>+17</w:t>
            </w:r>
          </w:p>
        </w:tc>
      </w:tr>
      <w:tr w:rsidR="008938DB" w14:paraId="0505A4AE" w14:textId="77777777">
        <w:trPr>
          <w:jc w:val="center"/>
        </w:trPr>
        <w:tc>
          <w:tcPr>
            <w:tcW w:w="3600" w:type="dxa"/>
            <w:tcBorders>
              <w:bottom w:val="single" w:sz="4" w:space="0" w:color="E5E5E5"/>
            </w:tcBorders>
            <w:shd w:val="clear" w:color="auto" w:fill="FFFFFF"/>
            <w:tcMar>
              <w:top w:w="100" w:type="dxa"/>
              <w:left w:w="120" w:type="dxa"/>
              <w:bottom w:w="100" w:type="dxa"/>
              <w:right w:w="120" w:type="dxa"/>
            </w:tcMar>
          </w:tcPr>
          <w:p w14:paraId="5E2F53AC" w14:textId="77777777" w:rsidR="008938DB" w:rsidRDefault="00000000">
            <w:pPr>
              <w:spacing w:before="40" w:after="40" w:line="264" w:lineRule="auto"/>
            </w:pPr>
            <w:r>
              <w:rPr>
                <w:rFonts w:ascii="Calibri" w:hAnsi="Calibri"/>
                <w:sz w:val="19"/>
              </w:rPr>
              <w:t>Frameworks</w:t>
            </w:r>
          </w:p>
        </w:tc>
        <w:tc>
          <w:tcPr>
            <w:tcW w:w="5760" w:type="dxa"/>
            <w:tcBorders>
              <w:bottom w:val="single" w:sz="4" w:space="0" w:color="E5E5E5"/>
            </w:tcBorders>
            <w:shd w:val="clear" w:color="auto" w:fill="FFFFFF"/>
            <w:tcMar>
              <w:top w:w="100" w:type="dxa"/>
              <w:left w:w="120" w:type="dxa"/>
              <w:bottom w:w="100" w:type="dxa"/>
              <w:right w:w="120" w:type="dxa"/>
            </w:tcMar>
          </w:tcPr>
          <w:p w14:paraId="58A9CC0B" w14:textId="77777777" w:rsidR="008938DB" w:rsidRDefault="00000000">
            <w:pPr>
              <w:spacing w:before="40" w:after="40" w:line="264" w:lineRule="auto"/>
            </w:pPr>
            <w:r>
              <w:rPr>
                <w:rFonts w:ascii="Calibri" w:hAnsi="Calibri"/>
                <w:sz w:val="19"/>
              </w:rPr>
              <w:t>JavaFX 21 (Desktop), Spring Boot 4.0.6 &amp; Thymeleaf (Web)</w:t>
            </w:r>
          </w:p>
        </w:tc>
      </w:tr>
      <w:tr w:rsidR="008938DB" w14:paraId="4F976EB5" w14:textId="77777777">
        <w:trPr>
          <w:jc w:val="center"/>
        </w:trPr>
        <w:tc>
          <w:tcPr>
            <w:tcW w:w="3600" w:type="dxa"/>
            <w:tcBorders>
              <w:bottom w:val="single" w:sz="4" w:space="0" w:color="E5E5E5"/>
            </w:tcBorders>
            <w:shd w:val="clear" w:color="auto" w:fill="F7F9FB"/>
            <w:tcMar>
              <w:top w:w="100" w:type="dxa"/>
              <w:left w:w="120" w:type="dxa"/>
              <w:bottom w:w="100" w:type="dxa"/>
              <w:right w:w="120" w:type="dxa"/>
            </w:tcMar>
          </w:tcPr>
          <w:p w14:paraId="448B6327" w14:textId="77777777" w:rsidR="008938DB" w:rsidRDefault="00000000">
            <w:pPr>
              <w:spacing w:before="40" w:after="40" w:line="264" w:lineRule="auto"/>
            </w:pPr>
            <w:r>
              <w:rPr>
                <w:rFonts w:ascii="Calibri" w:hAnsi="Calibri"/>
                <w:sz w:val="19"/>
              </w:rPr>
              <w:t>Databases</w:t>
            </w:r>
          </w:p>
        </w:tc>
        <w:tc>
          <w:tcPr>
            <w:tcW w:w="5760" w:type="dxa"/>
            <w:tcBorders>
              <w:bottom w:val="single" w:sz="4" w:space="0" w:color="E5E5E5"/>
            </w:tcBorders>
            <w:shd w:val="clear" w:color="auto" w:fill="F7F9FB"/>
            <w:tcMar>
              <w:top w:w="100" w:type="dxa"/>
              <w:left w:w="120" w:type="dxa"/>
              <w:bottom w:w="100" w:type="dxa"/>
              <w:right w:w="120" w:type="dxa"/>
            </w:tcMar>
          </w:tcPr>
          <w:p w14:paraId="3267B4FF" w14:textId="77777777" w:rsidR="008938DB" w:rsidRDefault="00000000">
            <w:pPr>
              <w:spacing w:before="40" w:after="40" w:line="264" w:lineRule="auto"/>
            </w:pPr>
            <w:r>
              <w:rPr>
                <w:rFonts w:ascii="Calibri" w:hAnsi="Calibri"/>
                <w:sz w:val="19"/>
              </w:rPr>
              <w:t>SQLite (Desktop local database), PostgreSQL 16 (Web database)</w:t>
            </w:r>
          </w:p>
        </w:tc>
      </w:tr>
      <w:tr w:rsidR="008938DB" w14:paraId="71BBB25E" w14:textId="77777777">
        <w:trPr>
          <w:jc w:val="center"/>
        </w:trPr>
        <w:tc>
          <w:tcPr>
            <w:tcW w:w="3600" w:type="dxa"/>
            <w:tcBorders>
              <w:bottom w:val="single" w:sz="4" w:space="0" w:color="E5E5E5"/>
            </w:tcBorders>
            <w:shd w:val="clear" w:color="auto" w:fill="FFFFFF"/>
            <w:tcMar>
              <w:top w:w="100" w:type="dxa"/>
              <w:left w:w="120" w:type="dxa"/>
              <w:bottom w:w="100" w:type="dxa"/>
              <w:right w:w="120" w:type="dxa"/>
            </w:tcMar>
          </w:tcPr>
          <w:p w14:paraId="7F7EE7F2" w14:textId="77777777" w:rsidR="008938DB" w:rsidRDefault="00000000">
            <w:pPr>
              <w:spacing w:before="40" w:after="40" w:line="264" w:lineRule="auto"/>
            </w:pPr>
            <w:r>
              <w:rPr>
                <w:rFonts w:ascii="Calibri" w:hAnsi="Calibri"/>
                <w:sz w:val="19"/>
              </w:rPr>
              <w:t>Architecture</w:t>
            </w:r>
          </w:p>
        </w:tc>
        <w:tc>
          <w:tcPr>
            <w:tcW w:w="5760" w:type="dxa"/>
            <w:tcBorders>
              <w:bottom w:val="single" w:sz="4" w:space="0" w:color="E5E5E5"/>
            </w:tcBorders>
            <w:shd w:val="clear" w:color="auto" w:fill="FFFFFF"/>
            <w:tcMar>
              <w:top w:w="100" w:type="dxa"/>
              <w:left w:w="120" w:type="dxa"/>
              <w:bottom w:w="100" w:type="dxa"/>
              <w:right w:w="120" w:type="dxa"/>
            </w:tcMar>
          </w:tcPr>
          <w:p w14:paraId="42953915" w14:textId="77777777" w:rsidR="008938DB" w:rsidRDefault="00000000">
            <w:pPr>
              <w:spacing w:before="40" w:after="40" w:line="264" w:lineRule="auto"/>
            </w:pPr>
            <w:r>
              <w:rPr>
                <w:rFonts w:ascii="Calibri" w:hAnsi="Calibri"/>
                <w:sz w:val="19"/>
              </w:rPr>
              <w:t>3-Tier Architecture + SOLID Principles (JDBC repositories)</w:t>
            </w:r>
          </w:p>
        </w:tc>
      </w:tr>
      <w:tr w:rsidR="008938DB" w14:paraId="366A7C02" w14:textId="77777777">
        <w:trPr>
          <w:jc w:val="center"/>
        </w:trPr>
        <w:tc>
          <w:tcPr>
            <w:tcW w:w="3600" w:type="dxa"/>
            <w:tcBorders>
              <w:bottom w:val="single" w:sz="4" w:space="0" w:color="E5E5E5"/>
            </w:tcBorders>
            <w:shd w:val="clear" w:color="auto" w:fill="F7F9FB"/>
            <w:tcMar>
              <w:top w:w="100" w:type="dxa"/>
              <w:left w:w="120" w:type="dxa"/>
              <w:bottom w:w="100" w:type="dxa"/>
              <w:right w:w="120" w:type="dxa"/>
            </w:tcMar>
          </w:tcPr>
          <w:p w14:paraId="48B6B4E3" w14:textId="77777777" w:rsidR="008938DB" w:rsidRDefault="00000000">
            <w:pPr>
              <w:spacing w:before="40" w:after="40" w:line="264" w:lineRule="auto"/>
            </w:pPr>
            <w:r>
              <w:rPr>
                <w:rFonts w:ascii="Calibri" w:hAnsi="Calibri"/>
                <w:sz w:val="19"/>
              </w:rPr>
              <w:t>Status</w:t>
            </w:r>
          </w:p>
        </w:tc>
        <w:tc>
          <w:tcPr>
            <w:tcW w:w="5760" w:type="dxa"/>
            <w:tcBorders>
              <w:bottom w:val="single" w:sz="4" w:space="0" w:color="E5E5E5"/>
            </w:tcBorders>
            <w:shd w:val="clear" w:color="auto" w:fill="F7F9FB"/>
            <w:tcMar>
              <w:top w:w="100" w:type="dxa"/>
              <w:left w:w="120" w:type="dxa"/>
              <w:bottom w:w="100" w:type="dxa"/>
              <w:right w:w="120" w:type="dxa"/>
            </w:tcMar>
          </w:tcPr>
          <w:p w14:paraId="2446424E" w14:textId="77777777" w:rsidR="008938DB" w:rsidRDefault="00000000">
            <w:pPr>
              <w:spacing w:before="40" w:after="40" w:line="264" w:lineRule="auto"/>
            </w:pPr>
            <w:r>
              <w:rPr>
                <w:rFonts w:ascii="Calibri" w:hAnsi="Calibri"/>
                <w:sz w:val="19"/>
              </w:rPr>
              <w:t>Approved — Ready for Production Development</w:t>
            </w:r>
          </w:p>
        </w:tc>
      </w:tr>
    </w:tbl>
    <w:p w14:paraId="2E24321E" w14:textId="77777777" w:rsidR="008938DB" w:rsidRDefault="008938DB">
      <w:pPr>
        <w:spacing w:after="160"/>
      </w:pPr>
    </w:p>
    <w:p w14:paraId="3DA37720" w14:textId="77777777" w:rsidR="008938DB" w:rsidRDefault="008938DB">
      <w:pPr>
        <w:spacing w:before="960" w:after="120"/>
      </w:pPr>
    </w:p>
    <w:p w14:paraId="431DD261" w14:textId="77777777" w:rsidR="008938DB" w:rsidRDefault="00000000">
      <w:r>
        <w:br w:type="page"/>
      </w:r>
    </w:p>
    <w:p w14:paraId="6A1C9F37" w14:textId="77777777" w:rsidR="008938DB" w:rsidRDefault="00000000">
      <w:pPr>
        <w:pStyle w:val="Heading1"/>
        <w:spacing w:before="360" w:after="160"/>
      </w:pPr>
      <w:r>
        <w:rPr>
          <w:rFonts w:ascii="Calibri Light" w:hAnsi="Calibri Light"/>
          <w:color w:val="1F4E79"/>
          <w:sz w:val="40"/>
        </w:rPr>
        <w:lastRenderedPageBreak/>
        <w:t>Table of Contents</w:t>
      </w:r>
    </w:p>
    <w:p w14:paraId="6714E1DC" w14:textId="77777777" w:rsidR="008938DB" w:rsidRDefault="00000000">
      <w:pPr>
        <w:spacing w:before="40" w:after="60"/>
      </w:pPr>
      <w:r>
        <w:rPr>
          <w:rFonts w:ascii="Calibri" w:hAnsi="Calibri"/>
          <w:b/>
          <w:color w:val="1F4E79"/>
        </w:rPr>
        <w:t xml:space="preserve">1.  </w:t>
      </w:r>
      <w:r>
        <w:rPr>
          <w:rFonts w:ascii="Calibri" w:hAnsi="Calibri"/>
        </w:rPr>
        <w:t>Introduction &amp; Purpose</w:t>
      </w:r>
      <w:r>
        <w:rPr>
          <w:rFonts w:ascii="Calibri" w:hAnsi="Calibri"/>
          <w:color w:val="BEBEBE"/>
        </w:rPr>
        <w:t xml:space="preserve"> . . . . . . . . . . . . . . . . . . . . . . . . . . . . . . . . . . . . . . . . . . .</w:t>
      </w:r>
      <w:r>
        <w:rPr>
          <w:rFonts w:ascii="Calibri" w:hAnsi="Calibri"/>
          <w:b/>
        </w:rPr>
        <w:t xml:space="preserve">  Page 3</w:t>
      </w:r>
    </w:p>
    <w:p w14:paraId="2729AFCE" w14:textId="77777777" w:rsidR="008938DB" w:rsidRDefault="00000000">
      <w:pPr>
        <w:spacing w:before="40" w:after="60"/>
      </w:pPr>
      <w:r>
        <w:rPr>
          <w:rFonts w:ascii="Calibri" w:hAnsi="Calibri"/>
          <w:b/>
          <w:color w:val="1F4E79"/>
        </w:rPr>
        <w:t xml:space="preserve">2.  </w:t>
      </w:r>
      <w:r>
        <w:rPr>
          <w:rFonts w:ascii="Calibri" w:hAnsi="Calibri"/>
        </w:rPr>
        <w:t>Overall Description</w:t>
      </w:r>
      <w:r>
        <w:rPr>
          <w:rFonts w:ascii="Calibri" w:hAnsi="Calibri"/>
          <w:color w:val="BEBEBE"/>
        </w:rPr>
        <w:t xml:space="preserve"> . . . . . . . . . . . . . . . . . . . . . . . . . . . . . . . . . . . . . . . . . . . . . .</w:t>
      </w:r>
      <w:r>
        <w:rPr>
          <w:rFonts w:ascii="Calibri" w:hAnsi="Calibri"/>
          <w:b/>
        </w:rPr>
        <w:t xml:space="preserve">  Page 4</w:t>
      </w:r>
    </w:p>
    <w:p w14:paraId="054A477C" w14:textId="77777777" w:rsidR="008938DB" w:rsidRDefault="00000000">
      <w:pPr>
        <w:spacing w:before="40" w:after="60"/>
      </w:pPr>
      <w:r>
        <w:rPr>
          <w:rFonts w:ascii="Calibri" w:hAnsi="Calibri"/>
          <w:b/>
          <w:color w:val="1F4E79"/>
        </w:rPr>
        <w:t xml:space="preserve">3.  </w:t>
      </w:r>
      <w:r>
        <w:rPr>
          <w:rFonts w:ascii="Calibri" w:hAnsi="Calibri"/>
        </w:rPr>
        <w:t>Stakeholders &amp; User Classes</w:t>
      </w:r>
      <w:r>
        <w:rPr>
          <w:rFonts w:ascii="Calibri" w:hAnsi="Calibri"/>
          <w:color w:val="BEBEBE"/>
        </w:rPr>
        <w:t xml:space="preserve"> . . . . . . . . . . . . . . . . . . . . . . . . . . . . . . . . . . . . . .</w:t>
      </w:r>
      <w:r>
        <w:rPr>
          <w:rFonts w:ascii="Calibri" w:hAnsi="Calibri"/>
          <w:b/>
        </w:rPr>
        <w:t xml:space="preserve">  Page 4</w:t>
      </w:r>
    </w:p>
    <w:p w14:paraId="0DA504C4" w14:textId="77777777" w:rsidR="008938DB" w:rsidRDefault="00000000">
      <w:pPr>
        <w:spacing w:before="40" w:after="60"/>
      </w:pPr>
      <w:r>
        <w:rPr>
          <w:rFonts w:ascii="Calibri" w:hAnsi="Calibri"/>
          <w:b/>
          <w:color w:val="1F4E79"/>
        </w:rPr>
        <w:t xml:space="preserve">4.  </w:t>
      </w:r>
      <w:r>
        <w:rPr>
          <w:rFonts w:ascii="Calibri" w:hAnsi="Calibri"/>
        </w:rPr>
        <w:t>System Architecture</w:t>
      </w:r>
      <w:r>
        <w:rPr>
          <w:rFonts w:ascii="Calibri" w:hAnsi="Calibri"/>
          <w:color w:val="BEBEBE"/>
        </w:rPr>
        <w:t xml:space="preserve"> . . . . . . . . . . . . . . . . . . . . . . . . . . . . . . . . . . . . . . . . . . . . . .</w:t>
      </w:r>
      <w:r>
        <w:rPr>
          <w:rFonts w:ascii="Calibri" w:hAnsi="Calibri"/>
          <w:b/>
        </w:rPr>
        <w:t xml:space="preserve">  Page 5</w:t>
      </w:r>
    </w:p>
    <w:p w14:paraId="0EB486D5" w14:textId="77777777" w:rsidR="008938DB" w:rsidRDefault="00000000">
      <w:pPr>
        <w:spacing w:before="40" w:after="60"/>
      </w:pPr>
      <w:r>
        <w:rPr>
          <w:rFonts w:ascii="Calibri" w:hAnsi="Calibri"/>
          <w:b/>
          <w:color w:val="1F4E79"/>
        </w:rPr>
        <w:t xml:space="preserve">5.  </w:t>
      </w:r>
      <w:r>
        <w:rPr>
          <w:rFonts w:ascii="Calibri" w:hAnsi="Calibri"/>
        </w:rPr>
        <w:t>SOLID Design Principles</w:t>
      </w:r>
      <w:r>
        <w:rPr>
          <w:rFonts w:ascii="Calibri" w:hAnsi="Calibri"/>
          <w:color w:val="BEBEBE"/>
        </w:rPr>
        <w:t xml:space="preserve"> . . . . . . . . . . . . . . . . . . . . . . . . . . . . . . . . . . . . . . . . . .</w:t>
      </w:r>
      <w:r>
        <w:rPr>
          <w:rFonts w:ascii="Calibri" w:hAnsi="Calibri"/>
          <w:b/>
        </w:rPr>
        <w:t xml:space="preserve">  Page 6</w:t>
      </w:r>
    </w:p>
    <w:p w14:paraId="3EA552A0" w14:textId="77777777" w:rsidR="008938DB" w:rsidRDefault="00000000">
      <w:pPr>
        <w:spacing w:before="40" w:after="60"/>
      </w:pPr>
      <w:r>
        <w:rPr>
          <w:rFonts w:ascii="Calibri" w:hAnsi="Calibri"/>
          <w:b/>
          <w:color w:val="1F4E79"/>
        </w:rPr>
        <w:t xml:space="preserve">6.  </w:t>
      </w:r>
      <w:r>
        <w:rPr>
          <w:rFonts w:ascii="Calibri" w:hAnsi="Calibri"/>
        </w:rPr>
        <w:t>Functional Requirements</w:t>
      </w:r>
      <w:r>
        <w:rPr>
          <w:rFonts w:ascii="Calibri" w:hAnsi="Calibri"/>
          <w:color w:val="BEBEBE"/>
        </w:rPr>
        <w:t xml:space="preserve"> . . . . . . . . . . . . . . . . . . . . . . . . . . . . . . . . . . . . . . . . . .</w:t>
      </w:r>
      <w:r>
        <w:rPr>
          <w:rFonts w:ascii="Calibri" w:hAnsi="Calibri"/>
          <w:b/>
        </w:rPr>
        <w:t xml:space="preserve">  Page 7</w:t>
      </w:r>
    </w:p>
    <w:p w14:paraId="675F9545" w14:textId="77777777" w:rsidR="008938DB" w:rsidRDefault="00000000">
      <w:pPr>
        <w:spacing w:before="40" w:after="60"/>
      </w:pPr>
      <w:r>
        <w:rPr>
          <w:rFonts w:ascii="Calibri" w:hAnsi="Calibri"/>
          <w:b/>
          <w:color w:val="1F4E79"/>
        </w:rPr>
        <w:t xml:space="preserve">7.  </w:t>
      </w:r>
      <w:r>
        <w:rPr>
          <w:rFonts w:ascii="Calibri" w:hAnsi="Calibri"/>
        </w:rPr>
        <w:t>Non-Functional Requirements</w:t>
      </w:r>
      <w:r>
        <w:rPr>
          <w:rFonts w:ascii="Calibri" w:hAnsi="Calibri"/>
          <w:color w:val="BEBEBE"/>
        </w:rPr>
        <w:t xml:space="preserve"> . . . . . . . . . . . . . . . . . . . . . . . . . . . . . . . . . . . . . .</w:t>
      </w:r>
      <w:r>
        <w:rPr>
          <w:rFonts w:ascii="Calibri" w:hAnsi="Calibri"/>
          <w:b/>
        </w:rPr>
        <w:t xml:space="preserve">  Page 8</w:t>
      </w:r>
    </w:p>
    <w:p w14:paraId="58EE6D67" w14:textId="77777777" w:rsidR="008938DB" w:rsidRDefault="00000000">
      <w:pPr>
        <w:spacing w:before="40" w:after="60"/>
      </w:pPr>
      <w:r>
        <w:rPr>
          <w:rFonts w:ascii="Calibri" w:hAnsi="Calibri"/>
          <w:b/>
          <w:color w:val="1F4E79"/>
        </w:rPr>
        <w:t xml:space="preserve">8.  </w:t>
      </w:r>
      <w:r>
        <w:rPr>
          <w:rFonts w:ascii="Calibri" w:hAnsi="Calibri"/>
        </w:rPr>
        <w:t>Input / Output Specification</w:t>
      </w:r>
      <w:r>
        <w:rPr>
          <w:rFonts w:ascii="Calibri" w:hAnsi="Calibri"/>
          <w:color w:val="BEBEBE"/>
        </w:rPr>
        <w:t xml:space="preserve"> . . . . . . . . . . . . . . . . . . . . . . . . . . . . . . . . . . . . .</w:t>
      </w:r>
      <w:r>
        <w:rPr>
          <w:rFonts w:ascii="Calibri" w:hAnsi="Calibri"/>
          <w:b/>
        </w:rPr>
        <w:t xml:space="preserve">  Page 9</w:t>
      </w:r>
    </w:p>
    <w:p w14:paraId="4DE7F37D" w14:textId="77777777" w:rsidR="008938DB" w:rsidRDefault="00000000">
      <w:pPr>
        <w:spacing w:before="40" w:after="60"/>
      </w:pPr>
      <w:r>
        <w:rPr>
          <w:rFonts w:ascii="Calibri" w:hAnsi="Calibri"/>
          <w:b/>
          <w:color w:val="1F4E79"/>
        </w:rPr>
        <w:t xml:space="preserve">9.  </w:t>
      </w:r>
      <w:r>
        <w:rPr>
          <w:rFonts w:ascii="Calibri" w:hAnsi="Calibri"/>
        </w:rPr>
        <w:t>Use Case Descriptions</w:t>
      </w:r>
      <w:r>
        <w:rPr>
          <w:rFonts w:ascii="Calibri" w:hAnsi="Calibri"/>
          <w:color w:val="BEBEBE"/>
        </w:rPr>
        <w:t xml:space="preserve"> . . . . . . . . . . . . . . . . . . . . . . . . . . . . . . . . . . . . . . . . . . . .</w:t>
      </w:r>
      <w:r>
        <w:rPr>
          <w:rFonts w:ascii="Calibri" w:hAnsi="Calibri"/>
          <w:b/>
        </w:rPr>
        <w:t xml:space="preserve">  Page 10</w:t>
      </w:r>
    </w:p>
    <w:p w14:paraId="5674F1E7" w14:textId="77777777" w:rsidR="008938DB" w:rsidRDefault="00000000">
      <w:pPr>
        <w:spacing w:before="40" w:after="60"/>
      </w:pPr>
      <w:r>
        <w:rPr>
          <w:rFonts w:ascii="Calibri" w:hAnsi="Calibri"/>
          <w:b/>
          <w:color w:val="1F4E79"/>
        </w:rPr>
        <w:t xml:space="preserve">10.  </w:t>
      </w:r>
      <w:r>
        <w:rPr>
          <w:rFonts w:ascii="Calibri" w:hAnsi="Calibri"/>
        </w:rPr>
        <w:t>System Diagrams</w:t>
      </w:r>
      <w:r>
        <w:rPr>
          <w:rFonts w:ascii="Calibri" w:hAnsi="Calibri"/>
          <w:color w:val="BEBEBE"/>
        </w:rPr>
        <w:t xml:space="preserve"> . . . . . . . . . . . . . . . . . . . . . . . . . . . . . . . . . . . . . . . . . . . . . . . . . .</w:t>
      </w:r>
      <w:r>
        <w:rPr>
          <w:rFonts w:ascii="Calibri" w:hAnsi="Calibri"/>
          <w:b/>
        </w:rPr>
        <w:t xml:space="preserve">  Page 11</w:t>
      </w:r>
    </w:p>
    <w:p w14:paraId="5F710F8C" w14:textId="77777777" w:rsidR="008938DB" w:rsidRDefault="00000000">
      <w:pPr>
        <w:spacing w:before="40" w:after="60"/>
      </w:pPr>
      <w:r>
        <w:rPr>
          <w:rFonts w:ascii="Calibri" w:hAnsi="Calibri"/>
          <w:b/>
          <w:color w:val="1F4E79"/>
        </w:rPr>
        <w:t xml:space="preserve">11.  </w:t>
      </w:r>
      <w:r>
        <w:rPr>
          <w:rFonts w:ascii="Calibri" w:hAnsi="Calibri"/>
        </w:rPr>
        <w:t>Database Design</w:t>
      </w:r>
      <w:r>
        <w:rPr>
          <w:rFonts w:ascii="Calibri" w:hAnsi="Calibri"/>
          <w:color w:val="BEBEBE"/>
        </w:rPr>
        <w:t xml:space="preserve"> . . . . . . . . . . . . . . . . . . . . . . . . . . . . . . . . . . . . . . . . . . . . . . . . . .</w:t>
      </w:r>
      <w:r>
        <w:rPr>
          <w:rFonts w:ascii="Calibri" w:hAnsi="Calibri"/>
          <w:b/>
        </w:rPr>
        <w:t xml:space="preserve">  Page 12</w:t>
      </w:r>
    </w:p>
    <w:p w14:paraId="0F6E4587" w14:textId="77777777" w:rsidR="008938DB" w:rsidRDefault="00000000">
      <w:pPr>
        <w:spacing w:before="40" w:after="60"/>
      </w:pPr>
      <w:r>
        <w:rPr>
          <w:rFonts w:ascii="Calibri" w:hAnsi="Calibri"/>
          <w:b/>
          <w:color w:val="1F4E79"/>
        </w:rPr>
        <w:t xml:space="preserve">12.  </w:t>
      </w:r>
      <w:r>
        <w:rPr>
          <w:rFonts w:ascii="Calibri" w:hAnsi="Calibri"/>
        </w:rPr>
        <w:t>Sequence Diagrams</w:t>
      </w:r>
      <w:r>
        <w:rPr>
          <w:rFonts w:ascii="Calibri" w:hAnsi="Calibri"/>
          <w:color w:val="BEBEBE"/>
        </w:rPr>
        <w:t xml:space="preserve"> . . . . . . . . . . . . . . . . . . . . . . . . . . . . . . . . . . . . . . . . . . . . . . . .</w:t>
      </w:r>
      <w:r>
        <w:rPr>
          <w:rFonts w:ascii="Calibri" w:hAnsi="Calibri"/>
          <w:b/>
        </w:rPr>
        <w:t xml:space="preserve">  Page 13</w:t>
      </w:r>
    </w:p>
    <w:p w14:paraId="146E1374" w14:textId="77777777" w:rsidR="008938DB" w:rsidRDefault="00000000">
      <w:pPr>
        <w:spacing w:before="40" w:after="60"/>
      </w:pPr>
      <w:r>
        <w:rPr>
          <w:rFonts w:ascii="Calibri" w:hAnsi="Calibri"/>
          <w:b/>
          <w:color w:val="1F4E79"/>
        </w:rPr>
        <w:t xml:space="preserve">13.  </w:t>
      </w:r>
      <w:r>
        <w:rPr>
          <w:rFonts w:ascii="Calibri" w:hAnsi="Calibri"/>
        </w:rPr>
        <w:t>Future Enhancements</w:t>
      </w:r>
      <w:r>
        <w:rPr>
          <w:rFonts w:ascii="Calibri" w:hAnsi="Calibri"/>
          <w:color w:val="BEBEBE"/>
        </w:rPr>
        <w:t xml:space="preserve"> . . . . . . . . . . . . . . . . . . . . . . . . . . . . . . . . . . . . . . . . . . . . . .</w:t>
      </w:r>
      <w:r>
        <w:rPr>
          <w:rFonts w:ascii="Calibri" w:hAnsi="Calibri"/>
          <w:b/>
        </w:rPr>
        <w:t xml:space="preserve">  Page 14</w:t>
      </w:r>
    </w:p>
    <w:p w14:paraId="5DED0096" w14:textId="77777777" w:rsidR="008938DB" w:rsidRDefault="00000000">
      <w:pPr>
        <w:spacing w:before="40" w:after="60"/>
      </w:pPr>
      <w:r>
        <w:rPr>
          <w:rFonts w:ascii="Calibri" w:hAnsi="Calibri"/>
          <w:b/>
          <w:color w:val="1F4E79"/>
        </w:rPr>
        <w:t xml:space="preserve">14.  </w:t>
      </w:r>
      <w:r>
        <w:rPr>
          <w:rFonts w:ascii="Calibri" w:hAnsi="Calibri"/>
        </w:rPr>
        <w:t>Constraints &amp; Assumptions</w:t>
      </w:r>
      <w:r>
        <w:rPr>
          <w:rFonts w:ascii="Calibri" w:hAnsi="Calibri"/>
          <w:color w:val="BEBEBE"/>
        </w:rPr>
        <w:t xml:space="preserve"> . . . . . . . . . . . . . . . . . . . . . . . . . . . . . . . . . . . . . . . .</w:t>
      </w:r>
      <w:r>
        <w:rPr>
          <w:rFonts w:ascii="Calibri" w:hAnsi="Calibri"/>
          <w:b/>
        </w:rPr>
        <w:t xml:space="preserve">  Page 15</w:t>
      </w:r>
    </w:p>
    <w:p w14:paraId="683C6437" w14:textId="77777777" w:rsidR="008938DB" w:rsidRDefault="00000000">
      <w:pPr>
        <w:spacing w:before="40" w:after="60"/>
      </w:pPr>
      <w:r>
        <w:rPr>
          <w:rFonts w:ascii="Calibri" w:hAnsi="Calibri"/>
          <w:b/>
          <w:color w:val="1F4E79"/>
        </w:rPr>
        <w:t xml:space="preserve">15.  </w:t>
      </w:r>
      <w:r>
        <w:rPr>
          <w:rFonts w:ascii="Calibri" w:hAnsi="Calibri"/>
        </w:rPr>
        <w:t>Revision History</w:t>
      </w:r>
      <w:r>
        <w:rPr>
          <w:rFonts w:ascii="Calibri" w:hAnsi="Calibri"/>
          <w:color w:val="BEBEBE"/>
        </w:rPr>
        <w:t xml:space="preserve"> . . . . . . . . . . . . . . . . . . . . . . . . . . . . . . . . . . . . . . . . . . . . . . . . .</w:t>
      </w:r>
      <w:r>
        <w:rPr>
          <w:rFonts w:ascii="Calibri" w:hAnsi="Calibri"/>
          <w:b/>
        </w:rPr>
        <w:t xml:space="preserve">  Page 15</w:t>
      </w:r>
    </w:p>
    <w:p w14:paraId="6FDD7722" w14:textId="77777777" w:rsidR="008938DB" w:rsidRDefault="00000000">
      <w:r>
        <w:br w:type="page"/>
      </w:r>
    </w:p>
    <w:p w14:paraId="1E30356F" w14:textId="77777777" w:rsidR="008938DB" w:rsidRDefault="00000000">
      <w:pPr>
        <w:pStyle w:val="Heading1"/>
        <w:spacing w:before="360" w:after="160"/>
      </w:pPr>
      <w:r>
        <w:rPr>
          <w:rFonts w:ascii="Calibri Light" w:hAnsi="Calibri Light"/>
          <w:color w:val="1F4E79"/>
          <w:sz w:val="40"/>
        </w:rPr>
        <w:lastRenderedPageBreak/>
        <w:t>1. Introduction &amp; Purpose</w:t>
      </w:r>
    </w:p>
    <w:p w14:paraId="3A7EB453" w14:textId="77777777" w:rsidR="008938DB" w:rsidRDefault="00000000">
      <w:pPr>
        <w:pStyle w:val="Heading2"/>
        <w:spacing w:before="280" w:after="120"/>
      </w:pPr>
      <w:r>
        <w:rPr>
          <w:rFonts w:ascii="Calibri Light" w:hAnsi="Calibri Light"/>
          <w:color w:val="2F5597"/>
          <w:sz w:val="28"/>
        </w:rPr>
        <w:t>1.1 Purpose</w:t>
      </w:r>
    </w:p>
    <w:p w14:paraId="29D89531" w14:textId="77777777" w:rsidR="008938DB" w:rsidRDefault="00000000">
      <w:pPr>
        <w:spacing w:after="120"/>
      </w:pPr>
      <w:r>
        <w:rPr>
          <w:rFonts w:ascii="Calibri" w:hAnsi="Calibri"/>
        </w:rPr>
        <w:t>This Software Requirements Specification (SRS) document formally describes the functional and non-functional requirements for the Money Manager Java Suite — a Java-based desktop and web personal finance tool. It serves as the authoritative contract between stakeholders, developers, QA engineers, and future maintainers. All design and implementation decisions must conform to this document.</w:t>
      </w:r>
    </w:p>
    <w:p w14:paraId="74E045C0" w14:textId="77777777" w:rsidR="008938DB" w:rsidRDefault="00000000">
      <w:pPr>
        <w:pStyle w:val="Heading2"/>
        <w:spacing w:before="280" w:after="120"/>
      </w:pPr>
      <w:r>
        <w:rPr>
          <w:rFonts w:ascii="Calibri Light" w:hAnsi="Calibri Light"/>
          <w:color w:val="2F5597"/>
          <w:sz w:val="28"/>
        </w:rPr>
        <w:t>1.2 Scope</w:t>
      </w:r>
    </w:p>
    <w:p w14:paraId="5AE0C57E" w14:textId="77777777" w:rsidR="008938DB" w:rsidRDefault="00000000">
      <w:pPr>
        <w:spacing w:after="120"/>
      </w:pPr>
      <w:r>
        <w:rPr>
          <w:rFonts w:ascii="Calibri" w:hAnsi="Calibri"/>
        </w:rPr>
        <w:t>The Money Manager Suite enables individuals to track income and expenses, categorize transactions, manage monthly budgets with warnings, set personal financial savings goals, write notes, and view visual report dashboards. The system is composed of an offline-first JavaFX desktop application utilizing SQLite local storage and a web application powered by Spring Boot, Thymeleaf templates, and PostgreSQL. It utilizes a strict 3-Tier + SOLID architecture to ensure absolute maintainability and testability.</w:t>
      </w:r>
    </w:p>
    <w:p w14:paraId="7C055E98" w14:textId="77777777" w:rsidR="008938DB" w:rsidRDefault="00000000">
      <w:pPr>
        <w:pStyle w:val="Heading2"/>
        <w:spacing w:before="280" w:after="120"/>
      </w:pPr>
      <w:r>
        <w:rPr>
          <w:rFonts w:ascii="Calibri Light" w:hAnsi="Calibri Light"/>
          <w:color w:val="2F5597"/>
          <w:sz w:val="28"/>
        </w:rPr>
        <w:t>1.3 Definitions &amp; Acronyms</w:t>
      </w:r>
    </w:p>
    <w:tbl>
      <w:tblPr>
        <w:tblW w:w="0" w:type="auto"/>
        <w:jc w:val="center"/>
        <w:tblLayout w:type="fixed"/>
        <w:tblLook w:val="04A0" w:firstRow="1" w:lastRow="0" w:firstColumn="1" w:lastColumn="0" w:noHBand="0" w:noVBand="1"/>
      </w:tblPr>
      <w:tblGrid>
        <w:gridCol w:w="2880"/>
        <w:gridCol w:w="6480"/>
      </w:tblGrid>
      <w:tr w:rsidR="008938DB" w14:paraId="7F1A5325" w14:textId="77777777">
        <w:trPr>
          <w:tblHeader/>
          <w:jc w:val="center"/>
        </w:trPr>
        <w:tc>
          <w:tcPr>
            <w:tcW w:w="2880" w:type="dxa"/>
            <w:shd w:val="clear" w:color="auto" w:fill="1F4E79"/>
            <w:tcMar>
              <w:top w:w="120" w:type="dxa"/>
              <w:left w:w="150" w:type="dxa"/>
              <w:bottom w:w="120" w:type="dxa"/>
              <w:right w:w="150" w:type="dxa"/>
            </w:tcMar>
          </w:tcPr>
          <w:p w14:paraId="750AD5AA" w14:textId="77777777" w:rsidR="008938DB" w:rsidRDefault="00000000">
            <w:pPr>
              <w:spacing w:before="40" w:after="40" w:line="240" w:lineRule="auto"/>
            </w:pPr>
            <w:r>
              <w:rPr>
                <w:rFonts w:ascii="Calibri" w:hAnsi="Calibri"/>
                <w:b/>
                <w:color w:val="FFFFFF"/>
                <w:sz w:val="20"/>
              </w:rPr>
              <w:t>Acronym / Term</w:t>
            </w:r>
          </w:p>
        </w:tc>
        <w:tc>
          <w:tcPr>
            <w:tcW w:w="6480" w:type="dxa"/>
            <w:shd w:val="clear" w:color="auto" w:fill="1F4E79"/>
            <w:tcMar>
              <w:top w:w="120" w:type="dxa"/>
              <w:left w:w="150" w:type="dxa"/>
              <w:bottom w:w="120" w:type="dxa"/>
              <w:right w:w="150" w:type="dxa"/>
            </w:tcMar>
          </w:tcPr>
          <w:p w14:paraId="3BB3E30E" w14:textId="77777777" w:rsidR="008938DB" w:rsidRDefault="00000000">
            <w:pPr>
              <w:spacing w:before="40" w:after="40" w:line="240" w:lineRule="auto"/>
            </w:pPr>
            <w:r>
              <w:rPr>
                <w:rFonts w:ascii="Calibri" w:hAnsi="Calibri"/>
                <w:b/>
                <w:color w:val="FFFFFF"/>
                <w:sz w:val="20"/>
              </w:rPr>
              <w:t>Definition</w:t>
            </w:r>
          </w:p>
        </w:tc>
      </w:tr>
      <w:tr w:rsidR="008938DB" w14:paraId="742FF754" w14:textId="77777777">
        <w:trPr>
          <w:jc w:val="center"/>
        </w:trPr>
        <w:tc>
          <w:tcPr>
            <w:tcW w:w="2880" w:type="dxa"/>
            <w:tcBorders>
              <w:bottom w:val="single" w:sz="4" w:space="0" w:color="E5E5E5"/>
            </w:tcBorders>
            <w:shd w:val="clear" w:color="auto" w:fill="FFFFFF"/>
            <w:tcMar>
              <w:top w:w="100" w:type="dxa"/>
              <w:left w:w="120" w:type="dxa"/>
              <w:bottom w:w="100" w:type="dxa"/>
              <w:right w:w="120" w:type="dxa"/>
            </w:tcMar>
          </w:tcPr>
          <w:p w14:paraId="2FF4A216" w14:textId="77777777" w:rsidR="008938DB" w:rsidRDefault="00000000">
            <w:pPr>
              <w:spacing w:before="40" w:after="40" w:line="264" w:lineRule="auto"/>
            </w:pPr>
            <w:r>
              <w:rPr>
                <w:rFonts w:ascii="Calibri" w:hAnsi="Calibri"/>
                <w:sz w:val="19"/>
              </w:rPr>
              <w:t>SRS</w:t>
            </w:r>
          </w:p>
        </w:tc>
        <w:tc>
          <w:tcPr>
            <w:tcW w:w="6480" w:type="dxa"/>
            <w:tcBorders>
              <w:bottom w:val="single" w:sz="4" w:space="0" w:color="E5E5E5"/>
            </w:tcBorders>
            <w:shd w:val="clear" w:color="auto" w:fill="FFFFFF"/>
            <w:tcMar>
              <w:top w:w="100" w:type="dxa"/>
              <w:left w:w="120" w:type="dxa"/>
              <w:bottom w:w="100" w:type="dxa"/>
              <w:right w:w="120" w:type="dxa"/>
            </w:tcMar>
          </w:tcPr>
          <w:p w14:paraId="56FAF258" w14:textId="77777777" w:rsidR="008938DB" w:rsidRDefault="00000000">
            <w:pPr>
              <w:spacing w:before="40" w:after="40" w:line="264" w:lineRule="auto"/>
            </w:pPr>
            <w:r>
              <w:rPr>
                <w:rFonts w:ascii="Calibri" w:hAnsi="Calibri"/>
                <w:sz w:val="19"/>
              </w:rPr>
              <w:t>Software Requirements Specification</w:t>
            </w:r>
          </w:p>
        </w:tc>
      </w:tr>
      <w:tr w:rsidR="008938DB" w14:paraId="5439501E" w14:textId="77777777">
        <w:trPr>
          <w:jc w:val="center"/>
        </w:trPr>
        <w:tc>
          <w:tcPr>
            <w:tcW w:w="2880" w:type="dxa"/>
            <w:tcBorders>
              <w:bottom w:val="single" w:sz="4" w:space="0" w:color="E5E5E5"/>
            </w:tcBorders>
            <w:shd w:val="clear" w:color="auto" w:fill="F7F9FB"/>
            <w:tcMar>
              <w:top w:w="100" w:type="dxa"/>
              <w:left w:w="120" w:type="dxa"/>
              <w:bottom w:w="100" w:type="dxa"/>
              <w:right w:w="120" w:type="dxa"/>
            </w:tcMar>
          </w:tcPr>
          <w:p w14:paraId="6F3037CA" w14:textId="77777777" w:rsidR="008938DB" w:rsidRDefault="00000000">
            <w:pPr>
              <w:spacing w:before="40" w:after="40" w:line="264" w:lineRule="auto"/>
            </w:pPr>
            <w:r>
              <w:rPr>
                <w:rFonts w:ascii="Calibri" w:hAnsi="Calibri"/>
                <w:sz w:val="19"/>
              </w:rPr>
              <w:t>SOLID</w:t>
            </w:r>
          </w:p>
        </w:tc>
        <w:tc>
          <w:tcPr>
            <w:tcW w:w="6480" w:type="dxa"/>
            <w:tcBorders>
              <w:bottom w:val="single" w:sz="4" w:space="0" w:color="E5E5E5"/>
            </w:tcBorders>
            <w:shd w:val="clear" w:color="auto" w:fill="F7F9FB"/>
            <w:tcMar>
              <w:top w:w="100" w:type="dxa"/>
              <w:left w:w="120" w:type="dxa"/>
              <w:bottom w:w="100" w:type="dxa"/>
              <w:right w:w="120" w:type="dxa"/>
            </w:tcMar>
          </w:tcPr>
          <w:p w14:paraId="27D93E57" w14:textId="77777777" w:rsidR="008938DB" w:rsidRDefault="00000000">
            <w:pPr>
              <w:spacing w:before="40" w:after="40" w:line="264" w:lineRule="auto"/>
            </w:pPr>
            <w:r>
              <w:rPr>
                <w:rFonts w:ascii="Calibri" w:hAnsi="Calibri"/>
                <w:sz w:val="19"/>
              </w:rPr>
              <w:t>Single Responsibility, Open/Closed, Liskov Substitution, Interface Segregation, Dependency Inversion principles</w:t>
            </w:r>
          </w:p>
        </w:tc>
      </w:tr>
      <w:tr w:rsidR="008938DB" w14:paraId="3BE1764B" w14:textId="77777777">
        <w:trPr>
          <w:jc w:val="center"/>
        </w:trPr>
        <w:tc>
          <w:tcPr>
            <w:tcW w:w="2880" w:type="dxa"/>
            <w:tcBorders>
              <w:bottom w:val="single" w:sz="4" w:space="0" w:color="E5E5E5"/>
            </w:tcBorders>
            <w:shd w:val="clear" w:color="auto" w:fill="FFFFFF"/>
            <w:tcMar>
              <w:top w:w="100" w:type="dxa"/>
              <w:left w:w="120" w:type="dxa"/>
              <w:bottom w:w="100" w:type="dxa"/>
              <w:right w:w="120" w:type="dxa"/>
            </w:tcMar>
          </w:tcPr>
          <w:p w14:paraId="35C377CD" w14:textId="77777777" w:rsidR="008938DB" w:rsidRDefault="00000000">
            <w:pPr>
              <w:spacing w:before="40" w:after="40" w:line="264" w:lineRule="auto"/>
            </w:pPr>
            <w:r>
              <w:rPr>
                <w:rFonts w:ascii="Calibri" w:hAnsi="Calibri"/>
                <w:sz w:val="19"/>
              </w:rPr>
              <w:t>GUI / Client</w:t>
            </w:r>
          </w:p>
        </w:tc>
        <w:tc>
          <w:tcPr>
            <w:tcW w:w="6480" w:type="dxa"/>
            <w:tcBorders>
              <w:bottom w:val="single" w:sz="4" w:space="0" w:color="E5E5E5"/>
            </w:tcBorders>
            <w:shd w:val="clear" w:color="auto" w:fill="FFFFFF"/>
            <w:tcMar>
              <w:top w:w="100" w:type="dxa"/>
              <w:left w:w="120" w:type="dxa"/>
              <w:bottom w:w="100" w:type="dxa"/>
              <w:right w:w="120" w:type="dxa"/>
            </w:tcMar>
          </w:tcPr>
          <w:p w14:paraId="26D7B257" w14:textId="77777777" w:rsidR="008938DB" w:rsidRDefault="00000000">
            <w:pPr>
              <w:spacing w:before="40" w:after="40" w:line="264" w:lineRule="auto"/>
            </w:pPr>
            <w:r>
              <w:rPr>
                <w:rFonts w:ascii="Calibri" w:hAnsi="Calibri"/>
                <w:sz w:val="19"/>
              </w:rPr>
              <w:t>Graphical User Interface representing the visual frontends of the application</w:t>
            </w:r>
          </w:p>
        </w:tc>
      </w:tr>
      <w:tr w:rsidR="008938DB" w14:paraId="29EF402C" w14:textId="77777777">
        <w:trPr>
          <w:jc w:val="center"/>
        </w:trPr>
        <w:tc>
          <w:tcPr>
            <w:tcW w:w="2880" w:type="dxa"/>
            <w:tcBorders>
              <w:bottom w:val="single" w:sz="4" w:space="0" w:color="E5E5E5"/>
            </w:tcBorders>
            <w:shd w:val="clear" w:color="auto" w:fill="F7F9FB"/>
            <w:tcMar>
              <w:top w:w="100" w:type="dxa"/>
              <w:left w:w="120" w:type="dxa"/>
              <w:bottom w:w="100" w:type="dxa"/>
              <w:right w:w="120" w:type="dxa"/>
            </w:tcMar>
          </w:tcPr>
          <w:p w14:paraId="5383E80C" w14:textId="77777777" w:rsidR="008938DB" w:rsidRDefault="00000000">
            <w:pPr>
              <w:spacing w:before="40" w:after="40" w:line="264" w:lineRule="auto"/>
            </w:pPr>
            <w:r>
              <w:rPr>
                <w:rFonts w:ascii="Calibri" w:hAnsi="Calibri"/>
                <w:sz w:val="19"/>
              </w:rPr>
              <w:t>CRUD</w:t>
            </w:r>
          </w:p>
        </w:tc>
        <w:tc>
          <w:tcPr>
            <w:tcW w:w="6480" w:type="dxa"/>
            <w:tcBorders>
              <w:bottom w:val="single" w:sz="4" w:space="0" w:color="E5E5E5"/>
            </w:tcBorders>
            <w:shd w:val="clear" w:color="auto" w:fill="F7F9FB"/>
            <w:tcMar>
              <w:top w:w="100" w:type="dxa"/>
              <w:left w:w="120" w:type="dxa"/>
              <w:bottom w:w="100" w:type="dxa"/>
              <w:right w:w="120" w:type="dxa"/>
            </w:tcMar>
          </w:tcPr>
          <w:p w14:paraId="0669F52C" w14:textId="77777777" w:rsidR="008938DB" w:rsidRDefault="00000000">
            <w:pPr>
              <w:spacing w:before="40" w:after="40" w:line="264" w:lineRule="auto"/>
            </w:pPr>
            <w:r>
              <w:rPr>
                <w:rFonts w:ascii="Calibri" w:hAnsi="Calibri"/>
                <w:sz w:val="19"/>
              </w:rPr>
              <w:t>Create, Read, Update, and Delete database operations</w:t>
            </w:r>
          </w:p>
        </w:tc>
      </w:tr>
      <w:tr w:rsidR="008938DB" w14:paraId="0BF488A8" w14:textId="77777777">
        <w:trPr>
          <w:jc w:val="center"/>
        </w:trPr>
        <w:tc>
          <w:tcPr>
            <w:tcW w:w="2880" w:type="dxa"/>
            <w:tcBorders>
              <w:bottom w:val="single" w:sz="4" w:space="0" w:color="E5E5E5"/>
            </w:tcBorders>
            <w:shd w:val="clear" w:color="auto" w:fill="FFFFFF"/>
            <w:tcMar>
              <w:top w:w="100" w:type="dxa"/>
              <w:left w:w="120" w:type="dxa"/>
              <w:bottom w:w="100" w:type="dxa"/>
              <w:right w:w="120" w:type="dxa"/>
            </w:tcMar>
          </w:tcPr>
          <w:p w14:paraId="5A7DB1BF" w14:textId="77777777" w:rsidR="008938DB" w:rsidRDefault="00000000">
            <w:pPr>
              <w:spacing w:before="40" w:after="40" w:line="264" w:lineRule="auto"/>
            </w:pPr>
            <w:r>
              <w:rPr>
                <w:rFonts w:ascii="Calibri" w:hAnsi="Calibri"/>
                <w:sz w:val="19"/>
              </w:rPr>
              <w:t>DTO</w:t>
            </w:r>
          </w:p>
        </w:tc>
        <w:tc>
          <w:tcPr>
            <w:tcW w:w="6480" w:type="dxa"/>
            <w:tcBorders>
              <w:bottom w:val="single" w:sz="4" w:space="0" w:color="E5E5E5"/>
            </w:tcBorders>
            <w:shd w:val="clear" w:color="auto" w:fill="FFFFFF"/>
            <w:tcMar>
              <w:top w:w="100" w:type="dxa"/>
              <w:left w:w="120" w:type="dxa"/>
              <w:bottom w:w="100" w:type="dxa"/>
              <w:right w:w="120" w:type="dxa"/>
            </w:tcMar>
          </w:tcPr>
          <w:p w14:paraId="2318DD75" w14:textId="77777777" w:rsidR="008938DB" w:rsidRDefault="00000000">
            <w:pPr>
              <w:spacing w:before="40" w:after="40" w:line="264" w:lineRule="auto"/>
            </w:pPr>
            <w:r>
              <w:rPr>
                <w:rFonts w:ascii="Calibri" w:hAnsi="Calibri"/>
                <w:sz w:val="19"/>
              </w:rPr>
              <w:t>Data Transfer Object (e.g. TransactionDTO, used to exchange structured data between layers safely)</w:t>
            </w:r>
          </w:p>
        </w:tc>
      </w:tr>
      <w:tr w:rsidR="008938DB" w14:paraId="1A544671" w14:textId="77777777">
        <w:trPr>
          <w:jc w:val="center"/>
        </w:trPr>
        <w:tc>
          <w:tcPr>
            <w:tcW w:w="2880" w:type="dxa"/>
            <w:tcBorders>
              <w:bottom w:val="single" w:sz="4" w:space="0" w:color="E5E5E5"/>
            </w:tcBorders>
            <w:shd w:val="clear" w:color="auto" w:fill="F7F9FB"/>
            <w:tcMar>
              <w:top w:w="100" w:type="dxa"/>
              <w:left w:w="120" w:type="dxa"/>
              <w:bottom w:w="100" w:type="dxa"/>
              <w:right w:w="120" w:type="dxa"/>
            </w:tcMar>
          </w:tcPr>
          <w:p w14:paraId="3F2B3C85" w14:textId="77777777" w:rsidR="008938DB" w:rsidRDefault="00000000">
            <w:pPr>
              <w:spacing w:before="40" w:after="40" w:line="264" w:lineRule="auto"/>
            </w:pPr>
            <w:r>
              <w:rPr>
                <w:rFonts w:ascii="Calibri" w:hAnsi="Calibri"/>
                <w:sz w:val="19"/>
              </w:rPr>
              <w:t>JavaFX</w:t>
            </w:r>
          </w:p>
        </w:tc>
        <w:tc>
          <w:tcPr>
            <w:tcW w:w="6480" w:type="dxa"/>
            <w:tcBorders>
              <w:bottom w:val="single" w:sz="4" w:space="0" w:color="E5E5E5"/>
            </w:tcBorders>
            <w:shd w:val="clear" w:color="auto" w:fill="F7F9FB"/>
            <w:tcMar>
              <w:top w:w="100" w:type="dxa"/>
              <w:left w:w="120" w:type="dxa"/>
              <w:bottom w:w="100" w:type="dxa"/>
              <w:right w:w="120" w:type="dxa"/>
            </w:tcMar>
          </w:tcPr>
          <w:p w14:paraId="78BD8996" w14:textId="77777777" w:rsidR="008938DB" w:rsidRDefault="00000000">
            <w:pPr>
              <w:spacing w:before="40" w:after="40" w:line="264" w:lineRule="auto"/>
            </w:pPr>
            <w:r>
              <w:rPr>
                <w:rFonts w:ascii="Calibri" w:hAnsi="Calibri"/>
                <w:sz w:val="19"/>
              </w:rPr>
              <w:t>Native Java GUI desktop application framework using FXML and styling skins</w:t>
            </w:r>
          </w:p>
        </w:tc>
      </w:tr>
      <w:tr w:rsidR="008938DB" w14:paraId="1A662638" w14:textId="77777777">
        <w:trPr>
          <w:jc w:val="center"/>
        </w:trPr>
        <w:tc>
          <w:tcPr>
            <w:tcW w:w="2880" w:type="dxa"/>
            <w:tcBorders>
              <w:bottom w:val="single" w:sz="4" w:space="0" w:color="E5E5E5"/>
            </w:tcBorders>
            <w:shd w:val="clear" w:color="auto" w:fill="FFFFFF"/>
            <w:tcMar>
              <w:top w:w="100" w:type="dxa"/>
              <w:left w:w="120" w:type="dxa"/>
              <w:bottom w:w="100" w:type="dxa"/>
              <w:right w:w="120" w:type="dxa"/>
            </w:tcMar>
          </w:tcPr>
          <w:p w14:paraId="2E1F15C6" w14:textId="77777777" w:rsidR="008938DB" w:rsidRDefault="00000000">
            <w:pPr>
              <w:spacing w:before="40" w:after="40" w:line="264" w:lineRule="auto"/>
            </w:pPr>
            <w:r>
              <w:rPr>
                <w:rFonts w:ascii="Calibri" w:hAnsi="Calibri"/>
                <w:sz w:val="19"/>
              </w:rPr>
              <w:t>Spring Boot</w:t>
            </w:r>
          </w:p>
        </w:tc>
        <w:tc>
          <w:tcPr>
            <w:tcW w:w="6480" w:type="dxa"/>
            <w:tcBorders>
              <w:bottom w:val="single" w:sz="4" w:space="0" w:color="E5E5E5"/>
            </w:tcBorders>
            <w:shd w:val="clear" w:color="auto" w:fill="FFFFFF"/>
            <w:tcMar>
              <w:top w:w="100" w:type="dxa"/>
              <w:left w:w="120" w:type="dxa"/>
              <w:bottom w:w="100" w:type="dxa"/>
              <w:right w:w="120" w:type="dxa"/>
            </w:tcMar>
          </w:tcPr>
          <w:p w14:paraId="799313A9" w14:textId="77777777" w:rsidR="008938DB" w:rsidRDefault="00000000">
            <w:pPr>
              <w:spacing w:before="40" w:after="40" w:line="264" w:lineRule="auto"/>
            </w:pPr>
            <w:r>
              <w:rPr>
                <w:rFonts w:ascii="Calibri" w:hAnsi="Calibri"/>
                <w:sz w:val="19"/>
              </w:rPr>
              <w:t>Centralized, lightweight Java framework mapping HTTP routes and managing context beans (Web)</w:t>
            </w:r>
          </w:p>
        </w:tc>
      </w:tr>
      <w:tr w:rsidR="008938DB" w14:paraId="1D401B54" w14:textId="77777777">
        <w:trPr>
          <w:jc w:val="center"/>
        </w:trPr>
        <w:tc>
          <w:tcPr>
            <w:tcW w:w="2880" w:type="dxa"/>
            <w:tcBorders>
              <w:bottom w:val="single" w:sz="4" w:space="0" w:color="E5E5E5"/>
            </w:tcBorders>
            <w:shd w:val="clear" w:color="auto" w:fill="F7F9FB"/>
            <w:tcMar>
              <w:top w:w="100" w:type="dxa"/>
              <w:left w:w="120" w:type="dxa"/>
              <w:bottom w:w="100" w:type="dxa"/>
              <w:right w:w="120" w:type="dxa"/>
            </w:tcMar>
          </w:tcPr>
          <w:p w14:paraId="5BD4F481" w14:textId="77777777" w:rsidR="008938DB" w:rsidRDefault="00000000">
            <w:pPr>
              <w:spacing w:before="40" w:after="40" w:line="264" w:lineRule="auto"/>
            </w:pPr>
            <w:r>
              <w:rPr>
                <w:rFonts w:ascii="Calibri" w:hAnsi="Calibri"/>
                <w:sz w:val="19"/>
              </w:rPr>
              <w:t>Thymeleaf</w:t>
            </w:r>
          </w:p>
        </w:tc>
        <w:tc>
          <w:tcPr>
            <w:tcW w:w="6480" w:type="dxa"/>
            <w:tcBorders>
              <w:bottom w:val="single" w:sz="4" w:space="0" w:color="E5E5E5"/>
            </w:tcBorders>
            <w:shd w:val="clear" w:color="auto" w:fill="F7F9FB"/>
            <w:tcMar>
              <w:top w:w="100" w:type="dxa"/>
              <w:left w:w="120" w:type="dxa"/>
              <w:bottom w:w="100" w:type="dxa"/>
              <w:right w:w="120" w:type="dxa"/>
            </w:tcMar>
          </w:tcPr>
          <w:p w14:paraId="13B4E19E" w14:textId="77777777" w:rsidR="008938DB" w:rsidRDefault="00000000">
            <w:pPr>
              <w:spacing w:before="40" w:after="40" w:line="264" w:lineRule="auto"/>
            </w:pPr>
            <w:r>
              <w:rPr>
                <w:rFonts w:ascii="Calibri" w:hAnsi="Calibri"/>
                <w:sz w:val="19"/>
              </w:rPr>
              <w:t>Java server-side template engine parsing dynamic XML/HTML5 structures into web browsers</w:t>
            </w:r>
          </w:p>
        </w:tc>
      </w:tr>
      <w:tr w:rsidR="008938DB" w14:paraId="2F422A15" w14:textId="77777777">
        <w:trPr>
          <w:jc w:val="center"/>
        </w:trPr>
        <w:tc>
          <w:tcPr>
            <w:tcW w:w="2880" w:type="dxa"/>
            <w:tcBorders>
              <w:bottom w:val="single" w:sz="4" w:space="0" w:color="E5E5E5"/>
            </w:tcBorders>
            <w:shd w:val="clear" w:color="auto" w:fill="FFFFFF"/>
            <w:tcMar>
              <w:top w:w="100" w:type="dxa"/>
              <w:left w:w="120" w:type="dxa"/>
              <w:bottom w:w="100" w:type="dxa"/>
              <w:right w:w="120" w:type="dxa"/>
            </w:tcMar>
          </w:tcPr>
          <w:p w14:paraId="3F653072" w14:textId="77777777" w:rsidR="008938DB" w:rsidRDefault="00000000">
            <w:pPr>
              <w:spacing w:before="40" w:after="40" w:line="264" w:lineRule="auto"/>
            </w:pPr>
            <w:r>
              <w:rPr>
                <w:rFonts w:ascii="Calibri" w:hAnsi="Calibri"/>
                <w:sz w:val="19"/>
              </w:rPr>
              <w:t>SQLite</w:t>
            </w:r>
          </w:p>
        </w:tc>
        <w:tc>
          <w:tcPr>
            <w:tcW w:w="6480" w:type="dxa"/>
            <w:tcBorders>
              <w:bottom w:val="single" w:sz="4" w:space="0" w:color="E5E5E5"/>
            </w:tcBorders>
            <w:shd w:val="clear" w:color="auto" w:fill="FFFFFF"/>
            <w:tcMar>
              <w:top w:w="100" w:type="dxa"/>
              <w:left w:w="120" w:type="dxa"/>
              <w:bottom w:w="100" w:type="dxa"/>
              <w:right w:w="120" w:type="dxa"/>
            </w:tcMar>
          </w:tcPr>
          <w:p w14:paraId="28005178" w14:textId="77777777" w:rsidR="008938DB" w:rsidRDefault="00000000">
            <w:pPr>
              <w:spacing w:before="40" w:after="40" w:line="264" w:lineRule="auto"/>
            </w:pPr>
            <w:r>
              <w:rPr>
                <w:rFonts w:ascii="Calibri" w:hAnsi="Calibri"/>
                <w:sz w:val="19"/>
              </w:rPr>
              <w:t>Offline-first, self-contained local relational SQL database engine embedded via JDBC (Desktop)</w:t>
            </w:r>
          </w:p>
        </w:tc>
      </w:tr>
      <w:tr w:rsidR="008938DB" w14:paraId="4BFA6DDE" w14:textId="77777777">
        <w:trPr>
          <w:jc w:val="center"/>
        </w:trPr>
        <w:tc>
          <w:tcPr>
            <w:tcW w:w="2880" w:type="dxa"/>
            <w:tcBorders>
              <w:bottom w:val="single" w:sz="4" w:space="0" w:color="E5E5E5"/>
            </w:tcBorders>
            <w:shd w:val="clear" w:color="auto" w:fill="F7F9FB"/>
            <w:tcMar>
              <w:top w:w="100" w:type="dxa"/>
              <w:left w:w="120" w:type="dxa"/>
              <w:bottom w:w="100" w:type="dxa"/>
              <w:right w:w="120" w:type="dxa"/>
            </w:tcMar>
          </w:tcPr>
          <w:p w14:paraId="18553808" w14:textId="77777777" w:rsidR="008938DB" w:rsidRDefault="00000000">
            <w:pPr>
              <w:spacing w:before="40" w:after="40" w:line="264" w:lineRule="auto"/>
            </w:pPr>
            <w:r>
              <w:rPr>
                <w:rFonts w:ascii="Calibri" w:hAnsi="Calibri"/>
                <w:sz w:val="19"/>
              </w:rPr>
              <w:lastRenderedPageBreak/>
              <w:t>PostgreSQL</w:t>
            </w:r>
          </w:p>
        </w:tc>
        <w:tc>
          <w:tcPr>
            <w:tcW w:w="6480" w:type="dxa"/>
            <w:tcBorders>
              <w:bottom w:val="single" w:sz="4" w:space="0" w:color="E5E5E5"/>
            </w:tcBorders>
            <w:shd w:val="clear" w:color="auto" w:fill="F7F9FB"/>
            <w:tcMar>
              <w:top w:w="100" w:type="dxa"/>
              <w:left w:w="120" w:type="dxa"/>
              <w:bottom w:w="100" w:type="dxa"/>
              <w:right w:w="120" w:type="dxa"/>
            </w:tcMar>
          </w:tcPr>
          <w:p w14:paraId="18533A90" w14:textId="77777777" w:rsidR="008938DB" w:rsidRDefault="00000000">
            <w:pPr>
              <w:spacing w:before="40" w:after="40" w:line="264" w:lineRule="auto"/>
            </w:pPr>
            <w:r>
              <w:rPr>
                <w:rFonts w:ascii="Calibri" w:hAnsi="Calibri"/>
                <w:sz w:val="19"/>
              </w:rPr>
              <w:t>Enterprise-scale relational SQL database server providing high-concurrency storage (Web)</w:t>
            </w:r>
          </w:p>
        </w:tc>
      </w:tr>
      <w:tr w:rsidR="008938DB" w14:paraId="5598C2E3" w14:textId="77777777">
        <w:trPr>
          <w:jc w:val="center"/>
        </w:trPr>
        <w:tc>
          <w:tcPr>
            <w:tcW w:w="2880" w:type="dxa"/>
            <w:tcBorders>
              <w:bottom w:val="single" w:sz="4" w:space="0" w:color="E5E5E5"/>
            </w:tcBorders>
            <w:shd w:val="clear" w:color="auto" w:fill="FFFFFF"/>
            <w:tcMar>
              <w:top w:w="100" w:type="dxa"/>
              <w:left w:w="120" w:type="dxa"/>
              <w:bottom w:w="100" w:type="dxa"/>
              <w:right w:w="120" w:type="dxa"/>
            </w:tcMar>
          </w:tcPr>
          <w:p w14:paraId="6155C965" w14:textId="77777777" w:rsidR="008938DB" w:rsidRDefault="00000000">
            <w:pPr>
              <w:spacing w:before="40" w:after="40" w:line="264" w:lineRule="auto"/>
            </w:pPr>
            <w:r>
              <w:rPr>
                <w:rFonts w:ascii="Calibri" w:hAnsi="Calibri"/>
                <w:sz w:val="19"/>
              </w:rPr>
              <w:t>JDBC</w:t>
            </w:r>
          </w:p>
        </w:tc>
        <w:tc>
          <w:tcPr>
            <w:tcW w:w="6480" w:type="dxa"/>
            <w:tcBorders>
              <w:bottom w:val="single" w:sz="4" w:space="0" w:color="E5E5E5"/>
            </w:tcBorders>
            <w:shd w:val="clear" w:color="auto" w:fill="FFFFFF"/>
            <w:tcMar>
              <w:top w:w="100" w:type="dxa"/>
              <w:left w:w="120" w:type="dxa"/>
              <w:bottom w:w="100" w:type="dxa"/>
              <w:right w:w="120" w:type="dxa"/>
            </w:tcMar>
          </w:tcPr>
          <w:p w14:paraId="331C092D" w14:textId="77777777" w:rsidR="008938DB" w:rsidRDefault="00000000">
            <w:pPr>
              <w:spacing w:before="40" w:after="40" w:line="264" w:lineRule="auto"/>
            </w:pPr>
            <w:r>
              <w:rPr>
                <w:rFonts w:ascii="Calibri" w:hAnsi="Calibri"/>
                <w:sz w:val="19"/>
              </w:rPr>
              <w:t>Java Database Connectivity API used to execute direct SQL and read results safely via PreparedStatements</w:t>
            </w:r>
          </w:p>
        </w:tc>
      </w:tr>
      <w:tr w:rsidR="008938DB" w14:paraId="77E5165D" w14:textId="77777777">
        <w:trPr>
          <w:jc w:val="center"/>
        </w:trPr>
        <w:tc>
          <w:tcPr>
            <w:tcW w:w="2880" w:type="dxa"/>
            <w:tcBorders>
              <w:bottom w:val="single" w:sz="4" w:space="0" w:color="E5E5E5"/>
            </w:tcBorders>
            <w:shd w:val="clear" w:color="auto" w:fill="F7F9FB"/>
            <w:tcMar>
              <w:top w:w="100" w:type="dxa"/>
              <w:left w:w="120" w:type="dxa"/>
              <w:bottom w:w="100" w:type="dxa"/>
              <w:right w:w="120" w:type="dxa"/>
            </w:tcMar>
          </w:tcPr>
          <w:p w14:paraId="60795980" w14:textId="77777777" w:rsidR="008938DB" w:rsidRDefault="00000000">
            <w:pPr>
              <w:spacing w:before="40" w:after="40" w:line="264" w:lineRule="auto"/>
            </w:pPr>
            <w:r>
              <w:rPr>
                <w:rFonts w:ascii="Calibri" w:hAnsi="Calibri"/>
                <w:sz w:val="19"/>
              </w:rPr>
              <w:t>Lombok</w:t>
            </w:r>
          </w:p>
        </w:tc>
        <w:tc>
          <w:tcPr>
            <w:tcW w:w="6480" w:type="dxa"/>
            <w:tcBorders>
              <w:bottom w:val="single" w:sz="4" w:space="0" w:color="E5E5E5"/>
            </w:tcBorders>
            <w:shd w:val="clear" w:color="auto" w:fill="F7F9FB"/>
            <w:tcMar>
              <w:top w:w="100" w:type="dxa"/>
              <w:left w:w="120" w:type="dxa"/>
              <w:bottom w:w="100" w:type="dxa"/>
              <w:right w:w="120" w:type="dxa"/>
            </w:tcMar>
          </w:tcPr>
          <w:p w14:paraId="2A6B77F1" w14:textId="77777777" w:rsidR="008938DB" w:rsidRDefault="00000000">
            <w:pPr>
              <w:spacing w:before="40" w:after="40" w:line="264" w:lineRule="auto"/>
            </w:pPr>
            <w:r>
              <w:rPr>
                <w:rFonts w:ascii="Calibri" w:hAnsi="Calibri"/>
                <w:sz w:val="19"/>
              </w:rPr>
              <w:t>Java library that automatically generates getters, setters, constructors, and loggers during build compilation</w:t>
            </w:r>
          </w:p>
        </w:tc>
      </w:tr>
    </w:tbl>
    <w:p w14:paraId="2A97E85F" w14:textId="77777777" w:rsidR="008938DB" w:rsidRDefault="008938DB">
      <w:pPr>
        <w:spacing w:after="160"/>
      </w:pPr>
    </w:p>
    <w:p w14:paraId="20BA3E49" w14:textId="77777777" w:rsidR="008938DB" w:rsidRDefault="00000000">
      <w:pPr>
        <w:pStyle w:val="Heading1"/>
        <w:spacing w:before="360" w:after="160"/>
      </w:pPr>
      <w:r>
        <w:rPr>
          <w:rFonts w:ascii="Calibri Light" w:hAnsi="Calibri Light"/>
          <w:color w:val="1F4E79"/>
          <w:sz w:val="40"/>
        </w:rPr>
        <w:t>2. Overall Description</w:t>
      </w:r>
    </w:p>
    <w:p w14:paraId="23F42BB8" w14:textId="77777777" w:rsidR="008938DB" w:rsidRDefault="00000000">
      <w:pPr>
        <w:pStyle w:val="Heading2"/>
        <w:spacing w:before="280" w:after="120"/>
      </w:pPr>
      <w:r>
        <w:rPr>
          <w:rFonts w:ascii="Calibri Light" w:hAnsi="Calibri Light"/>
          <w:color w:val="2F5597"/>
          <w:sz w:val="28"/>
        </w:rPr>
        <w:t>2.1 Product Perspective</w:t>
      </w:r>
    </w:p>
    <w:p w14:paraId="693E0A55" w14:textId="77777777" w:rsidR="008938DB" w:rsidRDefault="00000000">
      <w:pPr>
        <w:spacing w:after="120"/>
      </w:pPr>
      <w:r>
        <w:rPr>
          <w:rFonts w:ascii="Calibri" w:hAnsi="Calibri"/>
        </w:rPr>
        <w:t>The Money Manager Suite provides two primary deployment interfaces built on shared domain structures and service rules. The first is an offline-first Desktop Application compiled using Java 21, which writes its records directly to a local SQLite database (`money-manager.db`). The second is a Web Application also compiled in Java 21, using Spring Boot 4.0.6, Thymeleaf templates, and connecting to a central PostgreSQL database. This separation guarantees local privacy for single workstation users while providing central access, responsive view layouts, and concurrent sync for web environments.</w:t>
      </w:r>
    </w:p>
    <w:p w14:paraId="0C1F4C94" w14:textId="77777777" w:rsidR="008938DB" w:rsidRDefault="00000000">
      <w:pPr>
        <w:pStyle w:val="Heading2"/>
        <w:spacing w:before="280" w:after="120"/>
      </w:pPr>
      <w:r>
        <w:rPr>
          <w:rFonts w:ascii="Calibri Light" w:hAnsi="Calibri Light"/>
          <w:color w:val="2F5597"/>
          <w:sz w:val="28"/>
        </w:rPr>
        <w:t>2.2 Product Features</w:t>
      </w:r>
    </w:p>
    <w:p w14:paraId="27C97A3F" w14:textId="77777777" w:rsidR="008938DB" w:rsidRDefault="00000000">
      <w:pPr>
        <w:pStyle w:val="ListBullet"/>
        <w:spacing w:before="40" w:after="80"/>
      </w:pPr>
      <w:r>
        <w:rPr>
          <w:rFonts w:ascii="Calibri" w:hAnsi="Calibri"/>
          <w:b/>
        </w:rPr>
        <w:t xml:space="preserve">Secure Authentication — </w:t>
      </w:r>
      <w:r>
        <w:rPr>
          <w:rFonts w:ascii="Calibri" w:hAnsi="Calibri"/>
        </w:rPr>
        <w:t>Secure user profiles utilizing passwords safely hashed via BCrypt encryption algorithms.</w:t>
      </w:r>
    </w:p>
    <w:p w14:paraId="77638A5E" w14:textId="77777777" w:rsidR="008938DB" w:rsidRDefault="00000000">
      <w:pPr>
        <w:pStyle w:val="ListBullet"/>
        <w:spacing w:before="40" w:after="80"/>
      </w:pPr>
      <w:r>
        <w:rPr>
          <w:rFonts w:ascii="Calibri" w:hAnsi="Calibri"/>
          <w:b/>
        </w:rPr>
        <w:t xml:space="preserve">Transaction Management — </w:t>
      </w:r>
      <w:r>
        <w:rPr>
          <w:rFonts w:ascii="Calibri" w:hAnsi="Calibri"/>
        </w:rPr>
        <w:t>Log, edit, and delete transactions categorized in income/expense types.</w:t>
      </w:r>
    </w:p>
    <w:p w14:paraId="40C01CED" w14:textId="77777777" w:rsidR="008938DB" w:rsidRDefault="00000000">
      <w:pPr>
        <w:pStyle w:val="ListBullet"/>
        <w:spacing w:before="40" w:after="80"/>
      </w:pPr>
      <w:r>
        <w:rPr>
          <w:rFonts w:ascii="Calibri" w:hAnsi="Calibri"/>
          <w:b/>
        </w:rPr>
        <w:t xml:space="preserve">Smart Budget Limits — </w:t>
      </w:r>
      <w:r>
        <w:rPr>
          <w:rFonts w:ascii="Calibri" w:hAnsi="Calibri"/>
        </w:rPr>
        <w:t>Set category caps per month, with progress indicators warning at 80% (amber) and alert at 100% (red).</w:t>
      </w:r>
    </w:p>
    <w:p w14:paraId="252295C7" w14:textId="77777777" w:rsidR="008938DB" w:rsidRDefault="00000000">
      <w:pPr>
        <w:pStyle w:val="ListBullet"/>
        <w:spacing w:before="40" w:after="80"/>
      </w:pPr>
      <w:r>
        <w:rPr>
          <w:rFonts w:ascii="Calibri" w:hAnsi="Calibri"/>
          <w:b/>
        </w:rPr>
        <w:t xml:space="preserve">Dashboard Metrics — </w:t>
      </w:r>
      <w:r>
        <w:rPr>
          <w:rFonts w:ascii="Calibri" w:hAnsi="Calibri"/>
        </w:rPr>
        <w:t>Interactive dashboard charts (PieChart, BarChart) rendering spending totals and balance trends.</w:t>
      </w:r>
    </w:p>
    <w:p w14:paraId="3AD8B96D" w14:textId="77777777" w:rsidR="008938DB" w:rsidRDefault="00000000">
      <w:pPr>
        <w:pStyle w:val="ListBullet"/>
        <w:spacing w:before="40" w:after="80"/>
      </w:pPr>
      <w:r>
        <w:rPr>
          <w:rFonts w:ascii="Calibri" w:hAnsi="Calibri"/>
          <w:b/>
        </w:rPr>
        <w:t xml:space="preserve">Savings Goals — </w:t>
      </w:r>
      <w:r>
        <w:rPr>
          <w:rFonts w:ascii="Calibri" w:hAnsi="Calibri"/>
        </w:rPr>
        <w:t>Savings milestones with deadlined fund requirements, contribution trackers, and progress states.</w:t>
      </w:r>
    </w:p>
    <w:p w14:paraId="274E650A" w14:textId="77777777" w:rsidR="008938DB" w:rsidRDefault="00000000">
      <w:pPr>
        <w:pStyle w:val="ListBullet"/>
        <w:spacing w:before="40" w:after="80"/>
      </w:pPr>
      <w:r>
        <w:rPr>
          <w:rFonts w:ascii="Calibri" w:hAnsi="Calibri"/>
          <w:b/>
        </w:rPr>
        <w:t xml:space="preserve">Financial Notes — </w:t>
      </w:r>
      <w:r>
        <w:rPr>
          <w:rFonts w:ascii="Calibri" w:hAnsi="Calibri"/>
        </w:rPr>
        <w:t>Embedded scratchnotes list enabling users to save financial outlines or logs.</w:t>
      </w:r>
    </w:p>
    <w:p w14:paraId="0586ED54" w14:textId="77777777" w:rsidR="008938DB" w:rsidRDefault="00000000">
      <w:pPr>
        <w:pStyle w:val="ListBullet"/>
        <w:spacing w:before="40" w:after="80"/>
      </w:pPr>
      <w:r>
        <w:rPr>
          <w:rFonts w:ascii="Calibri" w:hAnsi="Calibri"/>
          <w:b/>
        </w:rPr>
        <w:t xml:space="preserve">Validation Checks — </w:t>
      </w:r>
      <w:r>
        <w:rPr>
          <w:rFonts w:ascii="Calibri" w:hAnsi="Calibri"/>
        </w:rPr>
        <w:t>Strict validation rules preventing expenses from exceeding defined monthly caps or category limits.</w:t>
      </w:r>
    </w:p>
    <w:p w14:paraId="244B67F0" w14:textId="77777777" w:rsidR="008938DB" w:rsidRDefault="00000000">
      <w:pPr>
        <w:pStyle w:val="Heading2"/>
        <w:spacing w:before="280" w:after="120"/>
      </w:pPr>
      <w:r>
        <w:rPr>
          <w:rFonts w:ascii="Calibri Light" w:hAnsi="Calibri Light"/>
          <w:color w:val="2F5597"/>
          <w:sz w:val="28"/>
        </w:rPr>
        <w:lastRenderedPageBreak/>
        <w:t>2.3 User Needs</w:t>
      </w:r>
    </w:p>
    <w:p w14:paraId="7BDF3368" w14:textId="77777777" w:rsidR="008938DB" w:rsidRDefault="00000000">
      <w:pPr>
        <w:spacing w:after="120"/>
      </w:pPr>
      <w:r>
        <w:rPr>
          <w:rFonts w:ascii="Calibri" w:hAnsi="Calibri"/>
        </w:rPr>
        <w:t>Users require a modern, secure personal accounting system that functions either completely offline (Desktop Client) or globally on multiple screens (Web App). Users need simple, fast logging interfaces, graphical trend feedback, and interactive over-limit budget alerts without setup complications.</w:t>
      </w:r>
    </w:p>
    <w:p w14:paraId="3CC41916" w14:textId="77777777" w:rsidR="008938DB" w:rsidRDefault="00000000">
      <w:pPr>
        <w:pStyle w:val="Heading1"/>
        <w:spacing w:before="360" w:after="160"/>
      </w:pPr>
      <w:r>
        <w:rPr>
          <w:rFonts w:ascii="Calibri Light" w:hAnsi="Calibri Light"/>
          <w:color w:val="1F4E79"/>
          <w:sz w:val="40"/>
        </w:rPr>
        <w:t>3. Stakeholders &amp; User Classes</w:t>
      </w:r>
    </w:p>
    <w:p w14:paraId="4A034805" w14:textId="77777777" w:rsidR="008938DB" w:rsidRDefault="00000000">
      <w:pPr>
        <w:spacing w:after="120"/>
      </w:pPr>
      <w:r>
        <w:rPr>
          <w:rFonts w:ascii="Calibri" w:hAnsi="Calibri"/>
        </w:rPr>
        <w:t>The primary actors and interested parties in the development and deployment of the Money Manager Java Suite include:</w:t>
      </w:r>
    </w:p>
    <w:tbl>
      <w:tblPr>
        <w:tblW w:w="0" w:type="auto"/>
        <w:jc w:val="center"/>
        <w:tblLayout w:type="fixed"/>
        <w:tblLook w:val="04A0" w:firstRow="1" w:lastRow="0" w:firstColumn="1" w:lastColumn="0" w:noHBand="0" w:noVBand="1"/>
      </w:tblPr>
      <w:tblGrid>
        <w:gridCol w:w="2592"/>
        <w:gridCol w:w="3168"/>
        <w:gridCol w:w="3600"/>
      </w:tblGrid>
      <w:tr w:rsidR="008938DB" w14:paraId="2559FA69" w14:textId="77777777">
        <w:trPr>
          <w:tblHeader/>
          <w:jc w:val="center"/>
        </w:trPr>
        <w:tc>
          <w:tcPr>
            <w:tcW w:w="2592" w:type="dxa"/>
            <w:shd w:val="clear" w:color="auto" w:fill="1F4E79"/>
            <w:tcMar>
              <w:top w:w="120" w:type="dxa"/>
              <w:left w:w="150" w:type="dxa"/>
              <w:bottom w:w="120" w:type="dxa"/>
              <w:right w:w="150" w:type="dxa"/>
            </w:tcMar>
          </w:tcPr>
          <w:p w14:paraId="7AEEB849" w14:textId="77777777" w:rsidR="008938DB" w:rsidRDefault="00000000">
            <w:pPr>
              <w:spacing w:before="40" w:after="40" w:line="240" w:lineRule="auto"/>
            </w:pPr>
            <w:r>
              <w:rPr>
                <w:rFonts w:ascii="Calibri" w:hAnsi="Calibri"/>
                <w:b/>
                <w:color w:val="FFFFFF"/>
                <w:sz w:val="20"/>
              </w:rPr>
              <w:t>Stakeholder / User Class</w:t>
            </w:r>
          </w:p>
        </w:tc>
        <w:tc>
          <w:tcPr>
            <w:tcW w:w="3168" w:type="dxa"/>
            <w:shd w:val="clear" w:color="auto" w:fill="1F4E79"/>
            <w:tcMar>
              <w:top w:w="120" w:type="dxa"/>
              <w:left w:w="150" w:type="dxa"/>
              <w:bottom w:w="120" w:type="dxa"/>
              <w:right w:w="150" w:type="dxa"/>
            </w:tcMar>
          </w:tcPr>
          <w:p w14:paraId="3320CBDF" w14:textId="77777777" w:rsidR="008938DB" w:rsidRDefault="00000000">
            <w:pPr>
              <w:spacing w:before="40" w:after="40" w:line="240" w:lineRule="auto"/>
            </w:pPr>
            <w:r>
              <w:rPr>
                <w:rFonts w:ascii="Calibri" w:hAnsi="Calibri"/>
                <w:b/>
                <w:color w:val="FFFFFF"/>
                <w:sz w:val="20"/>
              </w:rPr>
              <w:t>Role in Project</w:t>
            </w:r>
          </w:p>
        </w:tc>
        <w:tc>
          <w:tcPr>
            <w:tcW w:w="3600" w:type="dxa"/>
            <w:shd w:val="clear" w:color="auto" w:fill="1F4E79"/>
            <w:tcMar>
              <w:top w:w="120" w:type="dxa"/>
              <w:left w:w="150" w:type="dxa"/>
              <w:bottom w:w="120" w:type="dxa"/>
              <w:right w:w="150" w:type="dxa"/>
            </w:tcMar>
          </w:tcPr>
          <w:p w14:paraId="0C39ED87" w14:textId="77777777" w:rsidR="008938DB" w:rsidRDefault="00000000">
            <w:pPr>
              <w:spacing w:before="40" w:after="40" w:line="240" w:lineRule="auto"/>
            </w:pPr>
            <w:r>
              <w:rPr>
                <w:rFonts w:ascii="Calibri" w:hAnsi="Calibri"/>
                <w:b/>
                <w:color w:val="FFFFFF"/>
                <w:sz w:val="20"/>
              </w:rPr>
              <w:t>Primary Interests &amp; Focus Area</w:t>
            </w:r>
          </w:p>
        </w:tc>
      </w:tr>
      <w:tr w:rsidR="008938DB" w14:paraId="7B07BBC7" w14:textId="77777777">
        <w:trPr>
          <w:jc w:val="center"/>
        </w:trPr>
        <w:tc>
          <w:tcPr>
            <w:tcW w:w="2592" w:type="dxa"/>
            <w:tcBorders>
              <w:bottom w:val="single" w:sz="4" w:space="0" w:color="E5E5E5"/>
            </w:tcBorders>
            <w:shd w:val="clear" w:color="auto" w:fill="FFFFFF"/>
            <w:tcMar>
              <w:top w:w="100" w:type="dxa"/>
              <w:left w:w="120" w:type="dxa"/>
              <w:bottom w:w="100" w:type="dxa"/>
              <w:right w:w="120" w:type="dxa"/>
            </w:tcMar>
          </w:tcPr>
          <w:p w14:paraId="07E841A0" w14:textId="77777777" w:rsidR="008938DB" w:rsidRDefault="00000000">
            <w:pPr>
              <w:spacing w:before="40" w:after="40" w:line="264" w:lineRule="auto"/>
            </w:pPr>
            <w:r>
              <w:rPr>
                <w:rFonts w:ascii="Calibri" w:hAnsi="Calibri"/>
                <w:sz w:val="19"/>
              </w:rPr>
              <w:t>End User</w:t>
            </w:r>
          </w:p>
        </w:tc>
        <w:tc>
          <w:tcPr>
            <w:tcW w:w="3168" w:type="dxa"/>
            <w:tcBorders>
              <w:bottom w:val="single" w:sz="4" w:space="0" w:color="E5E5E5"/>
            </w:tcBorders>
            <w:shd w:val="clear" w:color="auto" w:fill="FFFFFF"/>
            <w:tcMar>
              <w:top w:w="100" w:type="dxa"/>
              <w:left w:w="120" w:type="dxa"/>
              <w:bottom w:w="100" w:type="dxa"/>
              <w:right w:w="120" w:type="dxa"/>
            </w:tcMar>
          </w:tcPr>
          <w:p w14:paraId="742A426E" w14:textId="77777777" w:rsidR="008938DB" w:rsidRDefault="00000000">
            <w:pPr>
              <w:spacing w:before="40" w:after="40" w:line="264" w:lineRule="auto"/>
            </w:pPr>
            <w:r>
              <w:rPr>
                <w:rFonts w:ascii="Calibri" w:hAnsi="Calibri"/>
                <w:sz w:val="19"/>
              </w:rPr>
              <w:t>Primary consumer of the app</w:t>
            </w:r>
          </w:p>
        </w:tc>
        <w:tc>
          <w:tcPr>
            <w:tcW w:w="3600" w:type="dxa"/>
            <w:tcBorders>
              <w:bottom w:val="single" w:sz="4" w:space="0" w:color="E5E5E5"/>
            </w:tcBorders>
            <w:shd w:val="clear" w:color="auto" w:fill="FFFFFF"/>
            <w:tcMar>
              <w:top w:w="100" w:type="dxa"/>
              <w:left w:w="120" w:type="dxa"/>
              <w:bottom w:w="100" w:type="dxa"/>
              <w:right w:w="120" w:type="dxa"/>
            </w:tcMar>
          </w:tcPr>
          <w:p w14:paraId="144375B7" w14:textId="77777777" w:rsidR="008938DB" w:rsidRDefault="00000000">
            <w:pPr>
              <w:spacing w:before="40" w:after="40" w:line="264" w:lineRule="auto"/>
            </w:pPr>
            <w:r>
              <w:rPr>
                <w:rFonts w:ascii="Calibri" w:hAnsi="Calibri"/>
                <w:sz w:val="19"/>
              </w:rPr>
              <w:t>Ease of use, responsive tables, secure offline files (SQLite) or web access (PostgreSQL).</w:t>
            </w:r>
          </w:p>
        </w:tc>
      </w:tr>
      <w:tr w:rsidR="008938DB" w14:paraId="796157AF" w14:textId="77777777">
        <w:trPr>
          <w:jc w:val="center"/>
        </w:trPr>
        <w:tc>
          <w:tcPr>
            <w:tcW w:w="2592" w:type="dxa"/>
            <w:tcBorders>
              <w:bottom w:val="single" w:sz="4" w:space="0" w:color="E5E5E5"/>
            </w:tcBorders>
            <w:shd w:val="clear" w:color="auto" w:fill="F7F9FB"/>
            <w:tcMar>
              <w:top w:w="100" w:type="dxa"/>
              <w:left w:w="120" w:type="dxa"/>
              <w:bottom w:w="100" w:type="dxa"/>
              <w:right w:w="120" w:type="dxa"/>
            </w:tcMar>
          </w:tcPr>
          <w:p w14:paraId="72BBBA60" w14:textId="77777777" w:rsidR="008938DB" w:rsidRDefault="00000000">
            <w:pPr>
              <w:spacing w:before="40" w:after="40" w:line="264" w:lineRule="auto"/>
            </w:pPr>
            <w:r>
              <w:rPr>
                <w:rFonts w:ascii="Calibri" w:hAnsi="Calibri"/>
                <w:sz w:val="19"/>
              </w:rPr>
              <w:t>Developer</w:t>
            </w:r>
          </w:p>
        </w:tc>
        <w:tc>
          <w:tcPr>
            <w:tcW w:w="3168" w:type="dxa"/>
            <w:tcBorders>
              <w:bottom w:val="single" w:sz="4" w:space="0" w:color="E5E5E5"/>
            </w:tcBorders>
            <w:shd w:val="clear" w:color="auto" w:fill="F7F9FB"/>
            <w:tcMar>
              <w:top w:w="100" w:type="dxa"/>
              <w:left w:w="120" w:type="dxa"/>
              <w:bottom w:w="100" w:type="dxa"/>
              <w:right w:w="120" w:type="dxa"/>
            </w:tcMar>
          </w:tcPr>
          <w:p w14:paraId="26E9E319" w14:textId="77777777" w:rsidR="008938DB" w:rsidRDefault="00000000">
            <w:pPr>
              <w:spacing w:before="40" w:after="40" w:line="264" w:lineRule="auto"/>
            </w:pPr>
            <w:r>
              <w:rPr>
                <w:rFonts w:ascii="Calibri" w:hAnsi="Calibri"/>
                <w:sz w:val="19"/>
              </w:rPr>
              <w:t>Implements features and logic</w:t>
            </w:r>
          </w:p>
        </w:tc>
        <w:tc>
          <w:tcPr>
            <w:tcW w:w="3600" w:type="dxa"/>
            <w:tcBorders>
              <w:bottom w:val="single" w:sz="4" w:space="0" w:color="E5E5E5"/>
            </w:tcBorders>
            <w:shd w:val="clear" w:color="auto" w:fill="F7F9FB"/>
            <w:tcMar>
              <w:top w:w="100" w:type="dxa"/>
              <w:left w:w="120" w:type="dxa"/>
              <w:bottom w:w="100" w:type="dxa"/>
              <w:right w:w="120" w:type="dxa"/>
            </w:tcMar>
          </w:tcPr>
          <w:p w14:paraId="75B9F10C" w14:textId="77777777" w:rsidR="008938DB" w:rsidRDefault="00000000">
            <w:pPr>
              <w:spacing w:before="40" w:after="40" w:line="264" w:lineRule="auto"/>
            </w:pPr>
            <w:r>
              <w:rPr>
                <w:rFonts w:ascii="Calibri" w:hAnsi="Calibri"/>
                <w:sz w:val="19"/>
              </w:rPr>
              <w:t>3-tier separation, constructor dependency injection, JUnit test setups, Lombok builders.</w:t>
            </w:r>
          </w:p>
        </w:tc>
      </w:tr>
      <w:tr w:rsidR="008938DB" w14:paraId="2D015F55" w14:textId="77777777">
        <w:trPr>
          <w:jc w:val="center"/>
        </w:trPr>
        <w:tc>
          <w:tcPr>
            <w:tcW w:w="2592" w:type="dxa"/>
            <w:tcBorders>
              <w:bottom w:val="single" w:sz="4" w:space="0" w:color="E5E5E5"/>
            </w:tcBorders>
            <w:shd w:val="clear" w:color="auto" w:fill="FFFFFF"/>
            <w:tcMar>
              <w:top w:w="100" w:type="dxa"/>
              <w:left w:w="120" w:type="dxa"/>
              <w:bottom w:w="100" w:type="dxa"/>
              <w:right w:w="120" w:type="dxa"/>
            </w:tcMar>
          </w:tcPr>
          <w:p w14:paraId="266DDE5F" w14:textId="77777777" w:rsidR="008938DB" w:rsidRDefault="00000000">
            <w:pPr>
              <w:spacing w:before="40" w:after="40" w:line="264" w:lineRule="auto"/>
            </w:pPr>
            <w:r>
              <w:rPr>
                <w:rFonts w:ascii="Calibri" w:hAnsi="Calibri"/>
                <w:sz w:val="19"/>
              </w:rPr>
              <w:t>QA Engineer</w:t>
            </w:r>
          </w:p>
        </w:tc>
        <w:tc>
          <w:tcPr>
            <w:tcW w:w="3168" w:type="dxa"/>
            <w:tcBorders>
              <w:bottom w:val="single" w:sz="4" w:space="0" w:color="E5E5E5"/>
            </w:tcBorders>
            <w:shd w:val="clear" w:color="auto" w:fill="FFFFFF"/>
            <w:tcMar>
              <w:top w:w="100" w:type="dxa"/>
              <w:left w:w="120" w:type="dxa"/>
              <w:bottom w:w="100" w:type="dxa"/>
              <w:right w:w="120" w:type="dxa"/>
            </w:tcMar>
          </w:tcPr>
          <w:p w14:paraId="5FF8977C" w14:textId="77777777" w:rsidR="008938DB" w:rsidRDefault="00000000">
            <w:pPr>
              <w:spacing w:before="40" w:after="40" w:line="264" w:lineRule="auto"/>
            </w:pPr>
            <w:r>
              <w:rPr>
                <w:rFonts w:ascii="Calibri" w:hAnsi="Calibri"/>
                <w:sz w:val="19"/>
              </w:rPr>
              <w:t>Validates operational correctness</w:t>
            </w:r>
          </w:p>
        </w:tc>
        <w:tc>
          <w:tcPr>
            <w:tcW w:w="3600" w:type="dxa"/>
            <w:tcBorders>
              <w:bottom w:val="single" w:sz="4" w:space="0" w:color="E5E5E5"/>
            </w:tcBorders>
            <w:shd w:val="clear" w:color="auto" w:fill="FFFFFF"/>
            <w:tcMar>
              <w:top w:w="100" w:type="dxa"/>
              <w:left w:w="120" w:type="dxa"/>
              <w:bottom w:w="100" w:type="dxa"/>
              <w:right w:w="120" w:type="dxa"/>
            </w:tcMar>
          </w:tcPr>
          <w:p w14:paraId="5ED859FE" w14:textId="77777777" w:rsidR="008938DB" w:rsidRDefault="00000000">
            <w:pPr>
              <w:spacing w:before="40" w:after="40" w:line="264" w:lineRule="auto"/>
            </w:pPr>
            <w:r>
              <w:rPr>
                <w:rFonts w:ascii="Calibri" w:hAnsi="Calibri"/>
                <w:sz w:val="19"/>
              </w:rPr>
              <w:t>Precise business rules, validation checking, and automated integration test setups.</w:t>
            </w:r>
          </w:p>
        </w:tc>
      </w:tr>
      <w:tr w:rsidR="008938DB" w14:paraId="2B074131" w14:textId="77777777">
        <w:trPr>
          <w:jc w:val="center"/>
        </w:trPr>
        <w:tc>
          <w:tcPr>
            <w:tcW w:w="2592" w:type="dxa"/>
            <w:tcBorders>
              <w:bottom w:val="single" w:sz="4" w:space="0" w:color="E5E5E5"/>
            </w:tcBorders>
            <w:shd w:val="clear" w:color="auto" w:fill="F7F9FB"/>
            <w:tcMar>
              <w:top w:w="100" w:type="dxa"/>
              <w:left w:w="120" w:type="dxa"/>
              <w:bottom w:w="100" w:type="dxa"/>
              <w:right w:w="120" w:type="dxa"/>
            </w:tcMar>
          </w:tcPr>
          <w:p w14:paraId="28B31599" w14:textId="77777777" w:rsidR="008938DB" w:rsidRDefault="00000000">
            <w:pPr>
              <w:spacing w:before="40" w:after="40" w:line="264" w:lineRule="auto"/>
            </w:pPr>
            <w:r>
              <w:rPr>
                <w:rFonts w:ascii="Calibri" w:hAnsi="Calibri"/>
                <w:sz w:val="19"/>
              </w:rPr>
              <w:t>Architect</w:t>
            </w:r>
          </w:p>
        </w:tc>
        <w:tc>
          <w:tcPr>
            <w:tcW w:w="3168" w:type="dxa"/>
            <w:tcBorders>
              <w:bottom w:val="single" w:sz="4" w:space="0" w:color="E5E5E5"/>
            </w:tcBorders>
            <w:shd w:val="clear" w:color="auto" w:fill="F7F9FB"/>
            <w:tcMar>
              <w:top w:w="100" w:type="dxa"/>
              <w:left w:w="120" w:type="dxa"/>
              <w:bottom w:w="100" w:type="dxa"/>
              <w:right w:w="120" w:type="dxa"/>
            </w:tcMar>
          </w:tcPr>
          <w:p w14:paraId="795060A0" w14:textId="77777777" w:rsidR="008938DB" w:rsidRDefault="00000000">
            <w:pPr>
              <w:spacing w:before="40" w:after="40" w:line="264" w:lineRule="auto"/>
            </w:pPr>
            <w:r>
              <w:rPr>
                <w:rFonts w:ascii="Calibri" w:hAnsi="Calibri"/>
                <w:sz w:val="19"/>
              </w:rPr>
              <w:t>Owns technical design &amp; structure</w:t>
            </w:r>
          </w:p>
        </w:tc>
        <w:tc>
          <w:tcPr>
            <w:tcW w:w="3600" w:type="dxa"/>
            <w:tcBorders>
              <w:bottom w:val="single" w:sz="4" w:space="0" w:color="E5E5E5"/>
            </w:tcBorders>
            <w:shd w:val="clear" w:color="auto" w:fill="F7F9FB"/>
            <w:tcMar>
              <w:top w:w="100" w:type="dxa"/>
              <w:left w:w="120" w:type="dxa"/>
              <w:bottom w:w="100" w:type="dxa"/>
              <w:right w:w="120" w:type="dxa"/>
            </w:tcMar>
          </w:tcPr>
          <w:p w14:paraId="1B97D65C" w14:textId="77777777" w:rsidR="008938DB" w:rsidRDefault="00000000">
            <w:pPr>
              <w:spacing w:before="40" w:after="40" w:line="264" w:lineRule="auto"/>
            </w:pPr>
            <w:r>
              <w:rPr>
                <w:rFonts w:ascii="Calibri" w:hAnsi="Calibri"/>
                <w:sz w:val="19"/>
              </w:rPr>
              <w:t>SOLID compliance, JDBC abstraction patterns, Java 21 LTS platform compatibilities.</w:t>
            </w:r>
          </w:p>
        </w:tc>
      </w:tr>
      <w:tr w:rsidR="008938DB" w14:paraId="36749978" w14:textId="77777777">
        <w:trPr>
          <w:jc w:val="center"/>
        </w:trPr>
        <w:tc>
          <w:tcPr>
            <w:tcW w:w="2592" w:type="dxa"/>
            <w:tcBorders>
              <w:bottom w:val="single" w:sz="4" w:space="0" w:color="E5E5E5"/>
            </w:tcBorders>
            <w:shd w:val="clear" w:color="auto" w:fill="FFFFFF"/>
            <w:tcMar>
              <w:top w:w="100" w:type="dxa"/>
              <w:left w:w="120" w:type="dxa"/>
              <w:bottom w:w="100" w:type="dxa"/>
              <w:right w:w="120" w:type="dxa"/>
            </w:tcMar>
          </w:tcPr>
          <w:p w14:paraId="505CD05D" w14:textId="77777777" w:rsidR="008938DB" w:rsidRDefault="00000000">
            <w:pPr>
              <w:spacing w:before="40" w:after="40" w:line="264" w:lineRule="auto"/>
            </w:pPr>
            <w:r>
              <w:rPr>
                <w:rFonts w:ascii="Calibri" w:hAnsi="Calibri"/>
                <w:sz w:val="19"/>
              </w:rPr>
              <w:t>Product Owner</w:t>
            </w:r>
          </w:p>
        </w:tc>
        <w:tc>
          <w:tcPr>
            <w:tcW w:w="3168" w:type="dxa"/>
            <w:tcBorders>
              <w:bottom w:val="single" w:sz="4" w:space="0" w:color="E5E5E5"/>
            </w:tcBorders>
            <w:shd w:val="clear" w:color="auto" w:fill="FFFFFF"/>
            <w:tcMar>
              <w:top w:w="100" w:type="dxa"/>
              <w:left w:w="120" w:type="dxa"/>
              <w:bottom w:w="100" w:type="dxa"/>
              <w:right w:w="120" w:type="dxa"/>
            </w:tcMar>
          </w:tcPr>
          <w:p w14:paraId="13B25847" w14:textId="77777777" w:rsidR="008938DB" w:rsidRDefault="00000000">
            <w:pPr>
              <w:spacing w:before="40" w:after="40" w:line="264" w:lineRule="auto"/>
            </w:pPr>
            <w:r>
              <w:rPr>
                <w:rFonts w:ascii="Calibri" w:hAnsi="Calibri"/>
                <w:sz w:val="19"/>
              </w:rPr>
              <w:t>Defines business requirements &amp; scope</w:t>
            </w:r>
          </w:p>
        </w:tc>
        <w:tc>
          <w:tcPr>
            <w:tcW w:w="3600" w:type="dxa"/>
            <w:tcBorders>
              <w:bottom w:val="single" w:sz="4" w:space="0" w:color="E5E5E5"/>
            </w:tcBorders>
            <w:shd w:val="clear" w:color="auto" w:fill="FFFFFF"/>
            <w:tcMar>
              <w:top w:w="100" w:type="dxa"/>
              <w:left w:w="120" w:type="dxa"/>
              <w:bottom w:w="100" w:type="dxa"/>
              <w:right w:w="120" w:type="dxa"/>
            </w:tcMar>
          </w:tcPr>
          <w:p w14:paraId="3BF16320" w14:textId="77777777" w:rsidR="008938DB" w:rsidRDefault="00000000">
            <w:pPr>
              <w:spacing w:before="40" w:after="40" w:line="264" w:lineRule="auto"/>
            </w:pPr>
            <w:r>
              <w:rPr>
                <w:rFonts w:ascii="Calibri" w:hAnsi="Calibri"/>
                <w:sz w:val="19"/>
              </w:rPr>
              <w:t>Feature parity between desktop and web, user retention, timeline, and high UX aesthetic standards.</w:t>
            </w:r>
          </w:p>
        </w:tc>
      </w:tr>
    </w:tbl>
    <w:p w14:paraId="32305814" w14:textId="77777777" w:rsidR="008938DB" w:rsidRDefault="008938DB">
      <w:pPr>
        <w:spacing w:after="160"/>
      </w:pPr>
    </w:p>
    <w:p w14:paraId="03AFB5AF" w14:textId="77777777" w:rsidR="008938DB" w:rsidRDefault="00000000">
      <w:r>
        <w:br w:type="page"/>
      </w:r>
    </w:p>
    <w:p w14:paraId="06D9B9D1" w14:textId="77777777" w:rsidR="008938DB" w:rsidRDefault="00000000">
      <w:pPr>
        <w:pStyle w:val="Heading1"/>
        <w:spacing w:before="360" w:after="160"/>
      </w:pPr>
      <w:r>
        <w:rPr>
          <w:rFonts w:ascii="Calibri Light" w:hAnsi="Calibri Light"/>
          <w:color w:val="1F4E79"/>
          <w:sz w:val="40"/>
        </w:rPr>
        <w:lastRenderedPageBreak/>
        <w:t>4. System Architecture</w:t>
      </w:r>
    </w:p>
    <w:p w14:paraId="69BA4617" w14:textId="77777777" w:rsidR="008938DB" w:rsidRDefault="00000000">
      <w:pPr>
        <w:spacing w:after="120"/>
      </w:pPr>
      <w:r>
        <w:rPr>
          <w:rFonts w:ascii="Calibri" w:hAnsi="Calibri"/>
        </w:rPr>
        <w:t>The entire suite complies with a strict 3-Tier Architecture separating UI structures, business validations, and SQL data access layers. High-level business services rely purely on repository interfaces, completely isolating database technology details from controllers and views.</w:t>
      </w:r>
    </w:p>
    <w:p w14:paraId="2A1FBEEB" w14:textId="77777777" w:rsidR="008938DB" w:rsidRDefault="00000000">
      <w:pPr>
        <w:pStyle w:val="Heading2"/>
        <w:spacing w:before="280" w:after="120"/>
      </w:pPr>
      <w:r>
        <w:rPr>
          <w:rFonts w:ascii="Calibri Light" w:hAnsi="Calibri Light"/>
          <w:color w:val="2F5597"/>
          <w:sz w:val="28"/>
        </w:rPr>
        <w:t>A. Presentation Layer (GUI / Web Views)</w:t>
      </w:r>
    </w:p>
    <w:p w14:paraId="1EEBF9B1" w14:textId="77777777" w:rsidR="008938DB" w:rsidRDefault="00000000">
      <w:pPr>
        <w:pStyle w:val="ListBullet"/>
        <w:spacing w:before="40" w:after="80"/>
      </w:pPr>
      <w:r>
        <w:rPr>
          <w:rFonts w:ascii="Calibri" w:hAnsi="Calibri"/>
        </w:rPr>
        <w:t>Desktop client: JavaFX controllers mapping `.fxml` layout structures, skinned using modular `.css` styles.</w:t>
      </w:r>
    </w:p>
    <w:p w14:paraId="5DD6B73E" w14:textId="77777777" w:rsidR="008938DB" w:rsidRDefault="00000000">
      <w:pPr>
        <w:pStyle w:val="ListBullet"/>
        <w:spacing w:before="40" w:after="80"/>
      </w:pPr>
      <w:r>
        <w:rPr>
          <w:rFonts w:ascii="Calibri" w:hAnsi="Calibri"/>
        </w:rPr>
        <w:t>Web client: Spring WebMVC controllers (`WebAuthController`, `WebDashboardController`) returning dynamic Thymeleaf views.</w:t>
      </w:r>
    </w:p>
    <w:p w14:paraId="1140AB5B" w14:textId="77777777" w:rsidR="008938DB" w:rsidRDefault="00000000">
      <w:pPr>
        <w:pStyle w:val="ListBullet"/>
        <w:spacing w:before="40" w:after="80"/>
      </w:pPr>
      <w:r>
        <w:rPr>
          <w:rFonts w:ascii="Calibri" w:hAnsi="Calibri"/>
        </w:rPr>
        <w:t>Zero business, calculation, or validation logic resides in this tier — all events delegate directly to the service layer.</w:t>
      </w:r>
    </w:p>
    <w:p w14:paraId="78FA6FC3" w14:textId="77777777" w:rsidR="008938DB" w:rsidRDefault="00000000">
      <w:pPr>
        <w:pStyle w:val="Heading2"/>
        <w:spacing w:before="280" w:after="120"/>
      </w:pPr>
      <w:r>
        <w:rPr>
          <w:rFonts w:ascii="Calibri Light" w:hAnsi="Calibri Light"/>
          <w:color w:val="2F5597"/>
          <w:sz w:val="28"/>
        </w:rPr>
        <w:t>B. Business Logic Layer (Service Layer)</w:t>
      </w:r>
    </w:p>
    <w:p w14:paraId="3A9E8466" w14:textId="77777777" w:rsidR="008938DB" w:rsidRDefault="00000000">
      <w:pPr>
        <w:pStyle w:val="ListBullet"/>
        <w:spacing w:before="40" w:after="80"/>
      </w:pPr>
      <w:r>
        <w:rPr>
          <w:rFonts w:ascii="Calibri" w:hAnsi="Calibri"/>
        </w:rPr>
        <w:t>Implements calculations, authentication wrappers, database triggers, and security question checks.</w:t>
      </w:r>
    </w:p>
    <w:p w14:paraId="6E4A20EE" w14:textId="77777777" w:rsidR="008938DB" w:rsidRDefault="00000000">
      <w:pPr>
        <w:pStyle w:val="ListBullet"/>
        <w:spacing w:before="40" w:after="80"/>
      </w:pPr>
      <w:r>
        <w:rPr>
          <w:rFonts w:ascii="Calibri" w:hAnsi="Calibri"/>
        </w:rPr>
        <w:t>Examples: `TransactionService`, `BudgetService`, `AuthService`, `GoalService`, `MonthlyIncomeService`.</w:t>
      </w:r>
    </w:p>
    <w:p w14:paraId="2CDE4F89" w14:textId="77777777" w:rsidR="008938DB" w:rsidRDefault="00000000">
      <w:pPr>
        <w:pStyle w:val="ListBullet"/>
        <w:spacing w:before="40" w:after="80"/>
      </w:pPr>
      <w:r>
        <w:rPr>
          <w:rFonts w:ascii="Calibri" w:hAnsi="Calibri"/>
        </w:rPr>
        <w:t>Completely decoupled from frontends. Exposes parameters purely via lightweight Data Transfer Objects (`TransactionDTO`).</w:t>
      </w:r>
    </w:p>
    <w:p w14:paraId="679E0505" w14:textId="77777777" w:rsidR="008938DB" w:rsidRDefault="00000000">
      <w:pPr>
        <w:pStyle w:val="ListBullet"/>
        <w:spacing w:before="40" w:after="80"/>
      </w:pPr>
      <w:r>
        <w:rPr>
          <w:rFonts w:ascii="Calibri" w:hAnsi="Calibri"/>
        </w:rPr>
        <w:t>Depends only on repository interfaces, allowing dependencies to be easily mocked or replaced.</w:t>
      </w:r>
    </w:p>
    <w:p w14:paraId="3433913F" w14:textId="77777777" w:rsidR="008938DB" w:rsidRDefault="00000000">
      <w:pPr>
        <w:pStyle w:val="Heading2"/>
        <w:spacing w:before="280" w:after="120"/>
      </w:pPr>
      <w:r>
        <w:rPr>
          <w:rFonts w:ascii="Calibri Light" w:hAnsi="Calibri Light"/>
          <w:color w:val="2F5597"/>
          <w:sz w:val="28"/>
        </w:rPr>
        <w:t>C. Data Layer (Repository Layer)</w:t>
      </w:r>
    </w:p>
    <w:p w14:paraId="3957DE1A" w14:textId="77777777" w:rsidR="008938DB" w:rsidRDefault="00000000">
      <w:pPr>
        <w:pStyle w:val="ListBullet"/>
        <w:spacing w:before="40" w:after="80"/>
      </w:pPr>
      <w:r>
        <w:rPr>
          <w:rFonts w:ascii="Calibri" w:hAnsi="Calibri"/>
        </w:rPr>
        <w:t>Manages connections via `DatabaseConfig` properties, using plain JDBC with PreparedStatements (no ORM overhead).</w:t>
      </w:r>
    </w:p>
    <w:p w14:paraId="7AF05878" w14:textId="77777777" w:rsidR="008938DB" w:rsidRDefault="00000000">
      <w:pPr>
        <w:pStyle w:val="ListBullet"/>
        <w:spacing w:before="40" w:after="80"/>
      </w:pPr>
      <w:r>
        <w:rPr>
          <w:rFonts w:ascii="Calibri" w:hAnsi="Calibri"/>
        </w:rPr>
        <w:t>Defines repository interfaces: `ITransactionRepo`, `IBudgetRepo`, `IGoalRepo`, `INoteRepo`, `IMonthlyBalanceRepo`, `IUserSettingsRepo`.</w:t>
      </w:r>
    </w:p>
    <w:p w14:paraId="717EE94E" w14:textId="77777777" w:rsidR="008938DB" w:rsidRDefault="00000000">
      <w:pPr>
        <w:pStyle w:val="ListBullet"/>
        <w:spacing w:before="40" w:after="80"/>
      </w:pPr>
      <w:r>
        <w:rPr>
          <w:rFonts w:ascii="Calibri" w:hAnsi="Calibri"/>
        </w:rPr>
        <w:t>Concrete repository implementations (`JdbcTransactionRepo`, `JdbcUserRepo`) write SQL queries directly.</w:t>
      </w:r>
    </w:p>
    <w:p w14:paraId="2CC93CF7" w14:textId="77777777" w:rsidR="008938DB" w:rsidRDefault="00000000">
      <w:pPr>
        <w:pStyle w:val="ListBullet"/>
        <w:spacing w:before="40" w:after="80"/>
      </w:pPr>
      <w:r>
        <w:rPr>
          <w:rFonts w:ascii="Calibri" w:hAnsi="Calibri"/>
        </w:rPr>
        <w:t>Interchangeable data storage definitions: Desktop connects to local SQLite, and Web connects to PostgreSQL.</w:t>
      </w:r>
    </w:p>
    <w:p w14:paraId="3F348B4D" w14:textId="77777777" w:rsidR="008938DB" w:rsidRDefault="00000000">
      <w:pPr>
        <w:pStyle w:val="Heading2"/>
        <w:spacing w:before="280" w:after="120"/>
      </w:pPr>
      <w:r>
        <w:rPr>
          <w:rFonts w:ascii="Calibri Light" w:hAnsi="Calibri Light"/>
          <w:color w:val="2F5597"/>
          <w:sz w:val="28"/>
        </w:rPr>
        <w:t>Figure 1 — 3-Tier Architecture Overview</w:t>
      </w:r>
    </w:p>
    <w:tbl>
      <w:tblPr>
        <w:tblW w:w="0" w:type="auto"/>
        <w:jc w:val="center"/>
        <w:tblLayout w:type="fixed"/>
        <w:tblLook w:val="04A0" w:firstRow="1" w:lastRow="0" w:firstColumn="1" w:lastColumn="0" w:noHBand="0" w:noVBand="1"/>
      </w:tblPr>
      <w:tblGrid>
        <w:gridCol w:w="9360"/>
      </w:tblGrid>
      <w:tr w:rsidR="008938DB" w14:paraId="2E2D5EAE" w14:textId="77777777">
        <w:trPr>
          <w:jc w:val="center"/>
        </w:trPr>
        <w:tc>
          <w:tcPr>
            <w:tcW w:w="9360" w:type="dxa"/>
            <w:tcBorders>
              <w:left w:val="single" w:sz="36" w:space="0" w:color="1F4E79"/>
            </w:tcBorders>
            <w:shd w:val="clear" w:color="auto" w:fill="F2F4F7"/>
            <w:tcMar>
              <w:top w:w="140" w:type="dxa"/>
              <w:left w:w="180" w:type="dxa"/>
              <w:bottom w:w="140" w:type="dxa"/>
              <w:right w:w="180" w:type="dxa"/>
            </w:tcMar>
          </w:tcPr>
          <w:p w14:paraId="5DD0CBF5" w14:textId="77777777" w:rsidR="008938DB" w:rsidRDefault="00000000">
            <w:pPr>
              <w:spacing w:before="80" w:after="80"/>
            </w:pPr>
            <w:r>
              <w:rPr>
                <w:rFonts w:ascii="Calibri" w:hAnsi="Calibri"/>
                <w:i/>
                <w:color w:val="333333"/>
                <w:sz w:val="21"/>
              </w:rPr>
              <w:t>┌────────────────────────────────────────────────────────────────────────┐</w:t>
            </w:r>
            <w:r>
              <w:rPr>
                <w:rFonts w:ascii="Calibri" w:hAnsi="Calibri"/>
                <w:i/>
                <w:color w:val="333333"/>
                <w:sz w:val="21"/>
              </w:rPr>
              <w:br/>
              <w:t>│                          PRESENTATION LAYER                            │</w:t>
            </w:r>
            <w:r>
              <w:rPr>
                <w:rFonts w:ascii="Calibri" w:hAnsi="Calibri"/>
                <w:i/>
                <w:color w:val="333333"/>
                <w:sz w:val="21"/>
              </w:rPr>
              <w:br/>
              <w:t>│  - Desktop: JavaFX (FXML, CSS, Controllers)                            │</w:t>
            </w:r>
            <w:r>
              <w:rPr>
                <w:rFonts w:ascii="Calibri" w:hAnsi="Calibri"/>
                <w:i/>
                <w:color w:val="333333"/>
                <w:sz w:val="21"/>
              </w:rPr>
              <w:br/>
              <w:t>│  - Web: Spring Boot Controllers (WebDashboardController, Thymeleaf)     │</w:t>
            </w:r>
            <w:r>
              <w:rPr>
                <w:rFonts w:ascii="Calibri" w:hAnsi="Calibri"/>
                <w:i/>
                <w:color w:val="333333"/>
                <w:sz w:val="21"/>
              </w:rPr>
              <w:br/>
              <w:t>└───────────────────────────────────┬────────────────────────────────────┘</w:t>
            </w:r>
            <w:r>
              <w:rPr>
                <w:rFonts w:ascii="Calibri" w:hAnsi="Calibri"/>
                <w:i/>
                <w:color w:val="333333"/>
                <w:sz w:val="21"/>
              </w:rPr>
              <w:br/>
            </w:r>
            <w:r>
              <w:rPr>
                <w:rFonts w:ascii="Calibri" w:hAnsi="Calibri"/>
                <w:i/>
                <w:color w:val="333333"/>
                <w:sz w:val="21"/>
              </w:rPr>
              <w:lastRenderedPageBreak/>
              <w:t xml:space="preserve">                                    │ Calls (DTOs)</w:t>
            </w:r>
            <w:r>
              <w:rPr>
                <w:rFonts w:ascii="Calibri" w:hAnsi="Calibri"/>
                <w:i/>
                <w:color w:val="333333"/>
                <w:sz w:val="21"/>
              </w:rPr>
              <w:br/>
              <w:t>┌───────────────────────────────────▼────────────────────────────────────┐</w:t>
            </w:r>
            <w:r>
              <w:rPr>
                <w:rFonts w:ascii="Calibri" w:hAnsi="Calibri"/>
                <w:i/>
                <w:color w:val="333333"/>
                <w:sz w:val="21"/>
              </w:rPr>
              <w:br/>
              <w:t>│                        BUSINESS LOGIC LAYER                            │</w:t>
            </w:r>
            <w:r>
              <w:rPr>
                <w:rFonts w:ascii="Calibri" w:hAnsi="Calibri"/>
                <w:i/>
                <w:color w:val="333333"/>
                <w:sz w:val="21"/>
              </w:rPr>
              <w:br/>
              <w:t>│  - AuthService • TransactionService • BudgetService • GoalService     │</w:t>
            </w:r>
            <w:r>
              <w:rPr>
                <w:rFonts w:ascii="Calibri" w:hAnsi="Calibri"/>
                <w:i/>
                <w:color w:val="333333"/>
                <w:sz w:val="21"/>
              </w:rPr>
              <w:br/>
              <w:t>└───────────────────────────────────┬────────────────────────────────────┘</w:t>
            </w:r>
            <w:r>
              <w:rPr>
                <w:rFonts w:ascii="Calibri" w:hAnsi="Calibri"/>
                <w:i/>
                <w:color w:val="333333"/>
                <w:sz w:val="21"/>
              </w:rPr>
              <w:br/>
              <w:t xml:space="preserve">                                    │ Abstractions (Interfaces)</w:t>
            </w:r>
            <w:r>
              <w:rPr>
                <w:rFonts w:ascii="Calibri" w:hAnsi="Calibri"/>
                <w:i/>
                <w:color w:val="333333"/>
                <w:sz w:val="21"/>
              </w:rPr>
              <w:br/>
              <w:t>┌───────────────────────────────────▼────────────────────────────────────┐</w:t>
            </w:r>
            <w:r>
              <w:rPr>
                <w:rFonts w:ascii="Calibri" w:hAnsi="Calibri"/>
                <w:i/>
                <w:color w:val="333333"/>
                <w:sz w:val="21"/>
              </w:rPr>
              <w:br/>
              <w:t>│                          REPOSITORY LAYER                              │</w:t>
            </w:r>
            <w:r>
              <w:rPr>
                <w:rFonts w:ascii="Calibri" w:hAnsi="Calibri"/>
                <w:i/>
                <w:color w:val="333333"/>
                <w:sz w:val="21"/>
              </w:rPr>
              <w:br/>
              <w:t>│  - Interfaces: ITransactionRepo • IBudgetRepo • IUserRepo • IGoalRepo  │</w:t>
            </w:r>
            <w:r>
              <w:rPr>
                <w:rFonts w:ascii="Calibri" w:hAnsi="Calibri"/>
                <w:i/>
                <w:color w:val="333333"/>
                <w:sz w:val="21"/>
              </w:rPr>
              <w:br/>
              <w:t>│  - Concrete implementations: JdbcTransactionRepo • JdbcBudgetRepo      │</w:t>
            </w:r>
            <w:r>
              <w:rPr>
                <w:rFonts w:ascii="Calibri" w:hAnsi="Calibri"/>
                <w:i/>
                <w:color w:val="333333"/>
                <w:sz w:val="21"/>
              </w:rPr>
              <w:br/>
              <w:t>└───────────────────┬────────────────────────────────┬───────────────────┘</w:t>
            </w:r>
            <w:r>
              <w:rPr>
                <w:rFonts w:ascii="Calibri" w:hAnsi="Calibri"/>
                <w:i/>
                <w:color w:val="333333"/>
                <w:sz w:val="21"/>
              </w:rPr>
              <w:br/>
              <w:t xml:space="preserve">                    │ (SQLite JDBC)                  │ (Postgres Driver)</w:t>
            </w:r>
            <w:r>
              <w:rPr>
                <w:rFonts w:ascii="Calibri" w:hAnsi="Calibri"/>
                <w:i/>
                <w:color w:val="333333"/>
                <w:sz w:val="21"/>
              </w:rPr>
              <w:br/>
              <w:t xml:space="preserve">            ┌───────▼───────┐                ┌───────▼───────┐</w:t>
            </w:r>
            <w:r>
              <w:rPr>
                <w:rFonts w:ascii="Calibri" w:hAnsi="Calibri"/>
                <w:i/>
                <w:color w:val="333333"/>
                <w:sz w:val="21"/>
              </w:rPr>
              <w:br/>
              <w:t xml:space="preserve">            │ SQLite Local  │                │ Centralized   │</w:t>
            </w:r>
            <w:r>
              <w:rPr>
                <w:rFonts w:ascii="Calibri" w:hAnsi="Calibri"/>
                <w:i/>
                <w:color w:val="333333"/>
                <w:sz w:val="21"/>
              </w:rPr>
              <w:br/>
              <w:t xml:space="preserve">            │  Database     │                │ PostgreSQL DB │</w:t>
            </w:r>
            <w:r>
              <w:rPr>
                <w:rFonts w:ascii="Calibri" w:hAnsi="Calibri"/>
                <w:i/>
                <w:color w:val="333333"/>
                <w:sz w:val="21"/>
              </w:rPr>
              <w:br/>
              <w:t xml:space="preserve">            └───────────────┘                └───────────────┘</w:t>
            </w:r>
          </w:p>
        </w:tc>
      </w:tr>
    </w:tbl>
    <w:p w14:paraId="1D960989" w14:textId="77777777" w:rsidR="008938DB" w:rsidRDefault="008938DB">
      <w:pPr>
        <w:spacing w:after="120"/>
      </w:pPr>
    </w:p>
    <w:p w14:paraId="1FF89BD2" w14:textId="77777777" w:rsidR="008938DB" w:rsidRDefault="00000000">
      <w:pPr>
        <w:pStyle w:val="Heading3"/>
        <w:spacing w:after="80"/>
      </w:pPr>
      <w:r>
        <w:rPr>
          <w:rFonts w:ascii="Calibri" w:hAnsi="Calibri"/>
          <w:color w:val="595959"/>
          <w:sz w:val="24"/>
        </w:rPr>
        <w:t>PlantUML Specification for Architecture (docs/app.puml)</w:t>
      </w:r>
    </w:p>
    <w:tbl>
      <w:tblPr>
        <w:tblW w:w="0" w:type="auto"/>
        <w:jc w:val="center"/>
        <w:tblLayout w:type="fixed"/>
        <w:tblLook w:val="04A0" w:firstRow="1" w:lastRow="0" w:firstColumn="1" w:lastColumn="0" w:noHBand="0" w:noVBand="1"/>
      </w:tblPr>
      <w:tblGrid>
        <w:gridCol w:w="9360"/>
      </w:tblGrid>
      <w:tr w:rsidR="008938DB" w14:paraId="55D8F91A" w14:textId="77777777">
        <w:trPr>
          <w:jc w:val="center"/>
        </w:trPr>
        <w:tc>
          <w:tcPr>
            <w:tcW w:w="9360" w:type="dxa"/>
            <w:tcBorders>
              <w:top w:val="single" w:sz="4" w:space="0" w:color="D0D5DD"/>
              <w:left w:val="single" w:sz="4" w:space="0" w:color="D0D5DD"/>
              <w:bottom w:val="single" w:sz="4" w:space="0" w:color="D0D5DD"/>
              <w:right w:val="single" w:sz="4" w:space="0" w:color="D0D5DD"/>
            </w:tcBorders>
            <w:shd w:val="clear" w:color="auto" w:fill="F9FBFD"/>
            <w:tcMar>
              <w:top w:w="120" w:type="dxa"/>
              <w:left w:w="150" w:type="dxa"/>
              <w:bottom w:w="120" w:type="dxa"/>
              <w:right w:w="150" w:type="dxa"/>
            </w:tcMar>
          </w:tcPr>
          <w:p w14:paraId="1F7E92F8" w14:textId="77777777" w:rsidR="008938DB" w:rsidRDefault="00000000">
            <w:pPr>
              <w:spacing w:before="40" w:after="40" w:line="240" w:lineRule="auto"/>
            </w:pPr>
            <w:r>
              <w:rPr>
                <w:rFonts w:ascii="Courier New" w:hAnsi="Courier New"/>
                <w:color w:val="2B2B2B"/>
                <w:sz w:val="17"/>
              </w:rPr>
              <w:t>' PlantUML source file not found: app.puml</w:t>
            </w:r>
          </w:p>
        </w:tc>
      </w:tr>
    </w:tbl>
    <w:p w14:paraId="7FD93F72" w14:textId="77777777" w:rsidR="008938DB" w:rsidRDefault="008938DB">
      <w:pPr>
        <w:spacing w:after="120"/>
      </w:pPr>
    </w:p>
    <w:p w14:paraId="4C63F2EC" w14:textId="77777777" w:rsidR="008938DB" w:rsidRDefault="00000000">
      <w:r>
        <w:br w:type="page"/>
      </w:r>
    </w:p>
    <w:p w14:paraId="316B20FA" w14:textId="77777777" w:rsidR="008938DB" w:rsidRDefault="00000000">
      <w:pPr>
        <w:pStyle w:val="Heading1"/>
        <w:spacing w:before="360" w:after="160"/>
      </w:pPr>
      <w:r>
        <w:rPr>
          <w:rFonts w:ascii="Calibri Light" w:hAnsi="Calibri Light"/>
          <w:color w:val="1F4E79"/>
          <w:sz w:val="40"/>
        </w:rPr>
        <w:lastRenderedPageBreak/>
        <w:t>5. SOLID Design Principles</w:t>
      </w:r>
    </w:p>
    <w:p w14:paraId="75DCD71B" w14:textId="77777777" w:rsidR="008938DB" w:rsidRDefault="00000000">
      <w:pPr>
        <w:spacing w:after="120"/>
      </w:pPr>
      <w:r>
        <w:rPr>
          <w:rFonts w:ascii="Calibri" w:hAnsi="Calibri"/>
        </w:rPr>
        <w:t>Both the desktop client and web backend strictly adhere to the SOLID object-oriented patterns to ensure modularity, high code coverage, and seamless class swappability:</w:t>
      </w:r>
    </w:p>
    <w:p w14:paraId="3435212B" w14:textId="77777777" w:rsidR="008938DB" w:rsidRDefault="00000000">
      <w:pPr>
        <w:pStyle w:val="Heading2"/>
        <w:spacing w:before="280" w:after="120"/>
      </w:pPr>
      <w:r>
        <w:rPr>
          <w:rFonts w:ascii="Calibri Light" w:hAnsi="Calibri Light"/>
          <w:color w:val="2F5597"/>
          <w:sz w:val="28"/>
        </w:rPr>
        <w:t>S — Single Responsibility Principle (SRP)</w:t>
      </w:r>
    </w:p>
    <w:p w14:paraId="754639EC" w14:textId="77777777" w:rsidR="008938DB" w:rsidRDefault="00000000">
      <w:pPr>
        <w:spacing w:after="120"/>
      </w:pPr>
      <w:r>
        <w:rPr>
          <w:rFonts w:ascii="Calibri" w:hAnsi="Calibri"/>
        </w:rPr>
        <w:t>Each component possesses a single focus of change. For example, AuthService manages credential hashing and security verification only; JdbcTransactionRepo handles physical SQL transaction querying only; and AlertHelper is strictly concerned with rendering system alert dialogs.</w:t>
      </w:r>
    </w:p>
    <w:p w14:paraId="222901A1" w14:textId="77777777" w:rsidR="008938DB" w:rsidRDefault="00000000">
      <w:pPr>
        <w:pStyle w:val="Heading2"/>
        <w:spacing w:before="280" w:after="120"/>
      </w:pPr>
      <w:r>
        <w:rPr>
          <w:rFonts w:ascii="Calibri Light" w:hAnsi="Calibri Light"/>
          <w:color w:val="2F5597"/>
          <w:sz w:val="28"/>
        </w:rPr>
        <w:t>O — Open / Closed Principle (OCP)</w:t>
      </w:r>
    </w:p>
    <w:p w14:paraId="1A3050BC" w14:textId="77777777" w:rsidR="008938DB" w:rsidRDefault="00000000">
      <w:pPr>
        <w:spacing w:after="120"/>
      </w:pPr>
      <w:r>
        <w:rPr>
          <w:rFonts w:ascii="Calibri" w:hAnsi="Calibri"/>
        </w:rPr>
        <w:t>Classes are open for structural extension but closed for modification. New repository storage backends (e.g., swapping local JDBC repositories for standard Spring Data JPA or cloud REST APIs) can be introduced by declaring new repository classes implementing shared repo interfaces, requiring zero edits inside services.</w:t>
      </w:r>
    </w:p>
    <w:p w14:paraId="4A960E91" w14:textId="77777777" w:rsidR="008938DB" w:rsidRDefault="00000000">
      <w:pPr>
        <w:pStyle w:val="Heading2"/>
        <w:spacing w:before="280" w:after="120"/>
      </w:pPr>
      <w:r>
        <w:rPr>
          <w:rFonts w:ascii="Calibri Light" w:hAnsi="Calibri Light"/>
          <w:color w:val="2F5597"/>
          <w:sz w:val="28"/>
        </w:rPr>
        <w:t>L — Liskov Substitution Principle (LSP)</w:t>
      </w:r>
    </w:p>
    <w:p w14:paraId="79B9BB72" w14:textId="77777777" w:rsidR="008938DB" w:rsidRDefault="00000000">
      <w:pPr>
        <w:spacing w:after="120"/>
      </w:pPr>
      <w:r>
        <w:rPr>
          <w:rFonts w:ascii="Calibri" w:hAnsi="Calibri"/>
        </w:rPr>
        <w:t>Implementations are completely interchangeable with their parent interface boundaries. Any module interacting with `ITransactionRepo` will execute identically whether it is injected with `JdbcTransactionRepo` referencing SQLite or a mock repository class during test runs.</w:t>
      </w:r>
    </w:p>
    <w:p w14:paraId="6558FE65" w14:textId="77777777" w:rsidR="008938DB" w:rsidRDefault="00000000">
      <w:pPr>
        <w:pStyle w:val="Heading2"/>
        <w:spacing w:before="280" w:after="120"/>
      </w:pPr>
      <w:r>
        <w:rPr>
          <w:rFonts w:ascii="Calibri Light" w:hAnsi="Calibri Light"/>
          <w:color w:val="2F5597"/>
          <w:sz w:val="28"/>
        </w:rPr>
        <w:t>I — Interface Segregation Principle (ISP)</w:t>
      </w:r>
    </w:p>
    <w:p w14:paraId="22245DCE" w14:textId="77777777" w:rsidR="008938DB" w:rsidRDefault="00000000">
      <w:pPr>
        <w:spacing w:after="120"/>
      </w:pPr>
      <w:r>
        <w:rPr>
          <w:rFonts w:ascii="Calibri" w:hAnsi="Calibri"/>
        </w:rPr>
        <w:t>Interfaces are kept clean, modular, and highly atomic. Relational tables map to distinct interfaces: IBudgetRepo, ITransactionRepo, IGoalRepo, INoteRepo, and IUserSettingsRepo. Classes are never forced to implement service hookups or persistence query methods that they do not explicitly require.</w:t>
      </w:r>
    </w:p>
    <w:p w14:paraId="682F7E00" w14:textId="77777777" w:rsidR="008938DB" w:rsidRDefault="00000000">
      <w:pPr>
        <w:pStyle w:val="Heading2"/>
        <w:spacing w:before="280" w:after="120"/>
      </w:pPr>
      <w:r>
        <w:rPr>
          <w:rFonts w:ascii="Calibri Light" w:hAnsi="Calibri Light"/>
          <w:color w:val="2F5597"/>
          <w:sz w:val="28"/>
        </w:rPr>
        <w:t>D — Dependency Inversion Principle (DIP)</w:t>
      </w:r>
    </w:p>
    <w:p w14:paraId="0101C1DC" w14:textId="77777777" w:rsidR="008938DB" w:rsidRDefault="00000000">
      <w:pPr>
        <w:spacing w:after="120"/>
      </w:pPr>
      <w:r>
        <w:rPr>
          <w:rFonts w:ascii="Calibri" w:hAnsi="Calibri"/>
        </w:rPr>
        <w:t>High-level service classes depend purely on repository interface definitions, never on concrete SQL classes. All connections and sub-repositories are injected dynamically at runtime via class constructors (Constructor Injection), facilitating straightforward unit test mocking using JUnit 5.</w:t>
      </w:r>
    </w:p>
    <w:p w14:paraId="3B76D210" w14:textId="77777777" w:rsidR="008938DB" w:rsidRDefault="00000000">
      <w:r>
        <w:br w:type="page"/>
      </w:r>
    </w:p>
    <w:p w14:paraId="5865920B" w14:textId="77777777" w:rsidR="008938DB" w:rsidRDefault="00000000">
      <w:pPr>
        <w:pStyle w:val="Heading1"/>
        <w:spacing w:before="360" w:after="160"/>
      </w:pPr>
      <w:r>
        <w:rPr>
          <w:rFonts w:ascii="Calibri Light" w:hAnsi="Calibri Light"/>
          <w:color w:val="1F4E79"/>
          <w:sz w:val="40"/>
        </w:rPr>
        <w:lastRenderedPageBreak/>
        <w:t>6. Functional Requirements</w:t>
      </w:r>
    </w:p>
    <w:p w14:paraId="4BA09A52" w14:textId="77777777" w:rsidR="008938DB" w:rsidRDefault="00000000">
      <w:pPr>
        <w:pStyle w:val="Heading2"/>
        <w:spacing w:before="280" w:after="120"/>
      </w:pPr>
      <w:r>
        <w:rPr>
          <w:rFonts w:ascii="Calibri Light" w:hAnsi="Calibri Light"/>
          <w:color w:val="2F5597"/>
          <w:sz w:val="28"/>
        </w:rPr>
        <w:t>FR-01: Transaction Management</w:t>
      </w:r>
    </w:p>
    <w:tbl>
      <w:tblPr>
        <w:tblW w:w="0" w:type="auto"/>
        <w:jc w:val="center"/>
        <w:tblLayout w:type="fixed"/>
        <w:tblLook w:val="04A0" w:firstRow="1" w:lastRow="0" w:firstColumn="1" w:lastColumn="0" w:noHBand="0" w:noVBand="1"/>
      </w:tblPr>
      <w:tblGrid>
        <w:gridCol w:w="2160"/>
        <w:gridCol w:w="7200"/>
      </w:tblGrid>
      <w:tr w:rsidR="008938DB" w14:paraId="34F60977" w14:textId="77777777">
        <w:trPr>
          <w:tblHeader/>
          <w:jc w:val="center"/>
        </w:trPr>
        <w:tc>
          <w:tcPr>
            <w:tcW w:w="2160" w:type="dxa"/>
            <w:shd w:val="clear" w:color="auto" w:fill="1F4E79"/>
            <w:tcMar>
              <w:top w:w="120" w:type="dxa"/>
              <w:left w:w="150" w:type="dxa"/>
              <w:bottom w:w="120" w:type="dxa"/>
              <w:right w:w="150" w:type="dxa"/>
            </w:tcMar>
          </w:tcPr>
          <w:p w14:paraId="6B4D0BF6" w14:textId="77777777" w:rsidR="008938DB" w:rsidRDefault="00000000">
            <w:pPr>
              <w:spacing w:before="40" w:after="40" w:line="240" w:lineRule="auto"/>
            </w:pPr>
            <w:r>
              <w:rPr>
                <w:rFonts w:ascii="Calibri" w:hAnsi="Calibri"/>
                <w:b/>
                <w:color w:val="FFFFFF"/>
                <w:sz w:val="20"/>
              </w:rPr>
              <w:t>Requirement ID</w:t>
            </w:r>
          </w:p>
        </w:tc>
        <w:tc>
          <w:tcPr>
            <w:tcW w:w="7200" w:type="dxa"/>
            <w:shd w:val="clear" w:color="auto" w:fill="1F4E79"/>
            <w:tcMar>
              <w:top w:w="120" w:type="dxa"/>
              <w:left w:w="150" w:type="dxa"/>
              <w:bottom w:w="120" w:type="dxa"/>
              <w:right w:w="150" w:type="dxa"/>
            </w:tcMar>
          </w:tcPr>
          <w:p w14:paraId="05D0C3D9" w14:textId="77777777" w:rsidR="008938DB" w:rsidRDefault="00000000">
            <w:pPr>
              <w:spacing w:before="40" w:after="40" w:line="240" w:lineRule="auto"/>
            </w:pPr>
            <w:r>
              <w:rPr>
                <w:rFonts w:ascii="Calibri" w:hAnsi="Calibri"/>
                <w:b/>
                <w:color w:val="FFFFFF"/>
                <w:sz w:val="20"/>
              </w:rPr>
              <w:t>Functional Requirement Description</w:t>
            </w:r>
          </w:p>
        </w:tc>
      </w:tr>
      <w:tr w:rsidR="008938DB" w14:paraId="6BCDD053"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5DD5E575" w14:textId="77777777" w:rsidR="008938DB" w:rsidRDefault="00000000">
            <w:pPr>
              <w:spacing w:before="40" w:after="40" w:line="264" w:lineRule="auto"/>
            </w:pPr>
            <w:r>
              <w:rPr>
                <w:rFonts w:ascii="Calibri" w:hAnsi="Calibri"/>
                <w:sz w:val="19"/>
              </w:rPr>
              <w:t>FR-01.1</w:t>
            </w:r>
          </w:p>
        </w:tc>
        <w:tc>
          <w:tcPr>
            <w:tcW w:w="7200" w:type="dxa"/>
            <w:tcBorders>
              <w:bottom w:val="single" w:sz="4" w:space="0" w:color="E5E5E5"/>
            </w:tcBorders>
            <w:shd w:val="clear" w:color="auto" w:fill="FFFFFF"/>
            <w:tcMar>
              <w:top w:w="100" w:type="dxa"/>
              <w:left w:w="120" w:type="dxa"/>
              <w:bottom w:w="100" w:type="dxa"/>
              <w:right w:w="120" w:type="dxa"/>
            </w:tcMar>
          </w:tcPr>
          <w:p w14:paraId="71D0A16D" w14:textId="77777777" w:rsidR="008938DB" w:rsidRDefault="00000000">
            <w:pPr>
              <w:spacing w:before="40" w:after="40" w:line="264" w:lineRule="auto"/>
            </w:pPr>
            <w:r>
              <w:rPr>
                <w:rFonts w:ascii="Calibri" w:hAnsi="Calibri"/>
                <w:sz w:val="19"/>
              </w:rPr>
              <w:t>The user shall be able to record new transactions specifying: title, amount, category, type (income/expense), and custom date.</w:t>
            </w:r>
          </w:p>
        </w:tc>
      </w:tr>
      <w:tr w:rsidR="008938DB" w14:paraId="0892DE92"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51BDF890" w14:textId="77777777" w:rsidR="008938DB" w:rsidRDefault="00000000">
            <w:pPr>
              <w:spacing w:before="40" w:after="40" w:line="264" w:lineRule="auto"/>
            </w:pPr>
            <w:r>
              <w:rPr>
                <w:rFonts w:ascii="Calibri" w:hAnsi="Calibri"/>
                <w:sz w:val="19"/>
              </w:rPr>
              <w:t>FR-01.2</w:t>
            </w:r>
          </w:p>
        </w:tc>
        <w:tc>
          <w:tcPr>
            <w:tcW w:w="7200" w:type="dxa"/>
            <w:tcBorders>
              <w:bottom w:val="single" w:sz="4" w:space="0" w:color="E5E5E5"/>
            </w:tcBorders>
            <w:shd w:val="clear" w:color="auto" w:fill="F7F9FB"/>
            <w:tcMar>
              <w:top w:w="100" w:type="dxa"/>
              <w:left w:w="120" w:type="dxa"/>
              <w:bottom w:w="100" w:type="dxa"/>
              <w:right w:w="120" w:type="dxa"/>
            </w:tcMar>
          </w:tcPr>
          <w:p w14:paraId="7FF58240" w14:textId="77777777" w:rsidR="008938DB" w:rsidRDefault="00000000">
            <w:pPr>
              <w:spacing w:before="40" w:after="40" w:line="264" w:lineRule="auto"/>
            </w:pPr>
            <w:r>
              <w:rPr>
                <w:rFonts w:ascii="Calibri" w:hAnsi="Calibri"/>
                <w:sz w:val="19"/>
              </w:rPr>
              <w:t>The user shall be able to view, query, and filter transactions dynamically based on date range, specific category, and type.</w:t>
            </w:r>
          </w:p>
        </w:tc>
      </w:tr>
      <w:tr w:rsidR="008938DB" w14:paraId="65019A21"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05712A56" w14:textId="77777777" w:rsidR="008938DB" w:rsidRDefault="00000000">
            <w:pPr>
              <w:spacing w:before="40" w:after="40" w:line="264" w:lineRule="auto"/>
            </w:pPr>
            <w:r>
              <w:rPr>
                <w:rFonts w:ascii="Calibri" w:hAnsi="Calibri"/>
                <w:sz w:val="19"/>
              </w:rPr>
              <w:t>FR-01.3</w:t>
            </w:r>
          </w:p>
        </w:tc>
        <w:tc>
          <w:tcPr>
            <w:tcW w:w="7200" w:type="dxa"/>
            <w:tcBorders>
              <w:bottom w:val="single" w:sz="4" w:space="0" w:color="E5E5E5"/>
            </w:tcBorders>
            <w:shd w:val="clear" w:color="auto" w:fill="FFFFFF"/>
            <w:tcMar>
              <w:top w:w="100" w:type="dxa"/>
              <w:left w:w="120" w:type="dxa"/>
              <w:bottom w:w="100" w:type="dxa"/>
              <w:right w:w="120" w:type="dxa"/>
            </w:tcMar>
          </w:tcPr>
          <w:p w14:paraId="6171C78F" w14:textId="77777777" w:rsidR="008938DB" w:rsidRDefault="00000000">
            <w:pPr>
              <w:spacing w:before="40" w:after="40" w:line="264" w:lineRule="auto"/>
            </w:pPr>
            <w:r>
              <w:rPr>
                <w:rFonts w:ascii="Calibri" w:hAnsi="Calibri"/>
                <w:sz w:val="19"/>
              </w:rPr>
              <w:t>The user shall be able to modify any parameter (name, date, category, amount) of existing transaction records safely.</w:t>
            </w:r>
          </w:p>
        </w:tc>
      </w:tr>
      <w:tr w:rsidR="008938DB" w14:paraId="41979D6B"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0982D462" w14:textId="77777777" w:rsidR="008938DB" w:rsidRDefault="00000000">
            <w:pPr>
              <w:spacing w:before="40" w:after="40" w:line="264" w:lineRule="auto"/>
            </w:pPr>
            <w:r>
              <w:rPr>
                <w:rFonts w:ascii="Calibri" w:hAnsi="Calibri"/>
                <w:sz w:val="19"/>
              </w:rPr>
              <w:t>FR-01.4</w:t>
            </w:r>
          </w:p>
        </w:tc>
        <w:tc>
          <w:tcPr>
            <w:tcW w:w="7200" w:type="dxa"/>
            <w:tcBorders>
              <w:bottom w:val="single" w:sz="4" w:space="0" w:color="E5E5E5"/>
            </w:tcBorders>
            <w:shd w:val="clear" w:color="auto" w:fill="F7F9FB"/>
            <w:tcMar>
              <w:top w:w="100" w:type="dxa"/>
              <w:left w:w="120" w:type="dxa"/>
              <w:bottom w:w="100" w:type="dxa"/>
              <w:right w:w="120" w:type="dxa"/>
            </w:tcMar>
          </w:tcPr>
          <w:p w14:paraId="7B1A78C2" w14:textId="77777777" w:rsidR="008938DB" w:rsidRDefault="00000000">
            <w:pPr>
              <w:spacing w:before="40" w:after="40" w:line="264" w:lineRule="auto"/>
            </w:pPr>
            <w:r>
              <w:rPr>
                <w:rFonts w:ascii="Calibri" w:hAnsi="Calibri"/>
                <w:sz w:val="19"/>
              </w:rPr>
              <w:t>The user shall be able to delete any logged transaction, accompanied by a double-confirmation visual alert prompt.</w:t>
            </w:r>
          </w:p>
        </w:tc>
      </w:tr>
      <w:tr w:rsidR="008938DB" w14:paraId="05AEE10B"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707EDDEC" w14:textId="77777777" w:rsidR="008938DB" w:rsidRDefault="00000000">
            <w:pPr>
              <w:spacing w:before="40" w:after="40" w:line="264" w:lineRule="auto"/>
            </w:pPr>
            <w:r>
              <w:rPr>
                <w:rFonts w:ascii="Calibri" w:hAnsi="Calibri"/>
                <w:sz w:val="19"/>
              </w:rPr>
              <w:t>FR-01.5</w:t>
            </w:r>
          </w:p>
        </w:tc>
        <w:tc>
          <w:tcPr>
            <w:tcW w:w="7200" w:type="dxa"/>
            <w:tcBorders>
              <w:bottom w:val="single" w:sz="4" w:space="0" w:color="E5E5E5"/>
            </w:tcBorders>
            <w:shd w:val="clear" w:color="auto" w:fill="FFFFFF"/>
            <w:tcMar>
              <w:top w:w="100" w:type="dxa"/>
              <w:left w:w="120" w:type="dxa"/>
              <w:bottom w:w="100" w:type="dxa"/>
              <w:right w:w="120" w:type="dxa"/>
            </w:tcMar>
          </w:tcPr>
          <w:p w14:paraId="4E148E96" w14:textId="77777777" w:rsidR="008938DB" w:rsidRDefault="00000000">
            <w:pPr>
              <w:spacing w:before="40" w:after="40" w:line="264" w:lineRule="auto"/>
            </w:pPr>
            <w:r>
              <w:rPr>
                <w:rFonts w:ascii="Calibri" w:hAnsi="Calibri"/>
                <w:sz w:val="19"/>
              </w:rPr>
              <w:t>The system shall allow transaction entry parameters to feed directly into monthly budget calculation updates in real time.</w:t>
            </w:r>
          </w:p>
        </w:tc>
      </w:tr>
    </w:tbl>
    <w:p w14:paraId="20FC2097" w14:textId="77777777" w:rsidR="008938DB" w:rsidRDefault="008938DB">
      <w:pPr>
        <w:spacing w:after="160"/>
      </w:pPr>
    </w:p>
    <w:p w14:paraId="037B002D" w14:textId="77777777" w:rsidR="008938DB" w:rsidRDefault="00000000">
      <w:pPr>
        <w:pStyle w:val="Heading2"/>
        <w:spacing w:before="280" w:after="120"/>
      </w:pPr>
      <w:r>
        <w:rPr>
          <w:rFonts w:ascii="Calibri Light" w:hAnsi="Calibri Light"/>
          <w:color w:val="2F5597"/>
          <w:sz w:val="28"/>
        </w:rPr>
        <w:t>FR-02: Budget Management</w:t>
      </w:r>
    </w:p>
    <w:tbl>
      <w:tblPr>
        <w:tblW w:w="0" w:type="auto"/>
        <w:jc w:val="center"/>
        <w:tblLayout w:type="fixed"/>
        <w:tblLook w:val="04A0" w:firstRow="1" w:lastRow="0" w:firstColumn="1" w:lastColumn="0" w:noHBand="0" w:noVBand="1"/>
      </w:tblPr>
      <w:tblGrid>
        <w:gridCol w:w="2160"/>
        <w:gridCol w:w="7200"/>
      </w:tblGrid>
      <w:tr w:rsidR="008938DB" w14:paraId="5D9EE94C" w14:textId="77777777">
        <w:trPr>
          <w:tblHeader/>
          <w:jc w:val="center"/>
        </w:trPr>
        <w:tc>
          <w:tcPr>
            <w:tcW w:w="2160" w:type="dxa"/>
            <w:shd w:val="clear" w:color="auto" w:fill="1F4E79"/>
            <w:tcMar>
              <w:top w:w="120" w:type="dxa"/>
              <w:left w:w="150" w:type="dxa"/>
              <w:bottom w:w="120" w:type="dxa"/>
              <w:right w:w="150" w:type="dxa"/>
            </w:tcMar>
          </w:tcPr>
          <w:p w14:paraId="20C25E1F" w14:textId="77777777" w:rsidR="008938DB" w:rsidRDefault="00000000">
            <w:pPr>
              <w:spacing w:before="40" w:after="40" w:line="240" w:lineRule="auto"/>
            </w:pPr>
            <w:r>
              <w:rPr>
                <w:rFonts w:ascii="Calibri" w:hAnsi="Calibri"/>
                <w:b/>
                <w:color w:val="FFFFFF"/>
                <w:sz w:val="20"/>
              </w:rPr>
              <w:t>Requirement ID</w:t>
            </w:r>
          </w:p>
        </w:tc>
        <w:tc>
          <w:tcPr>
            <w:tcW w:w="7200" w:type="dxa"/>
            <w:shd w:val="clear" w:color="auto" w:fill="1F4E79"/>
            <w:tcMar>
              <w:top w:w="120" w:type="dxa"/>
              <w:left w:w="150" w:type="dxa"/>
              <w:bottom w:w="120" w:type="dxa"/>
              <w:right w:w="150" w:type="dxa"/>
            </w:tcMar>
          </w:tcPr>
          <w:p w14:paraId="5BA17F56" w14:textId="77777777" w:rsidR="008938DB" w:rsidRDefault="00000000">
            <w:pPr>
              <w:spacing w:before="40" w:after="40" w:line="240" w:lineRule="auto"/>
            </w:pPr>
            <w:r>
              <w:rPr>
                <w:rFonts w:ascii="Calibri" w:hAnsi="Calibri"/>
                <w:b/>
                <w:color w:val="FFFFFF"/>
                <w:sz w:val="20"/>
              </w:rPr>
              <w:t>Functional Requirement Description</w:t>
            </w:r>
          </w:p>
        </w:tc>
      </w:tr>
      <w:tr w:rsidR="008938DB" w14:paraId="0C518CF4"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3468E765" w14:textId="77777777" w:rsidR="008938DB" w:rsidRDefault="00000000">
            <w:pPr>
              <w:spacing w:before="40" w:after="40" w:line="264" w:lineRule="auto"/>
            </w:pPr>
            <w:r>
              <w:rPr>
                <w:rFonts w:ascii="Calibri" w:hAnsi="Calibri"/>
                <w:sz w:val="19"/>
              </w:rPr>
              <w:t>FR-02.1</w:t>
            </w:r>
          </w:p>
        </w:tc>
        <w:tc>
          <w:tcPr>
            <w:tcW w:w="7200" w:type="dxa"/>
            <w:tcBorders>
              <w:bottom w:val="single" w:sz="4" w:space="0" w:color="E5E5E5"/>
            </w:tcBorders>
            <w:shd w:val="clear" w:color="auto" w:fill="FFFFFF"/>
            <w:tcMar>
              <w:top w:w="100" w:type="dxa"/>
              <w:left w:w="120" w:type="dxa"/>
              <w:bottom w:w="100" w:type="dxa"/>
              <w:right w:w="120" w:type="dxa"/>
            </w:tcMar>
          </w:tcPr>
          <w:p w14:paraId="3781DEEA" w14:textId="77777777" w:rsidR="008938DB" w:rsidRDefault="00000000">
            <w:pPr>
              <w:spacing w:before="40" w:after="40" w:line="264" w:lineRule="auto"/>
            </w:pPr>
            <w:r>
              <w:rPr>
                <w:rFonts w:ascii="Calibri" w:hAnsi="Calibri"/>
                <w:sz w:val="19"/>
              </w:rPr>
              <w:t>The user shall define specific monthly budgets on a per-category basis with defined maximum spending limits.</w:t>
            </w:r>
          </w:p>
        </w:tc>
      </w:tr>
      <w:tr w:rsidR="008938DB" w14:paraId="30494D4C"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2F992D3B" w14:textId="77777777" w:rsidR="008938DB" w:rsidRDefault="00000000">
            <w:pPr>
              <w:spacing w:before="40" w:after="40" w:line="264" w:lineRule="auto"/>
            </w:pPr>
            <w:r>
              <w:rPr>
                <w:rFonts w:ascii="Calibri" w:hAnsi="Calibri"/>
                <w:sz w:val="19"/>
              </w:rPr>
              <w:t>FR-02.2</w:t>
            </w:r>
          </w:p>
        </w:tc>
        <w:tc>
          <w:tcPr>
            <w:tcW w:w="7200" w:type="dxa"/>
            <w:tcBorders>
              <w:bottom w:val="single" w:sz="4" w:space="0" w:color="E5E5E5"/>
            </w:tcBorders>
            <w:shd w:val="clear" w:color="auto" w:fill="F7F9FB"/>
            <w:tcMar>
              <w:top w:w="100" w:type="dxa"/>
              <w:left w:w="120" w:type="dxa"/>
              <w:bottom w:w="100" w:type="dxa"/>
              <w:right w:w="120" w:type="dxa"/>
            </w:tcMar>
          </w:tcPr>
          <w:p w14:paraId="2268F9F1" w14:textId="77777777" w:rsidR="008938DB" w:rsidRDefault="00000000">
            <w:pPr>
              <w:spacing w:before="40" w:after="40" w:line="264" w:lineRule="auto"/>
            </w:pPr>
            <w:r>
              <w:rPr>
                <w:rFonts w:ascii="Calibri" w:hAnsi="Calibri"/>
                <w:sz w:val="19"/>
              </w:rPr>
              <w:t>The system shall dynamically aggregate expenditures and compare totals against active budget limits in real time.</w:t>
            </w:r>
          </w:p>
        </w:tc>
      </w:tr>
      <w:tr w:rsidR="008938DB" w14:paraId="52007568"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07271FAD" w14:textId="77777777" w:rsidR="008938DB" w:rsidRDefault="00000000">
            <w:pPr>
              <w:spacing w:before="40" w:after="40" w:line="264" w:lineRule="auto"/>
            </w:pPr>
            <w:r>
              <w:rPr>
                <w:rFonts w:ascii="Calibri" w:hAnsi="Calibri"/>
                <w:sz w:val="19"/>
              </w:rPr>
              <w:t>FR-02.3</w:t>
            </w:r>
          </w:p>
        </w:tc>
        <w:tc>
          <w:tcPr>
            <w:tcW w:w="7200" w:type="dxa"/>
            <w:tcBorders>
              <w:bottom w:val="single" w:sz="4" w:space="0" w:color="E5E5E5"/>
            </w:tcBorders>
            <w:shd w:val="clear" w:color="auto" w:fill="FFFFFF"/>
            <w:tcMar>
              <w:top w:w="100" w:type="dxa"/>
              <w:left w:w="120" w:type="dxa"/>
              <w:bottom w:w="100" w:type="dxa"/>
              <w:right w:w="120" w:type="dxa"/>
            </w:tcMar>
          </w:tcPr>
          <w:p w14:paraId="02F6D2C5" w14:textId="77777777" w:rsidR="008938DB" w:rsidRDefault="00000000">
            <w:pPr>
              <w:spacing w:before="40" w:after="40" w:line="264" w:lineRule="auto"/>
            </w:pPr>
            <w:r>
              <w:rPr>
                <w:rFonts w:ascii="Calibri" w:hAnsi="Calibri"/>
                <w:sz w:val="19"/>
              </w:rPr>
              <w:t>The presentation layer shall display color-coded warning limits: progress bars will render green (&lt;80%), shift to amber/orange (80-99%) to warn, and shift to red (&gt;=100%) to indicate budget breaches.</w:t>
            </w:r>
          </w:p>
        </w:tc>
      </w:tr>
      <w:tr w:rsidR="008938DB" w14:paraId="07D2D65D"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76A4E634" w14:textId="77777777" w:rsidR="008938DB" w:rsidRDefault="00000000">
            <w:pPr>
              <w:spacing w:before="40" w:after="40" w:line="264" w:lineRule="auto"/>
            </w:pPr>
            <w:r>
              <w:rPr>
                <w:rFonts w:ascii="Calibri" w:hAnsi="Calibri"/>
                <w:sz w:val="19"/>
              </w:rPr>
              <w:t>FR-02.4</w:t>
            </w:r>
          </w:p>
        </w:tc>
        <w:tc>
          <w:tcPr>
            <w:tcW w:w="7200" w:type="dxa"/>
            <w:tcBorders>
              <w:bottom w:val="single" w:sz="4" w:space="0" w:color="E5E5E5"/>
            </w:tcBorders>
            <w:shd w:val="clear" w:color="auto" w:fill="F7F9FB"/>
            <w:tcMar>
              <w:top w:w="100" w:type="dxa"/>
              <w:left w:w="120" w:type="dxa"/>
              <w:bottom w:w="100" w:type="dxa"/>
              <w:right w:w="120" w:type="dxa"/>
            </w:tcMar>
          </w:tcPr>
          <w:p w14:paraId="2F205E6A" w14:textId="77777777" w:rsidR="008938DB" w:rsidRDefault="00000000">
            <w:pPr>
              <w:spacing w:before="40" w:after="40" w:line="264" w:lineRule="auto"/>
            </w:pPr>
            <w:r>
              <w:rPr>
                <w:rFonts w:ascii="Calibri" w:hAnsi="Calibri"/>
                <w:sz w:val="19"/>
              </w:rPr>
              <w:t>The user shall be able to create, edit, and clear monthly category budgets easily.</w:t>
            </w:r>
          </w:p>
        </w:tc>
      </w:tr>
    </w:tbl>
    <w:p w14:paraId="3E7656B2" w14:textId="77777777" w:rsidR="008938DB" w:rsidRDefault="008938DB">
      <w:pPr>
        <w:spacing w:after="160"/>
      </w:pPr>
    </w:p>
    <w:p w14:paraId="5CE8CB3F" w14:textId="77777777" w:rsidR="008938DB" w:rsidRDefault="00000000">
      <w:pPr>
        <w:pStyle w:val="Heading2"/>
        <w:spacing w:before="280" w:after="120"/>
      </w:pPr>
      <w:r>
        <w:rPr>
          <w:rFonts w:ascii="Calibri Light" w:hAnsi="Calibri Light"/>
          <w:color w:val="2F5597"/>
          <w:sz w:val="28"/>
        </w:rPr>
        <w:t>FR-03: Dashboard &amp; Analytics Reports</w:t>
      </w:r>
    </w:p>
    <w:tbl>
      <w:tblPr>
        <w:tblW w:w="0" w:type="auto"/>
        <w:jc w:val="center"/>
        <w:tblLayout w:type="fixed"/>
        <w:tblLook w:val="04A0" w:firstRow="1" w:lastRow="0" w:firstColumn="1" w:lastColumn="0" w:noHBand="0" w:noVBand="1"/>
      </w:tblPr>
      <w:tblGrid>
        <w:gridCol w:w="2160"/>
        <w:gridCol w:w="7200"/>
      </w:tblGrid>
      <w:tr w:rsidR="008938DB" w14:paraId="2B650C5F" w14:textId="77777777">
        <w:trPr>
          <w:tblHeader/>
          <w:jc w:val="center"/>
        </w:trPr>
        <w:tc>
          <w:tcPr>
            <w:tcW w:w="2160" w:type="dxa"/>
            <w:shd w:val="clear" w:color="auto" w:fill="1F4E79"/>
            <w:tcMar>
              <w:top w:w="120" w:type="dxa"/>
              <w:left w:w="150" w:type="dxa"/>
              <w:bottom w:w="120" w:type="dxa"/>
              <w:right w:w="150" w:type="dxa"/>
            </w:tcMar>
          </w:tcPr>
          <w:p w14:paraId="69CA0EE5" w14:textId="77777777" w:rsidR="008938DB" w:rsidRDefault="00000000">
            <w:pPr>
              <w:spacing w:before="40" w:after="40" w:line="240" w:lineRule="auto"/>
            </w:pPr>
            <w:r>
              <w:rPr>
                <w:rFonts w:ascii="Calibri" w:hAnsi="Calibri"/>
                <w:b/>
                <w:color w:val="FFFFFF"/>
                <w:sz w:val="20"/>
              </w:rPr>
              <w:t>Requirement ID</w:t>
            </w:r>
          </w:p>
        </w:tc>
        <w:tc>
          <w:tcPr>
            <w:tcW w:w="7200" w:type="dxa"/>
            <w:shd w:val="clear" w:color="auto" w:fill="1F4E79"/>
            <w:tcMar>
              <w:top w:w="120" w:type="dxa"/>
              <w:left w:w="150" w:type="dxa"/>
              <w:bottom w:w="120" w:type="dxa"/>
              <w:right w:w="150" w:type="dxa"/>
            </w:tcMar>
          </w:tcPr>
          <w:p w14:paraId="07AA4D53" w14:textId="77777777" w:rsidR="008938DB" w:rsidRDefault="00000000">
            <w:pPr>
              <w:spacing w:before="40" w:after="40" w:line="240" w:lineRule="auto"/>
            </w:pPr>
            <w:r>
              <w:rPr>
                <w:rFonts w:ascii="Calibri" w:hAnsi="Calibri"/>
                <w:b/>
                <w:color w:val="FFFFFF"/>
                <w:sz w:val="20"/>
              </w:rPr>
              <w:t>Functional Requirement Description</w:t>
            </w:r>
          </w:p>
        </w:tc>
      </w:tr>
      <w:tr w:rsidR="008938DB" w14:paraId="068796C0"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5E985A39" w14:textId="77777777" w:rsidR="008938DB" w:rsidRDefault="00000000">
            <w:pPr>
              <w:spacing w:before="40" w:after="40" w:line="264" w:lineRule="auto"/>
            </w:pPr>
            <w:r>
              <w:rPr>
                <w:rFonts w:ascii="Calibri" w:hAnsi="Calibri"/>
                <w:sz w:val="19"/>
              </w:rPr>
              <w:t>FR-03.1</w:t>
            </w:r>
          </w:p>
        </w:tc>
        <w:tc>
          <w:tcPr>
            <w:tcW w:w="7200" w:type="dxa"/>
            <w:tcBorders>
              <w:bottom w:val="single" w:sz="4" w:space="0" w:color="E5E5E5"/>
            </w:tcBorders>
            <w:shd w:val="clear" w:color="auto" w:fill="FFFFFF"/>
            <w:tcMar>
              <w:top w:w="100" w:type="dxa"/>
              <w:left w:w="120" w:type="dxa"/>
              <w:bottom w:w="100" w:type="dxa"/>
              <w:right w:w="120" w:type="dxa"/>
            </w:tcMar>
          </w:tcPr>
          <w:p w14:paraId="15CA2203" w14:textId="77777777" w:rsidR="008938DB" w:rsidRDefault="00000000">
            <w:pPr>
              <w:spacing w:before="40" w:after="40" w:line="264" w:lineRule="auto"/>
            </w:pPr>
            <w:r>
              <w:rPr>
                <w:rFonts w:ascii="Calibri" w:hAnsi="Calibri"/>
                <w:sz w:val="19"/>
              </w:rPr>
              <w:t xml:space="preserve">The UI shall calculate and display KPI summary blocks representing Total Income, Total </w:t>
            </w:r>
            <w:r>
              <w:rPr>
                <w:rFonts w:ascii="Calibri" w:hAnsi="Calibri"/>
                <w:sz w:val="19"/>
              </w:rPr>
              <w:lastRenderedPageBreak/>
              <w:t>Expenses, and Net Balance for the current calendar month.</w:t>
            </w:r>
          </w:p>
        </w:tc>
      </w:tr>
      <w:tr w:rsidR="008938DB" w14:paraId="6703C273"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1AAEE612" w14:textId="77777777" w:rsidR="008938DB" w:rsidRDefault="00000000">
            <w:pPr>
              <w:spacing w:before="40" w:after="40" w:line="264" w:lineRule="auto"/>
            </w:pPr>
            <w:r>
              <w:rPr>
                <w:rFonts w:ascii="Calibri" w:hAnsi="Calibri"/>
                <w:sz w:val="19"/>
              </w:rPr>
              <w:lastRenderedPageBreak/>
              <w:t>FR-03.2</w:t>
            </w:r>
          </w:p>
        </w:tc>
        <w:tc>
          <w:tcPr>
            <w:tcW w:w="7200" w:type="dxa"/>
            <w:tcBorders>
              <w:bottom w:val="single" w:sz="4" w:space="0" w:color="E5E5E5"/>
            </w:tcBorders>
            <w:shd w:val="clear" w:color="auto" w:fill="F7F9FB"/>
            <w:tcMar>
              <w:top w:w="100" w:type="dxa"/>
              <w:left w:w="120" w:type="dxa"/>
              <w:bottom w:w="100" w:type="dxa"/>
              <w:right w:w="120" w:type="dxa"/>
            </w:tcMar>
          </w:tcPr>
          <w:p w14:paraId="42BCFB5C" w14:textId="77777777" w:rsidR="008938DB" w:rsidRDefault="00000000">
            <w:pPr>
              <w:spacing w:before="40" w:after="40" w:line="264" w:lineRule="auto"/>
            </w:pPr>
            <w:r>
              <w:rPr>
                <w:rFonts w:ascii="Calibri" w:hAnsi="Calibri"/>
                <w:sz w:val="19"/>
              </w:rPr>
              <w:t>The UI shall render a graphical PieChart showing categorical expense percentages relative to total outgoing spend.</w:t>
            </w:r>
          </w:p>
        </w:tc>
      </w:tr>
      <w:tr w:rsidR="008938DB" w14:paraId="0ED79421"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1647A14D" w14:textId="77777777" w:rsidR="008938DB" w:rsidRDefault="00000000">
            <w:pPr>
              <w:spacing w:before="40" w:after="40" w:line="264" w:lineRule="auto"/>
            </w:pPr>
            <w:r>
              <w:rPr>
                <w:rFonts w:ascii="Calibri" w:hAnsi="Calibri"/>
                <w:sz w:val="19"/>
              </w:rPr>
              <w:t>FR-03.3</w:t>
            </w:r>
          </w:p>
        </w:tc>
        <w:tc>
          <w:tcPr>
            <w:tcW w:w="7200" w:type="dxa"/>
            <w:tcBorders>
              <w:bottom w:val="single" w:sz="4" w:space="0" w:color="E5E5E5"/>
            </w:tcBorders>
            <w:shd w:val="clear" w:color="auto" w:fill="FFFFFF"/>
            <w:tcMar>
              <w:top w:w="100" w:type="dxa"/>
              <w:left w:w="120" w:type="dxa"/>
              <w:bottom w:w="100" w:type="dxa"/>
              <w:right w:w="120" w:type="dxa"/>
            </w:tcMar>
          </w:tcPr>
          <w:p w14:paraId="5503D38C" w14:textId="77777777" w:rsidR="008938DB" w:rsidRDefault="00000000">
            <w:pPr>
              <w:spacing w:before="40" w:after="40" w:line="264" w:lineRule="auto"/>
            </w:pPr>
            <w:r>
              <w:rPr>
                <w:rFonts w:ascii="Calibri" w:hAnsi="Calibri"/>
                <w:sz w:val="19"/>
              </w:rPr>
              <w:t>The UI shall render a graphical BarChart illustrating expense trends and month-on-month balance changes over a 6-month window.</w:t>
            </w:r>
          </w:p>
        </w:tc>
      </w:tr>
      <w:tr w:rsidR="008938DB" w14:paraId="04BDA047"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7F5A6989" w14:textId="77777777" w:rsidR="008938DB" w:rsidRDefault="00000000">
            <w:pPr>
              <w:spacing w:before="40" w:after="40" w:line="264" w:lineRule="auto"/>
            </w:pPr>
            <w:r>
              <w:rPr>
                <w:rFonts w:ascii="Calibri" w:hAnsi="Calibri"/>
                <w:sz w:val="19"/>
              </w:rPr>
              <w:t>FR-03.4</w:t>
            </w:r>
          </w:p>
        </w:tc>
        <w:tc>
          <w:tcPr>
            <w:tcW w:w="7200" w:type="dxa"/>
            <w:tcBorders>
              <w:bottom w:val="single" w:sz="4" w:space="0" w:color="E5E5E5"/>
            </w:tcBorders>
            <w:shd w:val="clear" w:color="auto" w:fill="F7F9FB"/>
            <w:tcMar>
              <w:top w:w="100" w:type="dxa"/>
              <w:left w:w="120" w:type="dxa"/>
              <w:bottom w:w="100" w:type="dxa"/>
              <w:right w:w="120" w:type="dxa"/>
            </w:tcMar>
          </w:tcPr>
          <w:p w14:paraId="4A8FABC6" w14:textId="77777777" w:rsidR="008938DB" w:rsidRDefault="00000000">
            <w:pPr>
              <w:spacing w:before="40" w:after="40" w:line="264" w:lineRule="auto"/>
            </w:pPr>
            <w:r>
              <w:rPr>
                <w:rFonts w:ascii="Calibri" w:hAnsi="Calibri"/>
                <w:sz w:val="19"/>
              </w:rPr>
              <w:t>The system shall integrate services facilitating data exports and generating reports for users.</w:t>
            </w:r>
          </w:p>
        </w:tc>
      </w:tr>
    </w:tbl>
    <w:p w14:paraId="79BA72FF" w14:textId="77777777" w:rsidR="008938DB" w:rsidRDefault="008938DB">
      <w:pPr>
        <w:spacing w:after="160"/>
      </w:pPr>
    </w:p>
    <w:p w14:paraId="00DA8B1D" w14:textId="77777777" w:rsidR="008938DB" w:rsidRDefault="00000000">
      <w:pPr>
        <w:pStyle w:val="Heading2"/>
        <w:spacing w:before="280" w:after="120"/>
      </w:pPr>
      <w:r>
        <w:rPr>
          <w:rFonts w:ascii="Calibri Light" w:hAnsi="Calibri Light"/>
          <w:color w:val="2F5597"/>
          <w:sz w:val="28"/>
        </w:rPr>
        <w:t>FR-04: Notes &amp; Savings Goals</w:t>
      </w:r>
    </w:p>
    <w:tbl>
      <w:tblPr>
        <w:tblW w:w="0" w:type="auto"/>
        <w:jc w:val="center"/>
        <w:tblLayout w:type="fixed"/>
        <w:tblLook w:val="04A0" w:firstRow="1" w:lastRow="0" w:firstColumn="1" w:lastColumn="0" w:noHBand="0" w:noVBand="1"/>
      </w:tblPr>
      <w:tblGrid>
        <w:gridCol w:w="2160"/>
        <w:gridCol w:w="7200"/>
      </w:tblGrid>
      <w:tr w:rsidR="008938DB" w14:paraId="7F22F259" w14:textId="77777777">
        <w:trPr>
          <w:tblHeader/>
          <w:jc w:val="center"/>
        </w:trPr>
        <w:tc>
          <w:tcPr>
            <w:tcW w:w="2160" w:type="dxa"/>
            <w:shd w:val="clear" w:color="auto" w:fill="1F4E79"/>
            <w:tcMar>
              <w:top w:w="120" w:type="dxa"/>
              <w:left w:w="150" w:type="dxa"/>
              <w:bottom w:w="120" w:type="dxa"/>
              <w:right w:w="150" w:type="dxa"/>
            </w:tcMar>
          </w:tcPr>
          <w:p w14:paraId="5B178F5B" w14:textId="77777777" w:rsidR="008938DB" w:rsidRDefault="00000000">
            <w:pPr>
              <w:spacing w:before="40" w:after="40" w:line="240" w:lineRule="auto"/>
            </w:pPr>
            <w:r>
              <w:rPr>
                <w:rFonts w:ascii="Calibri" w:hAnsi="Calibri"/>
                <w:b/>
                <w:color w:val="FFFFFF"/>
                <w:sz w:val="20"/>
              </w:rPr>
              <w:t>Requirement ID</w:t>
            </w:r>
          </w:p>
        </w:tc>
        <w:tc>
          <w:tcPr>
            <w:tcW w:w="7200" w:type="dxa"/>
            <w:shd w:val="clear" w:color="auto" w:fill="1F4E79"/>
            <w:tcMar>
              <w:top w:w="120" w:type="dxa"/>
              <w:left w:w="150" w:type="dxa"/>
              <w:bottom w:w="120" w:type="dxa"/>
              <w:right w:w="150" w:type="dxa"/>
            </w:tcMar>
          </w:tcPr>
          <w:p w14:paraId="31E37C43" w14:textId="77777777" w:rsidR="008938DB" w:rsidRDefault="00000000">
            <w:pPr>
              <w:spacing w:before="40" w:after="40" w:line="240" w:lineRule="auto"/>
            </w:pPr>
            <w:r>
              <w:rPr>
                <w:rFonts w:ascii="Calibri" w:hAnsi="Calibri"/>
                <w:b/>
                <w:color w:val="FFFFFF"/>
                <w:sz w:val="20"/>
              </w:rPr>
              <w:t>Functional Requirement Description</w:t>
            </w:r>
          </w:p>
        </w:tc>
      </w:tr>
      <w:tr w:rsidR="008938DB" w14:paraId="1B11D254"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7AB842A1" w14:textId="77777777" w:rsidR="008938DB" w:rsidRDefault="00000000">
            <w:pPr>
              <w:spacing w:before="40" w:after="40" w:line="264" w:lineRule="auto"/>
            </w:pPr>
            <w:r>
              <w:rPr>
                <w:rFonts w:ascii="Calibri" w:hAnsi="Calibri"/>
                <w:sz w:val="19"/>
              </w:rPr>
              <w:t>FR-04.1</w:t>
            </w:r>
          </w:p>
        </w:tc>
        <w:tc>
          <w:tcPr>
            <w:tcW w:w="7200" w:type="dxa"/>
            <w:tcBorders>
              <w:bottom w:val="single" w:sz="4" w:space="0" w:color="E5E5E5"/>
            </w:tcBorders>
            <w:shd w:val="clear" w:color="auto" w:fill="FFFFFF"/>
            <w:tcMar>
              <w:top w:w="100" w:type="dxa"/>
              <w:left w:w="120" w:type="dxa"/>
              <w:bottom w:w="100" w:type="dxa"/>
              <w:right w:w="120" w:type="dxa"/>
            </w:tcMar>
          </w:tcPr>
          <w:p w14:paraId="09E115E6" w14:textId="77777777" w:rsidR="008938DB" w:rsidRDefault="00000000">
            <w:pPr>
              <w:spacing w:before="40" w:after="40" w:line="264" w:lineRule="auto"/>
            </w:pPr>
            <w:r>
              <w:rPr>
                <w:rFonts w:ascii="Calibri" w:hAnsi="Calibri"/>
                <w:sz w:val="19"/>
              </w:rPr>
              <w:t>The user shall be able to create and manage personal notes specifying a title, text content, and timestamp.</w:t>
            </w:r>
          </w:p>
        </w:tc>
      </w:tr>
      <w:tr w:rsidR="008938DB" w14:paraId="648EC8C9"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15BE95B8" w14:textId="77777777" w:rsidR="008938DB" w:rsidRDefault="00000000">
            <w:pPr>
              <w:spacing w:before="40" w:after="40" w:line="264" w:lineRule="auto"/>
            </w:pPr>
            <w:r>
              <w:rPr>
                <w:rFonts w:ascii="Calibri" w:hAnsi="Calibri"/>
                <w:sz w:val="19"/>
              </w:rPr>
              <w:t>FR-04.2</w:t>
            </w:r>
          </w:p>
        </w:tc>
        <w:tc>
          <w:tcPr>
            <w:tcW w:w="7200" w:type="dxa"/>
            <w:tcBorders>
              <w:bottom w:val="single" w:sz="4" w:space="0" w:color="E5E5E5"/>
            </w:tcBorders>
            <w:shd w:val="clear" w:color="auto" w:fill="F7F9FB"/>
            <w:tcMar>
              <w:top w:w="100" w:type="dxa"/>
              <w:left w:w="120" w:type="dxa"/>
              <w:bottom w:w="100" w:type="dxa"/>
              <w:right w:w="120" w:type="dxa"/>
            </w:tcMar>
          </w:tcPr>
          <w:p w14:paraId="4B8265F8" w14:textId="77777777" w:rsidR="008938DB" w:rsidRDefault="00000000">
            <w:pPr>
              <w:spacing w:before="40" w:after="40" w:line="264" w:lineRule="auto"/>
            </w:pPr>
            <w:r>
              <w:rPr>
                <w:rFonts w:ascii="Calibri" w:hAnsi="Calibri"/>
                <w:sz w:val="19"/>
              </w:rPr>
              <w:t>The user shall define long-term savings goals with title, target amount, current saved progress, and target deadline dates.</w:t>
            </w:r>
          </w:p>
        </w:tc>
      </w:tr>
      <w:tr w:rsidR="008938DB" w14:paraId="094D8201"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54B9C439" w14:textId="77777777" w:rsidR="008938DB" w:rsidRDefault="00000000">
            <w:pPr>
              <w:spacing w:before="40" w:after="40" w:line="264" w:lineRule="auto"/>
            </w:pPr>
            <w:r>
              <w:rPr>
                <w:rFonts w:ascii="Calibri" w:hAnsi="Calibri"/>
                <w:sz w:val="19"/>
              </w:rPr>
              <w:t>FR-04.3</w:t>
            </w:r>
          </w:p>
        </w:tc>
        <w:tc>
          <w:tcPr>
            <w:tcW w:w="7200" w:type="dxa"/>
            <w:tcBorders>
              <w:bottom w:val="single" w:sz="4" w:space="0" w:color="E5E5E5"/>
            </w:tcBorders>
            <w:shd w:val="clear" w:color="auto" w:fill="FFFFFF"/>
            <w:tcMar>
              <w:top w:w="100" w:type="dxa"/>
              <w:left w:w="120" w:type="dxa"/>
              <w:bottom w:w="100" w:type="dxa"/>
              <w:right w:w="120" w:type="dxa"/>
            </w:tcMar>
          </w:tcPr>
          <w:p w14:paraId="75A9AC8D" w14:textId="77777777" w:rsidR="008938DB" w:rsidRDefault="00000000">
            <w:pPr>
              <w:spacing w:before="40" w:after="40" w:line="264" w:lineRule="auto"/>
            </w:pPr>
            <w:r>
              <w:rPr>
                <w:rFonts w:ascii="Calibri" w:hAnsi="Calibri"/>
                <w:sz w:val="19"/>
              </w:rPr>
              <w:t>The system shall calculate percentage progress and display dynamic bars representing goal completion milestones.</w:t>
            </w:r>
          </w:p>
        </w:tc>
      </w:tr>
      <w:tr w:rsidR="008938DB" w14:paraId="3BB13668"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7D811FAD" w14:textId="77777777" w:rsidR="008938DB" w:rsidRDefault="00000000">
            <w:pPr>
              <w:spacing w:before="40" w:after="40" w:line="264" w:lineRule="auto"/>
            </w:pPr>
            <w:r>
              <w:rPr>
                <w:rFonts w:ascii="Calibri" w:hAnsi="Calibri"/>
                <w:sz w:val="19"/>
              </w:rPr>
              <w:t>FR-04.4</w:t>
            </w:r>
          </w:p>
        </w:tc>
        <w:tc>
          <w:tcPr>
            <w:tcW w:w="7200" w:type="dxa"/>
            <w:tcBorders>
              <w:bottom w:val="single" w:sz="4" w:space="0" w:color="E5E5E5"/>
            </w:tcBorders>
            <w:shd w:val="clear" w:color="auto" w:fill="F7F9FB"/>
            <w:tcMar>
              <w:top w:w="100" w:type="dxa"/>
              <w:left w:w="120" w:type="dxa"/>
              <w:bottom w:w="100" w:type="dxa"/>
              <w:right w:w="120" w:type="dxa"/>
            </w:tcMar>
          </w:tcPr>
          <w:p w14:paraId="5DA91C58" w14:textId="77777777" w:rsidR="008938DB" w:rsidRDefault="00000000">
            <w:pPr>
              <w:spacing w:before="40" w:after="40" w:line="264" w:lineRule="auto"/>
            </w:pPr>
            <w:r>
              <w:rPr>
                <w:rFonts w:ascii="Calibri" w:hAnsi="Calibri"/>
                <w:sz w:val="19"/>
              </w:rPr>
              <w:t>The system shall evaluate deadlines and flag targets color-coded: green (on track), amber (deadline within 30 days and progress &lt;80%), and red (past deadline and incomplete).</w:t>
            </w:r>
          </w:p>
        </w:tc>
      </w:tr>
    </w:tbl>
    <w:p w14:paraId="188116D7" w14:textId="77777777" w:rsidR="008938DB" w:rsidRDefault="008938DB">
      <w:pPr>
        <w:spacing w:after="160"/>
      </w:pPr>
    </w:p>
    <w:p w14:paraId="2B55EE87" w14:textId="77777777" w:rsidR="008938DB" w:rsidRDefault="00000000">
      <w:r>
        <w:br w:type="page"/>
      </w:r>
    </w:p>
    <w:p w14:paraId="1AAC8245" w14:textId="77777777" w:rsidR="008938DB" w:rsidRDefault="00000000">
      <w:pPr>
        <w:pStyle w:val="Heading1"/>
        <w:spacing w:before="360" w:after="160"/>
      </w:pPr>
      <w:r>
        <w:rPr>
          <w:rFonts w:ascii="Calibri Light" w:hAnsi="Calibri Light"/>
          <w:color w:val="1F4E79"/>
          <w:sz w:val="40"/>
        </w:rPr>
        <w:lastRenderedPageBreak/>
        <w:t>7. Non-Functional Requirements</w:t>
      </w:r>
    </w:p>
    <w:tbl>
      <w:tblPr>
        <w:tblW w:w="0" w:type="auto"/>
        <w:jc w:val="center"/>
        <w:tblLayout w:type="fixed"/>
        <w:tblLook w:val="04A0" w:firstRow="1" w:lastRow="0" w:firstColumn="1" w:lastColumn="0" w:noHBand="0" w:noVBand="1"/>
      </w:tblPr>
      <w:tblGrid>
        <w:gridCol w:w="1152"/>
        <w:gridCol w:w="1728"/>
        <w:gridCol w:w="6480"/>
      </w:tblGrid>
      <w:tr w:rsidR="008938DB" w14:paraId="5611DFC5" w14:textId="77777777">
        <w:trPr>
          <w:tblHeader/>
          <w:jc w:val="center"/>
        </w:trPr>
        <w:tc>
          <w:tcPr>
            <w:tcW w:w="1152" w:type="dxa"/>
            <w:shd w:val="clear" w:color="auto" w:fill="1F4E79"/>
            <w:tcMar>
              <w:top w:w="120" w:type="dxa"/>
              <w:left w:w="150" w:type="dxa"/>
              <w:bottom w:w="120" w:type="dxa"/>
              <w:right w:w="150" w:type="dxa"/>
            </w:tcMar>
          </w:tcPr>
          <w:p w14:paraId="670E40A5" w14:textId="77777777" w:rsidR="008938DB" w:rsidRDefault="00000000">
            <w:pPr>
              <w:spacing w:before="40" w:after="40" w:line="240" w:lineRule="auto"/>
            </w:pPr>
            <w:r>
              <w:rPr>
                <w:rFonts w:ascii="Calibri" w:hAnsi="Calibri"/>
                <w:b/>
                <w:color w:val="FFFFFF"/>
                <w:sz w:val="20"/>
              </w:rPr>
              <w:t>ID</w:t>
            </w:r>
          </w:p>
        </w:tc>
        <w:tc>
          <w:tcPr>
            <w:tcW w:w="1728" w:type="dxa"/>
            <w:shd w:val="clear" w:color="auto" w:fill="1F4E79"/>
            <w:tcMar>
              <w:top w:w="120" w:type="dxa"/>
              <w:left w:w="150" w:type="dxa"/>
              <w:bottom w:w="120" w:type="dxa"/>
              <w:right w:w="150" w:type="dxa"/>
            </w:tcMar>
          </w:tcPr>
          <w:p w14:paraId="28D2E0E5" w14:textId="77777777" w:rsidR="008938DB" w:rsidRDefault="00000000">
            <w:pPr>
              <w:spacing w:before="40" w:after="40" w:line="240" w:lineRule="auto"/>
            </w:pPr>
            <w:r>
              <w:rPr>
                <w:rFonts w:ascii="Calibri" w:hAnsi="Calibri"/>
                <w:b/>
                <w:color w:val="FFFFFF"/>
                <w:sz w:val="20"/>
              </w:rPr>
              <w:t>Category</w:t>
            </w:r>
          </w:p>
        </w:tc>
        <w:tc>
          <w:tcPr>
            <w:tcW w:w="6480" w:type="dxa"/>
            <w:shd w:val="clear" w:color="auto" w:fill="1F4E79"/>
            <w:tcMar>
              <w:top w:w="120" w:type="dxa"/>
              <w:left w:w="150" w:type="dxa"/>
              <w:bottom w:w="120" w:type="dxa"/>
              <w:right w:w="150" w:type="dxa"/>
            </w:tcMar>
          </w:tcPr>
          <w:p w14:paraId="3D0A7AB2" w14:textId="77777777" w:rsidR="008938DB" w:rsidRDefault="00000000">
            <w:pPr>
              <w:spacing w:before="40" w:after="40" w:line="240" w:lineRule="auto"/>
            </w:pPr>
            <w:r>
              <w:rPr>
                <w:rFonts w:ascii="Calibri" w:hAnsi="Calibri"/>
                <w:b/>
                <w:color w:val="FFFFFF"/>
                <w:sz w:val="20"/>
              </w:rPr>
              <w:t>Non-Functional Requirement Specification</w:t>
            </w:r>
          </w:p>
        </w:tc>
      </w:tr>
      <w:tr w:rsidR="008938DB" w14:paraId="7E9391E1" w14:textId="77777777">
        <w:trPr>
          <w:jc w:val="center"/>
        </w:trPr>
        <w:tc>
          <w:tcPr>
            <w:tcW w:w="1152" w:type="dxa"/>
            <w:tcBorders>
              <w:bottom w:val="single" w:sz="4" w:space="0" w:color="E5E5E5"/>
            </w:tcBorders>
            <w:shd w:val="clear" w:color="auto" w:fill="FFFFFF"/>
            <w:tcMar>
              <w:top w:w="100" w:type="dxa"/>
              <w:left w:w="120" w:type="dxa"/>
              <w:bottom w:w="100" w:type="dxa"/>
              <w:right w:w="120" w:type="dxa"/>
            </w:tcMar>
          </w:tcPr>
          <w:p w14:paraId="06C271FF" w14:textId="77777777" w:rsidR="008938DB" w:rsidRDefault="00000000">
            <w:pPr>
              <w:spacing w:before="40" w:after="40" w:line="264" w:lineRule="auto"/>
            </w:pPr>
            <w:r>
              <w:rPr>
                <w:rFonts w:ascii="Calibri" w:hAnsi="Calibri"/>
                <w:sz w:val="19"/>
              </w:rPr>
              <w:t>NFR-01</w:t>
            </w:r>
          </w:p>
        </w:tc>
        <w:tc>
          <w:tcPr>
            <w:tcW w:w="1728" w:type="dxa"/>
            <w:tcBorders>
              <w:bottom w:val="single" w:sz="4" w:space="0" w:color="E5E5E5"/>
            </w:tcBorders>
            <w:shd w:val="clear" w:color="auto" w:fill="FFFFFF"/>
            <w:tcMar>
              <w:top w:w="100" w:type="dxa"/>
              <w:left w:w="120" w:type="dxa"/>
              <w:bottom w:w="100" w:type="dxa"/>
              <w:right w:w="120" w:type="dxa"/>
            </w:tcMar>
          </w:tcPr>
          <w:p w14:paraId="6C9BE68D" w14:textId="77777777" w:rsidR="008938DB" w:rsidRDefault="00000000">
            <w:pPr>
              <w:spacing w:before="40" w:after="40" w:line="264" w:lineRule="auto"/>
            </w:pPr>
            <w:r>
              <w:rPr>
                <w:rFonts w:ascii="Calibri" w:hAnsi="Calibri"/>
                <w:sz w:val="19"/>
              </w:rPr>
              <w:t>Performance</w:t>
            </w:r>
          </w:p>
        </w:tc>
        <w:tc>
          <w:tcPr>
            <w:tcW w:w="6480" w:type="dxa"/>
            <w:tcBorders>
              <w:bottom w:val="single" w:sz="4" w:space="0" w:color="E5E5E5"/>
            </w:tcBorders>
            <w:shd w:val="clear" w:color="auto" w:fill="FFFFFF"/>
            <w:tcMar>
              <w:top w:w="100" w:type="dxa"/>
              <w:left w:w="120" w:type="dxa"/>
              <w:bottom w:w="100" w:type="dxa"/>
              <w:right w:w="120" w:type="dxa"/>
            </w:tcMar>
          </w:tcPr>
          <w:p w14:paraId="33E8A1CA" w14:textId="77777777" w:rsidR="008938DB" w:rsidRDefault="00000000">
            <w:pPr>
              <w:spacing w:before="40" w:after="40" w:line="264" w:lineRule="auto"/>
            </w:pPr>
            <w:r>
              <w:rPr>
                <w:rFonts w:ascii="Calibri" w:hAnsi="Calibri"/>
                <w:sz w:val="19"/>
              </w:rPr>
              <w:t>The desktop client shall boot to the login screen in under 3 seconds. The web interface shall load views and map routes within 200ms of user input.</w:t>
            </w:r>
          </w:p>
        </w:tc>
      </w:tr>
      <w:tr w:rsidR="008938DB" w14:paraId="43A08F42" w14:textId="77777777">
        <w:trPr>
          <w:jc w:val="center"/>
        </w:trPr>
        <w:tc>
          <w:tcPr>
            <w:tcW w:w="1152" w:type="dxa"/>
            <w:tcBorders>
              <w:bottom w:val="single" w:sz="4" w:space="0" w:color="E5E5E5"/>
            </w:tcBorders>
            <w:shd w:val="clear" w:color="auto" w:fill="F7F9FB"/>
            <w:tcMar>
              <w:top w:w="100" w:type="dxa"/>
              <w:left w:w="120" w:type="dxa"/>
              <w:bottom w:w="100" w:type="dxa"/>
              <w:right w:w="120" w:type="dxa"/>
            </w:tcMar>
          </w:tcPr>
          <w:p w14:paraId="7E505A39" w14:textId="77777777" w:rsidR="008938DB" w:rsidRDefault="00000000">
            <w:pPr>
              <w:spacing w:before="40" w:after="40" w:line="264" w:lineRule="auto"/>
            </w:pPr>
            <w:r>
              <w:rPr>
                <w:rFonts w:ascii="Calibri" w:hAnsi="Calibri"/>
                <w:sz w:val="19"/>
              </w:rPr>
              <w:t>NFR-02</w:t>
            </w:r>
          </w:p>
        </w:tc>
        <w:tc>
          <w:tcPr>
            <w:tcW w:w="1728" w:type="dxa"/>
            <w:tcBorders>
              <w:bottom w:val="single" w:sz="4" w:space="0" w:color="E5E5E5"/>
            </w:tcBorders>
            <w:shd w:val="clear" w:color="auto" w:fill="F7F9FB"/>
            <w:tcMar>
              <w:top w:w="100" w:type="dxa"/>
              <w:left w:w="120" w:type="dxa"/>
              <w:bottom w:w="100" w:type="dxa"/>
              <w:right w:w="120" w:type="dxa"/>
            </w:tcMar>
          </w:tcPr>
          <w:p w14:paraId="6BA235B7" w14:textId="77777777" w:rsidR="008938DB" w:rsidRDefault="00000000">
            <w:pPr>
              <w:spacing w:before="40" w:after="40" w:line="264" w:lineRule="auto"/>
            </w:pPr>
            <w:r>
              <w:rPr>
                <w:rFonts w:ascii="Calibri" w:hAnsi="Calibri"/>
                <w:sz w:val="19"/>
              </w:rPr>
              <w:t>Reliability</w:t>
            </w:r>
          </w:p>
        </w:tc>
        <w:tc>
          <w:tcPr>
            <w:tcW w:w="6480" w:type="dxa"/>
            <w:tcBorders>
              <w:bottom w:val="single" w:sz="4" w:space="0" w:color="E5E5E5"/>
            </w:tcBorders>
            <w:shd w:val="clear" w:color="auto" w:fill="F7F9FB"/>
            <w:tcMar>
              <w:top w:w="100" w:type="dxa"/>
              <w:left w:w="120" w:type="dxa"/>
              <w:bottom w:w="100" w:type="dxa"/>
              <w:right w:w="120" w:type="dxa"/>
            </w:tcMar>
          </w:tcPr>
          <w:p w14:paraId="48F394CE" w14:textId="77777777" w:rsidR="008938DB" w:rsidRDefault="00000000">
            <w:pPr>
              <w:spacing w:before="40" w:after="40" w:line="264" w:lineRule="auto"/>
            </w:pPr>
            <w:r>
              <w:rPr>
                <w:rFonts w:ascii="Calibri" w:hAnsi="Calibri"/>
                <w:sz w:val="19"/>
              </w:rPr>
              <w:t>Database transactions must execute atomically. Core services must handle SQL exceptions and rollback partially written records to prevent corruption.</w:t>
            </w:r>
          </w:p>
        </w:tc>
      </w:tr>
      <w:tr w:rsidR="008938DB" w14:paraId="787461F2" w14:textId="77777777">
        <w:trPr>
          <w:jc w:val="center"/>
        </w:trPr>
        <w:tc>
          <w:tcPr>
            <w:tcW w:w="1152" w:type="dxa"/>
            <w:tcBorders>
              <w:bottom w:val="single" w:sz="4" w:space="0" w:color="E5E5E5"/>
            </w:tcBorders>
            <w:shd w:val="clear" w:color="auto" w:fill="FFFFFF"/>
            <w:tcMar>
              <w:top w:w="100" w:type="dxa"/>
              <w:left w:w="120" w:type="dxa"/>
              <w:bottom w:w="100" w:type="dxa"/>
              <w:right w:w="120" w:type="dxa"/>
            </w:tcMar>
          </w:tcPr>
          <w:p w14:paraId="01A4AA73" w14:textId="77777777" w:rsidR="008938DB" w:rsidRDefault="00000000">
            <w:pPr>
              <w:spacing w:before="40" w:after="40" w:line="264" w:lineRule="auto"/>
            </w:pPr>
            <w:r>
              <w:rPr>
                <w:rFonts w:ascii="Calibri" w:hAnsi="Calibri"/>
                <w:sz w:val="19"/>
              </w:rPr>
              <w:t>NFR-03</w:t>
            </w:r>
          </w:p>
        </w:tc>
        <w:tc>
          <w:tcPr>
            <w:tcW w:w="1728" w:type="dxa"/>
            <w:tcBorders>
              <w:bottom w:val="single" w:sz="4" w:space="0" w:color="E5E5E5"/>
            </w:tcBorders>
            <w:shd w:val="clear" w:color="auto" w:fill="FFFFFF"/>
            <w:tcMar>
              <w:top w:w="100" w:type="dxa"/>
              <w:left w:w="120" w:type="dxa"/>
              <w:bottom w:w="100" w:type="dxa"/>
              <w:right w:w="120" w:type="dxa"/>
            </w:tcMar>
          </w:tcPr>
          <w:p w14:paraId="252BBE98" w14:textId="77777777" w:rsidR="008938DB" w:rsidRDefault="00000000">
            <w:pPr>
              <w:spacing w:before="40" w:after="40" w:line="264" w:lineRule="auto"/>
            </w:pPr>
            <w:r>
              <w:rPr>
                <w:rFonts w:ascii="Calibri" w:hAnsi="Calibri"/>
                <w:sz w:val="19"/>
              </w:rPr>
              <w:t>Usability</w:t>
            </w:r>
          </w:p>
        </w:tc>
        <w:tc>
          <w:tcPr>
            <w:tcW w:w="6480" w:type="dxa"/>
            <w:tcBorders>
              <w:bottom w:val="single" w:sz="4" w:space="0" w:color="E5E5E5"/>
            </w:tcBorders>
            <w:shd w:val="clear" w:color="auto" w:fill="FFFFFF"/>
            <w:tcMar>
              <w:top w:w="100" w:type="dxa"/>
              <w:left w:w="120" w:type="dxa"/>
              <w:bottom w:w="100" w:type="dxa"/>
              <w:right w:w="120" w:type="dxa"/>
            </w:tcMar>
          </w:tcPr>
          <w:p w14:paraId="1A3B8545" w14:textId="77777777" w:rsidR="008938DB" w:rsidRDefault="00000000">
            <w:pPr>
              <w:spacing w:before="40" w:after="40" w:line="264" w:lineRule="auto"/>
            </w:pPr>
            <w:r>
              <w:rPr>
                <w:rFonts w:ascii="Calibri" w:hAnsi="Calibri"/>
                <w:sz w:val="19"/>
              </w:rPr>
              <w:t>Interfaces (both JavaFX and Thymeleaf) must be highly intuitive, letting new users perform transaction logs and see budget changes within 5 minutes without documentation.</w:t>
            </w:r>
          </w:p>
        </w:tc>
      </w:tr>
      <w:tr w:rsidR="008938DB" w14:paraId="74E31B2B" w14:textId="77777777">
        <w:trPr>
          <w:jc w:val="center"/>
        </w:trPr>
        <w:tc>
          <w:tcPr>
            <w:tcW w:w="1152" w:type="dxa"/>
            <w:tcBorders>
              <w:bottom w:val="single" w:sz="4" w:space="0" w:color="E5E5E5"/>
            </w:tcBorders>
            <w:shd w:val="clear" w:color="auto" w:fill="F7F9FB"/>
            <w:tcMar>
              <w:top w:w="100" w:type="dxa"/>
              <w:left w:w="120" w:type="dxa"/>
              <w:bottom w:w="100" w:type="dxa"/>
              <w:right w:w="120" w:type="dxa"/>
            </w:tcMar>
          </w:tcPr>
          <w:p w14:paraId="23DE7A1D" w14:textId="77777777" w:rsidR="008938DB" w:rsidRDefault="00000000">
            <w:pPr>
              <w:spacing w:before="40" w:after="40" w:line="264" w:lineRule="auto"/>
            </w:pPr>
            <w:r>
              <w:rPr>
                <w:rFonts w:ascii="Calibri" w:hAnsi="Calibri"/>
                <w:sz w:val="19"/>
              </w:rPr>
              <w:t>NFR-04</w:t>
            </w:r>
          </w:p>
        </w:tc>
        <w:tc>
          <w:tcPr>
            <w:tcW w:w="1728" w:type="dxa"/>
            <w:tcBorders>
              <w:bottom w:val="single" w:sz="4" w:space="0" w:color="E5E5E5"/>
            </w:tcBorders>
            <w:shd w:val="clear" w:color="auto" w:fill="F7F9FB"/>
            <w:tcMar>
              <w:top w:w="100" w:type="dxa"/>
              <w:left w:w="120" w:type="dxa"/>
              <w:bottom w:w="100" w:type="dxa"/>
              <w:right w:w="120" w:type="dxa"/>
            </w:tcMar>
          </w:tcPr>
          <w:p w14:paraId="28FF69B4" w14:textId="77777777" w:rsidR="008938DB" w:rsidRDefault="00000000">
            <w:pPr>
              <w:spacing w:before="40" w:after="40" w:line="264" w:lineRule="auto"/>
            </w:pPr>
            <w:r>
              <w:rPr>
                <w:rFonts w:ascii="Calibri" w:hAnsi="Calibri"/>
                <w:sz w:val="19"/>
              </w:rPr>
              <w:t>Security</w:t>
            </w:r>
          </w:p>
        </w:tc>
        <w:tc>
          <w:tcPr>
            <w:tcW w:w="6480" w:type="dxa"/>
            <w:tcBorders>
              <w:bottom w:val="single" w:sz="4" w:space="0" w:color="E5E5E5"/>
            </w:tcBorders>
            <w:shd w:val="clear" w:color="auto" w:fill="F7F9FB"/>
            <w:tcMar>
              <w:top w:w="100" w:type="dxa"/>
              <w:left w:w="120" w:type="dxa"/>
              <w:bottom w:w="100" w:type="dxa"/>
              <w:right w:w="120" w:type="dxa"/>
            </w:tcMar>
          </w:tcPr>
          <w:p w14:paraId="6986D696" w14:textId="77777777" w:rsidR="008938DB" w:rsidRDefault="00000000">
            <w:pPr>
              <w:spacing w:before="40" w:after="40" w:line="264" w:lineRule="auto"/>
            </w:pPr>
            <w:r>
              <w:rPr>
                <w:rFonts w:ascii="Calibri" w:hAnsi="Calibri"/>
                <w:sz w:val="19"/>
              </w:rPr>
              <w:t>All user passwords must be securely hashed and verified utilizing BCrypt algorithms (`at.favre.lib:bcrypt` package). Plaintext passwords must never be stored.</w:t>
            </w:r>
          </w:p>
        </w:tc>
      </w:tr>
      <w:tr w:rsidR="008938DB" w14:paraId="6559BEC8" w14:textId="77777777">
        <w:trPr>
          <w:jc w:val="center"/>
        </w:trPr>
        <w:tc>
          <w:tcPr>
            <w:tcW w:w="1152" w:type="dxa"/>
            <w:tcBorders>
              <w:bottom w:val="single" w:sz="4" w:space="0" w:color="E5E5E5"/>
            </w:tcBorders>
            <w:shd w:val="clear" w:color="auto" w:fill="FFFFFF"/>
            <w:tcMar>
              <w:top w:w="100" w:type="dxa"/>
              <w:left w:w="120" w:type="dxa"/>
              <w:bottom w:w="100" w:type="dxa"/>
              <w:right w:w="120" w:type="dxa"/>
            </w:tcMar>
          </w:tcPr>
          <w:p w14:paraId="4796494A" w14:textId="77777777" w:rsidR="008938DB" w:rsidRDefault="00000000">
            <w:pPr>
              <w:spacing w:before="40" w:after="40" w:line="264" w:lineRule="auto"/>
            </w:pPr>
            <w:r>
              <w:rPr>
                <w:rFonts w:ascii="Calibri" w:hAnsi="Calibri"/>
                <w:sz w:val="19"/>
              </w:rPr>
              <w:t>NFR-05</w:t>
            </w:r>
          </w:p>
        </w:tc>
        <w:tc>
          <w:tcPr>
            <w:tcW w:w="1728" w:type="dxa"/>
            <w:tcBorders>
              <w:bottom w:val="single" w:sz="4" w:space="0" w:color="E5E5E5"/>
            </w:tcBorders>
            <w:shd w:val="clear" w:color="auto" w:fill="FFFFFF"/>
            <w:tcMar>
              <w:top w:w="100" w:type="dxa"/>
              <w:left w:w="120" w:type="dxa"/>
              <w:bottom w:w="100" w:type="dxa"/>
              <w:right w:w="120" w:type="dxa"/>
            </w:tcMar>
          </w:tcPr>
          <w:p w14:paraId="6B8681B5" w14:textId="77777777" w:rsidR="008938DB" w:rsidRDefault="00000000">
            <w:pPr>
              <w:spacing w:before="40" w:after="40" w:line="264" w:lineRule="auto"/>
            </w:pPr>
            <w:r>
              <w:rPr>
                <w:rFonts w:ascii="Calibri" w:hAnsi="Calibri"/>
                <w:sz w:val="19"/>
              </w:rPr>
              <w:t>Maintainability</w:t>
            </w:r>
          </w:p>
        </w:tc>
        <w:tc>
          <w:tcPr>
            <w:tcW w:w="6480" w:type="dxa"/>
            <w:tcBorders>
              <w:bottom w:val="single" w:sz="4" w:space="0" w:color="E5E5E5"/>
            </w:tcBorders>
            <w:shd w:val="clear" w:color="auto" w:fill="FFFFFF"/>
            <w:tcMar>
              <w:top w:w="100" w:type="dxa"/>
              <w:left w:w="120" w:type="dxa"/>
              <w:bottom w:w="100" w:type="dxa"/>
              <w:right w:w="120" w:type="dxa"/>
            </w:tcMar>
          </w:tcPr>
          <w:p w14:paraId="222AF730" w14:textId="77777777" w:rsidR="008938DB" w:rsidRDefault="00000000">
            <w:pPr>
              <w:spacing w:before="40" w:after="40" w:line="264" w:lineRule="auto"/>
            </w:pPr>
            <w:r>
              <w:rPr>
                <w:rFonts w:ascii="Calibri" w:hAnsi="Calibri"/>
                <w:sz w:val="19"/>
              </w:rPr>
              <w:t>Unit tests (using JUnit 5) must exceed 80% coverage across core services. All public classes and service methods must feature descriptive Javadocs.</w:t>
            </w:r>
          </w:p>
        </w:tc>
      </w:tr>
      <w:tr w:rsidR="008938DB" w14:paraId="7AF19EC3" w14:textId="77777777">
        <w:trPr>
          <w:jc w:val="center"/>
        </w:trPr>
        <w:tc>
          <w:tcPr>
            <w:tcW w:w="1152" w:type="dxa"/>
            <w:tcBorders>
              <w:bottom w:val="single" w:sz="4" w:space="0" w:color="E5E5E5"/>
            </w:tcBorders>
            <w:shd w:val="clear" w:color="auto" w:fill="F7F9FB"/>
            <w:tcMar>
              <w:top w:w="100" w:type="dxa"/>
              <w:left w:w="120" w:type="dxa"/>
              <w:bottom w:w="100" w:type="dxa"/>
              <w:right w:w="120" w:type="dxa"/>
            </w:tcMar>
          </w:tcPr>
          <w:p w14:paraId="3EF8F066" w14:textId="77777777" w:rsidR="008938DB" w:rsidRDefault="00000000">
            <w:pPr>
              <w:spacing w:before="40" w:after="40" w:line="264" w:lineRule="auto"/>
            </w:pPr>
            <w:r>
              <w:rPr>
                <w:rFonts w:ascii="Calibri" w:hAnsi="Calibri"/>
                <w:sz w:val="19"/>
              </w:rPr>
              <w:t>NFR-06</w:t>
            </w:r>
          </w:p>
        </w:tc>
        <w:tc>
          <w:tcPr>
            <w:tcW w:w="1728" w:type="dxa"/>
            <w:tcBorders>
              <w:bottom w:val="single" w:sz="4" w:space="0" w:color="E5E5E5"/>
            </w:tcBorders>
            <w:shd w:val="clear" w:color="auto" w:fill="F7F9FB"/>
            <w:tcMar>
              <w:top w:w="100" w:type="dxa"/>
              <w:left w:w="120" w:type="dxa"/>
              <w:bottom w:w="100" w:type="dxa"/>
              <w:right w:w="120" w:type="dxa"/>
            </w:tcMar>
          </w:tcPr>
          <w:p w14:paraId="6F2B488D" w14:textId="77777777" w:rsidR="008938DB" w:rsidRDefault="00000000">
            <w:pPr>
              <w:spacing w:before="40" w:after="40" w:line="264" w:lineRule="auto"/>
            </w:pPr>
            <w:r>
              <w:rPr>
                <w:rFonts w:ascii="Calibri" w:hAnsi="Calibri"/>
                <w:sz w:val="19"/>
              </w:rPr>
              <w:t>Portability</w:t>
            </w:r>
          </w:p>
        </w:tc>
        <w:tc>
          <w:tcPr>
            <w:tcW w:w="6480" w:type="dxa"/>
            <w:tcBorders>
              <w:bottom w:val="single" w:sz="4" w:space="0" w:color="E5E5E5"/>
            </w:tcBorders>
            <w:shd w:val="clear" w:color="auto" w:fill="F7F9FB"/>
            <w:tcMar>
              <w:top w:w="100" w:type="dxa"/>
              <w:left w:w="120" w:type="dxa"/>
              <w:bottom w:w="100" w:type="dxa"/>
              <w:right w:w="120" w:type="dxa"/>
            </w:tcMar>
          </w:tcPr>
          <w:p w14:paraId="6A8B3EB5" w14:textId="77777777" w:rsidR="008938DB" w:rsidRDefault="00000000">
            <w:pPr>
              <w:spacing w:before="40" w:after="40" w:line="264" w:lineRule="auto"/>
            </w:pPr>
            <w:r>
              <w:rPr>
                <w:rFonts w:ascii="Calibri" w:hAnsi="Calibri"/>
                <w:sz w:val="19"/>
              </w:rPr>
              <w:t>Desktop client must build into platform-specific fat JARs running on any system with Java 21 installed. Web application must deploy on any Java 21 compatible runtime.</w:t>
            </w:r>
          </w:p>
        </w:tc>
      </w:tr>
      <w:tr w:rsidR="008938DB" w14:paraId="4ABE6F13" w14:textId="77777777">
        <w:trPr>
          <w:jc w:val="center"/>
        </w:trPr>
        <w:tc>
          <w:tcPr>
            <w:tcW w:w="1152" w:type="dxa"/>
            <w:tcBorders>
              <w:bottom w:val="single" w:sz="4" w:space="0" w:color="E5E5E5"/>
            </w:tcBorders>
            <w:shd w:val="clear" w:color="auto" w:fill="FFFFFF"/>
            <w:tcMar>
              <w:top w:w="100" w:type="dxa"/>
              <w:left w:w="120" w:type="dxa"/>
              <w:bottom w:w="100" w:type="dxa"/>
              <w:right w:w="120" w:type="dxa"/>
            </w:tcMar>
          </w:tcPr>
          <w:p w14:paraId="22648618" w14:textId="77777777" w:rsidR="008938DB" w:rsidRDefault="00000000">
            <w:pPr>
              <w:spacing w:before="40" w:after="40" w:line="264" w:lineRule="auto"/>
            </w:pPr>
            <w:r>
              <w:rPr>
                <w:rFonts w:ascii="Calibri" w:hAnsi="Calibri"/>
                <w:sz w:val="19"/>
              </w:rPr>
              <w:t>NFR-07</w:t>
            </w:r>
          </w:p>
        </w:tc>
        <w:tc>
          <w:tcPr>
            <w:tcW w:w="1728" w:type="dxa"/>
            <w:tcBorders>
              <w:bottom w:val="single" w:sz="4" w:space="0" w:color="E5E5E5"/>
            </w:tcBorders>
            <w:shd w:val="clear" w:color="auto" w:fill="FFFFFF"/>
            <w:tcMar>
              <w:top w:w="100" w:type="dxa"/>
              <w:left w:w="120" w:type="dxa"/>
              <w:bottom w:w="100" w:type="dxa"/>
              <w:right w:w="120" w:type="dxa"/>
            </w:tcMar>
          </w:tcPr>
          <w:p w14:paraId="057905E3" w14:textId="77777777" w:rsidR="008938DB" w:rsidRDefault="00000000">
            <w:pPr>
              <w:spacing w:before="40" w:after="40" w:line="264" w:lineRule="auto"/>
            </w:pPr>
            <w:r>
              <w:rPr>
                <w:rFonts w:ascii="Calibri" w:hAnsi="Calibri"/>
                <w:sz w:val="19"/>
              </w:rPr>
              <w:t>Scalability</w:t>
            </w:r>
          </w:p>
        </w:tc>
        <w:tc>
          <w:tcPr>
            <w:tcW w:w="6480" w:type="dxa"/>
            <w:tcBorders>
              <w:bottom w:val="single" w:sz="4" w:space="0" w:color="E5E5E5"/>
            </w:tcBorders>
            <w:shd w:val="clear" w:color="auto" w:fill="FFFFFF"/>
            <w:tcMar>
              <w:top w:w="100" w:type="dxa"/>
              <w:left w:w="120" w:type="dxa"/>
              <w:bottom w:w="100" w:type="dxa"/>
              <w:right w:w="120" w:type="dxa"/>
            </w:tcMar>
          </w:tcPr>
          <w:p w14:paraId="0EE38DAA" w14:textId="77777777" w:rsidR="008938DB" w:rsidRDefault="00000000">
            <w:pPr>
              <w:spacing w:before="40" w:after="40" w:line="264" w:lineRule="auto"/>
            </w:pPr>
            <w:r>
              <w:rPr>
                <w:rFonts w:ascii="Calibri" w:hAnsi="Calibri"/>
                <w:sz w:val="19"/>
              </w:rPr>
              <w:t>Repositories must be fully decoupled via interfaces, allowing the system to swap SQLite JDBC connectors for PostgreSQL or Cloud APIs without changing services.</w:t>
            </w:r>
          </w:p>
        </w:tc>
      </w:tr>
      <w:tr w:rsidR="008938DB" w14:paraId="548B2F39" w14:textId="77777777">
        <w:trPr>
          <w:jc w:val="center"/>
        </w:trPr>
        <w:tc>
          <w:tcPr>
            <w:tcW w:w="1152" w:type="dxa"/>
            <w:tcBorders>
              <w:bottom w:val="single" w:sz="4" w:space="0" w:color="E5E5E5"/>
            </w:tcBorders>
            <w:shd w:val="clear" w:color="auto" w:fill="F7F9FB"/>
            <w:tcMar>
              <w:top w:w="100" w:type="dxa"/>
              <w:left w:w="120" w:type="dxa"/>
              <w:bottom w:w="100" w:type="dxa"/>
              <w:right w:w="120" w:type="dxa"/>
            </w:tcMar>
          </w:tcPr>
          <w:p w14:paraId="06B80E36" w14:textId="77777777" w:rsidR="008938DB" w:rsidRDefault="00000000">
            <w:pPr>
              <w:spacing w:before="40" w:after="40" w:line="264" w:lineRule="auto"/>
            </w:pPr>
            <w:r>
              <w:rPr>
                <w:rFonts w:ascii="Calibri" w:hAnsi="Calibri"/>
                <w:sz w:val="19"/>
              </w:rPr>
              <w:t>NFR-08</w:t>
            </w:r>
          </w:p>
        </w:tc>
        <w:tc>
          <w:tcPr>
            <w:tcW w:w="1728" w:type="dxa"/>
            <w:tcBorders>
              <w:bottom w:val="single" w:sz="4" w:space="0" w:color="E5E5E5"/>
            </w:tcBorders>
            <w:shd w:val="clear" w:color="auto" w:fill="F7F9FB"/>
            <w:tcMar>
              <w:top w:w="100" w:type="dxa"/>
              <w:left w:w="120" w:type="dxa"/>
              <w:bottom w:w="100" w:type="dxa"/>
              <w:right w:w="120" w:type="dxa"/>
            </w:tcMar>
          </w:tcPr>
          <w:p w14:paraId="5E05ED14" w14:textId="77777777" w:rsidR="008938DB" w:rsidRDefault="00000000">
            <w:pPr>
              <w:spacing w:before="40" w:after="40" w:line="264" w:lineRule="auto"/>
            </w:pPr>
            <w:r>
              <w:rPr>
                <w:rFonts w:ascii="Calibri" w:hAnsi="Calibri"/>
                <w:sz w:val="19"/>
              </w:rPr>
              <w:t>Data Integrity</w:t>
            </w:r>
          </w:p>
        </w:tc>
        <w:tc>
          <w:tcPr>
            <w:tcW w:w="6480" w:type="dxa"/>
            <w:tcBorders>
              <w:bottom w:val="single" w:sz="4" w:space="0" w:color="E5E5E5"/>
            </w:tcBorders>
            <w:shd w:val="clear" w:color="auto" w:fill="F7F9FB"/>
            <w:tcMar>
              <w:top w:w="100" w:type="dxa"/>
              <w:left w:w="120" w:type="dxa"/>
              <w:bottom w:w="100" w:type="dxa"/>
              <w:right w:w="120" w:type="dxa"/>
            </w:tcMar>
          </w:tcPr>
          <w:p w14:paraId="246512B3" w14:textId="77777777" w:rsidR="008938DB" w:rsidRDefault="00000000">
            <w:pPr>
              <w:spacing w:before="40" w:after="40" w:line="264" w:lineRule="auto"/>
            </w:pPr>
            <w:r>
              <w:rPr>
                <w:rFonts w:ascii="Calibri" w:hAnsi="Calibri"/>
                <w:sz w:val="19"/>
              </w:rPr>
              <w:t>All database tables must strictly enforce foreign key rules and cascading delete parameters (`ON DELETE CASCADE`) to prevent orphaned transaction rows.</w:t>
            </w:r>
          </w:p>
        </w:tc>
      </w:tr>
    </w:tbl>
    <w:p w14:paraId="7A9F8182" w14:textId="77777777" w:rsidR="008938DB" w:rsidRDefault="008938DB">
      <w:pPr>
        <w:spacing w:after="160"/>
      </w:pPr>
    </w:p>
    <w:p w14:paraId="54385654" w14:textId="77777777" w:rsidR="008938DB" w:rsidRDefault="00000000">
      <w:r>
        <w:br w:type="page"/>
      </w:r>
    </w:p>
    <w:p w14:paraId="1054C955" w14:textId="77777777" w:rsidR="008938DB" w:rsidRDefault="00000000">
      <w:pPr>
        <w:pStyle w:val="Heading1"/>
        <w:spacing w:before="360" w:after="160"/>
      </w:pPr>
      <w:r>
        <w:rPr>
          <w:rFonts w:ascii="Calibri Light" w:hAnsi="Calibri Light"/>
          <w:color w:val="1F4E79"/>
          <w:sz w:val="40"/>
        </w:rPr>
        <w:lastRenderedPageBreak/>
        <w:t>8. Input / Output Specification</w:t>
      </w:r>
    </w:p>
    <w:p w14:paraId="1FBC7C2D" w14:textId="77777777" w:rsidR="008938DB" w:rsidRDefault="00000000">
      <w:pPr>
        <w:spacing w:after="120"/>
      </w:pPr>
      <w:r>
        <w:rPr>
          <w:rFonts w:ascii="Calibri" w:hAnsi="Calibri"/>
        </w:rPr>
        <w:t>The following specifications map how input metrics are consumed by services and converted into graphical dashboards, files, and progress notifications:</w:t>
      </w:r>
    </w:p>
    <w:p w14:paraId="1CF489F7" w14:textId="77777777" w:rsidR="008938DB" w:rsidRDefault="00000000">
      <w:pPr>
        <w:pStyle w:val="Heading2"/>
        <w:spacing w:before="280" w:after="120"/>
      </w:pPr>
      <w:r>
        <w:rPr>
          <w:rFonts w:ascii="Calibri Light" w:hAnsi="Calibri Light"/>
          <w:color w:val="2F5597"/>
          <w:sz w:val="28"/>
        </w:rPr>
        <w:t>Figure 2 — Input / Output Flow Diagram</w:t>
      </w:r>
    </w:p>
    <w:tbl>
      <w:tblPr>
        <w:tblW w:w="0" w:type="auto"/>
        <w:jc w:val="center"/>
        <w:tblLayout w:type="fixed"/>
        <w:tblLook w:val="04A0" w:firstRow="1" w:lastRow="0" w:firstColumn="1" w:lastColumn="0" w:noHBand="0" w:noVBand="1"/>
      </w:tblPr>
      <w:tblGrid>
        <w:gridCol w:w="9360"/>
      </w:tblGrid>
      <w:tr w:rsidR="008938DB" w14:paraId="5AAC20D4" w14:textId="77777777">
        <w:trPr>
          <w:jc w:val="center"/>
        </w:trPr>
        <w:tc>
          <w:tcPr>
            <w:tcW w:w="9360" w:type="dxa"/>
            <w:tcBorders>
              <w:left w:val="single" w:sz="36" w:space="0" w:color="1F4E79"/>
            </w:tcBorders>
            <w:shd w:val="clear" w:color="auto" w:fill="F2F4F7"/>
            <w:tcMar>
              <w:top w:w="140" w:type="dxa"/>
              <w:left w:w="180" w:type="dxa"/>
              <w:bottom w:w="140" w:type="dxa"/>
              <w:right w:w="180" w:type="dxa"/>
            </w:tcMar>
          </w:tcPr>
          <w:p w14:paraId="6C5D845F" w14:textId="77777777" w:rsidR="008938DB" w:rsidRDefault="00000000">
            <w:pPr>
              <w:spacing w:before="80" w:after="80"/>
            </w:pPr>
            <w:r>
              <w:rPr>
                <w:rFonts w:ascii="Calibri" w:hAnsi="Calibri"/>
                <w:i/>
                <w:color w:val="333333"/>
                <w:sz w:val="21"/>
              </w:rPr>
              <w:t>INPUT PARAMETERS                             JAVA CORE SERVICE LAYER                     OUTPUT INTERFACES</w:t>
            </w:r>
            <w:r>
              <w:rPr>
                <w:rFonts w:ascii="Calibri" w:hAnsi="Calibri"/>
                <w:i/>
                <w:color w:val="333333"/>
                <w:sz w:val="21"/>
              </w:rPr>
              <w:br/>
              <w:t>┌──────────────────────┐                 ┌─────────────────────────────┐                 ┌──────────────────────┐</w:t>
            </w:r>
            <w:r>
              <w:rPr>
                <w:rFonts w:ascii="Calibri" w:hAnsi="Calibri"/>
                <w:i/>
                <w:color w:val="333333"/>
                <w:sz w:val="21"/>
              </w:rPr>
              <w:br/>
              <w:t>│  Transaction Entry   │ ──────────────&gt; │                             │ ──────────────&gt; │ Dashboard KPIs       │</w:t>
            </w:r>
            <w:r>
              <w:rPr>
                <w:rFonts w:ascii="Calibri" w:hAnsi="Calibri"/>
                <w:i/>
                <w:color w:val="333333"/>
                <w:sz w:val="21"/>
              </w:rPr>
              <w:br/>
              <w:t>│  (Amount, Date, Cat) │                 │                             │                 │ (Total Income, Net)  │</w:t>
            </w:r>
            <w:r>
              <w:rPr>
                <w:rFonts w:ascii="Calibri" w:hAnsi="Calibri"/>
                <w:i/>
                <w:color w:val="333333"/>
                <w:sz w:val="21"/>
              </w:rPr>
              <w:br/>
              <w:t>├──────────────────────┤                 │  AuthService                │                 ├──────────────────────┤</w:t>
            </w:r>
            <w:r>
              <w:rPr>
                <w:rFonts w:ascii="Calibri" w:hAnsi="Calibri"/>
                <w:i/>
                <w:color w:val="333333"/>
                <w:sz w:val="21"/>
              </w:rPr>
              <w:br/>
              <w:t>│  Category Budget     │ ──────────────&gt; │  TransactionService         │ ──────────────&gt; │ Visual Alerts        │</w:t>
            </w:r>
            <w:r>
              <w:rPr>
                <w:rFonts w:ascii="Calibri" w:hAnsi="Calibri"/>
                <w:i/>
                <w:color w:val="333333"/>
                <w:sz w:val="21"/>
              </w:rPr>
              <w:br/>
              <w:t>│  (Amount Cap, Month) │                 │  BudgetService              │                 │ (Amber/Red Indicators)│</w:t>
            </w:r>
            <w:r>
              <w:rPr>
                <w:rFonts w:ascii="Calibri" w:hAnsi="Calibri"/>
                <w:i/>
                <w:color w:val="333333"/>
                <w:sz w:val="21"/>
              </w:rPr>
              <w:br/>
              <w:t>├──────────────────────┤                 │  GoalService                │                 ├──────────────────────┤</w:t>
            </w:r>
            <w:r>
              <w:rPr>
                <w:rFonts w:ascii="Calibri" w:hAnsi="Calibri"/>
                <w:i/>
                <w:color w:val="333333"/>
                <w:sz w:val="21"/>
              </w:rPr>
              <w:br/>
              <w:t>│  Savings Goals       │ ──────────────&gt; │  MonthlyIncomeService       │ ──────────────&gt; │ Rendered Views       │</w:t>
            </w:r>
            <w:r>
              <w:rPr>
                <w:rFonts w:ascii="Calibri" w:hAnsi="Calibri"/>
                <w:i/>
                <w:color w:val="333333"/>
                <w:sz w:val="21"/>
              </w:rPr>
              <w:br/>
              <w:t>│  (Target, Deadline)  │                 │                             │                 │ (JavaFX / Thymeleaf) │</w:t>
            </w:r>
            <w:r>
              <w:rPr>
                <w:rFonts w:ascii="Calibri" w:hAnsi="Calibri"/>
                <w:i/>
                <w:color w:val="333333"/>
                <w:sz w:val="21"/>
              </w:rPr>
              <w:br/>
              <w:t>├──────────────────────┤                 │                             │                 ├──────────────────────┤</w:t>
            </w:r>
            <w:r>
              <w:rPr>
                <w:rFonts w:ascii="Calibri" w:hAnsi="Calibri"/>
                <w:i/>
                <w:color w:val="333333"/>
                <w:sz w:val="21"/>
              </w:rPr>
              <w:br/>
              <w:t>│  Notes &amp; Settings    │ ──────────────&gt; │                             │ ──────────────&gt; │ Goal Completion      │</w:t>
            </w:r>
            <w:r>
              <w:rPr>
                <w:rFonts w:ascii="Calibri" w:hAnsi="Calibri"/>
                <w:i/>
                <w:color w:val="333333"/>
                <w:sz w:val="21"/>
              </w:rPr>
              <w:br/>
              <w:t>│  (Monthly Income)    │                 └─────────────────────────────┘                 │ (% Progress Bars)    │</w:t>
            </w:r>
            <w:r>
              <w:rPr>
                <w:rFonts w:ascii="Calibri" w:hAnsi="Calibri"/>
                <w:i/>
                <w:color w:val="333333"/>
                <w:sz w:val="21"/>
              </w:rPr>
              <w:br/>
              <w:t>└──────────────────────┘                                                                 └──────────────────────┘</w:t>
            </w:r>
          </w:p>
        </w:tc>
      </w:tr>
    </w:tbl>
    <w:p w14:paraId="187449A6" w14:textId="77777777" w:rsidR="008938DB" w:rsidRDefault="008938DB">
      <w:pPr>
        <w:spacing w:after="120"/>
      </w:pPr>
    </w:p>
    <w:p w14:paraId="403A169C" w14:textId="77777777" w:rsidR="008938DB" w:rsidRDefault="00000000">
      <w:pPr>
        <w:pStyle w:val="Heading2"/>
        <w:spacing w:before="280" w:after="120"/>
      </w:pPr>
      <w:r>
        <w:rPr>
          <w:rFonts w:ascii="Calibri Light" w:hAnsi="Calibri Light"/>
          <w:color w:val="2F5597"/>
          <w:sz w:val="28"/>
        </w:rPr>
        <w:t>Key Data Inputs</w:t>
      </w:r>
    </w:p>
    <w:tbl>
      <w:tblPr>
        <w:tblW w:w="0" w:type="auto"/>
        <w:jc w:val="center"/>
        <w:tblLayout w:type="fixed"/>
        <w:tblLook w:val="04A0" w:firstRow="1" w:lastRow="0" w:firstColumn="1" w:lastColumn="0" w:noHBand="0" w:noVBand="1"/>
      </w:tblPr>
      <w:tblGrid>
        <w:gridCol w:w="2880"/>
        <w:gridCol w:w="2880"/>
        <w:gridCol w:w="3600"/>
      </w:tblGrid>
      <w:tr w:rsidR="008938DB" w14:paraId="6C829C47" w14:textId="77777777">
        <w:trPr>
          <w:tblHeader/>
          <w:jc w:val="center"/>
        </w:trPr>
        <w:tc>
          <w:tcPr>
            <w:tcW w:w="2880" w:type="dxa"/>
            <w:shd w:val="clear" w:color="auto" w:fill="1F4E79"/>
            <w:tcMar>
              <w:top w:w="120" w:type="dxa"/>
              <w:left w:w="150" w:type="dxa"/>
              <w:bottom w:w="120" w:type="dxa"/>
              <w:right w:w="150" w:type="dxa"/>
            </w:tcMar>
          </w:tcPr>
          <w:p w14:paraId="0F822615" w14:textId="77777777" w:rsidR="008938DB" w:rsidRDefault="00000000">
            <w:pPr>
              <w:spacing w:before="40" w:after="40" w:line="240" w:lineRule="auto"/>
            </w:pPr>
            <w:r>
              <w:rPr>
                <w:rFonts w:ascii="Calibri" w:hAnsi="Calibri"/>
                <w:b/>
                <w:color w:val="FFFFFF"/>
                <w:sz w:val="20"/>
              </w:rPr>
              <w:t>Input Source</w:t>
            </w:r>
          </w:p>
        </w:tc>
        <w:tc>
          <w:tcPr>
            <w:tcW w:w="2880" w:type="dxa"/>
            <w:shd w:val="clear" w:color="auto" w:fill="1F4E79"/>
            <w:tcMar>
              <w:top w:w="120" w:type="dxa"/>
              <w:left w:w="150" w:type="dxa"/>
              <w:bottom w:w="120" w:type="dxa"/>
              <w:right w:w="150" w:type="dxa"/>
            </w:tcMar>
          </w:tcPr>
          <w:p w14:paraId="0EFBAB14" w14:textId="77777777" w:rsidR="008938DB" w:rsidRDefault="00000000">
            <w:pPr>
              <w:spacing w:before="40" w:after="40" w:line="240" w:lineRule="auto"/>
            </w:pPr>
            <w:r>
              <w:rPr>
                <w:rFonts w:ascii="Calibri" w:hAnsi="Calibri"/>
                <w:b/>
                <w:color w:val="FFFFFF"/>
                <w:sz w:val="20"/>
              </w:rPr>
              <w:t>Format</w:t>
            </w:r>
          </w:p>
        </w:tc>
        <w:tc>
          <w:tcPr>
            <w:tcW w:w="3600" w:type="dxa"/>
            <w:shd w:val="clear" w:color="auto" w:fill="1F4E79"/>
            <w:tcMar>
              <w:top w:w="120" w:type="dxa"/>
              <w:left w:w="150" w:type="dxa"/>
              <w:bottom w:w="120" w:type="dxa"/>
              <w:right w:w="150" w:type="dxa"/>
            </w:tcMar>
          </w:tcPr>
          <w:p w14:paraId="67DEE1A0" w14:textId="77777777" w:rsidR="008938DB" w:rsidRDefault="00000000">
            <w:pPr>
              <w:spacing w:before="40" w:after="40" w:line="240" w:lineRule="auto"/>
            </w:pPr>
            <w:r>
              <w:rPr>
                <w:rFonts w:ascii="Calibri" w:hAnsi="Calibri"/>
                <w:b/>
                <w:color w:val="FFFFFF"/>
                <w:sz w:val="20"/>
              </w:rPr>
              <w:t>Primary Validation Rules</w:t>
            </w:r>
          </w:p>
        </w:tc>
      </w:tr>
      <w:tr w:rsidR="008938DB" w14:paraId="58C57BF5" w14:textId="77777777">
        <w:trPr>
          <w:jc w:val="center"/>
        </w:trPr>
        <w:tc>
          <w:tcPr>
            <w:tcW w:w="2880" w:type="dxa"/>
            <w:tcBorders>
              <w:bottom w:val="single" w:sz="4" w:space="0" w:color="E5E5E5"/>
            </w:tcBorders>
            <w:shd w:val="clear" w:color="auto" w:fill="FFFFFF"/>
            <w:tcMar>
              <w:top w:w="100" w:type="dxa"/>
              <w:left w:w="120" w:type="dxa"/>
              <w:bottom w:w="100" w:type="dxa"/>
              <w:right w:w="120" w:type="dxa"/>
            </w:tcMar>
          </w:tcPr>
          <w:p w14:paraId="69B231DF" w14:textId="77777777" w:rsidR="008938DB" w:rsidRDefault="00000000">
            <w:pPr>
              <w:spacing w:before="40" w:after="40" w:line="264" w:lineRule="auto"/>
            </w:pPr>
            <w:r>
              <w:rPr>
                <w:rFonts w:ascii="Calibri" w:hAnsi="Calibri"/>
                <w:sz w:val="19"/>
              </w:rPr>
              <w:t>Transaction Details</w:t>
            </w:r>
          </w:p>
        </w:tc>
        <w:tc>
          <w:tcPr>
            <w:tcW w:w="2880" w:type="dxa"/>
            <w:tcBorders>
              <w:bottom w:val="single" w:sz="4" w:space="0" w:color="E5E5E5"/>
            </w:tcBorders>
            <w:shd w:val="clear" w:color="auto" w:fill="FFFFFF"/>
            <w:tcMar>
              <w:top w:w="100" w:type="dxa"/>
              <w:left w:w="120" w:type="dxa"/>
              <w:bottom w:w="100" w:type="dxa"/>
              <w:right w:w="120" w:type="dxa"/>
            </w:tcMar>
          </w:tcPr>
          <w:p w14:paraId="74302F5F" w14:textId="77777777" w:rsidR="008938DB" w:rsidRDefault="00000000">
            <w:pPr>
              <w:spacing w:before="40" w:after="40" w:line="264" w:lineRule="auto"/>
            </w:pPr>
            <w:r>
              <w:rPr>
                <w:rFonts w:ascii="Calibri" w:hAnsi="Calibri"/>
                <w:sz w:val="19"/>
              </w:rPr>
              <w:t>User Form / Request Parameters</w:t>
            </w:r>
          </w:p>
        </w:tc>
        <w:tc>
          <w:tcPr>
            <w:tcW w:w="3600" w:type="dxa"/>
            <w:tcBorders>
              <w:bottom w:val="single" w:sz="4" w:space="0" w:color="E5E5E5"/>
            </w:tcBorders>
            <w:shd w:val="clear" w:color="auto" w:fill="FFFFFF"/>
            <w:tcMar>
              <w:top w:w="100" w:type="dxa"/>
              <w:left w:w="120" w:type="dxa"/>
              <w:bottom w:w="100" w:type="dxa"/>
              <w:right w:w="120" w:type="dxa"/>
            </w:tcMar>
          </w:tcPr>
          <w:p w14:paraId="779636E9" w14:textId="77777777" w:rsidR="008938DB" w:rsidRDefault="00000000">
            <w:pPr>
              <w:spacing w:before="40" w:after="40" w:line="264" w:lineRule="auto"/>
            </w:pPr>
            <w:r>
              <w:rPr>
                <w:rFonts w:ascii="Calibri" w:hAnsi="Calibri"/>
                <w:sz w:val="19"/>
              </w:rPr>
              <w:t>Amount must be a positive decimal (&gt; 0). Transaction date must be specified and not in the future.</w:t>
            </w:r>
          </w:p>
        </w:tc>
      </w:tr>
      <w:tr w:rsidR="008938DB" w14:paraId="0283F399" w14:textId="77777777">
        <w:trPr>
          <w:jc w:val="center"/>
        </w:trPr>
        <w:tc>
          <w:tcPr>
            <w:tcW w:w="2880" w:type="dxa"/>
            <w:tcBorders>
              <w:bottom w:val="single" w:sz="4" w:space="0" w:color="E5E5E5"/>
            </w:tcBorders>
            <w:shd w:val="clear" w:color="auto" w:fill="F7F9FB"/>
            <w:tcMar>
              <w:top w:w="100" w:type="dxa"/>
              <w:left w:w="120" w:type="dxa"/>
              <w:bottom w:w="100" w:type="dxa"/>
              <w:right w:w="120" w:type="dxa"/>
            </w:tcMar>
          </w:tcPr>
          <w:p w14:paraId="2B3154D3" w14:textId="77777777" w:rsidR="008938DB" w:rsidRDefault="00000000">
            <w:pPr>
              <w:spacing w:before="40" w:after="40" w:line="264" w:lineRule="auto"/>
            </w:pPr>
            <w:r>
              <w:rPr>
                <w:rFonts w:ascii="Calibri" w:hAnsi="Calibri"/>
                <w:sz w:val="19"/>
              </w:rPr>
              <w:t>Budget Threshold</w:t>
            </w:r>
          </w:p>
        </w:tc>
        <w:tc>
          <w:tcPr>
            <w:tcW w:w="2880" w:type="dxa"/>
            <w:tcBorders>
              <w:bottom w:val="single" w:sz="4" w:space="0" w:color="E5E5E5"/>
            </w:tcBorders>
            <w:shd w:val="clear" w:color="auto" w:fill="F7F9FB"/>
            <w:tcMar>
              <w:top w:w="100" w:type="dxa"/>
              <w:left w:w="120" w:type="dxa"/>
              <w:bottom w:w="100" w:type="dxa"/>
              <w:right w:w="120" w:type="dxa"/>
            </w:tcMar>
          </w:tcPr>
          <w:p w14:paraId="1E8FEEEF" w14:textId="77777777" w:rsidR="008938DB" w:rsidRDefault="00000000">
            <w:pPr>
              <w:spacing w:before="40" w:after="40" w:line="264" w:lineRule="auto"/>
            </w:pPr>
            <w:r>
              <w:rPr>
                <w:rFonts w:ascii="Calibri" w:hAnsi="Calibri"/>
                <w:sz w:val="19"/>
              </w:rPr>
              <w:t>User Form / Request Parameters</w:t>
            </w:r>
          </w:p>
        </w:tc>
        <w:tc>
          <w:tcPr>
            <w:tcW w:w="3600" w:type="dxa"/>
            <w:tcBorders>
              <w:bottom w:val="single" w:sz="4" w:space="0" w:color="E5E5E5"/>
            </w:tcBorders>
            <w:shd w:val="clear" w:color="auto" w:fill="F7F9FB"/>
            <w:tcMar>
              <w:top w:w="100" w:type="dxa"/>
              <w:left w:w="120" w:type="dxa"/>
              <w:bottom w:w="100" w:type="dxa"/>
              <w:right w:w="120" w:type="dxa"/>
            </w:tcMar>
          </w:tcPr>
          <w:p w14:paraId="12CDF6DB" w14:textId="77777777" w:rsidR="008938DB" w:rsidRDefault="00000000">
            <w:pPr>
              <w:spacing w:before="40" w:after="40" w:line="264" w:lineRule="auto"/>
            </w:pPr>
            <w:r>
              <w:rPr>
                <w:rFonts w:ascii="Calibri" w:hAnsi="Calibri"/>
                <w:sz w:val="19"/>
              </w:rPr>
              <w:t>Limit cap must be positive (&gt; 0). Category descriptor must match a valid database reference.</w:t>
            </w:r>
          </w:p>
        </w:tc>
      </w:tr>
      <w:tr w:rsidR="008938DB" w14:paraId="3845ACE4" w14:textId="77777777">
        <w:trPr>
          <w:jc w:val="center"/>
        </w:trPr>
        <w:tc>
          <w:tcPr>
            <w:tcW w:w="2880" w:type="dxa"/>
            <w:tcBorders>
              <w:bottom w:val="single" w:sz="4" w:space="0" w:color="E5E5E5"/>
            </w:tcBorders>
            <w:shd w:val="clear" w:color="auto" w:fill="FFFFFF"/>
            <w:tcMar>
              <w:top w:w="100" w:type="dxa"/>
              <w:left w:w="120" w:type="dxa"/>
              <w:bottom w:w="100" w:type="dxa"/>
              <w:right w:w="120" w:type="dxa"/>
            </w:tcMar>
          </w:tcPr>
          <w:p w14:paraId="1B24E55D" w14:textId="77777777" w:rsidR="008938DB" w:rsidRDefault="00000000">
            <w:pPr>
              <w:spacing w:before="40" w:after="40" w:line="264" w:lineRule="auto"/>
            </w:pPr>
            <w:r>
              <w:rPr>
                <w:rFonts w:ascii="Calibri" w:hAnsi="Calibri"/>
                <w:sz w:val="19"/>
              </w:rPr>
              <w:t>Savings Goal</w:t>
            </w:r>
          </w:p>
        </w:tc>
        <w:tc>
          <w:tcPr>
            <w:tcW w:w="2880" w:type="dxa"/>
            <w:tcBorders>
              <w:bottom w:val="single" w:sz="4" w:space="0" w:color="E5E5E5"/>
            </w:tcBorders>
            <w:shd w:val="clear" w:color="auto" w:fill="FFFFFF"/>
            <w:tcMar>
              <w:top w:w="100" w:type="dxa"/>
              <w:left w:w="120" w:type="dxa"/>
              <w:bottom w:w="100" w:type="dxa"/>
              <w:right w:w="120" w:type="dxa"/>
            </w:tcMar>
          </w:tcPr>
          <w:p w14:paraId="717FDDC7" w14:textId="77777777" w:rsidR="008938DB" w:rsidRDefault="00000000">
            <w:pPr>
              <w:spacing w:before="40" w:after="40" w:line="264" w:lineRule="auto"/>
            </w:pPr>
            <w:r>
              <w:rPr>
                <w:rFonts w:ascii="Calibri" w:hAnsi="Calibri"/>
                <w:sz w:val="19"/>
              </w:rPr>
              <w:t>User Form / Request Parameters</w:t>
            </w:r>
          </w:p>
        </w:tc>
        <w:tc>
          <w:tcPr>
            <w:tcW w:w="3600" w:type="dxa"/>
            <w:tcBorders>
              <w:bottom w:val="single" w:sz="4" w:space="0" w:color="E5E5E5"/>
            </w:tcBorders>
            <w:shd w:val="clear" w:color="auto" w:fill="FFFFFF"/>
            <w:tcMar>
              <w:top w:w="100" w:type="dxa"/>
              <w:left w:w="120" w:type="dxa"/>
              <w:bottom w:w="100" w:type="dxa"/>
              <w:right w:w="120" w:type="dxa"/>
            </w:tcMar>
          </w:tcPr>
          <w:p w14:paraId="516C0697" w14:textId="77777777" w:rsidR="008938DB" w:rsidRDefault="00000000">
            <w:pPr>
              <w:spacing w:before="40" w:after="40" w:line="264" w:lineRule="auto"/>
            </w:pPr>
            <w:r>
              <w:rPr>
                <w:rFonts w:ascii="Calibri" w:hAnsi="Calibri"/>
                <w:sz w:val="19"/>
              </w:rPr>
              <w:t>Goal name is mandatory. Target amount must be positive, and deadline date must be in the future.</w:t>
            </w:r>
          </w:p>
        </w:tc>
      </w:tr>
      <w:tr w:rsidR="008938DB" w14:paraId="2A81C2AF" w14:textId="77777777">
        <w:trPr>
          <w:jc w:val="center"/>
        </w:trPr>
        <w:tc>
          <w:tcPr>
            <w:tcW w:w="2880" w:type="dxa"/>
            <w:tcBorders>
              <w:bottom w:val="single" w:sz="4" w:space="0" w:color="E5E5E5"/>
            </w:tcBorders>
            <w:shd w:val="clear" w:color="auto" w:fill="F7F9FB"/>
            <w:tcMar>
              <w:top w:w="100" w:type="dxa"/>
              <w:left w:w="120" w:type="dxa"/>
              <w:bottom w:w="100" w:type="dxa"/>
              <w:right w:w="120" w:type="dxa"/>
            </w:tcMar>
          </w:tcPr>
          <w:p w14:paraId="64067F17" w14:textId="77777777" w:rsidR="008938DB" w:rsidRDefault="00000000">
            <w:pPr>
              <w:spacing w:before="40" w:after="40" w:line="264" w:lineRule="auto"/>
            </w:pPr>
            <w:r>
              <w:rPr>
                <w:rFonts w:ascii="Calibri" w:hAnsi="Calibri"/>
                <w:sz w:val="19"/>
              </w:rPr>
              <w:t>Filter Parameters</w:t>
            </w:r>
          </w:p>
        </w:tc>
        <w:tc>
          <w:tcPr>
            <w:tcW w:w="2880" w:type="dxa"/>
            <w:tcBorders>
              <w:bottom w:val="single" w:sz="4" w:space="0" w:color="E5E5E5"/>
            </w:tcBorders>
            <w:shd w:val="clear" w:color="auto" w:fill="F7F9FB"/>
            <w:tcMar>
              <w:top w:w="100" w:type="dxa"/>
              <w:left w:w="120" w:type="dxa"/>
              <w:bottom w:w="100" w:type="dxa"/>
              <w:right w:w="120" w:type="dxa"/>
            </w:tcMar>
          </w:tcPr>
          <w:p w14:paraId="68469482" w14:textId="77777777" w:rsidR="008938DB" w:rsidRDefault="00000000">
            <w:pPr>
              <w:spacing w:before="40" w:after="40" w:line="264" w:lineRule="auto"/>
            </w:pPr>
            <w:r>
              <w:rPr>
                <w:rFonts w:ascii="Calibri" w:hAnsi="Calibri"/>
                <w:sz w:val="19"/>
              </w:rPr>
              <w:t>GUI Pickers / Query Parameters</w:t>
            </w:r>
          </w:p>
        </w:tc>
        <w:tc>
          <w:tcPr>
            <w:tcW w:w="3600" w:type="dxa"/>
            <w:tcBorders>
              <w:bottom w:val="single" w:sz="4" w:space="0" w:color="E5E5E5"/>
            </w:tcBorders>
            <w:shd w:val="clear" w:color="auto" w:fill="F7F9FB"/>
            <w:tcMar>
              <w:top w:w="100" w:type="dxa"/>
              <w:left w:w="120" w:type="dxa"/>
              <w:bottom w:w="100" w:type="dxa"/>
              <w:right w:w="120" w:type="dxa"/>
            </w:tcMar>
          </w:tcPr>
          <w:p w14:paraId="76BC226E" w14:textId="77777777" w:rsidR="008938DB" w:rsidRDefault="00000000">
            <w:pPr>
              <w:spacing w:before="40" w:after="40" w:line="264" w:lineRule="auto"/>
            </w:pPr>
            <w:r>
              <w:rPr>
                <w:rFonts w:ascii="Calibri" w:hAnsi="Calibri"/>
                <w:sz w:val="19"/>
              </w:rPr>
              <w:t xml:space="preserve">Start date must be less than or equal to the </w:t>
            </w:r>
            <w:r>
              <w:rPr>
                <w:rFonts w:ascii="Calibri" w:hAnsi="Calibri"/>
                <w:sz w:val="19"/>
              </w:rPr>
              <w:lastRenderedPageBreak/>
              <w:t>end date range.</w:t>
            </w:r>
          </w:p>
        </w:tc>
      </w:tr>
      <w:tr w:rsidR="008938DB" w14:paraId="23B0A141" w14:textId="77777777">
        <w:trPr>
          <w:jc w:val="center"/>
        </w:trPr>
        <w:tc>
          <w:tcPr>
            <w:tcW w:w="2880" w:type="dxa"/>
            <w:tcBorders>
              <w:bottom w:val="single" w:sz="4" w:space="0" w:color="E5E5E5"/>
            </w:tcBorders>
            <w:shd w:val="clear" w:color="auto" w:fill="FFFFFF"/>
            <w:tcMar>
              <w:top w:w="100" w:type="dxa"/>
              <w:left w:w="120" w:type="dxa"/>
              <w:bottom w:w="100" w:type="dxa"/>
              <w:right w:w="120" w:type="dxa"/>
            </w:tcMar>
          </w:tcPr>
          <w:p w14:paraId="4F167CA1" w14:textId="77777777" w:rsidR="008938DB" w:rsidRDefault="00000000">
            <w:pPr>
              <w:spacing w:before="40" w:after="40" w:line="264" w:lineRule="auto"/>
            </w:pPr>
            <w:r>
              <w:rPr>
                <w:rFonts w:ascii="Calibri" w:hAnsi="Calibri"/>
                <w:sz w:val="19"/>
              </w:rPr>
              <w:lastRenderedPageBreak/>
              <w:t>User Preferences</w:t>
            </w:r>
          </w:p>
        </w:tc>
        <w:tc>
          <w:tcPr>
            <w:tcW w:w="2880" w:type="dxa"/>
            <w:tcBorders>
              <w:bottom w:val="single" w:sz="4" w:space="0" w:color="E5E5E5"/>
            </w:tcBorders>
            <w:shd w:val="clear" w:color="auto" w:fill="FFFFFF"/>
            <w:tcMar>
              <w:top w:w="100" w:type="dxa"/>
              <w:left w:w="120" w:type="dxa"/>
              <w:bottom w:w="100" w:type="dxa"/>
              <w:right w:w="120" w:type="dxa"/>
            </w:tcMar>
          </w:tcPr>
          <w:p w14:paraId="2CB80A26" w14:textId="77777777" w:rsidR="008938DB" w:rsidRDefault="00000000">
            <w:pPr>
              <w:spacing w:before="40" w:after="40" w:line="264" w:lineRule="auto"/>
            </w:pPr>
            <w:r>
              <w:rPr>
                <w:rFonts w:ascii="Calibri" w:hAnsi="Calibri"/>
                <w:sz w:val="19"/>
              </w:rPr>
              <w:t>Settings Panel / SQL fields</w:t>
            </w:r>
          </w:p>
        </w:tc>
        <w:tc>
          <w:tcPr>
            <w:tcW w:w="3600" w:type="dxa"/>
            <w:tcBorders>
              <w:bottom w:val="single" w:sz="4" w:space="0" w:color="E5E5E5"/>
            </w:tcBorders>
            <w:shd w:val="clear" w:color="auto" w:fill="FFFFFF"/>
            <w:tcMar>
              <w:top w:w="100" w:type="dxa"/>
              <w:left w:w="120" w:type="dxa"/>
              <w:bottom w:w="100" w:type="dxa"/>
              <w:right w:w="120" w:type="dxa"/>
            </w:tcMar>
          </w:tcPr>
          <w:p w14:paraId="2B6A2F98" w14:textId="77777777" w:rsidR="008938DB" w:rsidRDefault="00000000">
            <w:pPr>
              <w:spacing w:before="40" w:after="40" w:line="264" w:lineRule="auto"/>
            </w:pPr>
            <w:r>
              <w:rPr>
                <w:rFonts w:ascii="Calibri" w:hAnsi="Calibri"/>
                <w:sz w:val="19"/>
              </w:rPr>
              <w:t>Monthly income parameter must be zero or positive. Settings tied to user account ID.</w:t>
            </w:r>
          </w:p>
        </w:tc>
      </w:tr>
    </w:tbl>
    <w:p w14:paraId="4A26F595" w14:textId="77777777" w:rsidR="008938DB" w:rsidRDefault="008938DB">
      <w:pPr>
        <w:spacing w:after="160"/>
      </w:pPr>
    </w:p>
    <w:p w14:paraId="53A82D18" w14:textId="77777777" w:rsidR="008938DB" w:rsidRDefault="00000000">
      <w:pPr>
        <w:pStyle w:val="Heading1"/>
        <w:spacing w:before="360" w:after="160"/>
      </w:pPr>
      <w:r>
        <w:rPr>
          <w:rFonts w:ascii="Calibri Light" w:hAnsi="Calibri Light"/>
          <w:color w:val="1F4E79"/>
          <w:sz w:val="40"/>
        </w:rPr>
        <w:t>9. Use Case Descriptions</w:t>
      </w:r>
    </w:p>
    <w:p w14:paraId="75D6D4FF" w14:textId="77777777" w:rsidR="008938DB" w:rsidRDefault="00000000">
      <w:pPr>
        <w:pStyle w:val="Heading2"/>
        <w:spacing w:before="280" w:after="120"/>
      </w:pPr>
      <w:r>
        <w:rPr>
          <w:rFonts w:ascii="Calibri Light" w:hAnsi="Calibri Light"/>
          <w:color w:val="2F5597"/>
          <w:sz w:val="28"/>
        </w:rPr>
        <w:t>Figure 3 — System Use Case Diagram</w:t>
      </w:r>
    </w:p>
    <w:tbl>
      <w:tblPr>
        <w:tblW w:w="0" w:type="auto"/>
        <w:jc w:val="center"/>
        <w:tblLayout w:type="fixed"/>
        <w:tblLook w:val="04A0" w:firstRow="1" w:lastRow="0" w:firstColumn="1" w:lastColumn="0" w:noHBand="0" w:noVBand="1"/>
      </w:tblPr>
      <w:tblGrid>
        <w:gridCol w:w="9360"/>
      </w:tblGrid>
      <w:tr w:rsidR="008938DB" w14:paraId="611C115F" w14:textId="77777777">
        <w:trPr>
          <w:jc w:val="center"/>
        </w:trPr>
        <w:tc>
          <w:tcPr>
            <w:tcW w:w="9360" w:type="dxa"/>
            <w:tcBorders>
              <w:top w:val="single" w:sz="4" w:space="0" w:color="D0D5DD"/>
              <w:left w:val="single" w:sz="4" w:space="0" w:color="D0D5DD"/>
              <w:bottom w:val="single" w:sz="4" w:space="0" w:color="D0D5DD"/>
              <w:right w:val="single" w:sz="4" w:space="0" w:color="D0D5DD"/>
            </w:tcBorders>
            <w:shd w:val="clear" w:color="auto" w:fill="F9FBFD"/>
            <w:tcMar>
              <w:top w:w="120" w:type="dxa"/>
              <w:left w:w="150" w:type="dxa"/>
              <w:bottom w:w="120" w:type="dxa"/>
              <w:right w:w="150" w:type="dxa"/>
            </w:tcMar>
          </w:tcPr>
          <w:p w14:paraId="4DB62E53" w14:textId="77777777" w:rsidR="008938DB" w:rsidRDefault="00000000">
            <w:pPr>
              <w:spacing w:before="40" w:after="40" w:line="240" w:lineRule="auto"/>
            </w:pPr>
            <w:r>
              <w:rPr>
                <w:rFonts w:ascii="Courier New" w:hAnsi="Courier New"/>
                <w:color w:val="2B2B2B"/>
                <w:sz w:val="17"/>
              </w:rPr>
              <w:t>' PlantUML source file not found: use-case.puml</w:t>
            </w:r>
          </w:p>
        </w:tc>
      </w:tr>
    </w:tbl>
    <w:p w14:paraId="0CD366F2" w14:textId="77777777" w:rsidR="008938DB" w:rsidRDefault="008938DB">
      <w:pPr>
        <w:spacing w:after="120"/>
      </w:pPr>
    </w:p>
    <w:p w14:paraId="252107F0" w14:textId="77777777" w:rsidR="008938DB" w:rsidRDefault="00000000">
      <w:pPr>
        <w:pStyle w:val="Heading2"/>
        <w:spacing w:before="280" w:after="120"/>
      </w:pPr>
      <w:r>
        <w:rPr>
          <w:rFonts w:ascii="Calibri Light" w:hAnsi="Calibri Light"/>
          <w:color w:val="2F5597"/>
          <w:sz w:val="28"/>
        </w:rPr>
        <w:t>UC-01: Add Transaction</w:t>
      </w:r>
    </w:p>
    <w:p w14:paraId="7F3A5A99" w14:textId="77777777" w:rsidR="008938DB" w:rsidRDefault="00000000">
      <w:pPr>
        <w:spacing w:after="40"/>
      </w:pPr>
      <w:r>
        <w:rPr>
          <w:rFonts w:ascii="Calibri" w:hAnsi="Calibri"/>
          <w:b/>
        </w:rPr>
        <w:t xml:space="preserve">Primary Actor: </w:t>
      </w:r>
      <w:r>
        <w:t>End User</w:t>
      </w:r>
    </w:p>
    <w:p w14:paraId="7CB2ACAB" w14:textId="77777777" w:rsidR="008938DB" w:rsidRDefault="00000000">
      <w:pPr>
        <w:spacing w:after="40"/>
      </w:pPr>
      <w:r>
        <w:rPr>
          <w:rFonts w:ascii="Calibri" w:hAnsi="Calibri"/>
          <w:b/>
        </w:rPr>
        <w:t xml:space="preserve">Preconditions: </w:t>
      </w:r>
      <w:r>
        <w:t>User is logged in; active session (Web) or active state (Desktop) is valid.</w:t>
      </w:r>
    </w:p>
    <w:p w14:paraId="6D971D85" w14:textId="77777777" w:rsidR="008938DB" w:rsidRDefault="00000000">
      <w:pPr>
        <w:spacing w:after="40"/>
      </w:pPr>
      <w:r>
        <w:t>Main Flow of Events:</w:t>
      </w:r>
    </w:p>
    <w:p w14:paraId="59546BD4" w14:textId="77777777" w:rsidR="008938DB" w:rsidRDefault="00000000">
      <w:pPr>
        <w:pStyle w:val="ListBullet"/>
        <w:spacing w:before="40" w:after="80"/>
      </w:pPr>
      <w:r>
        <w:rPr>
          <w:rFonts w:ascii="Calibri" w:hAnsi="Calibri"/>
        </w:rPr>
        <w:t>User navigates to the Transactions view.</w:t>
      </w:r>
    </w:p>
    <w:p w14:paraId="16B98F3E" w14:textId="77777777" w:rsidR="008938DB" w:rsidRDefault="00000000">
      <w:pPr>
        <w:pStyle w:val="ListBullet"/>
        <w:spacing w:before="40" w:after="80"/>
      </w:pPr>
      <w:r>
        <w:rPr>
          <w:rFonts w:ascii="Calibri" w:hAnsi="Calibri"/>
        </w:rPr>
        <w:t>User clicks 'Add' or enters details inside the transaction form.</w:t>
      </w:r>
    </w:p>
    <w:p w14:paraId="67B8EE3A" w14:textId="77777777" w:rsidR="008938DB" w:rsidRDefault="00000000">
      <w:pPr>
        <w:pStyle w:val="ListBullet"/>
        <w:spacing w:before="40" w:after="80"/>
      </w:pPr>
      <w:r>
        <w:rPr>
          <w:rFonts w:ascii="Calibri" w:hAnsi="Calibri"/>
        </w:rPr>
        <w:t>System displays or maps fields for Title, Amount, Category, Date, and Type.</w:t>
      </w:r>
    </w:p>
    <w:p w14:paraId="3C980375" w14:textId="77777777" w:rsidR="008938DB" w:rsidRDefault="00000000">
      <w:pPr>
        <w:pStyle w:val="ListBullet"/>
        <w:spacing w:before="40" w:after="80"/>
      </w:pPr>
      <w:r>
        <w:rPr>
          <w:rFonts w:ascii="Calibri" w:hAnsi="Calibri"/>
        </w:rPr>
        <w:t>User submits the transaction details.</w:t>
      </w:r>
    </w:p>
    <w:p w14:paraId="2EC977EC" w14:textId="77777777" w:rsidR="008938DB" w:rsidRDefault="00000000">
      <w:pPr>
        <w:pStyle w:val="ListBullet"/>
        <w:spacing w:before="40" w:after="80"/>
      </w:pPr>
      <w:r>
        <w:rPr>
          <w:rFonts w:ascii="Calibri" w:hAnsi="Calibri"/>
        </w:rPr>
        <w:t>System triggers service-tier input validation checks.</w:t>
      </w:r>
    </w:p>
    <w:p w14:paraId="020A591A" w14:textId="77777777" w:rsidR="008938DB" w:rsidRDefault="00000000">
      <w:pPr>
        <w:pStyle w:val="ListBullet"/>
        <w:spacing w:before="40" w:after="80"/>
      </w:pPr>
      <w:r>
        <w:rPr>
          <w:rFonts w:ascii="Calibri" w:hAnsi="Calibri"/>
        </w:rPr>
        <w:t>If the transaction is an 'EXPENSE', `BudgetService` checks category caps and monthly balances.</w:t>
      </w:r>
    </w:p>
    <w:p w14:paraId="6208EF0B" w14:textId="77777777" w:rsidR="008938DB" w:rsidRDefault="00000000">
      <w:pPr>
        <w:pStyle w:val="ListBullet"/>
        <w:spacing w:before="40" w:after="80"/>
      </w:pPr>
      <w:r>
        <w:rPr>
          <w:rFonts w:ascii="Calibri" w:hAnsi="Calibri"/>
        </w:rPr>
        <w:t>If validations pass, `TransactionService` invokes `ITransactionRepo.save()` to write the record.</w:t>
      </w:r>
    </w:p>
    <w:p w14:paraId="0BC76679" w14:textId="77777777" w:rsidR="008938DB" w:rsidRDefault="00000000">
      <w:pPr>
        <w:pStyle w:val="ListBullet"/>
        <w:spacing w:before="40" w:after="80"/>
      </w:pPr>
      <w:r>
        <w:rPr>
          <w:rFonts w:ascii="Calibri" w:hAnsi="Calibri"/>
        </w:rPr>
        <w:t>System refreshes the table grid UI and updates dashboard graphs.</w:t>
      </w:r>
    </w:p>
    <w:p w14:paraId="7BB2E288" w14:textId="77777777" w:rsidR="008938DB" w:rsidRDefault="00000000">
      <w:pPr>
        <w:spacing w:after="40"/>
      </w:pPr>
      <w:r>
        <w:rPr>
          <w:rFonts w:ascii="Calibri" w:hAnsi="Calibri"/>
          <w:b/>
        </w:rPr>
        <w:t>Alternate Flow:</w:t>
      </w:r>
    </w:p>
    <w:p w14:paraId="18A96C8D" w14:textId="77777777" w:rsidR="008938DB" w:rsidRDefault="00000000">
      <w:pPr>
        <w:pStyle w:val="ListBullet"/>
        <w:spacing w:before="40" w:after="80"/>
      </w:pPr>
      <w:r>
        <w:rPr>
          <w:rFonts w:ascii="Calibri" w:hAnsi="Calibri"/>
        </w:rPr>
        <w:t>Step 5a: Validation checks fail (e.g., negative amount, future date). The system halts the operation, displays an alert dialog (Desktop) or dynamic error message (Web), and prompts the user to correct the fields.</w:t>
      </w:r>
    </w:p>
    <w:p w14:paraId="36B61B7D" w14:textId="77777777" w:rsidR="008938DB" w:rsidRDefault="00000000">
      <w:pPr>
        <w:pStyle w:val="ListBullet"/>
        <w:spacing w:before="40" w:after="80"/>
      </w:pPr>
      <w:r>
        <w:rPr>
          <w:rFonts w:ascii="Calibri" w:hAnsi="Calibri"/>
        </w:rPr>
        <w:t>Step 6a: Budget limit checks indicate that the new expense will exceed category caps. The service layer triggers an exception, alerting the user about the budget breach.</w:t>
      </w:r>
    </w:p>
    <w:p w14:paraId="03496215" w14:textId="77777777" w:rsidR="008938DB" w:rsidRDefault="00000000">
      <w:pPr>
        <w:spacing w:after="120"/>
      </w:pPr>
      <w:r>
        <w:rPr>
          <w:rFonts w:ascii="Calibri" w:hAnsi="Calibri"/>
          <w:b/>
        </w:rPr>
        <w:t xml:space="preserve">Postconditions: </w:t>
      </w:r>
      <w:r>
        <w:t>The transaction is committed to the database; monthly balances and dashboard indicators recalculate immediately.</w:t>
      </w:r>
    </w:p>
    <w:p w14:paraId="314460AC" w14:textId="77777777" w:rsidR="008938DB" w:rsidRDefault="00000000">
      <w:pPr>
        <w:pStyle w:val="Heading2"/>
        <w:spacing w:before="280" w:after="120"/>
      </w:pPr>
      <w:r>
        <w:rPr>
          <w:rFonts w:ascii="Calibri Light" w:hAnsi="Calibri Light"/>
          <w:color w:val="2F5597"/>
          <w:sz w:val="28"/>
        </w:rPr>
        <w:lastRenderedPageBreak/>
        <w:t>UC-02: Set &amp; Monitor Budget</w:t>
      </w:r>
    </w:p>
    <w:p w14:paraId="273D844C" w14:textId="77777777" w:rsidR="008938DB" w:rsidRDefault="00000000">
      <w:pPr>
        <w:spacing w:after="40"/>
      </w:pPr>
      <w:r>
        <w:rPr>
          <w:rFonts w:ascii="Calibri" w:hAnsi="Calibri"/>
          <w:b/>
        </w:rPr>
        <w:t xml:space="preserve">Primary Actor: </w:t>
      </w:r>
      <w:r>
        <w:t>End User</w:t>
      </w:r>
    </w:p>
    <w:p w14:paraId="7E0931F8" w14:textId="77777777" w:rsidR="008938DB" w:rsidRDefault="00000000">
      <w:pPr>
        <w:spacing w:after="40"/>
      </w:pPr>
      <w:r>
        <w:rPr>
          <w:rFonts w:ascii="Calibri" w:hAnsi="Calibri"/>
          <w:b/>
        </w:rPr>
        <w:t xml:space="preserve">Preconditions: </w:t>
      </w:r>
      <w:r>
        <w:t>User is authenticated; target category exists in the system defaults.</w:t>
      </w:r>
    </w:p>
    <w:p w14:paraId="41CEF98B" w14:textId="77777777" w:rsidR="008938DB" w:rsidRDefault="00000000">
      <w:pPr>
        <w:spacing w:after="40"/>
      </w:pPr>
      <w:r>
        <w:t>Main Flow of Events:</w:t>
      </w:r>
    </w:p>
    <w:p w14:paraId="3C482C7A" w14:textId="77777777" w:rsidR="008938DB" w:rsidRDefault="00000000">
      <w:pPr>
        <w:pStyle w:val="ListBullet"/>
        <w:spacing w:before="40" w:after="80"/>
      </w:pPr>
      <w:r>
        <w:rPr>
          <w:rFonts w:ascii="Calibri" w:hAnsi="Calibri"/>
        </w:rPr>
        <w:t>User navigates to the Budgets view.</w:t>
      </w:r>
    </w:p>
    <w:p w14:paraId="37DF1C23" w14:textId="77777777" w:rsidR="008938DB" w:rsidRDefault="00000000">
      <w:pPr>
        <w:pStyle w:val="ListBullet"/>
        <w:spacing w:before="40" w:after="80"/>
      </w:pPr>
      <w:r>
        <w:rPr>
          <w:rFonts w:ascii="Calibri" w:hAnsi="Calibri"/>
        </w:rPr>
        <w:t>User selects a category and defines a monthly spending cap limit.</w:t>
      </w:r>
    </w:p>
    <w:p w14:paraId="05474010" w14:textId="77777777" w:rsidR="008938DB" w:rsidRDefault="00000000">
      <w:pPr>
        <w:pStyle w:val="ListBullet"/>
        <w:spacing w:before="40" w:after="80"/>
      </w:pPr>
      <w:r>
        <w:rPr>
          <w:rFonts w:ascii="Calibri" w:hAnsi="Calibri"/>
        </w:rPr>
        <w:t>System validates parameters and inserts or updates the budget record.</w:t>
      </w:r>
    </w:p>
    <w:p w14:paraId="19715505" w14:textId="77777777" w:rsidR="008938DB" w:rsidRDefault="00000000">
      <w:pPr>
        <w:pStyle w:val="ListBullet"/>
        <w:spacing w:before="40" w:after="80"/>
      </w:pPr>
      <w:r>
        <w:rPr>
          <w:rFonts w:ascii="Calibri" w:hAnsi="Calibri"/>
        </w:rPr>
        <w:t>When transaction expenses are added, the system matches their category and date to active budgets.</w:t>
      </w:r>
    </w:p>
    <w:p w14:paraId="2BD764EE" w14:textId="77777777" w:rsidR="008938DB" w:rsidRDefault="00000000">
      <w:pPr>
        <w:pStyle w:val="ListBullet"/>
        <w:spacing w:before="40" w:after="80"/>
      </w:pPr>
      <w:r>
        <w:rPr>
          <w:rFonts w:ascii="Calibri" w:hAnsi="Calibri"/>
        </w:rPr>
        <w:t>System displays progress percentages graphically per budget row.</w:t>
      </w:r>
    </w:p>
    <w:p w14:paraId="0147B636" w14:textId="77777777" w:rsidR="008938DB" w:rsidRDefault="00000000">
      <w:pPr>
        <w:spacing w:after="40"/>
      </w:pPr>
      <w:r>
        <w:rPr>
          <w:rFonts w:ascii="Calibri" w:hAnsi="Calibri"/>
          <w:b/>
        </w:rPr>
        <w:t>Alternate Flow:</w:t>
      </w:r>
    </w:p>
    <w:p w14:paraId="3725EE7D" w14:textId="77777777" w:rsidR="008938DB" w:rsidRDefault="00000000">
      <w:pPr>
        <w:pStyle w:val="ListBullet"/>
        <w:spacing w:before="40" w:after="80"/>
      </w:pPr>
      <w:r>
        <w:rPr>
          <w:rFonts w:ascii="Calibri" w:hAnsi="Calibri"/>
        </w:rPr>
        <w:t>Step 5a: Outgoing spend reaches 80% to 99% of the budget cap limit. The UI renders the progress bar in amber/orange.</w:t>
      </w:r>
    </w:p>
    <w:p w14:paraId="453B0615" w14:textId="77777777" w:rsidR="008938DB" w:rsidRDefault="00000000">
      <w:pPr>
        <w:pStyle w:val="ListBullet"/>
        <w:spacing w:before="40" w:after="80"/>
      </w:pPr>
      <w:r>
        <w:rPr>
          <w:rFonts w:ascii="Calibri" w:hAnsi="Calibri"/>
        </w:rPr>
        <w:t>Step 5b: Outgoing spend reaches or exceeds 100% of the budget cap limit. The UI renders the progress bar in red, and flashes a budget over-limit alert warning.</w:t>
      </w:r>
    </w:p>
    <w:p w14:paraId="04651C50" w14:textId="77777777" w:rsidR="008938DB" w:rsidRDefault="00000000">
      <w:pPr>
        <w:spacing w:after="120"/>
      </w:pPr>
      <w:r>
        <w:rPr>
          <w:rFonts w:ascii="Calibri" w:hAnsi="Calibri"/>
          <w:b/>
        </w:rPr>
        <w:t xml:space="preserve">Postconditions: </w:t>
      </w:r>
      <w:r>
        <w:t>The category budget constraints are configured; color-coded safety margins monitor active transactions.</w:t>
      </w:r>
    </w:p>
    <w:p w14:paraId="35FBE3E2" w14:textId="77777777" w:rsidR="008938DB" w:rsidRDefault="00000000">
      <w:r>
        <w:br w:type="page"/>
      </w:r>
    </w:p>
    <w:p w14:paraId="1B621F22" w14:textId="77777777" w:rsidR="008938DB" w:rsidRDefault="00000000">
      <w:pPr>
        <w:pStyle w:val="Heading1"/>
        <w:spacing w:before="360" w:after="160"/>
      </w:pPr>
      <w:r>
        <w:rPr>
          <w:rFonts w:ascii="Calibri Light" w:hAnsi="Calibri Light"/>
          <w:color w:val="1F4E79"/>
          <w:sz w:val="40"/>
        </w:rPr>
        <w:lastRenderedPageBreak/>
        <w:t>10. System Diagrams</w:t>
      </w:r>
    </w:p>
    <w:p w14:paraId="1E512083" w14:textId="77777777" w:rsidR="008938DB" w:rsidRDefault="00000000">
      <w:pPr>
        <w:pStyle w:val="Heading2"/>
        <w:spacing w:before="280" w:after="120"/>
      </w:pPr>
      <w:r>
        <w:rPr>
          <w:rFonts w:ascii="Calibri Light" w:hAnsi="Calibri Light"/>
          <w:color w:val="2F5597"/>
          <w:sz w:val="28"/>
        </w:rPr>
        <w:t>10.1 Entity-Relationship Diagram</w:t>
      </w:r>
    </w:p>
    <w:p w14:paraId="29590E2B" w14:textId="77777777" w:rsidR="008938DB" w:rsidRDefault="00000000">
      <w:pPr>
        <w:spacing w:after="120"/>
      </w:pPr>
      <w:r>
        <w:rPr>
          <w:rFonts w:ascii="Calibri" w:hAnsi="Calibri"/>
        </w:rPr>
        <w:t>The logical entity-relationship diagram below maps all database tables. To ensure data isolation, every transaction, budget, savings goal, and setting record holds a foreign key reference linked directly to a parent User account.</w:t>
      </w:r>
    </w:p>
    <w:p w14:paraId="58815386" w14:textId="77777777" w:rsidR="008938DB" w:rsidRDefault="00000000">
      <w:pPr>
        <w:pStyle w:val="Heading2"/>
        <w:spacing w:before="280" w:after="120"/>
      </w:pPr>
      <w:r>
        <w:rPr>
          <w:rFonts w:ascii="Calibri Light" w:hAnsi="Calibri Light"/>
          <w:color w:val="2F5597"/>
          <w:sz w:val="28"/>
        </w:rPr>
        <w:t>Figure 4 — Entity-Relationship Diagram</w:t>
      </w:r>
    </w:p>
    <w:tbl>
      <w:tblPr>
        <w:tblW w:w="0" w:type="auto"/>
        <w:jc w:val="center"/>
        <w:tblLayout w:type="fixed"/>
        <w:tblLook w:val="04A0" w:firstRow="1" w:lastRow="0" w:firstColumn="1" w:lastColumn="0" w:noHBand="0" w:noVBand="1"/>
      </w:tblPr>
      <w:tblGrid>
        <w:gridCol w:w="9360"/>
      </w:tblGrid>
      <w:tr w:rsidR="008938DB" w14:paraId="3E3F40DC" w14:textId="77777777">
        <w:trPr>
          <w:jc w:val="center"/>
        </w:trPr>
        <w:tc>
          <w:tcPr>
            <w:tcW w:w="9360" w:type="dxa"/>
            <w:tcBorders>
              <w:top w:val="single" w:sz="4" w:space="0" w:color="D0D5DD"/>
              <w:left w:val="single" w:sz="4" w:space="0" w:color="D0D5DD"/>
              <w:bottom w:val="single" w:sz="4" w:space="0" w:color="D0D5DD"/>
              <w:right w:val="single" w:sz="4" w:space="0" w:color="D0D5DD"/>
            </w:tcBorders>
            <w:shd w:val="clear" w:color="auto" w:fill="F9FBFD"/>
            <w:tcMar>
              <w:top w:w="120" w:type="dxa"/>
              <w:left w:w="150" w:type="dxa"/>
              <w:bottom w:w="120" w:type="dxa"/>
              <w:right w:w="150" w:type="dxa"/>
            </w:tcMar>
          </w:tcPr>
          <w:p w14:paraId="746E1597" w14:textId="77777777" w:rsidR="008938DB" w:rsidRDefault="00000000">
            <w:pPr>
              <w:spacing w:before="40" w:after="40" w:line="240" w:lineRule="auto"/>
            </w:pPr>
            <w:r>
              <w:rPr>
                <w:rFonts w:ascii="Courier New" w:hAnsi="Courier New"/>
                <w:color w:val="2B2B2B"/>
                <w:sz w:val="17"/>
              </w:rPr>
              <w:t>' PlantUML source file not found: erd.puml</w:t>
            </w:r>
          </w:p>
        </w:tc>
      </w:tr>
    </w:tbl>
    <w:p w14:paraId="1BA80D45" w14:textId="77777777" w:rsidR="008938DB" w:rsidRDefault="008938DB">
      <w:pPr>
        <w:spacing w:after="120"/>
      </w:pPr>
    </w:p>
    <w:p w14:paraId="1911BF46" w14:textId="77777777" w:rsidR="008938DB" w:rsidRDefault="00000000">
      <w:pPr>
        <w:pStyle w:val="Heading1"/>
        <w:spacing w:before="360" w:after="160"/>
      </w:pPr>
      <w:r>
        <w:rPr>
          <w:rFonts w:ascii="Calibri Light" w:hAnsi="Calibri Light"/>
          <w:color w:val="1F4E79"/>
          <w:sz w:val="40"/>
        </w:rPr>
        <w:t>11. Database Design</w:t>
      </w:r>
    </w:p>
    <w:p w14:paraId="58E3A48A" w14:textId="77777777" w:rsidR="008938DB" w:rsidRDefault="00000000">
      <w:pPr>
        <w:spacing w:after="120"/>
      </w:pPr>
      <w:r>
        <w:rPr>
          <w:rFonts w:ascii="Calibri" w:hAnsi="Calibri"/>
        </w:rPr>
        <w:t>The Money Manager Suite supports two physical databases: SQLite for local offline desktop runs, and PostgreSQL for centralized web application deployments. The tables share identical logical definitions, but utilize platform-specific constraints and data types mapped below:</w:t>
      </w:r>
    </w:p>
    <w:p w14:paraId="302C203E" w14:textId="77777777" w:rsidR="008938DB" w:rsidRDefault="00000000">
      <w:pPr>
        <w:pStyle w:val="Heading2"/>
        <w:spacing w:before="280" w:after="120"/>
      </w:pPr>
      <w:r>
        <w:rPr>
          <w:rFonts w:ascii="Calibri Light" w:hAnsi="Calibri Light"/>
          <w:color w:val="2F5597"/>
          <w:sz w:val="28"/>
        </w:rPr>
        <w:t>Table: users</w:t>
      </w:r>
    </w:p>
    <w:tbl>
      <w:tblPr>
        <w:tblW w:w="0" w:type="auto"/>
        <w:jc w:val="center"/>
        <w:tblLayout w:type="fixed"/>
        <w:tblLook w:val="04A0" w:firstRow="1" w:lastRow="0" w:firstColumn="1" w:lastColumn="0" w:noHBand="0" w:noVBand="1"/>
      </w:tblPr>
      <w:tblGrid>
        <w:gridCol w:w="2160"/>
        <w:gridCol w:w="2160"/>
        <w:gridCol w:w="2160"/>
        <w:gridCol w:w="2880"/>
      </w:tblGrid>
      <w:tr w:rsidR="008938DB" w14:paraId="35BFB332" w14:textId="77777777">
        <w:trPr>
          <w:tblHeader/>
          <w:jc w:val="center"/>
        </w:trPr>
        <w:tc>
          <w:tcPr>
            <w:tcW w:w="2160" w:type="dxa"/>
            <w:shd w:val="clear" w:color="auto" w:fill="1F4E79"/>
            <w:tcMar>
              <w:top w:w="120" w:type="dxa"/>
              <w:left w:w="150" w:type="dxa"/>
              <w:bottom w:w="120" w:type="dxa"/>
              <w:right w:w="150" w:type="dxa"/>
            </w:tcMar>
          </w:tcPr>
          <w:p w14:paraId="27DDC9C2" w14:textId="77777777" w:rsidR="008938DB" w:rsidRDefault="00000000">
            <w:pPr>
              <w:spacing w:before="40" w:after="40" w:line="240" w:lineRule="auto"/>
            </w:pPr>
            <w:r>
              <w:rPr>
                <w:rFonts w:ascii="Calibri" w:hAnsi="Calibri"/>
                <w:b/>
                <w:color w:val="FFFFFF"/>
                <w:sz w:val="20"/>
              </w:rPr>
              <w:t>Column Name</w:t>
            </w:r>
          </w:p>
        </w:tc>
        <w:tc>
          <w:tcPr>
            <w:tcW w:w="2160" w:type="dxa"/>
            <w:shd w:val="clear" w:color="auto" w:fill="1F4E79"/>
            <w:tcMar>
              <w:top w:w="120" w:type="dxa"/>
              <w:left w:w="150" w:type="dxa"/>
              <w:bottom w:w="120" w:type="dxa"/>
              <w:right w:w="150" w:type="dxa"/>
            </w:tcMar>
          </w:tcPr>
          <w:p w14:paraId="0291EC26" w14:textId="77777777" w:rsidR="008938DB" w:rsidRDefault="00000000">
            <w:pPr>
              <w:spacing w:before="40" w:after="40" w:line="240" w:lineRule="auto"/>
            </w:pPr>
            <w:r>
              <w:rPr>
                <w:rFonts w:ascii="Calibri" w:hAnsi="Calibri"/>
                <w:b/>
                <w:color w:val="FFFFFF"/>
                <w:sz w:val="20"/>
              </w:rPr>
              <w:t>SQLite Type (Desktop)</w:t>
            </w:r>
          </w:p>
        </w:tc>
        <w:tc>
          <w:tcPr>
            <w:tcW w:w="2160" w:type="dxa"/>
            <w:shd w:val="clear" w:color="auto" w:fill="1F4E79"/>
            <w:tcMar>
              <w:top w:w="120" w:type="dxa"/>
              <w:left w:w="150" w:type="dxa"/>
              <w:bottom w:w="120" w:type="dxa"/>
              <w:right w:w="150" w:type="dxa"/>
            </w:tcMar>
          </w:tcPr>
          <w:p w14:paraId="331D2B06" w14:textId="77777777" w:rsidR="008938DB" w:rsidRDefault="00000000">
            <w:pPr>
              <w:spacing w:before="40" w:after="40" w:line="240" w:lineRule="auto"/>
            </w:pPr>
            <w:r>
              <w:rPr>
                <w:rFonts w:ascii="Calibri" w:hAnsi="Calibri"/>
                <w:b/>
                <w:color w:val="FFFFFF"/>
                <w:sz w:val="20"/>
              </w:rPr>
              <w:t>PostgreSQL Type (Web)</w:t>
            </w:r>
          </w:p>
        </w:tc>
        <w:tc>
          <w:tcPr>
            <w:tcW w:w="2880" w:type="dxa"/>
            <w:shd w:val="clear" w:color="auto" w:fill="1F4E79"/>
            <w:tcMar>
              <w:top w:w="120" w:type="dxa"/>
              <w:left w:w="150" w:type="dxa"/>
              <w:bottom w:w="120" w:type="dxa"/>
              <w:right w:w="150" w:type="dxa"/>
            </w:tcMar>
          </w:tcPr>
          <w:p w14:paraId="01084806" w14:textId="77777777" w:rsidR="008938DB" w:rsidRDefault="00000000">
            <w:pPr>
              <w:spacing w:before="40" w:after="40" w:line="240" w:lineRule="auto"/>
            </w:pPr>
            <w:r>
              <w:rPr>
                <w:rFonts w:ascii="Calibri" w:hAnsi="Calibri"/>
                <w:b/>
                <w:color w:val="FFFFFF"/>
                <w:sz w:val="20"/>
              </w:rPr>
              <w:t>Key Constraints / Details</w:t>
            </w:r>
          </w:p>
        </w:tc>
      </w:tr>
      <w:tr w:rsidR="008938DB" w14:paraId="1DCD1B9E"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164A54AB" w14:textId="77777777" w:rsidR="008938DB" w:rsidRDefault="00000000">
            <w:pPr>
              <w:spacing w:before="40" w:after="40" w:line="264" w:lineRule="auto"/>
            </w:pPr>
            <w:r>
              <w:rPr>
                <w:rFonts w:ascii="Calibri" w:hAnsi="Calibri"/>
                <w:sz w:val="19"/>
              </w:rPr>
              <w:t>user_id</w:t>
            </w:r>
          </w:p>
        </w:tc>
        <w:tc>
          <w:tcPr>
            <w:tcW w:w="2160" w:type="dxa"/>
            <w:tcBorders>
              <w:bottom w:val="single" w:sz="4" w:space="0" w:color="E5E5E5"/>
            </w:tcBorders>
            <w:shd w:val="clear" w:color="auto" w:fill="FFFFFF"/>
            <w:tcMar>
              <w:top w:w="100" w:type="dxa"/>
              <w:left w:w="120" w:type="dxa"/>
              <w:bottom w:w="100" w:type="dxa"/>
              <w:right w:w="120" w:type="dxa"/>
            </w:tcMar>
          </w:tcPr>
          <w:p w14:paraId="3C9ED859" w14:textId="77777777" w:rsidR="008938DB" w:rsidRDefault="00000000">
            <w:pPr>
              <w:spacing w:before="40" w:after="40" w:line="264" w:lineRule="auto"/>
            </w:pPr>
            <w:r>
              <w:rPr>
                <w:rFonts w:ascii="Calibri" w:hAnsi="Calibri"/>
                <w:sz w:val="19"/>
              </w:rPr>
              <w:t>INTEGER</w:t>
            </w:r>
          </w:p>
        </w:tc>
        <w:tc>
          <w:tcPr>
            <w:tcW w:w="2160" w:type="dxa"/>
            <w:tcBorders>
              <w:bottom w:val="single" w:sz="4" w:space="0" w:color="E5E5E5"/>
            </w:tcBorders>
            <w:shd w:val="clear" w:color="auto" w:fill="FFFFFF"/>
            <w:tcMar>
              <w:top w:w="100" w:type="dxa"/>
              <w:left w:w="120" w:type="dxa"/>
              <w:bottom w:w="100" w:type="dxa"/>
              <w:right w:w="120" w:type="dxa"/>
            </w:tcMar>
          </w:tcPr>
          <w:p w14:paraId="34DE98F6" w14:textId="77777777" w:rsidR="008938DB" w:rsidRDefault="00000000">
            <w:pPr>
              <w:spacing w:before="40" w:after="40" w:line="264" w:lineRule="auto"/>
            </w:pPr>
            <w:r>
              <w:rPr>
                <w:rFonts w:ascii="Calibri" w:hAnsi="Calibri"/>
                <w:sz w:val="19"/>
              </w:rPr>
              <w:t>BIGSERIAL</w:t>
            </w:r>
          </w:p>
        </w:tc>
        <w:tc>
          <w:tcPr>
            <w:tcW w:w="2880" w:type="dxa"/>
            <w:tcBorders>
              <w:bottom w:val="single" w:sz="4" w:space="0" w:color="E5E5E5"/>
            </w:tcBorders>
            <w:shd w:val="clear" w:color="auto" w:fill="FFFFFF"/>
            <w:tcMar>
              <w:top w:w="100" w:type="dxa"/>
              <w:left w:w="120" w:type="dxa"/>
              <w:bottom w:w="100" w:type="dxa"/>
              <w:right w:w="120" w:type="dxa"/>
            </w:tcMar>
          </w:tcPr>
          <w:p w14:paraId="5A9EEBE8" w14:textId="77777777" w:rsidR="008938DB" w:rsidRDefault="00000000">
            <w:pPr>
              <w:spacing w:before="40" w:after="40" w:line="264" w:lineRule="auto"/>
            </w:pPr>
            <w:r>
              <w:rPr>
                <w:rFonts w:ascii="Calibri" w:hAnsi="Calibri"/>
                <w:sz w:val="19"/>
              </w:rPr>
              <w:t>PRIMARY KEY, AUTOINCREMENT, Unique identifier</w:t>
            </w:r>
          </w:p>
        </w:tc>
      </w:tr>
      <w:tr w:rsidR="008938DB" w14:paraId="02AB6DA1"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60A94B4C" w14:textId="77777777" w:rsidR="008938DB" w:rsidRDefault="00000000">
            <w:pPr>
              <w:spacing w:before="40" w:after="40" w:line="264" w:lineRule="auto"/>
            </w:pPr>
            <w:r>
              <w:rPr>
                <w:rFonts w:ascii="Calibri" w:hAnsi="Calibri"/>
                <w:sz w:val="19"/>
              </w:rPr>
              <w:t>username</w:t>
            </w:r>
          </w:p>
        </w:tc>
        <w:tc>
          <w:tcPr>
            <w:tcW w:w="2160" w:type="dxa"/>
            <w:tcBorders>
              <w:bottom w:val="single" w:sz="4" w:space="0" w:color="E5E5E5"/>
            </w:tcBorders>
            <w:shd w:val="clear" w:color="auto" w:fill="F7F9FB"/>
            <w:tcMar>
              <w:top w:w="100" w:type="dxa"/>
              <w:left w:w="120" w:type="dxa"/>
              <w:bottom w:w="100" w:type="dxa"/>
              <w:right w:w="120" w:type="dxa"/>
            </w:tcMar>
          </w:tcPr>
          <w:p w14:paraId="59BA86B6" w14:textId="77777777" w:rsidR="008938DB" w:rsidRDefault="00000000">
            <w:pPr>
              <w:spacing w:before="40" w:after="40" w:line="264" w:lineRule="auto"/>
            </w:pPr>
            <w:r>
              <w:rPr>
                <w:rFonts w:ascii="Calibri" w:hAnsi="Calibri"/>
                <w:sz w:val="19"/>
              </w:rPr>
              <w:t>TEXT</w:t>
            </w:r>
          </w:p>
        </w:tc>
        <w:tc>
          <w:tcPr>
            <w:tcW w:w="2160" w:type="dxa"/>
            <w:tcBorders>
              <w:bottom w:val="single" w:sz="4" w:space="0" w:color="E5E5E5"/>
            </w:tcBorders>
            <w:shd w:val="clear" w:color="auto" w:fill="F7F9FB"/>
            <w:tcMar>
              <w:top w:w="100" w:type="dxa"/>
              <w:left w:w="120" w:type="dxa"/>
              <w:bottom w:w="100" w:type="dxa"/>
              <w:right w:w="120" w:type="dxa"/>
            </w:tcMar>
          </w:tcPr>
          <w:p w14:paraId="63CEE7BB" w14:textId="77777777" w:rsidR="008938DB" w:rsidRDefault="00000000">
            <w:pPr>
              <w:spacing w:before="40" w:after="40" w:line="264" w:lineRule="auto"/>
            </w:pPr>
            <w:r>
              <w:rPr>
                <w:rFonts w:ascii="Calibri" w:hAnsi="Calibri"/>
                <w:sz w:val="19"/>
              </w:rPr>
              <w:t>VARCHAR(50)</w:t>
            </w:r>
          </w:p>
        </w:tc>
        <w:tc>
          <w:tcPr>
            <w:tcW w:w="2880" w:type="dxa"/>
            <w:tcBorders>
              <w:bottom w:val="single" w:sz="4" w:space="0" w:color="E5E5E5"/>
            </w:tcBorders>
            <w:shd w:val="clear" w:color="auto" w:fill="F7F9FB"/>
            <w:tcMar>
              <w:top w:w="100" w:type="dxa"/>
              <w:left w:w="120" w:type="dxa"/>
              <w:bottom w:w="100" w:type="dxa"/>
              <w:right w:w="120" w:type="dxa"/>
            </w:tcMar>
          </w:tcPr>
          <w:p w14:paraId="139CD531" w14:textId="77777777" w:rsidR="008938DB" w:rsidRDefault="00000000">
            <w:pPr>
              <w:spacing w:before="40" w:after="40" w:line="264" w:lineRule="auto"/>
            </w:pPr>
            <w:r>
              <w:rPr>
                <w:rFonts w:ascii="Calibri" w:hAnsi="Calibri"/>
                <w:sz w:val="19"/>
              </w:rPr>
              <w:t>NOT NULL, UNIQUE, Account lookup name</w:t>
            </w:r>
          </w:p>
        </w:tc>
      </w:tr>
      <w:tr w:rsidR="008938DB" w14:paraId="20AD264D"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05996F24" w14:textId="77777777" w:rsidR="008938DB" w:rsidRDefault="00000000">
            <w:pPr>
              <w:spacing w:before="40" w:after="40" w:line="264" w:lineRule="auto"/>
            </w:pPr>
            <w:r>
              <w:rPr>
                <w:rFonts w:ascii="Calibri" w:hAnsi="Calibri"/>
                <w:sz w:val="19"/>
              </w:rPr>
              <w:t>password_hash</w:t>
            </w:r>
          </w:p>
        </w:tc>
        <w:tc>
          <w:tcPr>
            <w:tcW w:w="2160" w:type="dxa"/>
            <w:tcBorders>
              <w:bottom w:val="single" w:sz="4" w:space="0" w:color="E5E5E5"/>
            </w:tcBorders>
            <w:shd w:val="clear" w:color="auto" w:fill="FFFFFF"/>
            <w:tcMar>
              <w:top w:w="100" w:type="dxa"/>
              <w:left w:w="120" w:type="dxa"/>
              <w:bottom w:w="100" w:type="dxa"/>
              <w:right w:w="120" w:type="dxa"/>
            </w:tcMar>
          </w:tcPr>
          <w:p w14:paraId="6A496DA7" w14:textId="77777777" w:rsidR="008938DB" w:rsidRDefault="00000000">
            <w:pPr>
              <w:spacing w:before="40" w:after="40" w:line="264" w:lineRule="auto"/>
            </w:pPr>
            <w:r>
              <w:rPr>
                <w:rFonts w:ascii="Calibri" w:hAnsi="Calibri"/>
                <w:sz w:val="19"/>
              </w:rPr>
              <w:t>TEXT</w:t>
            </w:r>
          </w:p>
        </w:tc>
        <w:tc>
          <w:tcPr>
            <w:tcW w:w="2160" w:type="dxa"/>
            <w:tcBorders>
              <w:bottom w:val="single" w:sz="4" w:space="0" w:color="E5E5E5"/>
            </w:tcBorders>
            <w:shd w:val="clear" w:color="auto" w:fill="FFFFFF"/>
            <w:tcMar>
              <w:top w:w="100" w:type="dxa"/>
              <w:left w:w="120" w:type="dxa"/>
              <w:bottom w:w="100" w:type="dxa"/>
              <w:right w:w="120" w:type="dxa"/>
            </w:tcMar>
          </w:tcPr>
          <w:p w14:paraId="1E008BA2" w14:textId="77777777" w:rsidR="008938DB" w:rsidRDefault="00000000">
            <w:pPr>
              <w:spacing w:before="40" w:after="40" w:line="264" w:lineRule="auto"/>
            </w:pPr>
            <w:r>
              <w:rPr>
                <w:rFonts w:ascii="Calibri" w:hAnsi="Calibri"/>
                <w:sz w:val="19"/>
              </w:rPr>
              <w:t>TEXT</w:t>
            </w:r>
          </w:p>
        </w:tc>
        <w:tc>
          <w:tcPr>
            <w:tcW w:w="2880" w:type="dxa"/>
            <w:tcBorders>
              <w:bottom w:val="single" w:sz="4" w:space="0" w:color="E5E5E5"/>
            </w:tcBorders>
            <w:shd w:val="clear" w:color="auto" w:fill="FFFFFF"/>
            <w:tcMar>
              <w:top w:w="100" w:type="dxa"/>
              <w:left w:w="120" w:type="dxa"/>
              <w:bottom w:w="100" w:type="dxa"/>
              <w:right w:w="120" w:type="dxa"/>
            </w:tcMar>
          </w:tcPr>
          <w:p w14:paraId="15F98698" w14:textId="77777777" w:rsidR="008938DB" w:rsidRDefault="00000000">
            <w:pPr>
              <w:spacing w:before="40" w:after="40" w:line="264" w:lineRule="auto"/>
            </w:pPr>
            <w:r>
              <w:rPr>
                <w:rFonts w:ascii="Calibri" w:hAnsi="Calibri"/>
                <w:sz w:val="19"/>
              </w:rPr>
              <w:t>NOT NULL, BCrypt hashed password credentials</w:t>
            </w:r>
          </w:p>
        </w:tc>
      </w:tr>
      <w:tr w:rsidR="008938DB" w14:paraId="15C0FCCA"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2DA30A7A" w14:textId="77777777" w:rsidR="008938DB" w:rsidRDefault="00000000">
            <w:pPr>
              <w:spacing w:before="40" w:after="40" w:line="264" w:lineRule="auto"/>
            </w:pPr>
            <w:r>
              <w:rPr>
                <w:rFonts w:ascii="Calibri" w:hAnsi="Calibri"/>
                <w:sz w:val="19"/>
              </w:rPr>
              <w:t>security_question</w:t>
            </w:r>
          </w:p>
        </w:tc>
        <w:tc>
          <w:tcPr>
            <w:tcW w:w="2160" w:type="dxa"/>
            <w:tcBorders>
              <w:bottom w:val="single" w:sz="4" w:space="0" w:color="E5E5E5"/>
            </w:tcBorders>
            <w:shd w:val="clear" w:color="auto" w:fill="F7F9FB"/>
            <w:tcMar>
              <w:top w:w="100" w:type="dxa"/>
              <w:left w:w="120" w:type="dxa"/>
              <w:bottom w:w="100" w:type="dxa"/>
              <w:right w:w="120" w:type="dxa"/>
            </w:tcMar>
          </w:tcPr>
          <w:p w14:paraId="62D5AE21" w14:textId="77777777" w:rsidR="008938DB" w:rsidRDefault="00000000">
            <w:pPr>
              <w:spacing w:before="40" w:after="40" w:line="264" w:lineRule="auto"/>
            </w:pPr>
            <w:r>
              <w:rPr>
                <w:rFonts w:ascii="Calibri" w:hAnsi="Calibri"/>
                <w:sz w:val="19"/>
              </w:rPr>
              <w:t>TEXT</w:t>
            </w:r>
          </w:p>
        </w:tc>
        <w:tc>
          <w:tcPr>
            <w:tcW w:w="2160" w:type="dxa"/>
            <w:tcBorders>
              <w:bottom w:val="single" w:sz="4" w:space="0" w:color="E5E5E5"/>
            </w:tcBorders>
            <w:shd w:val="clear" w:color="auto" w:fill="F7F9FB"/>
            <w:tcMar>
              <w:top w:w="100" w:type="dxa"/>
              <w:left w:w="120" w:type="dxa"/>
              <w:bottom w:w="100" w:type="dxa"/>
              <w:right w:w="120" w:type="dxa"/>
            </w:tcMar>
          </w:tcPr>
          <w:p w14:paraId="3A861097" w14:textId="77777777" w:rsidR="008938DB" w:rsidRDefault="00000000">
            <w:pPr>
              <w:spacing w:before="40" w:after="40" w:line="264" w:lineRule="auto"/>
            </w:pPr>
            <w:r>
              <w:rPr>
                <w:rFonts w:ascii="Calibri" w:hAnsi="Calibri"/>
                <w:sz w:val="19"/>
              </w:rPr>
              <w:t>N/A (Desktop Only)</w:t>
            </w:r>
          </w:p>
        </w:tc>
        <w:tc>
          <w:tcPr>
            <w:tcW w:w="2880" w:type="dxa"/>
            <w:tcBorders>
              <w:bottom w:val="single" w:sz="4" w:space="0" w:color="E5E5E5"/>
            </w:tcBorders>
            <w:shd w:val="clear" w:color="auto" w:fill="F7F9FB"/>
            <w:tcMar>
              <w:top w:w="100" w:type="dxa"/>
              <w:left w:w="120" w:type="dxa"/>
              <w:bottom w:w="100" w:type="dxa"/>
              <w:right w:w="120" w:type="dxa"/>
            </w:tcMar>
          </w:tcPr>
          <w:p w14:paraId="44373A36" w14:textId="77777777" w:rsidR="008938DB" w:rsidRDefault="00000000">
            <w:pPr>
              <w:spacing w:before="40" w:after="40" w:line="264" w:lineRule="auto"/>
            </w:pPr>
            <w:r>
              <w:rPr>
                <w:rFonts w:ascii="Calibri" w:hAnsi="Calibri"/>
                <w:sz w:val="19"/>
              </w:rPr>
              <w:t>Nullable, desktop profile recovery query</w:t>
            </w:r>
          </w:p>
        </w:tc>
      </w:tr>
      <w:tr w:rsidR="008938DB" w14:paraId="2291B185"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27AE9CB0" w14:textId="77777777" w:rsidR="008938DB" w:rsidRDefault="00000000">
            <w:pPr>
              <w:spacing w:before="40" w:after="40" w:line="264" w:lineRule="auto"/>
            </w:pPr>
            <w:r>
              <w:rPr>
                <w:rFonts w:ascii="Calibri" w:hAnsi="Calibri"/>
                <w:sz w:val="19"/>
              </w:rPr>
              <w:t>security_answer_hash</w:t>
            </w:r>
          </w:p>
        </w:tc>
        <w:tc>
          <w:tcPr>
            <w:tcW w:w="2160" w:type="dxa"/>
            <w:tcBorders>
              <w:bottom w:val="single" w:sz="4" w:space="0" w:color="E5E5E5"/>
            </w:tcBorders>
            <w:shd w:val="clear" w:color="auto" w:fill="FFFFFF"/>
            <w:tcMar>
              <w:top w:w="100" w:type="dxa"/>
              <w:left w:w="120" w:type="dxa"/>
              <w:bottom w:w="100" w:type="dxa"/>
              <w:right w:w="120" w:type="dxa"/>
            </w:tcMar>
          </w:tcPr>
          <w:p w14:paraId="70BDD477" w14:textId="77777777" w:rsidR="008938DB" w:rsidRDefault="00000000">
            <w:pPr>
              <w:spacing w:before="40" w:after="40" w:line="264" w:lineRule="auto"/>
            </w:pPr>
            <w:r>
              <w:rPr>
                <w:rFonts w:ascii="Calibri" w:hAnsi="Calibri"/>
                <w:sz w:val="19"/>
              </w:rPr>
              <w:t>TEXT</w:t>
            </w:r>
          </w:p>
        </w:tc>
        <w:tc>
          <w:tcPr>
            <w:tcW w:w="2160" w:type="dxa"/>
            <w:tcBorders>
              <w:bottom w:val="single" w:sz="4" w:space="0" w:color="E5E5E5"/>
            </w:tcBorders>
            <w:shd w:val="clear" w:color="auto" w:fill="FFFFFF"/>
            <w:tcMar>
              <w:top w:w="100" w:type="dxa"/>
              <w:left w:w="120" w:type="dxa"/>
              <w:bottom w:w="100" w:type="dxa"/>
              <w:right w:w="120" w:type="dxa"/>
            </w:tcMar>
          </w:tcPr>
          <w:p w14:paraId="3D8CD2D7" w14:textId="77777777" w:rsidR="008938DB" w:rsidRDefault="00000000">
            <w:pPr>
              <w:spacing w:before="40" w:after="40" w:line="264" w:lineRule="auto"/>
            </w:pPr>
            <w:r>
              <w:rPr>
                <w:rFonts w:ascii="Calibri" w:hAnsi="Calibri"/>
                <w:sz w:val="19"/>
              </w:rPr>
              <w:t>N/A (Desktop Only)</w:t>
            </w:r>
          </w:p>
        </w:tc>
        <w:tc>
          <w:tcPr>
            <w:tcW w:w="2880" w:type="dxa"/>
            <w:tcBorders>
              <w:bottom w:val="single" w:sz="4" w:space="0" w:color="E5E5E5"/>
            </w:tcBorders>
            <w:shd w:val="clear" w:color="auto" w:fill="FFFFFF"/>
            <w:tcMar>
              <w:top w:w="100" w:type="dxa"/>
              <w:left w:w="120" w:type="dxa"/>
              <w:bottom w:w="100" w:type="dxa"/>
              <w:right w:w="120" w:type="dxa"/>
            </w:tcMar>
          </w:tcPr>
          <w:p w14:paraId="5E815473" w14:textId="77777777" w:rsidR="008938DB" w:rsidRDefault="00000000">
            <w:pPr>
              <w:spacing w:before="40" w:after="40" w:line="264" w:lineRule="auto"/>
            </w:pPr>
            <w:r>
              <w:rPr>
                <w:rFonts w:ascii="Calibri" w:hAnsi="Calibri"/>
                <w:sz w:val="19"/>
              </w:rPr>
              <w:t>Nullable, desktop hashed answer profile</w:t>
            </w:r>
          </w:p>
        </w:tc>
      </w:tr>
      <w:tr w:rsidR="008938DB" w14:paraId="09C89370"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4A540AD1" w14:textId="77777777" w:rsidR="008938DB" w:rsidRDefault="00000000">
            <w:pPr>
              <w:spacing w:before="40" w:after="40" w:line="264" w:lineRule="auto"/>
            </w:pPr>
            <w:r>
              <w:rPr>
                <w:rFonts w:ascii="Calibri" w:hAnsi="Calibri"/>
                <w:sz w:val="19"/>
              </w:rPr>
              <w:t>created_at</w:t>
            </w:r>
          </w:p>
        </w:tc>
        <w:tc>
          <w:tcPr>
            <w:tcW w:w="2160" w:type="dxa"/>
            <w:tcBorders>
              <w:bottom w:val="single" w:sz="4" w:space="0" w:color="E5E5E5"/>
            </w:tcBorders>
            <w:shd w:val="clear" w:color="auto" w:fill="F7F9FB"/>
            <w:tcMar>
              <w:top w:w="100" w:type="dxa"/>
              <w:left w:w="120" w:type="dxa"/>
              <w:bottom w:w="100" w:type="dxa"/>
              <w:right w:w="120" w:type="dxa"/>
            </w:tcMar>
          </w:tcPr>
          <w:p w14:paraId="152FC30E" w14:textId="77777777" w:rsidR="008938DB" w:rsidRDefault="00000000">
            <w:pPr>
              <w:spacing w:before="40" w:after="40" w:line="264" w:lineRule="auto"/>
            </w:pPr>
            <w:r>
              <w:rPr>
                <w:rFonts w:ascii="Calibri" w:hAnsi="Calibri"/>
                <w:sz w:val="19"/>
              </w:rPr>
              <w:t>TEXT</w:t>
            </w:r>
          </w:p>
        </w:tc>
        <w:tc>
          <w:tcPr>
            <w:tcW w:w="2160" w:type="dxa"/>
            <w:tcBorders>
              <w:bottom w:val="single" w:sz="4" w:space="0" w:color="E5E5E5"/>
            </w:tcBorders>
            <w:shd w:val="clear" w:color="auto" w:fill="F7F9FB"/>
            <w:tcMar>
              <w:top w:w="100" w:type="dxa"/>
              <w:left w:w="120" w:type="dxa"/>
              <w:bottom w:w="100" w:type="dxa"/>
              <w:right w:w="120" w:type="dxa"/>
            </w:tcMar>
          </w:tcPr>
          <w:p w14:paraId="645A9C5E" w14:textId="77777777" w:rsidR="008938DB" w:rsidRDefault="00000000">
            <w:pPr>
              <w:spacing w:before="40" w:after="40" w:line="264" w:lineRule="auto"/>
            </w:pPr>
            <w:r>
              <w:rPr>
                <w:rFonts w:ascii="Calibri" w:hAnsi="Calibri"/>
                <w:sz w:val="19"/>
              </w:rPr>
              <w:t>TIMESTAMPTZ</w:t>
            </w:r>
          </w:p>
        </w:tc>
        <w:tc>
          <w:tcPr>
            <w:tcW w:w="2880" w:type="dxa"/>
            <w:tcBorders>
              <w:bottom w:val="single" w:sz="4" w:space="0" w:color="E5E5E5"/>
            </w:tcBorders>
            <w:shd w:val="clear" w:color="auto" w:fill="F7F9FB"/>
            <w:tcMar>
              <w:top w:w="100" w:type="dxa"/>
              <w:left w:w="120" w:type="dxa"/>
              <w:bottom w:w="100" w:type="dxa"/>
              <w:right w:w="120" w:type="dxa"/>
            </w:tcMar>
          </w:tcPr>
          <w:p w14:paraId="032DA967" w14:textId="77777777" w:rsidR="008938DB" w:rsidRDefault="00000000">
            <w:pPr>
              <w:spacing w:before="40" w:after="40" w:line="264" w:lineRule="auto"/>
            </w:pPr>
            <w:r>
              <w:rPr>
                <w:rFonts w:ascii="Calibri" w:hAnsi="Calibri"/>
                <w:sz w:val="19"/>
              </w:rPr>
              <w:t>NOT NULL, Default now() or ISO 8601 string</w:t>
            </w:r>
          </w:p>
        </w:tc>
      </w:tr>
    </w:tbl>
    <w:p w14:paraId="6ECCD9F2" w14:textId="77777777" w:rsidR="008938DB" w:rsidRDefault="008938DB">
      <w:pPr>
        <w:spacing w:after="160"/>
      </w:pPr>
    </w:p>
    <w:p w14:paraId="43D21AD5" w14:textId="77777777" w:rsidR="008938DB" w:rsidRDefault="00000000">
      <w:pPr>
        <w:pStyle w:val="Heading2"/>
        <w:spacing w:before="280" w:after="120"/>
      </w:pPr>
      <w:r>
        <w:rPr>
          <w:rFonts w:ascii="Calibri Light" w:hAnsi="Calibri Light"/>
          <w:color w:val="2F5597"/>
          <w:sz w:val="28"/>
        </w:rPr>
        <w:lastRenderedPageBreak/>
        <w:t>Table: transactions</w:t>
      </w:r>
    </w:p>
    <w:tbl>
      <w:tblPr>
        <w:tblW w:w="0" w:type="auto"/>
        <w:jc w:val="center"/>
        <w:tblLayout w:type="fixed"/>
        <w:tblLook w:val="04A0" w:firstRow="1" w:lastRow="0" w:firstColumn="1" w:lastColumn="0" w:noHBand="0" w:noVBand="1"/>
      </w:tblPr>
      <w:tblGrid>
        <w:gridCol w:w="2160"/>
        <w:gridCol w:w="2160"/>
        <w:gridCol w:w="2160"/>
        <w:gridCol w:w="2880"/>
      </w:tblGrid>
      <w:tr w:rsidR="008938DB" w14:paraId="4128AA05" w14:textId="77777777">
        <w:trPr>
          <w:tblHeader/>
          <w:jc w:val="center"/>
        </w:trPr>
        <w:tc>
          <w:tcPr>
            <w:tcW w:w="2160" w:type="dxa"/>
            <w:shd w:val="clear" w:color="auto" w:fill="1F4E79"/>
            <w:tcMar>
              <w:top w:w="120" w:type="dxa"/>
              <w:left w:w="150" w:type="dxa"/>
              <w:bottom w:w="120" w:type="dxa"/>
              <w:right w:w="150" w:type="dxa"/>
            </w:tcMar>
          </w:tcPr>
          <w:p w14:paraId="6E5C26BB" w14:textId="77777777" w:rsidR="008938DB" w:rsidRDefault="00000000">
            <w:pPr>
              <w:spacing w:before="40" w:after="40" w:line="240" w:lineRule="auto"/>
            </w:pPr>
            <w:r>
              <w:rPr>
                <w:rFonts w:ascii="Calibri" w:hAnsi="Calibri"/>
                <w:b/>
                <w:color w:val="FFFFFF"/>
                <w:sz w:val="20"/>
              </w:rPr>
              <w:t>Column Name</w:t>
            </w:r>
          </w:p>
        </w:tc>
        <w:tc>
          <w:tcPr>
            <w:tcW w:w="2160" w:type="dxa"/>
            <w:shd w:val="clear" w:color="auto" w:fill="1F4E79"/>
            <w:tcMar>
              <w:top w:w="120" w:type="dxa"/>
              <w:left w:w="150" w:type="dxa"/>
              <w:bottom w:w="120" w:type="dxa"/>
              <w:right w:w="150" w:type="dxa"/>
            </w:tcMar>
          </w:tcPr>
          <w:p w14:paraId="6046CD77" w14:textId="77777777" w:rsidR="008938DB" w:rsidRDefault="00000000">
            <w:pPr>
              <w:spacing w:before="40" w:after="40" w:line="240" w:lineRule="auto"/>
            </w:pPr>
            <w:r>
              <w:rPr>
                <w:rFonts w:ascii="Calibri" w:hAnsi="Calibri"/>
                <w:b/>
                <w:color w:val="FFFFFF"/>
                <w:sz w:val="20"/>
              </w:rPr>
              <w:t>SQLite Type (Desktop)</w:t>
            </w:r>
          </w:p>
        </w:tc>
        <w:tc>
          <w:tcPr>
            <w:tcW w:w="2160" w:type="dxa"/>
            <w:shd w:val="clear" w:color="auto" w:fill="1F4E79"/>
            <w:tcMar>
              <w:top w:w="120" w:type="dxa"/>
              <w:left w:w="150" w:type="dxa"/>
              <w:bottom w:w="120" w:type="dxa"/>
              <w:right w:w="150" w:type="dxa"/>
            </w:tcMar>
          </w:tcPr>
          <w:p w14:paraId="1745400D" w14:textId="77777777" w:rsidR="008938DB" w:rsidRDefault="00000000">
            <w:pPr>
              <w:spacing w:before="40" w:after="40" w:line="240" w:lineRule="auto"/>
            </w:pPr>
            <w:r>
              <w:rPr>
                <w:rFonts w:ascii="Calibri" w:hAnsi="Calibri"/>
                <w:b/>
                <w:color w:val="FFFFFF"/>
                <w:sz w:val="20"/>
              </w:rPr>
              <w:t>PostgreSQL Type (Web)</w:t>
            </w:r>
          </w:p>
        </w:tc>
        <w:tc>
          <w:tcPr>
            <w:tcW w:w="2880" w:type="dxa"/>
            <w:shd w:val="clear" w:color="auto" w:fill="1F4E79"/>
            <w:tcMar>
              <w:top w:w="120" w:type="dxa"/>
              <w:left w:w="150" w:type="dxa"/>
              <w:bottom w:w="120" w:type="dxa"/>
              <w:right w:w="150" w:type="dxa"/>
            </w:tcMar>
          </w:tcPr>
          <w:p w14:paraId="56B6E2D3" w14:textId="77777777" w:rsidR="008938DB" w:rsidRDefault="00000000">
            <w:pPr>
              <w:spacing w:before="40" w:after="40" w:line="240" w:lineRule="auto"/>
            </w:pPr>
            <w:r>
              <w:rPr>
                <w:rFonts w:ascii="Calibri" w:hAnsi="Calibri"/>
                <w:b/>
                <w:color w:val="FFFFFF"/>
                <w:sz w:val="20"/>
              </w:rPr>
              <w:t>Key Constraints / Details</w:t>
            </w:r>
          </w:p>
        </w:tc>
      </w:tr>
      <w:tr w:rsidR="008938DB" w14:paraId="5897EC17"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500F54D6" w14:textId="77777777" w:rsidR="008938DB" w:rsidRDefault="00000000">
            <w:pPr>
              <w:spacing w:before="40" w:after="40" w:line="264" w:lineRule="auto"/>
            </w:pPr>
            <w:r>
              <w:rPr>
                <w:rFonts w:ascii="Calibri" w:hAnsi="Calibri"/>
                <w:sz w:val="19"/>
              </w:rPr>
              <w:t>transaction_id</w:t>
            </w:r>
          </w:p>
        </w:tc>
        <w:tc>
          <w:tcPr>
            <w:tcW w:w="2160" w:type="dxa"/>
            <w:tcBorders>
              <w:bottom w:val="single" w:sz="4" w:space="0" w:color="E5E5E5"/>
            </w:tcBorders>
            <w:shd w:val="clear" w:color="auto" w:fill="FFFFFF"/>
            <w:tcMar>
              <w:top w:w="100" w:type="dxa"/>
              <w:left w:w="120" w:type="dxa"/>
              <w:bottom w:w="100" w:type="dxa"/>
              <w:right w:w="120" w:type="dxa"/>
            </w:tcMar>
          </w:tcPr>
          <w:p w14:paraId="77367978" w14:textId="77777777" w:rsidR="008938DB" w:rsidRDefault="00000000">
            <w:pPr>
              <w:spacing w:before="40" w:after="40" w:line="264" w:lineRule="auto"/>
            </w:pPr>
            <w:r>
              <w:rPr>
                <w:rFonts w:ascii="Calibri" w:hAnsi="Calibri"/>
                <w:sz w:val="19"/>
              </w:rPr>
              <w:t>INTEGER</w:t>
            </w:r>
          </w:p>
        </w:tc>
        <w:tc>
          <w:tcPr>
            <w:tcW w:w="2160" w:type="dxa"/>
            <w:tcBorders>
              <w:bottom w:val="single" w:sz="4" w:space="0" w:color="E5E5E5"/>
            </w:tcBorders>
            <w:shd w:val="clear" w:color="auto" w:fill="FFFFFF"/>
            <w:tcMar>
              <w:top w:w="100" w:type="dxa"/>
              <w:left w:w="120" w:type="dxa"/>
              <w:bottom w:w="100" w:type="dxa"/>
              <w:right w:w="120" w:type="dxa"/>
            </w:tcMar>
          </w:tcPr>
          <w:p w14:paraId="7FDEE7BA" w14:textId="77777777" w:rsidR="008938DB" w:rsidRDefault="00000000">
            <w:pPr>
              <w:spacing w:before="40" w:after="40" w:line="264" w:lineRule="auto"/>
            </w:pPr>
            <w:r>
              <w:rPr>
                <w:rFonts w:ascii="Calibri" w:hAnsi="Calibri"/>
                <w:sz w:val="19"/>
              </w:rPr>
              <w:t>BIGSERIAL</w:t>
            </w:r>
          </w:p>
        </w:tc>
        <w:tc>
          <w:tcPr>
            <w:tcW w:w="2880" w:type="dxa"/>
            <w:tcBorders>
              <w:bottom w:val="single" w:sz="4" w:space="0" w:color="E5E5E5"/>
            </w:tcBorders>
            <w:shd w:val="clear" w:color="auto" w:fill="FFFFFF"/>
            <w:tcMar>
              <w:top w:w="100" w:type="dxa"/>
              <w:left w:w="120" w:type="dxa"/>
              <w:bottom w:w="100" w:type="dxa"/>
              <w:right w:w="120" w:type="dxa"/>
            </w:tcMar>
          </w:tcPr>
          <w:p w14:paraId="256CC395" w14:textId="77777777" w:rsidR="008938DB" w:rsidRDefault="00000000">
            <w:pPr>
              <w:spacing w:before="40" w:after="40" w:line="264" w:lineRule="auto"/>
            </w:pPr>
            <w:r>
              <w:rPr>
                <w:rFonts w:ascii="Calibri" w:hAnsi="Calibri"/>
                <w:sz w:val="19"/>
              </w:rPr>
              <w:t>PRIMARY KEY, AUTOINCREMENT</w:t>
            </w:r>
          </w:p>
        </w:tc>
      </w:tr>
      <w:tr w:rsidR="008938DB" w14:paraId="79AFE9A8"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57491AB3" w14:textId="77777777" w:rsidR="008938DB" w:rsidRDefault="00000000">
            <w:pPr>
              <w:spacing w:before="40" w:after="40" w:line="264" w:lineRule="auto"/>
            </w:pPr>
            <w:r>
              <w:rPr>
                <w:rFonts w:ascii="Calibri" w:hAnsi="Calibri"/>
                <w:sz w:val="19"/>
              </w:rPr>
              <w:t>user_id</w:t>
            </w:r>
          </w:p>
        </w:tc>
        <w:tc>
          <w:tcPr>
            <w:tcW w:w="2160" w:type="dxa"/>
            <w:tcBorders>
              <w:bottom w:val="single" w:sz="4" w:space="0" w:color="E5E5E5"/>
            </w:tcBorders>
            <w:shd w:val="clear" w:color="auto" w:fill="F7F9FB"/>
            <w:tcMar>
              <w:top w:w="100" w:type="dxa"/>
              <w:left w:w="120" w:type="dxa"/>
              <w:bottom w:w="100" w:type="dxa"/>
              <w:right w:w="120" w:type="dxa"/>
            </w:tcMar>
          </w:tcPr>
          <w:p w14:paraId="2A9237E5" w14:textId="77777777" w:rsidR="008938DB" w:rsidRDefault="00000000">
            <w:pPr>
              <w:spacing w:before="40" w:after="40" w:line="264" w:lineRule="auto"/>
            </w:pPr>
            <w:r>
              <w:rPr>
                <w:rFonts w:ascii="Calibri" w:hAnsi="Calibri"/>
                <w:sz w:val="19"/>
              </w:rPr>
              <w:t>INTEGER</w:t>
            </w:r>
          </w:p>
        </w:tc>
        <w:tc>
          <w:tcPr>
            <w:tcW w:w="2160" w:type="dxa"/>
            <w:tcBorders>
              <w:bottom w:val="single" w:sz="4" w:space="0" w:color="E5E5E5"/>
            </w:tcBorders>
            <w:shd w:val="clear" w:color="auto" w:fill="F7F9FB"/>
            <w:tcMar>
              <w:top w:w="100" w:type="dxa"/>
              <w:left w:w="120" w:type="dxa"/>
              <w:bottom w:w="100" w:type="dxa"/>
              <w:right w:w="120" w:type="dxa"/>
            </w:tcMar>
          </w:tcPr>
          <w:p w14:paraId="46771120" w14:textId="77777777" w:rsidR="008938DB" w:rsidRDefault="00000000">
            <w:pPr>
              <w:spacing w:before="40" w:after="40" w:line="264" w:lineRule="auto"/>
            </w:pPr>
            <w:r>
              <w:rPr>
                <w:rFonts w:ascii="Calibri" w:hAnsi="Calibri"/>
                <w:sz w:val="19"/>
              </w:rPr>
              <w:t>BIGINT</w:t>
            </w:r>
          </w:p>
        </w:tc>
        <w:tc>
          <w:tcPr>
            <w:tcW w:w="2880" w:type="dxa"/>
            <w:tcBorders>
              <w:bottom w:val="single" w:sz="4" w:space="0" w:color="E5E5E5"/>
            </w:tcBorders>
            <w:shd w:val="clear" w:color="auto" w:fill="F7F9FB"/>
            <w:tcMar>
              <w:top w:w="100" w:type="dxa"/>
              <w:left w:w="120" w:type="dxa"/>
              <w:bottom w:w="100" w:type="dxa"/>
              <w:right w:w="120" w:type="dxa"/>
            </w:tcMar>
          </w:tcPr>
          <w:p w14:paraId="60D8D6A9" w14:textId="77777777" w:rsidR="008938DB" w:rsidRDefault="00000000">
            <w:pPr>
              <w:spacing w:before="40" w:after="40" w:line="264" w:lineRule="auto"/>
            </w:pPr>
            <w:r>
              <w:rPr>
                <w:rFonts w:ascii="Calibri" w:hAnsi="Calibri"/>
                <w:sz w:val="19"/>
              </w:rPr>
              <w:t>FOREIGN KEY references users(user_id) ON DELETE CASCADE</w:t>
            </w:r>
          </w:p>
        </w:tc>
      </w:tr>
      <w:tr w:rsidR="008938DB" w14:paraId="55F0089C"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6CA3D12F" w14:textId="77777777" w:rsidR="008938DB" w:rsidRDefault="00000000">
            <w:pPr>
              <w:spacing w:before="40" w:after="40" w:line="264" w:lineRule="auto"/>
            </w:pPr>
            <w:r>
              <w:rPr>
                <w:rFonts w:ascii="Calibri" w:hAnsi="Calibri"/>
                <w:sz w:val="19"/>
              </w:rPr>
              <w:t>name</w:t>
            </w:r>
          </w:p>
        </w:tc>
        <w:tc>
          <w:tcPr>
            <w:tcW w:w="2160" w:type="dxa"/>
            <w:tcBorders>
              <w:bottom w:val="single" w:sz="4" w:space="0" w:color="E5E5E5"/>
            </w:tcBorders>
            <w:shd w:val="clear" w:color="auto" w:fill="FFFFFF"/>
            <w:tcMar>
              <w:top w:w="100" w:type="dxa"/>
              <w:left w:w="120" w:type="dxa"/>
              <w:bottom w:w="100" w:type="dxa"/>
              <w:right w:w="120" w:type="dxa"/>
            </w:tcMar>
          </w:tcPr>
          <w:p w14:paraId="639CDB5A" w14:textId="77777777" w:rsidR="008938DB" w:rsidRDefault="00000000">
            <w:pPr>
              <w:spacing w:before="40" w:after="40" w:line="264" w:lineRule="auto"/>
            </w:pPr>
            <w:r>
              <w:rPr>
                <w:rFonts w:ascii="Calibri" w:hAnsi="Calibri"/>
                <w:sz w:val="19"/>
              </w:rPr>
              <w:t>TEXT</w:t>
            </w:r>
          </w:p>
        </w:tc>
        <w:tc>
          <w:tcPr>
            <w:tcW w:w="2160" w:type="dxa"/>
            <w:tcBorders>
              <w:bottom w:val="single" w:sz="4" w:space="0" w:color="E5E5E5"/>
            </w:tcBorders>
            <w:shd w:val="clear" w:color="auto" w:fill="FFFFFF"/>
            <w:tcMar>
              <w:top w:w="100" w:type="dxa"/>
              <w:left w:w="120" w:type="dxa"/>
              <w:bottom w:w="100" w:type="dxa"/>
              <w:right w:w="120" w:type="dxa"/>
            </w:tcMar>
          </w:tcPr>
          <w:p w14:paraId="1397FF76" w14:textId="77777777" w:rsidR="008938DB" w:rsidRDefault="00000000">
            <w:pPr>
              <w:spacing w:before="40" w:after="40" w:line="264" w:lineRule="auto"/>
            </w:pPr>
            <w:r>
              <w:rPr>
                <w:rFonts w:ascii="Calibri" w:hAnsi="Calibri"/>
                <w:sz w:val="19"/>
              </w:rPr>
              <w:t>VARCHAR(100)</w:t>
            </w:r>
          </w:p>
        </w:tc>
        <w:tc>
          <w:tcPr>
            <w:tcW w:w="2880" w:type="dxa"/>
            <w:tcBorders>
              <w:bottom w:val="single" w:sz="4" w:space="0" w:color="E5E5E5"/>
            </w:tcBorders>
            <w:shd w:val="clear" w:color="auto" w:fill="FFFFFF"/>
            <w:tcMar>
              <w:top w:w="100" w:type="dxa"/>
              <w:left w:w="120" w:type="dxa"/>
              <w:bottom w:w="100" w:type="dxa"/>
              <w:right w:w="120" w:type="dxa"/>
            </w:tcMar>
          </w:tcPr>
          <w:p w14:paraId="49301DB2" w14:textId="77777777" w:rsidR="008938DB" w:rsidRDefault="00000000">
            <w:pPr>
              <w:spacing w:before="40" w:after="40" w:line="264" w:lineRule="auto"/>
            </w:pPr>
            <w:r>
              <w:rPr>
                <w:rFonts w:ascii="Calibri" w:hAnsi="Calibri"/>
                <w:sz w:val="19"/>
              </w:rPr>
              <w:t>NOT NULL, transaction title</w:t>
            </w:r>
          </w:p>
        </w:tc>
      </w:tr>
      <w:tr w:rsidR="008938DB" w14:paraId="6C3449CC"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7487256E" w14:textId="77777777" w:rsidR="008938DB" w:rsidRDefault="00000000">
            <w:pPr>
              <w:spacing w:before="40" w:after="40" w:line="264" w:lineRule="auto"/>
            </w:pPr>
            <w:r>
              <w:rPr>
                <w:rFonts w:ascii="Calibri" w:hAnsi="Calibri"/>
                <w:sz w:val="19"/>
              </w:rPr>
              <w:t>amount</w:t>
            </w:r>
          </w:p>
        </w:tc>
        <w:tc>
          <w:tcPr>
            <w:tcW w:w="2160" w:type="dxa"/>
            <w:tcBorders>
              <w:bottom w:val="single" w:sz="4" w:space="0" w:color="E5E5E5"/>
            </w:tcBorders>
            <w:shd w:val="clear" w:color="auto" w:fill="F7F9FB"/>
            <w:tcMar>
              <w:top w:w="100" w:type="dxa"/>
              <w:left w:w="120" w:type="dxa"/>
              <w:bottom w:w="100" w:type="dxa"/>
              <w:right w:w="120" w:type="dxa"/>
            </w:tcMar>
          </w:tcPr>
          <w:p w14:paraId="7FB3E837" w14:textId="77777777" w:rsidR="008938DB" w:rsidRDefault="00000000">
            <w:pPr>
              <w:spacing w:before="40" w:after="40" w:line="264" w:lineRule="auto"/>
            </w:pPr>
            <w:r>
              <w:rPr>
                <w:rFonts w:ascii="Calibri" w:hAnsi="Calibri"/>
                <w:sz w:val="19"/>
              </w:rPr>
              <w:t>REAL</w:t>
            </w:r>
          </w:p>
        </w:tc>
        <w:tc>
          <w:tcPr>
            <w:tcW w:w="2160" w:type="dxa"/>
            <w:tcBorders>
              <w:bottom w:val="single" w:sz="4" w:space="0" w:color="E5E5E5"/>
            </w:tcBorders>
            <w:shd w:val="clear" w:color="auto" w:fill="F7F9FB"/>
            <w:tcMar>
              <w:top w:w="100" w:type="dxa"/>
              <w:left w:w="120" w:type="dxa"/>
              <w:bottom w:w="100" w:type="dxa"/>
              <w:right w:w="120" w:type="dxa"/>
            </w:tcMar>
          </w:tcPr>
          <w:p w14:paraId="33E07E8B" w14:textId="77777777" w:rsidR="008938DB" w:rsidRDefault="00000000">
            <w:pPr>
              <w:spacing w:before="40" w:after="40" w:line="264" w:lineRule="auto"/>
            </w:pPr>
            <w:r>
              <w:rPr>
                <w:rFonts w:ascii="Calibri" w:hAnsi="Calibri"/>
                <w:sz w:val="19"/>
              </w:rPr>
              <w:t>NUMERIC(12,2)</w:t>
            </w:r>
          </w:p>
        </w:tc>
        <w:tc>
          <w:tcPr>
            <w:tcW w:w="2880" w:type="dxa"/>
            <w:tcBorders>
              <w:bottom w:val="single" w:sz="4" w:space="0" w:color="E5E5E5"/>
            </w:tcBorders>
            <w:shd w:val="clear" w:color="auto" w:fill="F7F9FB"/>
            <w:tcMar>
              <w:top w:w="100" w:type="dxa"/>
              <w:left w:w="120" w:type="dxa"/>
              <w:bottom w:w="100" w:type="dxa"/>
              <w:right w:w="120" w:type="dxa"/>
            </w:tcMar>
          </w:tcPr>
          <w:p w14:paraId="46635803" w14:textId="77777777" w:rsidR="008938DB" w:rsidRDefault="00000000">
            <w:pPr>
              <w:spacing w:before="40" w:after="40" w:line="264" w:lineRule="auto"/>
            </w:pPr>
            <w:r>
              <w:rPr>
                <w:rFonts w:ascii="Calibri" w:hAnsi="Calibri"/>
                <w:sz w:val="19"/>
              </w:rPr>
              <w:t>NOT NULL, check constraint (amount &gt; 0)</w:t>
            </w:r>
          </w:p>
        </w:tc>
      </w:tr>
      <w:tr w:rsidR="008938DB" w14:paraId="196B9A35"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2D0007BA" w14:textId="77777777" w:rsidR="008938DB" w:rsidRDefault="00000000">
            <w:pPr>
              <w:spacing w:before="40" w:after="40" w:line="264" w:lineRule="auto"/>
            </w:pPr>
            <w:r>
              <w:rPr>
                <w:rFonts w:ascii="Calibri" w:hAnsi="Calibri"/>
                <w:sz w:val="19"/>
              </w:rPr>
              <w:t>category</w:t>
            </w:r>
          </w:p>
        </w:tc>
        <w:tc>
          <w:tcPr>
            <w:tcW w:w="2160" w:type="dxa"/>
            <w:tcBorders>
              <w:bottom w:val="single" w:sz="4" w:space="0" w:color="E5E5E5"/>
            </w:tcBorders>
            <w:shd w:val="clear" w:color="auto" w:fill="FFFFFF"/>
            <w:tcMar>
              <w:top w:w="100" w:type="dxa"/>
              <w:left w:w="120" w:type="dxa"/>
              <w:bottom w:w="100" w:type="dxa"/>
              <w:right w:w="120" w:type="dxa"/>
            </w:tcMar>
          </w:tcPr>
          <w:p w14:paraId="753544B5" w14:textId="77777777" w:rsidR="008938DB" w:rsidRDefault="00000000">
            <w:pPr>
              <w:spacing w:before="40" w:after="40" w:line="264" w:lineRule="auto"/>
            </w:pPr>
            <w:r>
              <w:rPr>
                <w:rFonts w:ascii="Calibri" w:hAnsi="Calibri"/>
                <w:sz w:val="19"/>
              </w:rPr>
              <w:t>TEXT</w:t>
            </w:r>
          </w:p>
        </w:tc>
        <w:tc>
          <w:tcPr>
            <w:tcW w:w="2160" w:type="dxa"/>
            <w:tcBorders>
              <w:bottom w:val="single" w:sz="4" w:space="0" w:color="E5E5E5"/>
            </w:tcBorders>
            <w:shd w:val="clear" w:color="auto" w:fill="FFFFFF"/>
            <w:tcMar>
              <w:top w:w="100" w:type="dxa"/>
              <w:left w:w="120" w:type="dxa"/>
              <w:bottom w:w="100" w:type="dxa"/>
              <w:right w:w="120" w:type="dxa"/>
            </w:tcMar>
          </w:tcPr>
          <w:p w14:paraId="1799C14D" w14:textId="77777777" w:rsidR="008938DB" w:rsidRDefault="00000000">
            <w:pPr>
              <w:spacing w:before="40" w:after="40" w:line="264" w:lineRule="auto"/>
            </w:pPr>
            <w:r>
              <w:rPr>
                <w:rFonts w:ascii="Calibri" w:hAnsi="Calibri"/>
                <w:sz w:val="19"/>
              </w:rPr>
              <w:t>VARCHAR(50)</w:t>
            </w:r>
          </w:p>
        </w:tc>
        <w:tc>
          <w:tcPr>
            <w:tcW w:w="2880" w:type="dxa"/>
            <w:tcBorders>
              <w:bottom w:val="single" w:sz="4" w:space="0" w:color="E5E5E5"/>
            </w:tcBorders>
            <w:shd w:val="clear" w:color="auto" w:fill="FFFFFF"/>
            <w:tcMar>
              <w:top w:w="100" w:type="dxa"/>
              <w:left w:w="120" w:type="dxa"/>
              <w:bottom w:w="100" w:type="dxa"/>
              <w:right w:w="120" w:type="dxa"/>
            </w:tcMar>
          </w:tcPr>
          <w:p w14:paraId="00997008" w14:textId="77777777" w:rsidR="008938DB" w:rsidRDefault="00000000">
            <w:pPr>
              <w:spacing w:before="40" w:after="40" w:line="264" w:lineRule="auto"/>
            </w:pPr>
            <w:r>
              <w:rPr>
                <w:rFonts w:ascii="Calibri" w:hAnsi="Calibri"/>
                <w:sz w:val="19"/>
              </w:rPr>
              <w:t>NOT NULL, category descriptor</w:t>
            </w:r>
          </w:p>
        </w:tc>
      </w:tr>
      <w:tr w:rsidR="008938DB" w14:paraId="70805C23"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500798AE" w14:textId="77777777" w:rsidR="008938DB" w:rsidRDefault="00000000">
            <w:pPr>
              <w:spacing w:before="40" w:after="40" w:line="264" w:lineRule="auto"/>
            </w:pPr>
            <w:r>
              <w:rPr>
                <w:rFonts w:ascii="Calibri" w:hAnsi="Calibri"/>
                <w:sz w:val="19"/>
              </w:rPr>
              <w:t>tx_type</w:t>
            </w:r>
          </w:p>
        </w:tc>
        <w:tc>
          <w:tcPr>
            <w:tcW w:w="2160" w:type="dxa"/>
            <w:tcBorders>
              <w:bottom w:val="single" w:sz="4" w:space="0" w:color="E5E5E5"/>
            </w:tcBorders>
            <w:shd w:val="clear" w:color="auto" w:fill="F7F9FB"/>
            <w:tcMar>
              <w:top w:w="100" w:type="dxa"/>
              <w:left w:w="120" w:type="dxa"/>
              <w:bottom w:w="100" w:type="dxa"/>
              <w:right w:w="120" w:type="dxa"/>
            </w:tcMar>
          </w:tcPr>
          <w:p w14:paraId="4E791DBE" w14:textId="77777777" w:rsidR="008938DB" w:rsidRDefault="00000000">
            <w:pPr>
              <w:spacing w:before="40" w:after="40" w:line="264" w:lineRule="auto"/>
            </w:pPr>
            <w:r>
              <w:rPr>
                <w:rFonts w:ascii="Calibri" w:hAnsi="Calibri"/>
                <w:sz w:val="19"/>
              </w:rPr>
              <w:t>TEXT</w:t>
            </w:r>
          </w:p>
        </w:tc>
        <w:tc>
          <w:tcPr>
            <w:tcW w:w="2160" w:type="dxa"/>
            <w:tcBorders>
              <w:bottom w:val="single" w:sz="4" w:space="0" w:color="E5E5E5"/>
            </w:tcBorders>
            <w:shd w:val="clear" w:color="auto" w:fill="F7F9FB"/>
            <w:tcMar>
              <w:top w:w="100" w:type="dxa"/>
              <w:left w:w="120" w:type="dxa"/>
              <w:bottom w:w="100" w:type="dxa"/>
              <w:right w:w="120" w:type="dxa"/>
            </w:tcMar>
          </w:tcPr>
          <w:p w14:paraId="1776F1F8" w14:textId="77777777" w:rsidR="008938DB" w:rsidRDefault="00000000">
            <w:pPr>
              <w:spacing w:before="40" w:after="40" w:line="264" w:lineRule="auto"/>
            </w:pPr>
            <w:r>
              <w:rPr>
                <w:rFonts w:ascii="Calibri" w:hAnsi="Calibri"/>
                <w:sz w:val="19"/>
              </w:rPr>
              <w:t>VARCHAR(10)</w:t>
            </w:r>
          </w:p>
        </w:tc>
        <w:tc>
          <w:tcPr>
            <w:tcW w:w="2880" w:type="dxa"/>
            <w:tcBorders>
              <w:bottom w:val="single" w:sz="4" w:space="0" w:color="E5E5E5"/>
            </w:tcBorders>
            <w:shd w:val="clear" w:color="auto" w:fill="F7F9FB"/>
            <w:tcMar>
              <w:top w:w="100" w:type="dxa"/>
              <w:left w:w="120" w:type="dxa"/>
              <w:bottom w:w="100" w:type="dxa"/>
              <w:right w:w="120" w:type="dxa"/>
            </w:tcMar>
          </w:tcPr>
          <w:p w14:paraId="492D78CE" w14:textId="77777777" w:rsidR="008938DB" w:rsidRDefault="00000000">
            <w:pPr>
              <w:spacing w:before="40" w:after="40" w:line="264" w:lineRule="auto"/>
            </w:pPr>
            <w:r>
              <w:rPr>
                <w:rFonts w:ascii="Calibri" w:hAnsi="Calibri"/>
                <w:sz w:val="19"/>
              </w:rPr>
              <w:t>NOT NULL, check constraint in ('INCOME', 'EXPENSE')</w:t>
            </w:r>
          </w:p>
        </w:tc>
      </w:tr>
      <w:tr w:rsidR="008938DB" w14:paraId="4A65FE0D"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075B9ABD" w14:textId="77777777" w:rsidR="008938DB" w:rsidRDefault="00000000">
            <w:pPr>
              <w:spacing w:before="40" w:after="40" w:line="264" w:lineRule="auto"/>
            </w:pPr>
            <w:r>
              <w:rPr>
                <w:rFonts w:ascii="Calibri" w:hAnsi="Calibri"/>
                <w:sz w:val="19"/>
              </w:rPr>
              <w:t>tx_date</w:t>
            </w:r>
          </w:p>
        </w:tc>
        <w:tc>
          <w:tcPr>
            <w:tcW w:w="2160" w:type="dxa"/>
            <w:tcBorders>
              <w:bottom w:val="single" w:sz="4" w:space="0" w:color="E5E5E5"/>
            </w:tcBorders>
            <w:shd w:val="clear" w:color="auto" w:fill="FFFFFF"/>
            <w:tcMar>
              <w:top w:w="100" w:type="dxa"/>
              <w:left w:w="120" w:type="dxa"/>
              <w:bottom w:w="100" w:type="dxa"/>
              <w:right w:w="120" w:type="dxa"/>
            </w:tcMar>
          </w:tcPr>
          <w:p w14:paraId="604BE70D" w14:textId="77777777" w:rsidR="008938DB" w:rsidRDefault="00000000">
            <w:pPr>
              <w:spacing w:before="40" w:after="40" w:line="264" w:lineRule="auto"/>
            </w:pPr>
            <w:r>
              <w:rPr>
                <w:rFonts w:ascii="Calibri" w:hAnsi="Calibri"/>
                <w:sz w:val="19"/>
              </w:rPr>
              <w:t>TEXT</w:t>
            </w:r>
          </w:p>
        </w:tc>
        <w:tc>
          <w:tcPr>
            <w:tcW w:w="2160" w:type="dxa"/>
            <w:tcBorders>
              <w:bottom w:val="single" w:sz="4" w:space="0" w:color="E5E5E5"/>
            </w:tcBorders>
            <w:shd w:val="clear" w:color="auto" w:fill="FFFFFF"/>
            <w:tcMar>
              <w:top w:w="100" w:type="dxa"/>
              <w:left w:w="120" w:type="dxa"/>
              <w:bottom w:w="100" w:type="dxa"/>
              <w:right w:w="120" w:type="dxa"/>
            </w:tcMar>
          </w:tcPr>
          <w:p w14:paraId="5AEBC5DF" w14:textId="77777777" w:rsidR="008938DB" w:rsidRDefault="00000000">
            <w:pPr>
              <w:spacing w:before="40" w:after="40" w:line="264" w:lineRule="auto"/>
            </w:pPr>
            <w:r>
              <w:rPr>
                <w:rFonts w:ascii="Calibri" w:hAnsi="Calibri"/>
                <w:sz w:val="19"/>
              </w:rPr>
              <w:t>DATE</w:t>
            </w:r>
          </w:p>
        </w:tc>
        <w:tc>
          <w:tcPr>
            <w:tcW w:w="2880" w:type="dxa"/>
            <w:tcBorders>
              <w:bottom w:val="single" w:sz="4" w:space="0" w:color="E5E5E5"/>
            </w:tcBorders>
            <w:shd w:val="clear" w:color="auto" w:fill="FFFFFF"/>
            <w:tcMar>
              <w:top w:w="100" w:type="dxa"/>
              <w:left w:w="120" w:type="dxa"/>
              <w:bottom w:w="100" w:type="dxa"/>
              <w:right w:w="120" w:type="dxa"/>
            </w:tcMar>
          </w:tcPr>
          <w:p w14:paraId="2212E849" w14:textId="77777777" w:rsidR="008938DB" w:rsidRDefault="00000000">
            <w:pPr>
              <w:spacing w:before="40" w:after="40" w:line="264" w:lineRule="auto"/>
            </w:pPr>
            <w:r>
              <w:rPr>
                <w:rFonts w:ascii="Calibri" w:hAnsi="Calibri"/>
                <w:sz w:val="19"/>
              </w:rPr>
              <w:t>NOT NULL, transaction execution date</w:t>
            </w:r>
          </w:p>
        </w:tc>
      </w:tr>
      <w:tr w:rsidR="008938DB" w14:paraId="659DB087"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45D02824" w14:textId="77777777" w:rsidR="008938DB" w:rsidRDefault="00000000">
            <w:pPr>
              <w:spacing w:before="40" w:after="40" w:line="264" w:lineRule="auto"/>
            </w:pPr>
            <w:r>
              <w:rPr>
                <w:rFonts w:ascii="Calibri" w:hAnsi="Calibri"/>
                <w:sz w:val="19"/>
              </w:rPr>
              <w:t>created_at</w:t>
            </w:r>
          </w:p>
        </w:tc>
        <w:tc>
          <w:tcPr>
            <w:tcW w:w="2160" w:type="dxa"/>
            <w:tcBorders>
              <w:bottom w:val="single" w:sz="4" w:space="0" w:color="E5E5E5"/>
            </w:tcBorders>
            <w:shd w:val="clear" w:color="auto" w:fill="F7F9FB"/>
            <w:tcMar>
              <w:top w:w="100" w:type="dxa"/>
              <w:left w:w="120" w:type="dxa"/>
              <w:bottom w:w="100" w:type="dxa"/>
              <w:right w:w="120" w:type="dxa"/>
            </w:tcMar>
          </w:tcPr>
          <w:p w14:paraId="5DA0CABD" w14:textId="77777777" w:rsidR="008938DB" w:rsidRDefault="00000000">
            <w:pPr>
              <w:spacing w:before="40" w:after="40" w:line="264" w:lineRule="auto"/>
            </w:pPr>
            <w:r>
              <w:rPr>
                <w:rFonts w:ascii="Calibri" w:hAnsi="Calibri"/>
                <w:sz w:val="19"/>
              </w:rPr>
              <w:t>TEXT</w:t>
            </w:r>
          </w:p>
        </w:tc>
        <w:tc>
          <w:tcPr>
            <w:tcW w:w="2160" w:type="dxa"/>
            <w:tcBorders>
              <w:bottom w:val="single" w:sz="4" w:space="0" w:color="E5E5E5"/>
            </w:tcBorders>
            <w:shd w:val="clear" w:color="auto" w:fill="F7F9FB"/>
            <w:tcMar>
              <w:top w:w="100" w:type="dxa"/>
              <w:left w:w="120" w:type="dxa"/>
              <w:bottom w:w="100" w:type="dxa"/>
              <w:right w:w="120" w:type="dxa"/>
            </w:tcMar>
          </w:tcPr>
          <w:p w14:paraId="7C8E9072" w14:textId="77777777" w:rsidR="008938DB" w:rsidRDefault="00000000">
            <w:pPr>
              <w:spacing w:before="40" w:after="40" w:line="264" w:lineRule="auto"/>
            </w:pPr>
            <w:r>
              <w:rPr>
                <w:rFonts w:ascii="Calibri" w:hAnsi="Calibri"/>
                <w:sz w:val="19"/>
              </w:rPr>
              <w:t>TIMESTAMPTZ</w:t>
            </w:r>
          </w:p>
        </w:tc>
        <w:tc>
          <w:tcPr>
            <w:tcW w:w="2880" w:type="dxa"/>
            <w:tcBorders>
              <w:bottom w:val="single" w:sz="4" w:space="0" w:color="E5E5E5"/>
            </w:tcBorders>
            <w:shd w:val="clear" w:color="auto" w:fill="F7F9FB"/>
            <w:tcMar>
              <w:top w:w="100" w:type="dxa"/>
              <w:left w:w="120" w:type="dxa"/>
              <w:bottom w:w="100" w:type="dxa"/>
              <w:right w:w="120" w:type="dxa"/>
            </w:tcMar>
          </w:tcPr>
          <w:p w14:paraId="044852D0" w14:textId="77777777" w:rsidR="008938DB" w:rsidRDefault="00000000">
            <w:pPr>
              <w:spacing w:before="40" w:after="40" w:line="264" w:lineRule="auto"/>
            </w:pPr>
            <w:r>
              <w:rPr>
                <w:rFonts w:ascii="Calibri" w:hAnsi="Calibri"/>
                <w:sz w:val="19"/>
              </w:rPr>
              <w:t>NOT NULL, creation system timestamp</w:t>
            </w:r>
          </w:p>
        </w:tc>
      </w:tr>
    </w:tbl>
    <w:p w14:paraId="6D8A295F" w14:textId="77777777" w:rsidR="008938DB" w:rsidRDefault="008938DB">
      <w:pPr>
        <w:spacing w:after="160"/>
      </w:pPr>
    </w:p>
    <w:p w14:paraId="686204CA" w14:textId="77777777" w:rsidR="008938DB" w:rsidRDefault="00000000">
      <w:pPr>
        <w:pStyle w:val="Heading2"/>
        <w:spacing w:before="280" w:after="120"/>
      </w:pPr>
      <w:r>
        <w:rPr>
          <w:rFonts w:ascii="Calibri Light" w:hAnsi="Calibri Light"/>
          <w:color w:val="2F5597"/>
          <w:sz w:val="28"/>
        </w:rPr>
        <w:t>Table: budgets</w:t>
      </w:r>
    </w:p>
    <w:tbl>
      <w:tblPr>
        <w:tblW w:w="0" w:type="auto"/>
        <w:jc w:val="center"/>
        <w:tblLayout w:type="fixed"/>
        <w:tblLook w:val="04A0" w:firstRow="1" w:lastRow="0" w:firstColumn="1" w:lastColumn="0" w:noHBand="0" w:noVBand="1"/>
      </w:tblPr>
      <w:tblGrid>
        <w:gridCol w:w="2160"/>
        <w:gridCol w:w="2160"/>
        <w:gridCol w:w="2160"/>
        <w:gridCol w:w="2880"/>
      </w:tblGrid>
      <w:tr w:rsidR="008938DB" w14:paraId="4EC984E8" w14:textId="77777777">
        <w:trPr>
          <w:tblHeader/>
          <w:jc w:val="center"/>
        </w:trPr>
        <w:tc>
          <w:tcPr>
            <w:tcW w:w="2160" w:type="dxa"/>
            <w:shd w:val="clear" w:color="auto" w:fill="1F4E79"/>
            <w:tcMar>
              <w:top w:w="120" w:type="dxa"/>
              <w:left w:w="150" w:type="dxa"/>
              <w:bottom w:w="120" w:type="dxa"/>
              <w:right w:w="150" w:type="dxa"/>
            </w:tcMar>
          </w:tcPr>
          <w:p w14:paraId="135EAD26" w14:textId="77777777" w:rsidR="008938DB" w:rsidRDefault="00000000">
            <w:pPr>
              <w:spacing w:before="40" w:after="40" w:line="240" w:lineRule="auto"/>
            </w:pPr>
            <w:r>
              <w:rPr>
                <w:rFonts w:ascii="Calibri" w:hAnsi="Calibri"/>
                <w:b/>
                <w:color w:val="FFFFFF"/>
                <w:sz w:val="20"/>
              </w:rPr>
              <w:t>Column Name</w:t>
            </w:r>
          </w:p>
        </w:tc>
        <w:tc>
          <w:tcPr>
            <w:tcW w:w="2160" w:type="dxa"/>
            <w:shd w:val="clear" w:color="auto" w:fill="1F4E79"/>
            <w:tcMar>
              <w:top w:w="120" w:type="dxa"/>
              <w:left w:w="150" w:type="dxa"/>
              <w:bottom w:w="120" w:type="dxa"/>
              <w:right w:w="150" w:type="dxa"/>
            </w:tcMar>
          </w:tcPr>
          <w:p w14:paraId="322556A2" w14:textId="77777777" w:rsidR="008938DB" w:rsidRDefault="00000000">
            <w:pPr>
              <w:spacing w:before="40" w:after="40" w:line="240" w:lineRule="auto"/>
            </w:pPr>
            <w:r>
              <w:rPr>
                <w:rFonts w:ascii="Calibri" w:hAnsi="Calibri"/>
                <w:b/>
                <w:color w:val="FFFFFF"/>
                <w:sz w:val="20"/>
              </w:rPr>
              <w:t>SQLite Type (Desktop)</w:t>
            </w:r>
          </w:p>
        </w:tc>
        <w:tc>
          <w:tcPr>
            <w:tcW w:w="2160" w:type="dxa"/>
            <w:shd w:val="clear" w:color="auto" w:fill="1F4E79"/>
            <w:tcMar>
              <w:top w:w="120" w:type="dxa"/>
              <w:left w:w="150" w:type="dxa"/>
              <w:bottom w:w="120" w:type="dxa"/>
              <w:right w:w="150" w:type="dxa"/>
            </w:tcMar>
          </w:tcPr>
          <w:p w14:paraId="5D7957CC" w14:textId="77777777" w:rsidR="008938DB" w:rsidRDefault="00000000">
            <w:pPr>
              <w:spacing w:before="40" w:after="40" w:line="240" w:lineRule="auto"/>
            </w:pPr>
            <w:r>
              <w:rPr>
                <w:rFonts w:ascii="Calibri" w:hAnsi="Calibri"/>
                <w:b/>
                <w:color w:val="FFFFFF"/>
                <w:sz w:val="20"/>
              </w:rPr>
              <w:t>PostgreSQL Type (Web)</w:t>
            </w:r>
          </w:p>
        </w:tc>
        <w:tc>
          <w:tcPr>
            <w:tcW w:w="2880" w:type="dxa"/>
            <w:shd w:val="clear" w:color="auto" w:fill="1F4E79"/>
            <w:tcMar>
              <w:top w:w="120" w:type="dxa"/>
              <w:left w:w="150" w:type="dxa"/>
              <w:bottom w:w="120" w:type="dxa"/>
              <w:right w:w="150" w:type="dxa"/>
            </w:tcMar>
          </w:tcPr>
          <w:p w14:paraId="132A09E0" w14:textId="77777777" w:rsidR="008938DB" w:rsidRDefault="00000000">
            <w:pPr>
              <w:spacing w:before="40" w:after="40" w:line="240" w:lineRule="auto"/>
            </w:pPr>
            <w:r>
              <w:rPr>
                <w:rFonts w:ascii="Calibri" w:hAnsi="Calibri"/>
                <w:b/>
                <w:color w:val="FFFFFF"/>
                <w:sz w:val="20"/>
              </w:rPr>
              <w:t>Key Constraints / Details</w:t>
            </w:r>
          </w:p>
        </w:tc>
      </w:tr>
      <w:tr w:rsidR="008938DB" w14:paraId="30FB6C00"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23FC8A68" w14:textId="77777777" w:rsidR="008938DB" w:rsidRDefault="00000000">
            <w:pPr>
              <w:spacing w:before="40" w:after="40" w:line="264" w:lineRule="auto"/>
            </w:pPr>
            <w:r>
              <w:rPr>
                <w:rFonts w:ascii="Calibri" w:hAnsi="Calibri"/>
                <w:sz w:val="19"/>
              </w:rPr>
              <w:t>budget_id</w:t>
            </w:r>
          </w:p>
        </w:tc>
        <w:tc>
          <w:tcPr>
            <w:tcW w:w="2160" w:type="dxa"/>
            <w:tcBorders>
              <w:bottom w:val="single" w:sz="4" w:space="0" w:color="E5E5E5"/>
            </w:tcBorders>
            <w:shd w:val="clear" w:color="auto" w:fill="FFFFFF"/>
            <w:tcMar>
              <w:top w:w="100" w:type="dxa"/>
              <w:left w:w="120" w:type="dxa"/>
              <w:bottom w:w="100" w:type="dxa"/>
              <w:right w:w="120" w:type="dxa"/>
            </w:tcMar>
          </w:tcPr>
          <w:p w14:paraId="2A566E41" w14:textId="77777777" w:rsidR="008938DB" w:rsidRDefault="00000000">
            <w:pPr>
              <w:spacing w:before="40" w:after="40" w:line="264" w:lineRule="auto"/>
            </w:pPr>
            <w:r>
              <w:rPr>
                <w:rFonts w:ascii="Calibri" w:hAnsi="Calibri"/>
                <w:sz w:val="19"/>
              </w:rPr>
              <w:t>INTEGER</w:t>
            </w:r>
          </w:p>
        </w:tc>
        <w:tc>
          <w:tcPr>
            <w:tcW w:w="2160" w:type="dxa"/>
            <w:tcBorders>
              <w:bottom w:val="single" w:sz="4" w:space="0" w:color="E5E5E5"/>
            </w:tcBorders>
            <w:shd w:val="clear" w:color="auto" w:fill="FFFFFF"/>
            <w:tcMar>
              <w:top w:w="100" w:type="dxa"/>
              <w:left w:w="120" w:type="dxa"/>
              <w:bottom w:w="100" w:type="dxa"/>
              <w:right w:w="120" w:type="dxa"/>
            </w:tcMar>
          </w:tcPr>
          <w:p w14:paraId="50D08F7A" w14:textId="77777777" w:rsidR="008938DB" w:rsidRDefault="00000000">
            <w:pPr>
              <w:spacing w:before="40" w:after="40" w:line="264" w:lineRule="auto"/>
            </w:pPr>
            <w:r>
              <w:rPr>
                <w:rFonts w:ascii="Calibri" w:hAnsi="Calibri"/>
                <w:sz w:val="19"/>
              </w:rPr>
              <w:t>BIGSERIAL</w:t>
            </w:r>
          </w:p>
        </w:tc>
        <w:tc>
          <w:tcPr>
            <w:tcW w:w="2880" w:type="dxa"/>
            <w:tcBorders>
              <w:bottom w:val="single" w:sz="4" w:space="0" w:color="E5E5E5"/>
            </w:tcBorders>
            <w:shd w:val="clear" w:color="auto" w:fill="FFFFFF"/>
            <w:tcMar>
              <w:top w:w="100" w:type="dxa"/>
              <w:left w:w="120" w:type="dxa"/>
              <w:bottom w:w="100" w:type="dxa"/>
              <w:right w:w="120" w:type="dxa"/>
            </w:tcMar>
          </w:tcPr>
          <w:p w14:paraId="6C1D0951" w14:textId="77777777" w:rsidR="008938DB" w:rsidRDefault="00000000">
            <w:pPr>
              <w:spacing w:before="40" w:after="40" w:line="264" w:lineRule="auto"/>
            </w:pPr>
            <w:r>
              <w:rPr>
                <w:rFonts w:ascii="Calibri" w:hAnsi="Calibri"/>
                <w:sz w:val="19"/>
              </w:rPr>
              <w:t>PRIMARY KEY, AUTOINCREMENT</w:t>
            </w:r>
          </w:p>
        </w:tc>
      </w:tr>
      <w:tr w:rsidR="008938DB" w14:paraId="0F5CB0B8"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386B1457" w14:textId="77777777" w:rsidR="008938DB" w:rsidRDefault="00000000">
            <w:pPr>
              <w:spacing w:before="40" w:after="40" w:line="264" w:lineRule="auto"/>
            </w:pPr>
            <w:r>
              <w:rPr>
                <w:rFonts w:ascii="Calibri" w:hAnsi="Calibri"/>
                <w:sz w:val="19"/>
              </w:rPr>
              <w:t>user_id</w:t>
            </w:r>
          </w:p>
        </w:tc>
        <w:tc>
          <w:tcPr>
            <w:tcW w:w="2160" w:type="dxa"/>
            <w:tcBorders>
              <w:bottom w:val="single" w:sz="4" w:space="0" w:color="E5E5E5"/>
            </w:tcBorders>
            <w:shd w:val="clear" w:color="auto" w:fill="F7F9FB"/>
            <w:tcMar>
              <w:top w:w="100" w:type="dxa"/>
              <w:left w:w="120" w:type="dxa"/>
              <w:bottom w:w="100" w:type="dxa"/>
              <w:right w:w="120" w:type="dxa"/>
            </w:tcMar>
          </w:tcPr>
          <w:p w14:paraId="7EF82D5C" w14:textId="77777777" w:rsidR="008938DB" w:rsidRDefault="00000000">
            <w:pPr>
              <w:spacing w:before="40" w:after="40" w:line="264" w:lineRule="auto"/>
            </w:pPr>
            <w:r>
              <w:rPr>
                <w:rFonts w:ascii="Calibri" w:hAnsi="Calibri"/>
                <w:sz w:val="19"/>
              </w:rPr>
              <w:t>INTEGER</w:t>
            </w:r>
          </w:p>
        </w:tc>
        <w:tc>
          <w:tcPr>
            <w:tcW w:w="2160" w:type="dxa"/>
            <w:tcBorders>
              <w:bottom w:val="single" w:sz="4" w:space="0" w:color="E5E5E5"/>
            </w:tcBorders>
            <w:shd w:val="clear" w:color="auto" w:fill="F7F9FB"/>
            <w:tcMar>
              <w:top w:w="100" w:type="dxa"/>
              <w:left w:w="120" w:type="dxa"/>
              <w:bottom w:w="100" w:type="dxa"/>
              <w:right w:w="120" w:type="dxa"/>
            </w:tcMar>
          </w:tcPr>
          <w:p w14:paraId="11F127DF" w14:textId="77777777" w:rsidR="008938DB" w:rsidRDefault="00000000">
            <w:pPr>
              <w:spacing w:before="40" w:after="40" w:line="264" w:lineRule="auto"/>
            </w:pPr>
            <w:r>
              <w:rPr>
                <w:rFonts w:ascii="Calibri" w:hAnsi="Calibri"/>
                <w:sz w:val="19"/>
              </w:rPr>
              <w:t>BIGINT</w:t>
            </w:r>
          </w:p>
        </w:tc>
        <w:tc>
          <w:tcPr>
            <w:tcW w:w="2880" w:type="dxa"/>
            <w:tcBorders>
              <w:bottom w:val="single" w:sz="4" w:space="0" w:color="E5E5E5"/>
            </w:tcBorders>
            <w:shd w:val="clear" w:color="auto" w:fill="F7F9FB"/>
            <w:tcMar>
              <w:top w:w="100" w:type="dxa"/>
              <w:left w:w="120" w:type="dxa"/>
              <w:bottom w:w="100" w:type="dxa"/>
              <w:right w:w="120" w:type="dxa"/>
            </w:tcMar>
          </w:tcPr>
          <w:p w14:paraId="6B935CD1" w14:textId="77777777" w:rsidR="008938DB" w:rsidRDefault="00000000">
            <w:pPr>
              <w:spacing w:before="40" w:after="40" w:line="264" w:lineRule="auto"/>
            </w:pPr>
            <w:r>
              <w:rPr>
                <w:rFonts w:ascii="Calibri" w:hAnsi="Calibri"/>
                <w:sz w:val="19"/>
              </w:rPr>
              <w:t>FOREIGN KEY references users(user_id) ON DELETE CASCADE</w:t>
            </w:r>
          </w:p>
        </w:tc>
      </w:tr>
      <w:tr w:rsidR="008938DB" w14:paraId="0A524116"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71F440CF" w14:textId="77777777" w:rsidR="008938DB" w:rsidRDefault="00000000">
            <w:pPr>
              <w:spacing w:before="40" w:after="40" w:line="264" w:lineRule="auto"/>
            </w:pPr>
            <w:r>
              <w:rPr>
                <w:rFonts w:ascii="Calibri" w:hAnsi="Calibri"/>
                <w:sz w:val="19"/>
              </w:rPr>
              <w:t>category</w:t>
            </w:r>
          </w:p>
        </w:tc>
        <w:tc>
          <w:tcPr>
            <w:tcW w:w="2160" w:type="dxa"/>
            <w:tcBorders>
              <w:bottom w:val="single" w:sz="4" w:space="0" w:color="E5E5E5"/>
            </w:tcBorders>
            <w:shd w:val="clear" w:color="auto" w:fill="FFFFFF"/>
            <w:tcMar>
              <w:top w:w="100" w:type="dxa"/>
              <w:left w:w="120" w:type="dxa"/>
              <w:bottom w:w="100" w:type="dxa"/>
              <w:right w:w="120" w:type="dxa"/>
            </w:tcMar>
          </w:tcPr>
          <w:p w14:paraId="4267275B" w14:textId="77777777" w:rsidR="008938DB" w:rsidRDefault="00000000">
            <w:pPr>
              <w:spacing w:before="40" w:after="40" w:line="264" w:lineRule="auto"/>
            </w:pPr>
            <w:r>
              <w:rPr>
                <w:rFonts w:ascii="Calibri" w:hAnsi="Calibri"/>
                <w:sz w:val="19"/>
              </w:rPr>
              <w:t>TEXT</w:t>
            </w:r>
          </w:p>
        </w:tc>
        <w:tc>
          <w:tcPr>
            <w:tcW w:w="2160" w:type="dxa"/>
            <w:tcBorders>
              <w:bottom w:val="single" w:sz="4" w:space="0" w:color="E5E5E5"/>
            </w:tcBorders>
            <w:shd w:val="clear" w:color="auto" w:fill="FFFFFF"/>
            <w:tcMar>
              <w:top w:w="100" w:type="dxa"/>
              <w:left w:w="120" w:type="dxa"/>
              <w:bottom w:w="100" w:type="dxa"/>
              <w:right w:w="120" w:type="dxa"/>
            </w:tcMar>
          </w:tcPr>
          <w:p w14:paraId="0A5DA61A" w14:textId="77777777" w:rsidR="008938DB" w:rsidRDefault="00000000">
            <w:pPr>
              <w:spacing w:before="40" w:after="40" w:line="264" w:lineRule="auto"/>
            </w:pPr>
            <w:r>
              <w:rPr>
                <w:rFonts w:ascii="Calibri" w:hAnsi="Calibri"/>
                <w:sz w:val="19"/>
              </w:rPr>
              <w:t>VARCHAR(50)</w:t>
            </w:r>
          </w:p>
        </w:tc>
        <w:tc>
          <w:tcPr>
            <w:tcW w:w="2880" w:type="dxa"/>
            <w:tcBorders>
              <w:bottom w:val="single" w:sz="4" w:space="0" w:color="E5E5E5"/>
            </w:tcBorders>
            <w:shd w:val="clear" w:color="auto" w:fill="FFFFFF"/>
            <w:tcMar>
              <w:top w:w="100" w:type="dxa"/>
              <w:left w:w="120" w:type="dxa"/>
              <w:bottom w:w="100" w:type="dxa"/>
              <w:right w:w="120" w:type="dxa"/>
            </w:tcMar>
          </w:tcPr>
          <w:p w14:paraId="45B9F755" w14:textId="77777777" w:rsidR="008938DB" w:rsidRDefault="00000000">
            <w:pPr>
              <w:spacing w:before="40" w:after="40" w:line="264" w:lineRule="auto"/>
            </w:pPr>
            <w:r>
              <w:rPr>
                <w:rFonts w:ascii="Calibri" w:hAnsi="Calibri"/>
                <w:sz w:val="19"/>
              </w:rPr>
              <w:t>NOT NULL, category description</w:t>
            </w:r>
          </w:p>
        </w:tc>
      </w:tr>
      <w:tr w:rsidR="008938DB" w14:paraId="59F6B731"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1097AE3B" w14:textId="77777777" w:rsidR="008938DB" w:rsidRDefault="00000000">
            <w:pPr>
              <w:spacing w:before="40" w:after="40" w:line="264" w:lineRule="auto"/>
            </w:pPr>
            <w:r>
              <w:rPr>
                <w:rFonts w:ascii="Calibri" w:hAnsi="Calibri"/>
                <w:sz w:val="19"/>
              </w:rPr>
              <w:t>amount_cap</w:t>
            </w:r>
          </w:p>
        </w:tc>
        <w:tc>
          <w:tcPr>
            <w:tcW w:w="2160" w:type="dxa"/>
            <w:tcBorders>
              <w:bottom w:val="single" w:sz="4" w:space="0" w:color="E5E5E5"/>
            </w:tcBorders>
            <w:shd w:val="clear" w:color="auto" w:fill="F7F9FB"/>
            <w:tcMar>
              <w:top w:w="100" w:type="dxa"/>
              <w:left w:w="120" w:type="dxa"/>
              <w:bottom w:w="100" w:type="dxa"/>
              <w:right w:w="120" w:type="dxa"/>
            </w:tcMar>
          </w:tcPr>
          <w:p w14:paraId="2603BA9E" w14:textId="77777777" w:rsidR="008938DB" w:rsidRDefault="00000000">
            <w:pPr>
              <w:spacing w:before="40" w:after="40" w:line="264" w:lineRule="auto"/>
            </w:pPr>
            <w:r>
              <w:rPr>
                <w:rFonts w:ascii="Calibri" w:hAnsi="Calibri"/>
                <w:sz w:val="19"/>
              </w:rPr>
              <w:t>REAL</w:t>
            </w:r>
          </w:p>
        </w:tc>
        <w:tc>
          <w:tcPr>
            <w:tcW w:w="2160" w:type="dxa"/>
            <w:tcBorders>
              <w:bottom w:val="single" w:sz="4" w:space="0" w:color="E5E5E5"/>
            </w:tcBorders>
            <w:shd w:val="clear" w:color="auto" w:fill="F7F9FB"/>
            <w:tcMar>
              <w:top w:w="100" w:type="dxa"/>
              <w:left w:w="120" w:type="dxa"/>
              <w:bottom w:w="100" w:type="dxa"/>
              <w:right w:w="120" w:type="dxa"/>
            </w:tcMar>
          </w:tcPr>
          <w:p w14:paraId="781B072D" w14:textId="77777777" w:rsidR="008938DB" w:rsidRDefault="00000000">
            <w:pPr>
              <w:spacing w:before="40" w:after="40" w:line="264" w:lineRule="auto"/>
            </w:pPr>
            <w:r>
              <w:rPr>
                <w:rFonts w:ascii="Calibri" w:hAnsi="Calibri"/>
                <w:sz w:val="19"/>
              </w:rPr>
              <w:t>NUMERIC(12,2)</w:t>
            </w:r>
          </w:p>
        </w:tc>
        <w:tc>
          <w:tcPr>
            <w:tcW w:w="2880" w:type="dxa"/>
            <w:tcBorders>
              <w:bottom w:val="single" w:sz="4" w:space="0" w:color="E5E5E5"/>
            </w:tcBorders>
            <w:shd w:val="clear" w:color="auto" w:fill="F7F9FB"/>
            <w:tcMar>
              <w:top w:w="100" w:type="dxa"/>
              <w:left w:w="120" w:type="dxa"/>
              <w:bottom w:w="100" w:type="dxa"/>
              <w:right w:w="120" w:type="dxa"/>
            </w:tcMar>
          </w:tcPr>
          <w:p w14:paraId="3FEF4A00" w14:textId="77777777" w:rsidR="008938DB" w:rsidRDefault="00000000">
            <w:pPr>
              <w:spacing w:before="40" w:after="40" w:line="264" w:lineRule="auto"/>
            </w:pPr>
            <w:r>
              <w:rPr>
                <w:rFonts w:ascii="Calibri" w:hAnsi="Calibri"/>
                <w:sz w:val="19"/>
              </w:rPr>
              <w:t>NOT NULL, check constraint (amount_cap &gt; 0)</w:t>
            </w:r>
          </w:p>
        </w:tc>
      </w:tr>
      <w:tr w:rsidR="008938DB" w14:paraId="13178AED"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68DEC0CB" w14:textId="77777777" w:rsidR="008938DB" w:rsidRDefault="00000000">
            <w:pPr>
              <w:spacing w:before="40" w:after="40" w:line="264" w:lineRule="auto"/>
            </w:pPr>
            <w:r>
              <w:rPr>
                <w:rFonts w:ascii="Calibri" w:hAnsi="Calibri"/>
                <w:sz w:val="19"/>
              </w:rPr>
              <w:t>month</w:t>
            </w:r>
          </w:p>
        </w:tc>
        <w:tc>
          <w:tcPr>
            <w:tcW w:w="2160" w:type="dxa"/>
            <w:tcBorders>
              <w:bottom w:val="single" w:sz="4" w:space="0" w:color="E5E5E5"/>
            </w:tcBorders>
            <w:shd w:val="clear" w:color="auto" w:fill="FFFFFF"/>
            <w:tcMar>
              <w:top w:w="100" w:type="dxa"/>
              <w:left w:w="120" w:type="dxa"/>
              <w:bottom w:w="100" w:type="dxa"/>
              <w:right w:w="120" w:type="dxa"/>
            </w:tcMar>
          </w:tcPr>
          <w:p w14:paraId="44971E76" w14:textId="77777777" w:rsidR="008938DB" w:rsidRDefault="00000000">
            <w:pPr>
              <w:spacing w:before="40" w:after="40" w:line="264" w:lineRule="auto"/>
            </w:pPr>
            <w:r>
              <w:rPr>
                <w:rFonts w:ascii="Calibri" w:hAnsi="Calibri"/>
                <w:sz w:val="19"/>
              </w:rPr>
              <w:t>INTEGER</w:t>
            </w:r>
          </w:p>
        </w:tc>
        <w:tc>
          <w:tcPr>
            <w:tcW w:w="2160" w:type="dxa"/>
            <w:tcBorders>
              <w:bottom w:val="single" w:sz="4" w:space="0" w:color="E5E5E5"/>
            </w:tcBorders>
            <w:shd w:val="clear" w:color="auto" w:fill="FFFFFF"/>
            <w:tcMar>
              <w:top w:w="100" w:type="dxa"/>
              <w:left w:w="120" w:type="dxa"/>
              <w:bottom w:w="100" w:type="dxa"/>
              <w:right w:w="120" w:type="dxa"/>
            </w:tcMar>
          </w:tcPr>
          <w:p w14:paraId="7478723A" w14:textId="77777777" w:rsidR="008938DB" w:rsidRDefault="00000000">
            <w:pPr>
              <w:spacing w:before="40" w:after="40" w:line="264" w:lineRule="auto"/>
            </w:pPr>
            <w:r>
              <w:rPr>
                <w:rFonts w:ascii="Calibri" w:hAnsi="Calibri"/>
                <w:sz w:val="19"/>
              </w:rPr>
              <w:t>SMALLINT</w:t>
            </w:r>
          </w:p>
        </w:tc>
        <w:tc>
          <w:tcPr>
            <w:tcW w:w="2880" w:type="dxa"/>
            <w:tcBorders>
              <w:bottom w:val="single" w:sz="4" w:space="0" w:color="E5E5E5"/>
            </w:tcBorders>
            <w:shd w:val="clear" w:color="auto" w:fill="FFFFFF"/>
            <w:tcMar>
              <w:top w:w="100" w:type="dxa"/>
              <w:left w:w="120" w:type="dxa"/>
              <w:bottom w:w="100" w:type="dxa"/>
              <w:right w:w="120" w:type="dxa"/>
            </w:tcMar>
          </w:tcPr>
          <w:p w14:paraId="4BC30159" w14:textId="77777777" w:rsidR="008938DB" w:rsidRDefault="00000000">
            <w:pPr>
              <w:spacing w:before="40" w:after="40" w:line="264" w:lineRule="auto"/>
            </w:pPr>
            <w:r>
              <w:rPr>
                <w:rFonts w:ascii="Calibri" w:hAnsi="Calibri"/>
                <w:sz w:val="19"/>
              </w:rPr>
              <w:t>NOT NULL, check constraint (month between 1 and 12)</w:t>
            </w:r>
          </w:p>
        </w:tc>
      </w:tr>
      <w:tr w:rsidR="008938DB" w14:paraId="79C7DF49"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0939668A" w14:textId="77777777" w:rsidR="008938DB" w:rsidRDefault="00000000">
            <w:pPr>
              <w:spacing w:before="40" w:after="40" w:line="264" w:lineRule="auto"/>
            </w:pPr>
            <w:r>
              <w:rPr>
                <w:rFonts w:ascii="Calibri" w:hAnsi="Calibri"/>
                <w:sz w:val="19"/>
              </w:rPr>
              <w:lastRenderedPageBreak/>
              <w:t>year</w:t>
            </w:r>
          </w:p>
        </w:tc>
        <w:tc>
          <w:tcPr>
            <w:tcW w:w="2160" w:type="dxa"/>
            <w:tcBorders>
              <w:bottom w:val="single" w:sz="4" w:space="0" w:color="E5E5E5"/>
            </w:tcBorders>
            <w:shd w:val="clear" w:color="auto" w:fill="F7F9FB"/>
            <w:tcMar>
              <w:top w:w="100" w:type="dxa"/>
              <w:left w:w="120" w:type="dxa"/>
              <w:bottom w:w="100" w:type="dxa"/>
              <w:right w:w="120" w:type="dxa"/>
            </w:tcMar>
          </w:tcPr>
          <w:p w14:paraId="7A1F77B3" w14:textId="77777777" w:rsidR="008938DB" w:rsidRDefault="00000000">
            <w:pPr>
              <w:spacing w:before="40" w:after="40" w:line="264" w:lineRule="auto"/>
            </w:pPr>
            <w:r>
              <w:rPr>
                <w:rFonts w:ascii="Calibri" w:hAnsi="Calibri"/>
                <w:sz w:val="19"/>
              </w:rPr>
              <w:t>INTEGER</w:t>
            </w:r>
          </w:p>
        </w:tc>
        <w:tc>
          <w:tcPr>
            <w:tcW w:w="2160" w:type="dxa"/>
            <w:tcBorders>
              <w:bottom w:val="single" w:sz="4" w:space="0" w:color="E5E5E5"/>
            </w:tcBorders>
            <w:shd w:val="clear" w:color="auto" w:fill="F7F9FB"/>
            <w:tcMar>
              <w:top w:w="100" w:type="dxa"/>
              <w:left w:w="120" w:type="dxa"/>
              <w:bottom w:w="100" w:type="dxa"/>
              <w:right w:w="120" w:type="dxa"/>
            </w:tcMar>
          </w:tcPr>
          <w:p w14:paraId="243FF761" w14:textId="77777777" w:rsidR="008938DB" w:rsidRDefault="00000000">
            <w:pPr>
              <w:spacing w:before="40" w:after="40" w:line="264" w:lineRule="auto"/>
            </w:pPr>
            <w:r>
              <w:rPr>
                <w:rFonts w:ascii="Calibri" w:hAnsi="Calibri"/>
                <w:sz w:val="19"/>
              </w:rPr>
              <w:t>SMALLINT</w:t>
            </w:r>
          </w:p>
        </w:tc>
        <w:tc>
          <w:tcPr>
            <w:tcW w:w="2880" w:type="dxa"/>
            <w:tcBorders>
              <w:bottom w:val="single" w:sz="4" w:space="0" w:color="E5E5E5"/>
            </w:tcBorders>
            <w:shd w:val="clear" w:color="auto" w:fill="F7F9FB"/>
            <w:tcMar>
              <w:top w:w="100" w:type="dxa"/>
              <w:left w:w="120" w:type="dxa"/>
              <w:bottom w:w="100" w:type="dxa"/>
              <w:right w:w="120" w:type="dxa"/>
            </w:tcMar>
          </w:tcPr>
          <w:p w14:paraId="450206B3" w14:textId="77777777" w:rsidR="008938DB" w:rsidRDefault="00000000">
            <w:pPr>
              <w:spacing w:before="40" w:after="40" w:line="264" w:lineRule="auto"/>
            </w:pPr>
            <w:r>
              <w:rPr>
                <w:rFonts w:ascii="Calibri" w:hAnsi="Calibri"/>
                <w:sz w:val="19"/>
              </w:rPr>
              <w:t>NOT NULL, check constraint (year &gt;= 2020)</w:t>
            </w:r>
          </w:p>
        </w:tc>
      </w:tr>
      <w:tr w:rsidR="008938DB" w14:paraId="33DE5836"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03CDE0B2" w14:textId="77777777" w:rsidR="008938DB" w:rsidRDefault="00000000">
            <w:pPr>
              <w:spacing w:before="40" w:after="40" w:line="264" w:lineRule="auto"/>
            </w:pPr>
            <w:r>
              <w:rPr>
                <w:rFonts w:ascii="Calibri" w:hAnsi="Calibri"/>
                <w:sz w:val="19"/>
              </w:rPr>
              <w:t>CONSTRAINT</w:t>
            </w:r>
          </w:p>
        </w:tc>
        <w:tc>
          <w:tcPr>
            <w:tcW w:w="2160" w:type="dxa"/>
            <w:tcBorders>
              <w:bottom w:val="single" w:sz="4" w:space="0" w:color="E5E5E5"/>
            </w:tcBorders>
            <w:shd w:val="clear" w:color="auto" w:fill="FFFFFF"/>
            <w:tcMar>
              <w:top w:w="100" w:type="dxa"/>
              <w:left w:w="120" w:type="dxa"/>
              <w:bottom w:w="100" w:type="dxa"/>
              <w:right w:w="120" w:type="dxa"/>
            </w:tcMar>
          </w:tcPr>
          <w:p w14:paraId="0C31B2CE" w14:textId="77777777" w:rsidR="008938DB" w:rsidRDefault="00000000">
            <w:pPr>
              <w:spacing w:before="40" w:after="40" w:line="264" w:lineRule="auto"/>
            </w:pPr>
            <w:r>
              <w:rPr>
                <w:rFonts w:ascii="Calibri" w:hAnsi="Calibri"/>
                <w:sz w:val="19"/>
              </w:rPr>
              <w:t>UNIQUE(composite)</w:t>
            </w:r>
          </w:p>
        </w:tc>
        <w:tc>
          <w:tcPr>
            <w:tcW w:w="2160" w:type="dxa"/>
            <w:tcBorders>
              <w:bottom w:val="single" w:sz="4" w:space="0" w:color="E5E5E5"/>
            </w:tcBorders>
            <w:shd w:val="clear" w:color="auto" w:fill="FFFFFF"/>
            <w:tcMar>
              <w:top w:w="100" w:type="dxa"/>
              <w:left w:w="120" w:type="dxa"/>
              <w:bottom w:w="100" w:type="dxa"/>
              <w:right w:w="120" w:type="dxa"/>
            </w:tcMar>
          </w:tcPr>
          <w:p w14:paraId="69A54DC5" w14:textId="77777777" w:rsidR="008938DB" w:rsidRDefault="00000000">
            <w:pPr>
              <w:spacing w:before="40" w:after="40" w:line="264" w:lineRule="auto"/>
            </w:pPr>
            <w:r>
              <w:rPr>
                <w:rFonts w:ascii="Calibri" w:hAnsi="Calibri"/>
                <w:sz w:val="19"/>
              </w:rPr>
              <w:t>UNIQUE(composite)</w:t>
            </w:r>
          </w:p>
        </w:tc>
        <w:tc>
          <w:tcPr>
            <w:tcW w:w="2880" w:type="dxa"/>
            <w:tcBorders>
              <w:bottom w:val="single" w:sz="4" w:space="0" w:color="E5E5E5"/>
            </w:tcBorders>
            <w:shd w:val="clear" w:color="auto" w:fill="FFFFFF"/>
            <w:tcMar>
              <w:top w:w="100" w:type="dxa"/>
              <w:left w:w="120" w:type="dxa"/>
              <w:bottom w:w="100" w:type="dxa"/>
              <w:right w:w="120" w:type="dxa"/>
            </w:tcMar>
          </w:tcPr>
          <w:p w14:paraId="05A55C9B" w14:textId="77777777" w:rsidR="008938DB" w:rsidRDefault="00000000">
            <w:pPr>
              <w:spacing w:before="40" w:after="40" w:line="264" w:lineRule="auto"/>
            </w:pPr>
            <w:r>
              <w:rPr>
                <w:rFonts w:ascii="Calibri" w:hAnsi="Calibri"/>
                <w:sz w:val="19"/>
              </w:rPr>
              <w:t>Composite UNIQUE constraints on (user_id, category, month, year)</w:t>
            </w:r>
          </w:p>
        </w:tc>
      </w:tr>
    </w:tbl>
    <w:p w14:paraId="73EAE868" w14:textId="77777777" w:rsidR="008938DB" w:rsidRDefault="008938DB">
      <w:pPr>
        <w:spacing w:after="160"/>
      </w:pPr>
    </w:p>
    <w:p w14:paraId="15E2C0FD" w14:textId="77777777" w:rsidR="008938DB" w:rsidRDefault="00000000">
      <w:pPr>
        <w:pStyle w:val="Heading2"/>
        <w:spacing w:before="280" w:after="120"/>
      </w:pPr>
      <w:r>
        <w:rPr>
          <w:rFonts w:ascii="Calibri Light" w:hAnsi="Calibri Light"/>
          <w:color w:val="2F5597"/>
          <w:sz w:val="28"/>
        </w:rPr>
        <w:t>Table: Goals (savings_goals)</w:t>
      </w:r>
    </w:p>
    <w:tbl>
      <w:tblPr>
        <w:tblW w:w="0" w:type="auto"/>
        <w:jc w:val="center"/>
        <w:tblLayout w:type="fixed"/>
        <w:tblLook w:val="04A0" w:firstRow="1" w:lastRow="0" w:firstColumn="1" w:lastColumn="0" w:noHBand="0" w:noVBand="1"/>
      </w:tblPr>
      <w:tblGrid>
        <w:gridCol w:w="2160"/>
        <w:gridCol w:w="2160"/>
        <w:gridCol w:w="2160"/>
        <w:gridCol w:w="2880"/>
      </w:tblGrid>
      <w:tr w:rsidR="008938DB" w14:paraId="26196283" w14:textId="77777777">
        <w:trPr>
          <w:tblHeader/>
          <w:jc w:val="center"/>
        </w:trPr>
        <w:tc>
          <w:tcPr>
            <w:tcW w:w="2160" w:type="dxa"/>
            <w:shd w:val="clear" w:color="auto" w:fill="1F4E79"/>
            <w:tcMar>
              <w:top w:w="120" w:type="dxa"/>
              <w:left w:w="150" w:type="dxa"/>
              <w:bottom w:w="120" w:type="dxa"/>
              <w:right w:w="150" w:type="dxa"/>
            </w:tcMar>
          </w:tcPr>
          <w:p w14:paraId="37127045" w14:textId="77777777" w:rsidR="008938DB" w:rsidRDefault="00000000">
            <w:pPr>
              <w:spacing w:before="40" w:after="40" w:line="240" w:lineRule="auto"/>
            </w:pPr>
            <w:r>
              <w:rPr>
                <w:rFonts w:ascii="Calibri" w:hAnsi="Calibri"/>
                <w:b/>
                <w:color w:val="FFFFFF"/>
                <w:sz w:val="20"/>
              </w:rPr>
              <w:t>Column Name</w:t>
            </w:r>
          </w:p>
        </w:tc>
        <w:tc>
          <w:tcPr>
            <w:tcW w:w="2160" w:type="dxa"/>
            <w:shd w:val="clear" w:color="auto" w:fill="1F4E79"/>
            <w:tcMar>
              <w:top w:w="120" w:type="dxa"/>
              <w:left w:w="150" w:type="dxa"/>
              <w:bottom w:w="120" w:type="dxa"/>
              <w:right w:w="150" w:type="dxa"/>
            </w:tcMar>
          </w:tcPr>
          <w:p w14:paraId="5969D00C" w14:textId="77777777" w:rsidR="008938DB" w:rsidRDefault="00000000">
            <w:pPr>
              <w:spacing w:before="40" w:after="40" w:line="240" w:lineRule="auto"/>
            </w:pPr>
            <w:r>
              <w:rPr>
                <w:rFonts w:ascii="Calibri" w:hAnsi="Calibri"/>
                <w:b/>
                <w:color w:val="FFFFFF"/>
                <w:sz w:val="20"/>
              </w:rPr>
              <w:t>SQLite Type (Desktop)</w:t>
            </w:r>
          </w:p>
        </w:tc>
        <w:tc>
          <w:tcPr>
            <w:tcW w:w="2160" w:type="dxa"/>
            <w:shd w:val="clear" w:color="auto" w:fill="1F4E79"/>
            <w:tcMar>
              <w:top w:w="120" w:type="dxa"/>
              <w:left w:w="150" w:type="dxa"/>
              <w:bottom w:w="120" w:type="dxa"/>
              <w:right w:w="150" w:type="dxa"/>
            </w:tcMar>
          </w:tcPr>
          <w:p w14:paraId="4B5F330D" w14:textId="77777777" w:rsidR="008938DB" w:rsidRDefault="00000000">
            <w:pPr>
              <w:spacing w:before="40" w:after="40" w:line="240" w:lineRule="auto"/>
            </w:pPr>
            <w:r>
              <w:rPr>
                <w:rFonts w:ascii="Calibri" w:hAnsi="Calibri"/>
                <w:b/>
                <w:color w:val="FFFFFF"/>
                <w:sz w:val="20"/>
              </w:rPr>
              <w:t>PostgreSQL Type (Web)</w:t>
            </w:r>
          </w:p>
        </w:tc>
        <w:tc>
          <w:tcPr>
            <w:tcW w:w="2880" w:type="dxa"/>
            <w:shd w:val="clear" w:color="auto" w:fill="1F4E79"/>
            <w:tcMar>
              <w:top w:w="120" w:type="dxa"/>
              <w:left w:w="150" w:type="dxa"/>
              <w:bottom w:w="120" w:type="dxa"/>
              <w:right w:w="150" w:type="dxa"/>
            </w:tcMar>
          </w:tcPr>
          <w:p w14:paraId="1E3659A2" w14:textId="77777777" w:rsidR="008938DB" w:rsidRDefault="00000000">
            <w:pPr>
              <w:spacing w:before="40" w:after="40" w:line="240" w:lineRule="auto"/>
            </w:pPr>
            <w:r>
              <w:rPr>
                <w:rFonts w:ascii="Calibri" w:hAnsi="Calibri"/>
                <w:b/>
                <w:color w:val="FFFFFF"/>
                <w:sz w:val="20"/>
              </w:rPr>
              <w:t>Key Constraints / Details</w:t>
            </w:r>
          </w:p>
        </w:tc>
      </w:tr>
      <w:tr w:rsidR="008938DB" w14:paraId="5E66FDE4"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36E4FA15" w14:textId="77777777" w:rsidR="008938DB" w:rsidRDefault="00000000">
            <w:pPr>
              <w:spacing w:before="40" w:after="40" w:line="264" w:lineRule="auto"/>
            </w:pPr>
            <w:r>
              <w:rPr>
                <w:rFonts w:ascii="Calibri" w:hAnsi="Calibri"/>
                <w:sz w:val="19"/>
              </w:rPr>
              <w:t>goal_id</w:t>
            </w:r>
          </w:p>
        </w:tc>
        <w:tc>
          <w:tcPr>
            <w:tcW w:w="2160" w:type="dxa"/>
            <w:tcBorders>
              <w:bottom w:val="single" w:sz="4" w:space="0" w:color="E5E5E5"/>
            </w:tcBorders>
            <w:shd w:val="clear" w:color="auto" w:fill="FFFFFF"/>
            <w:tcMar>
              <w:top w:w="100" w:type="dxa"/>
              <w:left w:w="120" w:type="dxa"/>
              <w:bottom w:w="100" w:type="dxa"/>
              <w:right w:w="120" w:type="dxa"/>
            </w:tcMar>
          </w:tcPr>
          <w:p w14:paraId="095ABDD7" w14:textId="77777777" w:rsidR="008938DB" w:rsidRDefault="00000000">
            <w:pPr>
              <w:spacing w:before="40" w:after="40" w:line="264" w:lineRule="auto"/>
            </w:pPr>
            <w:r>
              <w:rPr>
                <w:rFonts w:ascii="Calibri" w:hAnsi="Calibri"/>
                <w:sz w:val="19"/>
              </w:rPr>
              <w:t>INTEGER</w:t>
            </w:r>
          </w:p>
        </w:tc>
        <w:tc>
          <w:tcPr>
            <w:tcW w:w="2160" w:type="dxa"/>
            <w:tcBorders>
              <w:bottom w:val="single" w:sz="4" w:space="0" w:color="E5E5E5"/>
            </w:tcBorders>
            <w:shd w:val="clear" w:color="auto" w:fill="FFFFFF"/>
            <w:tcMar>
              <w:top w:w="100" w:type="dxa"/>
              <w:left w:w="120" w:type="dxa"/>
              <w:bottom w:w="100" w:type="dxa"/>
              <w:right w:w="120" w:type="dxa"/>
            </w:tcMar>
          </w:tcPr>
          <w:p w14:paraId="79319C25" w14:textId="77777777" w:rsidR="008938DB" w:rsidRDefault="00000000">
            <w:pPr>
              <w:spacing w:before="40" w:after="40" w:line="264" w:lineRule="auto"/>
            </w:pPr>
            <w:r>
              <w:rPr>
                <w:rFonts w:ascii="Calibri" w:hAnsi="Calibri"/>
                <w:sz w:val="19"/>
              </w:rPr>
              <w:t>BIGSERIAL</w:t>
            </w:r>
          </w:p>
        </w:tc>
        <w:tc>
          <w:tcPr>
            <w:tcW w:w="2880" w:type="dxa"/>
            <w:tcBorders>
              <w:bottom w:val="single" w:sz="4" w:space="0" w:color="E5E5E5"/>
            </w:tcBorders>
            <w:shd w:val="clear" w:color="auto" w:fill="FFFFFF"/>
            <w:tcMar>
              <w:top w:w="100" w:type="dxa"/>
              <w:left w:w="120" w:type="dxa"/>
              <w:bottom w:w="100" w:type="dxa"/>
              <w:right w:w="120" w:type="dxa"/>
            </w:tcMar>
          </w:tcPr>
          <w:p w14:paraId="7F403CBC" w14:textId="77777777" w:rsidR="008938DB" w:rsidRDefault="00000000">
            <w:pPr>
              <w:spacing w:before="40" w:after="40" w:line="264" w:lineRule="auto"/>
            </w:pPr>
            <w:r>
              <w:rPr>
                <w:rFonts w:ascii="Calibri" w:hAnsi="Calibri"/>
                <w:sz w:val="19"/>
              </w:rPr>
              <w:t>PRIMARY KEY, AUTOINCREMENT</w:t>
            </w:r>
          </w:p>
        </w:tc>
      </w:tr>
      <w:tr w:rsidR="008938DB" w14:paraId="2B91AC24"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30270EF0" w14:textId="77777777" w:rsidR="008938DB" w:rsidRDefault="00000000">
            <w:pPr>
              <w:spacing w:before="40" w:after="40" w:line="264" w:lineRule="auto"/>
            </w:pPr>
            <w:r>
              <w:rPr>
                <w:rFonts w:ascii="Calibri" w:hAnsi="Calibri"/>
                <w:sz w:val="19"/>
              </w:rPr>
              <w:t>user_id</w:t>
            </w:r>
          </w:p>
        </w:tc>
        <w:tc>
          <w:tcPr>
            <w:tcW w:w="2160" w:type="dxa"/>
            <w:tcBorders>
              <w:bottom w:val="single" w:sz="4" w:space="0" w:color="E5E5E5"/>
            </w:tcBorders>
            <w:shd w:val="clear" w:color="auto" w:fill="F7F9FB"/>
            <w:tcMar>
              <w:top w:w="100" w:type="dxa"/>
              <w:left w:w="120" w:type="dxa"/>
              <w:bottom w:w="100" w:type="dxa"/>
              <w:right w:w="120" w:type="dxa"/>
            </w:tcMar>
          </w:tcPr>
          <w:p w14:paraId="6574D15F" w14:textId="77777777" w:rsidR="008938DB" w:rsidRDefault="00000000">
            <w:pPr>
              <w:spacing w:before="40" w:after="40" w:line="264" w:lineRule="auto"/>
            </w:pPr>
            <w:r>
              <w:rPr>
                <w:rFonts w:ascii="Calibri" w:hAnsi="Calibri"/>
                <w:sz w:val="19"/>
              </w:rPr>
              <w:t>INTEGER</w:t>
            </w:r>
          </w:p>
        </w:tc>
        <w:tc>
          <w:tcPr>
            <w:tcW w:w="2160" w:type="dxa"/>
            <w:tcBorders>
              <w:bottom w:val="single" w:sz="4" w:space="0" w:color="E5E5E5"/>
            </w:tcBorders>
            <w:shd w:val="clear" w:color="auto" w:fill="F7F9FB"/>
            <w:tcMar>
              <w:top w:w="100" w:type="dxa"/>
              <w:left w:w="120" w:type="dxa"/>
              <w:bottom w:w="100" w:type="dxa"/>
              <w:right w:w="120" w:type="dxa"/>
            </w:tcMar>
          </w:tcPr>
          <w:p w14:paraId="4D910E97" w14:textId="77777777" w:rsidR="008938DB" w:rsidRDefault="00000000">
            <w:pPr>
              <w:spacing w:before="40" w:after="40" w:line="264" w:lineRule="auto"/>
            </w:pPr>
            <w:r>
              <w:rPr>
                <w:rFonts w:ascii="Calibri" w:hAnsi="Calibri"/>
                <w:sz w:val="19"/>
              </w:rPr>
              <w:t>BIGINT</w:t>
            </w:r>
          </w:p>
        </w:tc>
        <w:tc>
          <w:tcPr>
            <w:tcW w:w="2880" w:type="dxa"/>
            <w:tcBorders>
              <w:bottom w:val="single" w:sz="4" w:space="0" w:color="E5E5E5"/>
            </w:tcBorders>
            <w:shd w:val="clear" w:color="auto" w:fill="F7F9FB"/>
            <w:tcMar>
              <w:top w:w="100" w:type="dxa"/>
              <w:left w:w="120" w:type="dxa"/>
              <w:bottom w:w="100" w:type="dxa"/>
              <w:right w:w="120" w:type="dxa"/>
            </w:tcMar>
          </w:tcPr>
          <w:p w14:paraId="50E991F8" w14:textId="77777777" w:rsidR="008938DB" w:rsidRDefault="00000000">
            <w:pPr>
              <w:spacing w:before="40" w:after="40" w:line="264" w:lineRule="auto"/>
            </w:pPr>
            <w:r>
              <w:rPr>
                <w:rFonts w:ascii="Calibri" w:hAnsi="Calibri"/>
                <w:sz w:val="19"/>
              </w:rPr>
              <w:t>FOREIGN KEY references users(user_id) ON DELETE CASCADE</w:t>
            </w:r>
          </w:p>
        </w:tc>
      </w:tr>
      <w:tr w:rsidR="008938DB" w14:paraId="090D8C42"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0E859AC7" w14:textId="77777777" w:rsidR="008938DB" w:rsidRDefault="00000000">
            <w:pPr>
              <w:spacing w:before="40" w:after="40" w:line="264" w:lineRule="auto"/>
            </w:pPr>
            <w:r>
              <w:rPr>
                <w:rFonts w:ascii="Calibri" w:hAnsi="Calibri"/>
                <w:sz w:val="19"/>
              </w:rPr>
              <w:t>name</w:t>
            </w:r>
          </w:p>
        </w:tc>
        <w:tc>
          <w:tcPr>
            <w:tcW w:w="2160" w:type="dxa"/>
            <w:tcBorders>
              <w:bottom w:val="single" w:sz="4" w:space="0" w:color="E5E5E5"/>
            </w:tcBorders>
            <w:shd w:val="clear" w:color="auto" w:fill="FFFFFF"/>
            <w:tcMar>
              <w:top w:w="100" w:type="dxa"/>
              <w:left w:w="120" w:type="dxa"/>
              <w:bottom w:w="100" w:type="dxa"/>
              <w:right w:w="120" w:type="dxa"/>
            </w:tcMar>
          </w:tcPr>
          <w:p w14:paraId="368F7286" w14:textId="77777777" w:rsidR="008938DB" w:rsidRDefault="00000000">
            <w:pPr>
              <w:spacing w:before="40" w:after="40" w:line="264" w:lineRule="auto"/>
            </w:pPr>
            <w:r>
              <w:rPr>
                <w:rFonts w:ascii="Calibri" w:hAnsi="Calibri"/>
                <w:sz w:val="19"/>
              </w:rPr>
              <w:t>TEXT</w:t>
            </w:r>
          </w:p>
        </w:tc>
        <w:tc>
          <w:tcPr>
            <w:tcW w:w="2160" w:type="dxa"/>
            <w:tcBorders>
              <w:bottom w:val="single" w:sz="4" w:space="0" w:color="E5E5E5"/>
            </w:tcBorders>
            <w:shd w:val="clear" w:color="auto" w:fill="FFFFFF"/>
            <w:tcMar>
              <w:top w:w="100" w:type="dxa"/>
              <w:left w:w="120" w:type="dxa"/>
              <w:bottom w:w="100" w:type="dxa"/>
              <w:right w:w="120" w:type="dxa"/>
            </w:tcMar>
          </w:tcPr>
          <w:p w14:paraId="38295B4B" w14:textId="77777777" w:rsidR="008938DB" w:rsidRDefault="00000000">
            <w:pPr>
              <w:spacing w:before="40" w:after="40" w:line="264" w:lineRule="auto"/>
            </w:pPr>
            <w:r>
              <w:rPr>
                <w:rFonts w:ascii="Calibri" w:hAnsi="Calibri"/>
                <w:sz w:val="19"/>
              </w:rPr>
              <w:t>VARCHAR(100)</w:t>
            </w:r>
          </w:p>
        </w:tc>
        <w:tc>
          <w:tcPr>
            <w:tcW w:w="2880" w:type="dxa"/>
            <w:tcBorders>
              <w:bottom w:val="single" w:sz="4" w:space="0" w:color="E5E5E5"/>
            </w:tcBorders>
            <w:shd w:val="clear" w:color="auto" w:fill="FFFFFF"/>
            <w:tcMar>
              <w:top w:w="100" w:type="dxa"/>
              <w:left w:w="120" w:type="dxa"/>
              <w:bottom w:w="100" w:type="dxa"/>
              <w:right w:w="120" w:type="dxa"/>
            </w:tcMar>
          </w:tcPr>
          <w:p w14:paraId="25A01335" w14:textId="77777777" w:rsidR="008938DB" w:rsidRDefault="00000000">
            <w:pPr>
              <w:spacing w:before="40" w:after="40" w:line="264" w:lineRule="auto"/>
            </w:pPr>
            <w:r>
              <w:rPr>
                <w:rFonts w:ascii="Calibri" w:hAnsi="Calibri"/>
                <w:sz w:val="19"/>
              </w:rPr>
              <w:t>NOT NULL, savings milestone name</w:t>
            </w:r>
          </w:p>
        </w:tc>
      </w:tr>
      <w:tr w:rsidR="008938DB" w14:paraId="20697979"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67CA75B3" w14:textId="77777777" w:rsidR="008938DB" w:rsidRDefault="00000000">
            <w:pPr>
              <w:spacing w:before="40" w:after="40" w:line="264" w:lineRule="auto"/>
            </w:pPr>
            <w:r>
              <w:rPr>
                <w:rFonts w:ascii="Calibri" w:hAnsi="Calibri"/>
                <w:sz w:val="19"/>
              </w:rPr>
              <w:t>target_amount</w:t>
            </w:r>
          </w:p>
        </w:tc>
        <w:tc>
          <w:tcPr>
            <w:tcW w:w="2160" w:type="dxa"/>
            <w:tcBorders>
              <w:bottom w:val="single" w:sz="4" w:space="0" w:color="E5E5E5"/>
            </w:tcBorders>
            <w:shd w:val="clear" w:color="auto" w:fill="F7F9FB"/>
            <w:tcMar>
              <w:top w:w="100" w:type="dxa"/>
              <w:left w:w="120" w:type="dxa"/>
              <w:bottom w:w="100" w:type="dxa"/>
              <w:right w:w="120" w:type="dxa"/>
            </w:tcMar>
          </w:tcPr>
          <w:p w14:paraId="5D1236EE" w14:textId="77777777" w:rsidR="008938DB" w:rsidRDefault="00000000">
            <w:pPr>
              <w:spacing w:before="40" w:after="40" w:line="264" w:lineRule="auto"/>
            </w:pPr>
            <w:r>
              <w:rPr>
                <w:rFonts w:ascii="Calibri" w:hAnsi="Calibri"/>
                <w:sz w:val="19"/>
              </w:rPr>
              <w:t>REAL</w:t>
            </w:r>
          </w:p>
        </w:tc>
        <w:tc>
          <w:tcPr>
            <w:tcW w:w="2160" w:type="dxa"/>
            <w:tcBorders>
              <w:bottom w:val="single" w:sz="4" w:space="0" w:color="E5E5E5"/>
            </w:tcBorders>
            <w:shd w:val="clear" w:color="auto" w:fill="F7F9FB"/>
            <w:tcMar>
              <w:top w:w="100" w:type="dxa"/>
              <w:left w:w="120" w:type="dxa"/>
              <w:bottom w:w="100" w:type="dxa"/>
              <w:right w:w="120" w:type="dxa"/>
            </w:tcMar>
          </w:tcPr>
          <w:p w14:paraId="1ED23FAD" w14:textId="77777777" w:rsidR="008938DB" w:rsidRDefault="00000000">
            <w:pPr>
              <w:spacing w:before="40" w:after="40" w:line="264" w:lineRule="auto"/>
            </w:pPr>
            <w:r>
              <w:rPr>
                <w:rFonts w:ascii="Calibri" w:hAnsi="Calibri"/>
                <w:sz w:val="19"/>
              </w:rPr>
              <w:t>NUMERIC(12,2)</w:t>
            </w:r>
          </w:p>
        </w:tc>
        <w:tc>
          <w:tcPr>
            <w:tcW w:w="2880" w:type="dxa"/>
            <w:tcBorders>
              <w:bottom w:val="single" w:sz="4" w:space="0" w:color="E5E5E5"/>
            </w:tcBorders>
            <w:shd w:val="clear" w:color="auto" w:fill="F7F9FB"/>
            <w:tcMar>
              <w:top w:w="100" w:type="dxa"/>
              <w:left w:w="120" w:type="dxa"/>
              <w:bottom w:w="100" w:type="dxa"/>
              <w:right w:w="120" w:type="dxa"/>
            </w:tcMar>
          </w:tcPr>
          <w:p w14:paraId="02E182F4" w14:textId="77777777" w:rsidR="008938DB" w:rsidRDefault="00000000">
            <w:pPr>
              <w:spacing w:before="40" w:after="40" w:line="264" w:lineRule="auto"/>
            </w:pPr>
            <w:r>
              <w:rPr>
                <w:rFonts w:ascii="Calibri" w:hAnsi="Calibri"/>
                <w:sz w:val="19"/>
              </w:rPr>
              <w:t>NOT NULL, check constraint (target_amount &gt; 0)</w:t>
            </w:r>
          </w:p>
        </w:tc>
      </w:tr>
      <w:tr w:rsidR="008938DB" w14:paraId="19C7B8D5"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0965DE98" w14:textId="77777777" w:rsidR="008938DB" w:rsidRDefault="00000000">
            <w:pPr>
              <w:spacing w:before="40" w:after="40" w:line="264" w:lineRule="auto"/>
            </w:pPr>
            <w:r>
              <w:rPr>
                <w:rFonts w:ascii="Calibri" w:hAnsi="Calibri"/>
                <w:sz w:val="19"/>
              </w:rPr>
              <w:t>saved_amount</w:t>
            </w:r>
          </w:p>
        </w:tc>
        <w:tc>
          <w:tcPr>
            <w:tcW w:w="2160" w:type="dxa"/>
            <w:tcBorders>
              <w:bottom w:val="single" w:sz="4" w:space="0" w:color="E5E5E5"/>
            </w:tcBorders>
            <w:shd w:val="clear" w:color="auto" w:fill="FFFFFF"/>
            <w:tcMar>
              <w:top w:w="100" w:type="dxa"/>
              <w:left w:w="120" w:type="dxa"/>
              <w:bottom w:w="100" w:type="dxa"/>
              <w:right w:w="120" w:type="dxa"/>
            </w:tcMar>
          </w:tcPr>
          <w:p w14:paraId="24192A36" w14:textId="77777777" w:rsidR="008938DB" w:rsidRDefault="00000000">
            <w:pPr>
              <w:spacing w:before="40" w:after="40" w:line="264" w:lineRule="auto"/>
            </w:pPr>
            <w:r>
              <w:rPr>
                <w:rFonts w:ascii="Calibri" w:hAnsi="Calibri"/>
                <w:sz w:val="19"/>
              </w:rPr>
              <w:t>REAL</w:t>
            </w:r>
          </w:p>
        </w:tc>
        <w:tc>
          <w:tcPr>
            <w:tcW w:w="2160" w:type="dxa"/>
            <w:tcBorders>
              <w:bottom w:val="single" w:sz="4" w:space="0" w:color="E5E5E5"/>
            </w:tcBorders>
            <w:shd w:val="clear" w:color="auto" w:fill="FFFFFF"/>
            <w:tcMar>
              <w:top w:w="100" w:type="dxa"/>
              <w:left w:w="120" w:type="dxa"/>
              <w:bottom w:w="100" w:type="dxa"/>
              <w:right w:w="120" w:type="dxa"/>
            </w:tcMar>
          </w:tcPr>
          <w:p w14:paraId="74752DE9" w14:textId="77777777" w:rsidR="008938DB" w:rsidRDefault="00000000">
            <w:pPr>
              <w:spacing w:before="40" w:after="40" w:line="264" w:lineRule="auto"/>
            </w:pPr>
            <w:r>
              <w:rPr>
                <w:rFonts w:ascii="Calibri" w:hAnsi="Calibri"/>
                <w:sz w:val="19"/>
              </w:rPr>
              <w:t>NUMERIC(12,2)</w:t>
            </w:r>
          </w:p>
        </w:tc>
        <w:tc>
          <w:tcPr>
            <w:tcW w:w="2880" w:type="dxa"/>
            <w:tcBorders>
              <w:bottom w:val="single" w:sz="4" w:space="0" w:color="E5E5E5"/>
            </w:tcBorders>
            <w:shd w:val="clear" w:color="auto" w:fill="FFFFFF"/>
            <w:tcMar>
              <w:top w:w="100" w:type="dxa"/>
              <w:left w:w="120" w:type="dxa"/>
              <w:bottom w:w="100" w:type="dxa"/>
              <w:right w:w="120" w:type="dxa"/>
            </w:tcMar>
          </w:tcPr>
          <w:p w14:paraId="4E6F2ABF" w14:textId="77777777" w:rsidR="008938DB" w:rsidRDefault="00000000">
            <w:pPr>
              <w:spacing w:before="40" w:after="40" w:line="264" w:lineRule="auto"/>
            </w:pPr>
            <w:r>
              <w:rPr>
                <w:rFonts w:ascii="Calibri" w:hAnsi="Calibri"/>
                <w:sz w:val="19"/>
              </w:rPr>
              <w:t>NOT NULL, DEFAULT 0, check constraint (saved_amount &gt;= 0)</w:t>
            </w:r>
          </w:p>
        </w:tc>
      </w:tr>
      <w:tr w:rsidR="008938DB" w14:paraId="576684B2" w14:textId="77777777">
        <w:trPr>
          <w:jc w:val="center"/>
        </w:trPr>
        <w:tc>
          <w:tcPr>
            <w:tcW w:w="2160" w:type="dxa"/>
            <w:tcBorders>
              <w:bottom w:val="single" w:sz="4" w:space="0" w:color="E5E5E5"/>
            </w:tcBorders>
            <w:shd w:val="clear" w:color="auto" w:fill="F7F9FB"/>
            <w:tcMar>
              <w:top w:w="100" w:type="dxa"/>
              <w:left w:w="120" w:type="dxa"/>
              <w:bottom w:w="100" w:type="dxa"/>
              <w:right w:w="120" w:type="dxa"/>
            </w:tcMar>
          </w:tcPr>
          <w:p w14:paraId="1E0A75E2" w14:textId="77777777" w:rsidR="008938DB" w:rsidRDefault="00000000">
            <w:pPr>
              <w:spacing w:before="40" w:after="40" w:line="264" w:lineRule="auto"/>
            </w:pPr>
            <w:r>
              <w:rPr>
                <w:rFonts w:ascii="Calibri" w:hAnsi="Calibri"/>
                <w:sz w:val="19"/>
              </w:rPr>
              <w:t>deadline</w:t>
            </w:r>
          </w:p>
        </w:tc>
        <w:tc>
          <w:tcPr>
            <w:tcW w:w="2160" w:type="dxa"/>
            <w:tcBorders>
              <w:bottom w:val="single" w:sz="4" w:space="0" w:color="E5E5E5"/>
            </w:tcBorders>
            <w:shd w:val="clear" w:color="auto" w:fill="F7F9FB"/>
            <w:tcMar>
              <w:top w:w="100" w:type="dxa"/>
              <w:left w:w="120" w:type="dxa"/>
              <w:bottom w:w="100" w:type="dxa"/>
              <w:right w:w="120" w:type="dxa"/>
            </w:tcMar>
          </w:tcPr>
          <w:p w14:paraId="125922EA" w14:textId="77777777" w:rsidR="008938DB" w:rsidRDefault="00000000">
            <w:pPr>
              <w:spacing w:before="40" w:after="40" w:line="264" w:lineRule="auto"/>
            </w:pPr>
            <w:r>
              <w:rPr>
                <w:rFonts w:ascii="Calibri" w:hAnsi="Calibri"/>
                <w:sz w:val="19"/>
              </w:rPr>
              <w:t>TEXT</w:t>
            </w:r>
          </w:p>
        </w:tc>
        <w:tc>
          <w:tcPr>
            <w:tcW w:w="2160" w:type="dxa"/>
            <w:tcBorders>
              <w:bottom w:val="single" w:sz="4" w:space="0" w:color="E5E5E5"/>
            </w:tcBorders>
            <w:shd w:val="clear" w:color="auto" w:fill="F7F9FB"/>
            <w:tcMar>
              <w:top w:w="100" w:type="dxa"/>
              <w:left w:w="120" w:type="dxa"/>
              <w:bottom w:w="100" w:type="dxa"/>
              <w:right w:w="120" w:type="dxa"/>
            </w:tcMar>
          </w:tcPr>
          <w:p w14:paraId="009D2D40" w14:textId="77777777" w:rsidR="008938DB" w:rsidRDefault="00000000">
            <w:pPr>
              <w:spacing w:before="40" w:after="40" w:line="264" w:lineRule="auto"/>
            </w:pPr>
            <w:r>
              <w:rPr>
                <w:rFonts w:ascii="Calibri" w:hAnsi="Calibri"/>
                <w:sz w:val="19"/>
              </w:rPr>
              <w:t>DATE</w:t>
            </w:r>
          </w:p>
        </w:tc>
        <w:tc>
          <w:tcPr>
            <w:tcW w:w="2880" w:type="dxa"/>
            <w:tcBorders>
              <w:bottom w:val="single" w:sz="4" w:space="0" w:color="E5E5E5"/>
            </w:tcBorders>
            <w:shd w:val="clear" w:color="auto" w:fill="F7F9FB"/>
            <w:tcMar>
              <w:top w:w="100" w:type="dxa"/>
              <w:left w:w="120" w:type="dxa"/>
              <w:bottom w:w="100" w:type="dxa"/>
              <w:right w:w="120" w:type="dxa"/>
            </w:tcMar>
          </w:tcPr>
          <w:p w14:paraId="28DD933E" w14:textId="77777777" w:rsidR="008938DB" w:rsidRDefault="00000000">
            <w:pPr>
              <w:spacing w:before="40" w:after="40" w:line="264" w:lineRule="auto"/>
            </w:pPr>
            <w:r>
              <w:rPr>
                <w:rFonts w:ascii="Calibri" w:hAnsi="Calibri"/>
                <w:sz w:val="19"/>
              </w:rPr>
              <w:t>Nullable, targeted complete date limit</w:t>
            </w:r>
          </w:p>
        </w:tc>
      </w:tr>
      <w:tr w:rsidR="008938DB" w14:paraId="7B634EAB" w14:textId="77777777">
        <w:trPr>
          <w:jc w:val="center"/>
        </w:trPr>
        <w:tc>
          <w:tcPr>
            <w:tcW w:w="2160" w:type="dxa"/>
            <w:tcBorders>
              <w:bottom w:val="single" w:sz="4" w:space="0" w:color="E5E5E5"/>
            </w:tcBorders>
            <w:shd w:val="clear" w:color="auto" w:fill="FFFFFF"/>
            <w:tcMar>
              <w:top w:w="100" w:type="dxa"/>
              <w:left w:w="120" w:type="dxa"/>
              <w:bottom w:w="100" w:type="dxa"/>
              <w:right w:w="120" w:type="dxa"/>
            </w:tcMar>
          </w:tcPr>
          <w:p w14:paraId="12FD7779" w14:textId="77777777" w:rsidR="008938DB" w:rsidRDefault="00000000">
            <w:pPr>
              <w:spacing w:before="40" w:after="40" w:line="264" w:lineRule="auto"/>
            </w:pPr>
            <w:r>
              <w:rPr>
                <w:rFonts w:ascii="Calibri" w:hAnsi="Calibri"/>
                <w:sz w:val="19"/>
              </w:rPr>
              <w:t>created_at</w:t>
            </w:r>
          </w:p>
        </w:tc>
        <w:tc>
          <w:tcPr>
            <w:tcW w:w="2160" w:type="dxa"/>
            <w:tcBorders>
              <w:bottom w:val="single" w:sz="4" w:space="0" w:color="E5E5E5"/>
            </w:tcBorders>
            <w:shd w:val="clear" w:color="auto" w:fill="FFFFFF"/>
            <w:tcMar>
              <w:top w:w="100" w:type="dxa"/>
              <w:left w:w="120" w:type="dxa"/>
              <w:bottom w:w="100" w:type="dxa"/>
              <w:right w:w="120" w:type="dxa"/>
            </w:tcMar>
          </w:tcPr>
          <w:p w14:paraId="20DD0DD0" w14:textId="77777777" w:rsidR="008938DB" w:rsidRDefault="00000000">
            <w:pPr>
              <w:spacing w:before="40" w:after="40" w:line="264" w:lineRule="auto"/>
            </w:pPr>
            <w:r>
              <w:rPr>
                <w:rFonts w:ascii="Calibri" w:hAnsi="Calibri"/>
                <w:sz w:val="19"/>
              </w:rPr>
              <w:t>TEXT</w:t>
            </w:r>
          </w:p>
        </w:tc>
        <w:tc>
          <w:tcPr>
            <w:tcW w:w="2160" w:type="dxa"/>
            <w:tcBorders>
              <w:bottom w:val="single" w:sz="4" w:space="0" w:color="E5E5E5"/>
            </w:tcBorders>
            <w:shd w:val="clear" w:color="auto" w:fill="FFFFFF"/>
            <w:tcMar>
              <w:top w:w="100" w:type="dxa"/>
              <w:left w:w="120" w:type="dxa"/>
              <w:bottom w:w="100" w:type="dxa"/>
              <w:right w:w="120" w:type="dxa"/>
            </w:tcMar>
          </w:tcPr>
          <w:p w14:paraId="5B67A885" w14:textId="77777777" w:rsidR="008938DB" w:rsidRDefault="00000000">
            <w:pPr>
              <w:spacing w:before="40" w:after="40" w:line="264" w:lineRule="auto"/>
            </w:pPr>
            <w:r>
              <w:rPr>
                <w:rFonts w:ascii="Calibri" w:hAnsi="Calibri"/>
                <w:sz w:val="19"/>
              </w:rPr>
              <w:t>TIMESTAMPTZ</w:t>
            </w:r>
          </w:p>
        </w:tc>
        <w:tc>
          <w:tcPr>
            <w:tcW w:w="2880" w:type="dxa"/>
            <w:tcBorders>
              <w:bottom w:val="single" w:sz="4" w:space="0" w:color="E5E5E5"/>
            </w:tcBorders>
            <w:shd w:val="clear" w:color="auto" w:fill="FFFFFF"/>
            <w:tcMar>
              <w:top w:w="100" w:type="dxa"/>
              <w:left w:w="120" w:type="dxa"/>
              <w:bottom w:w="100" w:type="dxa"/>
              <w:right w:w="120" w:type="dxa"/>
            </w:tcMar>
          </w:tcPr>
          <w:p w14:paraId="32B8ECDB" w14:textId="77777777" w:rsidR="008938DB" w:rsidRDefault="00000000">
            <w:pPr>
              <w:spacing w:before="40" w:after="40" w:line="264" w:lineRule="auto"/>
            </w:pPr>
            <w:r>
              <w:rPr>
                <w:rFonts w:ascii="Calibri" w:hAnsi="Calibri"/>
                <w:sz w:val="19"/>
              </w:rPr>
              <w:t>NOT NULL, Default creation timestamp</w:t>
            </w:r>
          </w:p>
        </w:tc>
      </w:tr>
    </w:tbl>
    <w:p w14:paraId="2BCDF068" w14:textId="77777777" w:rsidR="008938DB" w:rsidRDefault="008938DB">
      <w:pPr>
        <w:spacing w:after="160"/>
      </w:pPr>
    </w:p>
    <w:p w14:paraId="168C8A0B" w14:textId="77777777" w:rsidR="008938DB" w:rsidRDefault="00000000">
      <w:r>
        <w:br w:type="page"/>
      </w:r>
    </w:p>
    <w:p w14:paraId="28988DAE" w14:textId="77777777" w:rsidR="008938DB" w:rsidRDefault="00000000">
      <w:pPr>
        <w:pStyle w:val="Heading1"/>
        <w:spacing w:before="360" w:after="160"/>
      </w:pPr>
      <w:r>
        <w:rPr>
          <w:rFonts w:ascii="Calibri Light" w:hAnsi="Calibri Light"/>
          <w:color w:val="1F4E79"/>
          <w:sz w:val="40"/>
        </w:rPr>
        <w:lastRenderedPageBreak/>
        <w:t>12. Sequence Diagrams</w:t>
      </w:r>
    </w:p>
    <w:p w14:paraId="7F802333" w14:textId="77777777" w:rsidR="008938DB" w:rsidRDefault="00000000">
      <w:pPr>
        <w:pStyle w:val="Heading2"/>
        <w:spacing w:before="280" w:after="120"/>
      </w:pPr>
      <w:r>
        <w:rPr>
          <w:rFonts w:ascii="Calibri Light" w:hAnsi="Calibri Light"/>
          <w:color w:val="2F5597"/>
          <w:sz w:val="28"/>
        </w:rPr>
        <w:t>12.1 Add Expense Transaction Flow</w:t>
      </w:r>
    </w:p>
    <w:p w14:paraId="71D3574E" w14:textId="77777777" w:rsidR="008938DB" w:rsidRDefault="00000000">
      <w:pPr>
        <w:spacing w:after="120"/>
      </w:pPr>
      <w:r>
        <w:rPr>
          <w:rFonts w:ascii="Calibri" w:hAnsi="Calibri"/>
        </w:rPr>
        <w:t>The following sequence diagram outlines execution pathways when the user logs an expense. It highlights control flowing from the UI/Web Controller layer down through service validations (limit validation on active budgets and monthly totals) and committing records inside database repository classes.</w:t>
      </w:r>
    </w:p>
    <w:p w14:paraId="53C94E3C" w14:textId="77777777" w:rsidR="008938DB" w:rsidRDefault="00000000">
      <w:pPr>
        <w:pStyle w:val="Heading2"/>
        <w:spacing w:before="280" w:after="120"/>
      </w:pPr>
      <w:r>
        <w:rPr>
          <w:rFonts w:ascii="Calibri Light" w:hAnsi="Calibri Light"/>
          <w:color w:val="2F5597"/>
          <w:sz w:val="28"/>
        </w:rPr>
        <w:t>Figure 5 — Sequence Diagram: Add Transaction (with budget checks)</w:t>
      </w:r>
    </w:p>
    <w:tbl>
      <w:tblPr>
        <w:tblW w:w="0" w:type="auto"/>
        <w:jc w:val="center"/>
        <w:tblLayout w:type="fixed"/>
        <w:tblLook w:val="04A0" w:firstRow="1" w:lastRow="0" w:firstColumn="1" w:lastColumn="0" w:noHBand="0" w:noVBand="1"/>
      </w:tblPr>
      <w:tblGrid>
        <w:gridCol w:w="9360"/>
      </w:tblGrid>
      <w:tr w:rsidR="008938DB" w14:paraId="4B858229" w14:textId="77777777">
        <w:trPr>
          <w:jc w:val="center"/>
        </w:trPr>
        <w:tc>
          <w:tcPr>
            <w:tcW w:w="9360" w:type="dxa"/>
            <w:tcBorders>
              <w:top w:val="single" w:sz="4" w:space="0" w:color="D0D5DD"/>
              <w:left w:val="single" w:sz="4" w:space="0" w:color="D0D5DD"/>
              <w:bottom w:val="single" w:sz="4" w:space="0" w:color="D0D5DD"/>
              <w:right w:val="single" w:sz="4" w:space="0" w:color="D0D5DD"/>
            </w:tcBorders>
            <w:shd w:val="clear" w:color="auto" w:fill="F9FBFD"/>
            <w:tcMar>
              <w:top w:w="120" w:type="dxa"/>
              <w:left w:w="150" w:type="dxa"/>
              <w:bottom w:w="120" w:type="dxa"/>
              <w:right w:w="150" w:type="dxa"/>
            </w:tcMar>
          </w:tcPr>
          <w:p w14:paraId="6CCB3A39" w14:textId="77777777" w:rsidR="008938DB" w:rsidRDefault="00000000">
            <w:pPr>
              <w:spacing w:before="40" w:after="40" w:line="240" w:lineRule="auto"/>
            </w:pPr>
            <w:r>
              <w:rPr>
                <w:rFonts w:ascii="Courier New" w:hAnsi="Courier New"/>
                <w:color w:val="2B2B2B"/>
                <w:sz w:val="17"/>
              </w:rPr>
              <w:t>' PlantUML source file not found: sequence-add-expense-transaction.puml</w:t>
            </w:r>
          </w:p>
        </w:tc>
      </w:tr>
    </w:tbl>
    <w:p w14:paraId="5BDF36A2" w14:textId="77777777" w:rsidR="008938DB" w:rsidRDefault="008938DB">
      <w:pPr>
        <w:spacing w:after="120"/>
      </w:pPr>
    </w:p>
    <w:p w14:paraId="1D3FD998" w14:textId="77777777" w:rsidR="008938DB" w:rsidRDefault="00000000">
      <w:pPr>
        <w:pStyle w:val="Heading1"/>
        <w:spacing w:before="360" w:after="160"/>
      </w:pPr>
      <w:r>
        <w:rPr>
          <w:rFonts w:ascii="Calibri Light" w:hAnsi="Calibri Light"/>
          <w:color w:val="1F4E79"/>
          <w:sz w:val="40"/>
        </w:rPr>
        <w:t>13. Future Enhancements</w:t>
      </w:r>
    </w:p>
    <w:p w14:paraId="358B4F8C" w14:textId="77777777" w:rsidR="008938DB" w:rsidRDefault="00000000">
      <w:pPr>
        <w:pStyle w:val="Heading2"/>
        <w:spacing w:before="280" w:after="120"/>
      </w:pPr>
      <w:r>
        <w:rPr>
          <w:rFonts w:ascii="Calibri Light" w:hAnsi="Calibri Light"/>
          <w:color w:val="2F5597"/>
          <w:sz w:val="28"/>
        </w:rPr>
        <w:t>Mobile Client Ports (Android / iOS)</w:t>
      </w:r>
    </w:p>
    <w:p w14:paraId="3C777198" w14:textId="77777777" w:rsidR="008938DB" w:rsidRDefault="00000000">
      <w:pPr>
        <w:spacing w:after="120"/>
      </w:pPr>
      <w:r>
        <w:rPr>
          <w:rFonts w:ascii="Calibri" w:hAnsi="Calibri"/>
        </w:rPr>
        <w:t>Bundle the shared core services and entities into modular, reusable packages. Design a fully customized mobile client using Flutter or React Native, utilizing REST APIs to achieve real-time synchronization with the core PostgreSQL web backend.</w:t>
      </w:r>
    </w:p>
    <w:p w14:paraId="4D4DB5DA" w14:textId="77777777" w:rsidR="008938DB" w:rsidRDefault="00000000">
      <w:pPr>
        <w:pStyle w:val="Heading2"/>
        <w:spacing w:before="280" w:after="120"/>
      </w:pPr>
      <w:r>
        <w:rPr>
          <w:rFonts w:ascii="Calibri Light" w:hAnsi="Calibri Light"/>
          <w:color w:val="2F5597"/>
          <w:sz w:val="28"/>
        </w:rPr>
        <w:t>Cloud Synchronizer Utilities</w:t>
      </w:r>
    </w:p>
    <w:p w14:paraId="394639AC" w14:textId="77777777" w:rsidR="008938DB" w:rsidRDefault="00000000">
      <w:pPr>
        <w:spacing w:after="120"/>
      </w:pPr>
      <w:r>
        <w:rPr>
          <w:rFonts w:ascii="Calibri" w:hAnsi="Calibri"/>
        </w:rPr>
        <w:t>Provide local desktop users with optional sup-sync backup capabilities. Build a connection client that securely pushes records from the local offline SQLite database file to a centralized cloud PostgreSQL server or REST API, using Supabase or AWS RDS hosting instances.</w:t>
      </w:r>
    </w:p>
    <w:p w14:paraId="561F4E47" w14:textId="77777777" w:rsidR="008938DB" w:rsidRDefault="00000000">
      <w:pPr>
        <w:pStyle w:val="Heading2"/>
        <w:spacing w:before="280" w:after="120"/>
      </w:pPr>
      <w:r>
        <w:rPr>
          <w:rFonts w:ascii="Calibri Light" w:hAnsi="Calibri Light"/>
          <w:color w:val="2F5597"/>
          <w:sz w:val="28"/>
        </w:rPr>
        <w:t>AI-Driven Spending Insights &amp; Coaches</w:t>
      </w:r>
    </w:p>
    <w:p w14:paraId="0A0AEEFC" w14:textId="77777777" w:rsidR="008938DB" w:rsidRDefault="00000000">
      <w:pPr>
        <w:spacing w:after="120"/>
      </w:pPr>
      <w:r>
        <w:rPr>
          <w:rFonts w:ascii="Calibri" w:hAnsi="Calibri"/>
        </w:rPr>
        <w:t>Integrate lightweight local machine learning models (e.g., via ONNX or customized pipelines) to automatically audit monthly transaction entries, categorize outgoing expenditures based on transaction names, detect spending anomalies, and generate financial tips.</w:t>
      </w:r>
    </w:p>
    <w:p w14:paraId="607EF051" w14:textId="77777777" w:rsidR="008938DB" w:rsidRDefault="00000000">
      <w:pPr>
        <w:pStyle w:val="Heading2"/>
        <w:spacing w:before="280" w:after="120"/>
      </w:pPr>
      <w:r>
        <w:rPr>
          <w:rFonts w:ascii="Calibri Light" w:hAnsi="Calibri Light"/>
          <w:color w:val="2F5597"/>
          <w:sz w:val="28"/>
        </w:rPr>
        <w:t>Polished Document Export Engines</w:t>
      </w:r>
    </w:p>
    <w:p w14:paraId="00D64B2A" w14:textId="77777777" w:rsidR="008938DB" w:rsidRDefault="00000000">
      <w:pPr>
        <w:spacing w:after="120"/>
      </w:pPr>
      <w:r>
        <w:rPr>
          <w:rFonts w:ascii="Calibri" w:hAnsi="Calibri"/>
        </w:rPr>
        <w:t>Deploy robust reporting libraries (e.g., OpenPDF or JasperReports for Java) to let users export highly customized financial summaries directly to styled PDF statements or pre-configured Excel workbooks containing mathematical formulas.</w:t>
      </w:r>
    </w:p>
    <w:p w14:paraId="380E47C6" w14:textId="77777777" w:rsidR="008938DB" w:rsidRDefault="00000000">
      <w:pPr>
        <w:pStyle w:val="Heading2"/>
        <w:spacing w:before="280" w:after="120"/>
      </w:pPr>
      <w:r>
        <w:rPr>
          <w:rFonts w:ascii="Calibri Light" w:hAnsi="Calibri Light"/>
          <w:color w:val="2F5597"/>
          <w:sz w:val="28"/>
        </w:rPr>
        <w:lastRenderedPageBreak/>
        <w:t>Multi-User Profile sharing</w:t>
      </w:r>
    </w:p>
    <w:p w14:paraId="16E455A5" w14:textId="77777777" w:rsidR="008938DB" w:rsidRDefault="00000000">
      <w:pPr>
        <w:spacing w:after="120"/>
      </w:pPr>
      <w:r>
        <w:rPr>
          <w:rFonts w:ascii="Calibri" w:hAnsi="Calibri"/>
        </w:rPr>
        <w:t>Expand web authentication rules to support family access controls. Let household profiles register view-only or collaborative editor permissions to collectively log transactions and see budget limits on unified accounts.</w:t>
      </w:r>
    </w:p>
    <w:p w14:paraId="50B64A4C" w14:textId="77777777" w:rsidR="008938DB" w:rsidRDefault="00000000">
      <w:r>
        <w:br w:type="page"/>
      </w:r>
    </w:p>
    <w:p w14:paraId="7C4D17A7" w14:textId="77777777" w:rsidR="008938DB" w:rsidRDefault="00000000">
      <w:pPr>
        <w:pStyle w:val="Heading1"/>
        <w:spacing w:before="360" w:after="160"/>
      </w:pPr>
      <w:r>
        <w:rPr>
          <w:rFonts w:ascii="Calibri Light" w:hAnsi="Calibri Light"/>
          <w:color w:val="1F4E79"/>
          <w:sz w:val="40"/>
        </w:rPr>
        <w:lastRenderedPageBreak/>
        <w:t>14. Constraints &amp; Assumptions</w:t>
      </w:r>
    </w:p>
    <w:p w14:paraId="34915DE6" w14:textId="77777777" w:rsidR="008938DB" w:rsidRDefault="00000000">
      <w:pPr>
        <w:pStyle w:val="Heading2"/>
        <w:spacing w:before="280" w:after="120"/>
      </w:pPr>
      <w:r>
        <w:rPr>
          <w:rFonts w:ascii="Calibri Light" w:hAnsi="Calibri Light"/>
          <w:color w:val="2F5597"/>
          <w:sz w:val="28"/>
        </w:rPr>
        <w:t>Development &amp; Structural Constraints</w:t>
      </w:r>
    </w:p>
    <w:p w14:paraId="47CC20B0" w14:textId="77777777" w:rsidR="008938DB" w:rsidRDefault="00000000">
      <w:pPr>
        <w:pStyle w:val="ListBullet"/>
        <w:spacing w:before="40" w:after="80"/>
      </w:pPr>
      <w:r>
        <w:rPr>
          <w:rFonts w:ascii="Calibri" w:hAnsi="Calibri"/>
        </w:rPr>
        <w:t>The initial release v1.0 locks desktop runs to isolated local user profiles; central collaborative profile sync is deferred to v2.0.</w:t>
      </w:r>
    </w:p>
    <w:p w14:paraId="7D0EDB7F" w14:textId="77777777" w:rsidR="008938DB" w:rsidRDefault="00000000">
      <w:pPr>
        <w:pStyle w:val="ListBullet"/>
        <w:spacing w:before="40" w:after="80"/>
      </w:pPr>
      <w:r>
        <w:rPr>
          <w:rFonts w:ascii="Calibri" w:hAnsi="Calibri"/>
        </w:rPr>
        <w:t>Desktop GUI client layouts must use pure JavaFX controls and custom CSS styles — no embedded HTML/JS web frameworks inside v1.0 desktop.</w:t>
      </w:r>
    </w:p>
    <w:p w14:paraId="3E0795FE" w14:textId="77777777" w:rsidR="008938DB" w:rsidRDefault="00000000">
      <w:pPr>
        <w:pStyle w:val="ListBullet"/>
        <w:spacing w:before="40" w:after="80"/>
      </w:pPr>
      <w:r>
        <w:rPr>
          <w:rFonts w:ascii="Calibri" w:hAnsi="Calibri"/>
        </w:rPr>
        <w:t>All desktop data remains completely local inside SQLite files; cloud synchronizations are purely user-initiated and optional.</w:t>
      </w:r>
    </w:p>
    <w:p w14:paraId="4411F8AE" w14:textId="77777777" w:rsidR="008938DB" w:rsidRDefault="00000000">
      <w:pPr>
        <w:pStyle w:val="ListBullet"/>
        <w:spacing w:before="40" w:after="80"/>
      </w:pPr>
      <w:r>
        <w:rPr>
          <w:rFonts w:ascii="Calibri" w:hAnsi="Calibri"/>
        </w:rPr>
        <w:t>The desktop client must run completely offline without demanding an active internet or API connection.</w:t>
      </w:r>
    </w:p>
    <w:p w14:paraId="007E0906" w14:textId="77777777" w:rsidR="008938DB" w:rsidRDefault="00000000">
      <w:pPr>
        <w:pStyle w:val="ListBullet"/>
        <w:spacing w:before="40" w:after="80"/>
      </w:pPr>
      <w:r>
        <w:rPr>
          <w:rFonts w:ascii="Calibri" w:hAnsi="Calibri"/>
        </w:rPr>
        <w:t>Desktop application builds must package into lightweight, standalone shaded executable JARs using the Maven Shade plugin.</w:t>
      </w:r>
    </w:p>
    <w:p w14:paraId="7E2CEE89" w14:textId="77777777" w:rsidR="008938DB" w:rsidRDefault="00000000">
      <w:pPr>
        <w:pStyle w:val="Heading2"/>
        <w:spacing w:before="280" w:after="120"/>
      </w:pPr>
      <w:r>
        <w:rPr>
          <w:rFonts w:ascii="Calibri Light" w:hAnsi="Calibri Light"/>
          <w:color w:val="2F5597"/>
          <w:sz w:val="28"/>
        </w:rPr>
        <w:t>Core Architectural Assumptions</w:t>
      </w:r>
    </w:p>
    <w:p w14:paraId="1CC8094A" w14:textId="77777777" w:rsidR="008938DB" w:rsidRDefault="00000000">
      <w:pPr>
        <w:pStyle w:val="ListBullet"/>
        <w:spacing w:before="40" w:after="80"/>
      </w:pPr>
      <w:r>
        <w:rPr>
          <w:rFonts w:ascii="Calibri" w:hAnsi="Calibri"/>
        </w:rPr>
        <w:t>Users possess standard financial tracking familiarity (e.g., logging income vs expenses, category caps, net balances).</w:t>
      </w:r>
    </w:p>
    <w:p w14:paraId="41192324" w14:textId="77777777" w:rsidR="008938DB" w:rsidRDefault="00000000">
      <w:pPr>
        <w:pStyle w:val="ListBullet"/>
        <w:spacing w:before="40" w:after="80"/>
      </w:pPr>
      <w:r>
        <w:rPr>
          <w:rFonts w:ascii="Calibri" w:hAnsi="Calibri"/>
        </w:rPr>
        <w:t>The development workstation includes Maven 3.9+ and JDK 21 setups for both desktop and web modules.</w:t>
      </w:r>
    </w:p>
    <w:p w14:paraId="7C65EBF3" w14:textId="77777777" w:rsidR="008938DB" w:rsidRDefault="00000000">
      <w:pPr>
        <w:pStyle w:val="ListBullet"/>
        <w:spacing w:before="40" w:after="80"/>
      </w:pPr>
      <w:r>
        <w:rPr>
          <w:rFonts w:ascii="Calibri" w:hAnsi="Calibri"/>
        </w:rPr>
        <w:t>The SQLite JDBC driver loaded via Maven is sufficient to support standard transaction concurrency on single-user runs.</w:t>
      </w:r>
    </w:p>
    <w:p w14:paraId="6D19BB3E" w14:textId="77777777" w:rsidR="008938DB" w:rsidRDefault="00000000">
      <w:pPr>
        <w:pStyle w:val="ListBullet"/>
        <w:spacing w:before="40" w:after="80"/>
      </w:pPr>
      <w:r>
        <w:rPr>
          <w:rFonts w:ascii="Calibri" w:hAnsi="Calibri"/>
        </w:rPr>
        <w:t>All monetary fields are handled and computed utilizing the BigDecimal class to prevent floating-point accuracy errors. Databases save numerical values as NUMERIC or REAL.</w:t>
      </w:r>
    </w:p>
    <w:p w14:paraId="0F311E01" w14:textId="77777777" w:rsidR="008938DB" w:rsidRDefault="00000000">
      <w:pPr>
        <w:pStyle w:val="ListBullet"/>
        <w:spacing w:before="40" w:after="80"/>
      </w:pPr>
      <w:r>
        <w:rPr>
          <w:rFonts w:ascii="Calibri" w:hAnsi="Calibri"/>
        </w:rPr>
        <w:t>Transaction timestamps are saved as ISO 8601 YYYY-MM-DD text fields (SQLite) or native DATE fields (PostgreSQL) to ensure platform-independent date math.</w:t>
      </w:r>
    </w:p>
    <w:p w14:paraId="6A58D62A" w14:textId="77777777" w:rsidR="008938DB" w:rsidRDefault="00000000">
      <w:pPr>
        <w:pStyle w:val="Heading1"/>
        <w:spacing w:before="360" w:after="160"/>
      </w:pPr>
      <w:r>
        <w:rPr>
          <w:rFonts w:ascii="Calibri Light" w:hAnsi="Calibri Light"/>
          <w:color w:val="1F4E79"/>
          <w:sz w:val="40"/>
        </w:rPr>
        <w:t>15. Revision History</w:t>
      </w:r>
    </w:p>
    <w:tbl>
      <w:tblPr>
        <w:tblW w:w="0" w:type="auto"/>
        <w:jc w:val="center"/>
        <w:tblLayout w:type="fixed"/>
        <w:tblLook w:val="04A0" w:firstRow="1" w:lastRow="0" w:firstColumn="1" w:lastColumn="0" w:noHBand="0" w:noVBand="1"/>
      </w:tblPr>
      <w:tblGrid>
        <w:gridCol w:w="1152"/>
        <w:gridCol w:w="1728"/>
        <w:gridCol w:w="2592"/>
        <w:gridCol w:w="3888"/>
      </w:tblGrid>
      <w:tr w:rsidR="008938DB" w14:paraId="2ED9BF0F" w14:textId="77777777">
        <w:trPr>
          <w:tblHeader/>
          <w:jc w:val="center"/>
        </w:trPr>
        <w:tc>
          <w:tcPr>
            <w:tcW w:w="1152" w:type="dxa"/>
            <w:shd w:val="clear" w:color="auto" w:fill="1F4E79"/>
            <w:tcMar>
              <w:top w:w="120" w:type="dxa"/>
              <w:left w:w="150" w:type="dxa"/>
              <w:bottom w:w="120" w:type="dxa"/>
              <w:right w:w="150" w:type="dxa"/>
            </w:tcMar>
          </w:tcPr>
          <w:p w14:paraId="6D1D063C" w14:textId="77777777" w:rsidR="008938DB" w:rsidRDefault="00000000">
            <w:pPr>
              <w:spacing w:before="40" w:after="40" w:line="240" w:lineRule="auto"/>
            </w:pPr>
            <w:r>
              <w:rPr>
                <w:rFonts w:ascii="Calibri" w:hAnsi="Calibri"/>
                <w:b/>
                <w:color w:val="FFFFFF"/>
                <w:sz w:val="20"/>
              </w:rPr>
              <w:t>Version</w:t>
            </w:r>
          </w:p>
        </w:tc>
        <w:tc>
          <w:tcPr>
            <w:tcW w:w="1728" w:type="dxa"/>
            <w:shd w:val="clear" w:color="auto" w:fill="1F4E79"/>
            <w:tcMar>
              <w:top w:w="120" w:type="dxa"/>
              <w:left w:w="150" w:type="dxa"/>
              <w:bottom w:w="120" w:type="dxa"/>
              <w:right w:w="150" w:type="dxa"/>
            </w:tcMar>
          </w:tcPr>
          <w:p w14:paraId="0D852B1A" w14:textId="77777777" w:rsidR="008938DB" w:rsidRDefault="00000000">
            <w:pPr>
              <w:spacing w:before="40" w:after="40" w:line="240" w:lineRule="auto"/>
            </w:pPr>
            <w:r>
              <w:rPr>
                <w:rFonts w:ascii="Calibri" w:hAnsi="Calibri"/>
                <w:b/>
                <w:color w:val="FFFFFF"/>
                <w:sz w:val="20"/>
              </w:rPr>
              <w:t>Revision Date</w:t>
            </w:r>
          </w:p>
        </w:tc>
        <w:tc>
          <w:tcPr>
            <w:tcW w:w="2592" w:type="dxa"/>
            <w:shd w:val="clear" w:color="auto" w:fill="1F4E79"/>
            <w:tcMar>
              <w:top w:w="120" w:type="dxa"/>
              <w:left w:w="150" w:type="dxa"/>
              <w:bottom w:w="120" w:type="dxa"/>
              <w:right w:w="150" w:type="dxa"/>
            </w:tcMar>
          </w:tcPr>
          <w:p w14:paraId="48D34F4C" w14:textId="77777777" w:rsidR="008938DB" w:rsidRDefault="00000000">
            <w:pPr>
              <w:spacing w:before="40" w:after="40" w:line="240" w:lineRule="auto"/>
            </w:pPr>
            <w:r>
              <w:rPr>
                <w:rFonts w:ascii="Calibri" w:hAnsi="Calibri"/>
                <w:b/>
                <w:color w:val="FFFFFF"/>
                <w:sz w:val="20"/>
              </w:rPr>
              <w:t>Author / Role</w:t>
            </w:r>
          </w:p>
        </w:tc>
        <w:tc>
          <w:tcPr>
            <w:tcW w:w="3888" w:type="dxa"/>
            <w:shd w:val="clear" w:color="auto" w:fill="1F4E79"/>
            <w:tcMar>
              <w:top w:w="120" w:type="dxa"/>
              <w:left w:w="150" w:type="dxa"/>
              <w:bottom w:w="120" w:type="dxa"/>
              <w:right w:w="150" w:type="dxa"/>
            </w:tcMar>
          </w:tcPr>
          <w:p w14:paraId="6D96020E" w14:textId="77777777" w:rsidR="008938DB" w:rsidRDefault="00000000">
            <w:pPr>
              <w:spacing w:before="40" w:after="40" w:line="240" w:lineRule="auto"/>
            </w:pPr>
            <w:r>
              <w:rPr>
                <w:rFonts w:ascii="Calibri" w:hAnsi="Calibri"/>
                <w:b/>
                <w:color w:val="FFFFFF"/>
                <w:sz w:val="20"/>
              </w:rPr>
              <w:t>Summary of Document Changes</w:t>
            </w:r>
          </w:p>
        </w:tc>
      </w:tr>
      <w:tr w:rsidR="008938DB" w14:paraId="45412F4B" w14:textId="77777777">
        <w:trPr>
          <w:jc w:val="center"/>
        </w:trPr>
        <w:tc>
          <w:tcPr>
            <w:tcW w:w="1152" w:type="dxa"/>
            <w:tcBorders>
              <w:bottom w:val="single" w:sz="4" w:space="0" w:color="E5E5E5"/>
            </w:tcBorders>
            <w:shd w:val="clear" w:color="auto" w:fill="FFFFFF"/>
            <w:tcMar>
              <w:top w:w="100" w:type="dxa"/>
              <w:left w:w="120" w:type="dxa"/>
              <w:bottom w:w="100" w:type="dxa"/>
              <w:right w:w="120" w:type="dxa"/>
            </w:tcMar>
          </w:tcPr>
          <w:p w14:paraId="7283728B" w14:textId="77777777" w:rsidR="008938DB" w:rsidRDefault="00000000">
            <w:pPr>
              <w:spacing w:before="40" w:after="40" w:line="264" w:lineRule="auto"/>
            </w:pPr>
            <w:r>
              <w:rPr>
                <w:rFonts w:ascii="Calibri" w:hAnsi="Calibri"/>
                <w:sz w:val="19"/>
              </w:rPr>
              <w:t>1.0</w:t>
            </w:r>
          </w:p>
        </w:tc>
        <w:tc>
          <w:tcPr>
            <w:tcW w:w="1728" w:type="dxa"/>
            <w:tcBorders>
              <w:bottom w:val="single" w:sz="4" w:space="0" w:color="E5E5E5"/>
            </w:tcBorders>
            <w:shd w:val="clear" w:color="auto" w:fill="FFFFFF"/>
            <w:tcMar>
              <w:top w:w="100" w:type="dxa"/>
              <w:left w:w="120" w:type="dxa"/>
              <w:bottom w:w="100" w:type="dxa"/>
              <w:right w:w="120" w:type="dxa"/>
            </w:tcMar>
          </w:tcPr>
          <w:p w14:paraId="37CE455E" w14:textId="77777777" w:rsidR="008938DB" w:rsidRDefault="00000000">
            <w:pPr>
              <w:spacing w:before="40" w:after="40" w:line="264" w:lineRule="auto"/>
            </w:pPr>
            <w:r>
              <w:rPr>
                <w:rFonts w:ascii="Calibri" w:hAnsi="Calibri"/>
                <w:sz w:val="19"/>
              </w:rPr>
              <w:t>2026-03-26</w:t>
            </w:r>
          </w:p>
        </w:tc>
        <w:tc>
          <w:tcPr>
            <w:tcW w:w="2592" w:type="dxa"/>
            <w:tcBorders>
              <w:bottom w:val="single" w:sz="4" w:space="0" w:color="E5E5E5"/>
            </w:tcBorders>
            <w:shd w:val="clear" w:color="auto" w:fill="FFFFFF"/>
            <w:tcMar>
              <w:top w:w="100" w:type="dxa"/>
              <w:left w:w="120" w:type="dxa"/>
              <w:bottom w:w="100" w:type="dxa"/>
              <w:right w:w="120" w:type="dxa"/>
            </w:tcMar>
          </w:tcPr>
          <w:p w14:paraId="7F47FF30" w14:textId="77777777" w:rsidR="008938DB" w:rsidRDefault="00000000">
            <w:pPr>
              <w:spacing w:before="40" w:after="40" w:line="264" w:lineRule="auto"/>
            </w:pPr>
            <w:r>
              <w:rPr>
                <w:rFonts w:ascii="Calibri" w:hAnsi="Calibri"/>
                <w:sz w:val="19"/>
              </w:rPr>
              <w:t>Project Architect</w:t>
            </w:r>
          </w:p>
        </w:tc>
        <w:tc>
          <w:tcPr>
            <w:tcW w:w="3888" w:type="dxa"/>
            <w:tcBorders>
              <w:bottom w:val="single" w:sz="4" w:space="0" w:color="E5E5E5"/>
            </w:tcBorders>
            <w:shd w:val="clear" w:color="auto" w:fill="FFFFFF"/>
            <w:tcMar>
              <w:top w:w="100" w:type="dxa"/>
              <w:left w:w="120" w:type="dxa"/>
              <w:bottom w:w="100" w:type="dxa"/>
              <w:right w:w="120" w:type="dxa"/>
            </w:tcMar>
          </w:tcPr>
          <w:p w14:paraId="0815BEB1" w14:textId="77777777" w:rsidR="008938DB" w:rsidRDefault="00000000">
            <w:pPr>
              <w:spacing w:before="40" w:after="40" w:line="264" w:lineRule="auto"/>
            </w:pPr>
            <w:r>
              <w:rPr>
                <w:rFonts w:ascii="Calibri" w:hAnsi="Calibri"/>
                <w:sz w:val="19"/>
              </w:rPr>
              <w:t>Initial SRS release — JavaFX desktop client &amp; Spring Boot web application requirements fully completed and verified.</w:t>
            </w:r>
          </w:p>
        </w:tc>
      </w:tr>
      <w:tr w:rsidR="008938DB" w14:paraId="7C410EB5" w14:textId="77777777">
        <w:trPr>
          <w:jc w:val="center"/>
        </w:trPr>
        <w:tc>
          <w:tcPr>
            <w:tcW w:w="1152" w:type="dxa"/>
            <w:tcBorders>
              <w:bottom w:val="single" w:sz="4" w:space="0" w:color="E5E5E5"/>
            </w:tcBorders>
            <w:shd w:val="clear" w:color="auto" w:fill="F7F9FB"/>
            <w:tcMar>
              <w:top w:w="100" w:type="dxa"/>
              <w:left w:w="120" w:type="dxa"/>
              <w:bottom w:w="100" w:type="dxa"/>
              <w:right w:w="120" w:type="dxa"/>
            </w:tcMar>
          </w:tcPr>
          <w:p w14:paraId="70C0236A" w14:textId="77777777" w:rsidR="008938DB" w:rsidRDefault="00000000">
            <w:pPr>
              <w:spacing w:before="40" w:after="40" w:line="264" w:lineRule="auto"/>
            </w:pPr>
            <w:r>
              <w:rPr>
                <w:rFonts w:ascii="Calibri" w:hAnsi="Calibri"/>
                <w:sz w:val="19"/>
              </w:rPr>
              <w:t>0.2</w:t>
            </w:r>
          </w:p>
        </w:tc>
        <w:tc>
          <w:tcPr>
            <w:tcW w:w="1728" w:type="dxa"/>
            <w:tcBorders>
              <w:bottom w:val="single" w:sz="4" w:space="0" w:color="E5E5E5"/>
            </w:tcBorders>
            <w:shd w:val="clear" w:color="auto" w:fill="F7F9FB"/>
            <w:tcMar>
              <w:top w:w="100" w:type="dxa"/>
              <w:left w:w="120" w:type="dxa"/>
              <w:bottom w:w="100" w:type="dxa"/>
              <w:right w:w="120" w:type="dxa"/>
            </w:tcMar>
          </w:tcPr>
          <w:p w14:paraId="161B8B2D" w14:textId="77777777" w:rsidR="008938DB" w:rsidRDefault="00000000">
            <w:pPr>
              <w:spacing w:before="40" w:after="40" w:line="264" w:lineRule="auto"/>
            </w:pPr>
            <w:r>
              <w:rPr>
                <w:rFonts w:ascii="Calibri" w:hAnsi="Calibri"/>
                <w:sz w:val="19"/>
              </w:rPr>
              <w:t>2024-12-01</w:t>
            </w:r>
          </w:p>
        </w:tc>
        <w:tc>
          <w:tcPr>
            <w:tcW w:w="2592" w:type="dxa"/>
            <w:tcBorders>
              <w:bottom w:val="single" w:sz="4" w:space="0" w:color="E5E5E5"/>
            </w:tcBorders>
            <w:shd w:val="clear" w:color="auto" w:fill="F7F9FB"/>
            <w:tcMar>
              <w:top w:w="100" w:type="dxa"/>
              <w:left w:w="120" w:type="dxa"/>
              <w:bottom w:w="100" w:type="dxa"/>
              <w:right w:w="120" w:type="dxa"/>
            </w:tcMar>
          </w:tcPr>
          <w:p w14:paraId="39B705F4" w14:textId="77777777" w:rsidR="008938DB" w:rsidRDefault="00000000">
            <w:pPr>
              <w:spacing w:before="40" w:after="40" w:line="264" w:lineRule="auto"/>
            </w:pPr>
            <w:r>
              <w:rPr>
                <w:rFonts w:ascii="Calibri" w:hAnsi="Calibri"/>
                <w:sz w:val="19"/>
              </w:rPr>
              <w:t>Project Architect</w:t>
            </w:r>
          </w:p>
        </w:tc>
        <w:tc>
          <w:tcPr>
            <w:tcW w:w="3888" w:type="dxa"/>
            <w:tcBorders>
              <w:bottom w:val="single" w:sz="4" w:space="0" w:color="E5E5E5"/>
            </w:tcBorders>
            <w:shd w:val="clear" w:color="auto" w:fill="F7F9FB"/>
            <w:tcMar>
              <w:top w:w="100" w:type="dxa"/>
              <w:left w:w="120" w:type="dxa"/>
              <w:bottom w:w="100" w:type="dxa"/>
              <w:right w:w="120" w:type="dxa"/>
            </w:tcMar>
          </w:tcPr>
          <w:p w14:paraId="3D6C3BDB" w14:textId="77777777" w:rsidR="008938DB" w:rsidRDefault="00000000">
            <w:pPr>
              <w:spacing w:before="40" w:after="40" w:line="264" w:lineRule="auto"/>
            </w:pPr>
            <w:r>
              <w:rPr>
                <w:rFonts w:ascii="Calibri" w:hAnsi="Calibri"/>
                <w:sz w:val="19"/>
              </w:rPr>
              <w:t>Added detailed SOLID principle definitions and physical database design comparisons for SQLite and PostgreSQL.</w:t>
            </w:r>
          </w:p>
        </w:tc>
      </w:tr>
      <w:tr w:rsidR="008938DB" w14:paraId="74A5E82C" w14:textId="77777777">
        <w:trPr>
          <w:jc w:val="center"/>
        </w:trPr>
        <w:tc>
          <w:tcPr>
            <w:tcW w:w="1152" w:type="dxa"/>
            <w:tcBorders>
              <w:bottom w:val="single" w:sz="4" w:space="0" w:color="E5E5E5"/>
            </w:tcBorders>
            <w:shd w:val="clear" w:color="auto" w:fill="FFFFFF"/>
            <w:tcMar>
              <w:top w:w="100" w:type="dxa"/>
              <w:left w:w="120" w:type="dxa"/>
              <w:bottom w:w="100" w:type="dxa"/>
              <w:right w:w="120" w:type="dxa"/>
            </w:tcMar>
          </w:tcPr>
          <w:p w14:paraId="66DE20E6" w14:textId="77777777" w:rsidR="008938DB" w:rsidRDefault="00000000">
            <w:pPr>
              <w:spacing w:before="40" w:after="40" w:line="264" w:lineRule="auto"/>
            </w:pPr>
            <w:r>
              <w:rPr>
                <w:rFonts w:ascii="Calibri" w:hAnsi="Calibri"/>
                <w:sz w:val="19"/>
              </w:rPr>
              <w:t>0.1</w:t>
            </w:r>
          </w:p>
        </w:tc>
        <w:tc>
          <w:tcPr>
            <w:tcW w:w="1728" w:type="dxa"/>
            <w:tcBorders>
              <w:bottom w:val="single" w:sz="4" w:space="0" w:color="E5E5E5"/>
            </w:tcBorders>
            <w:shd w:val="clear" w:color="auto" w:fill="FFFFFF"/>
            <w:tcMar>
              <w:top w:w="100" w:type="dxa"/>
              <w:left w:w="120" w:type="dxa"/>
              <w:bottom w:w="100" w:type="dxa"/>
              <w:right w:w="120" w:type="dxa"/>
            </w:tcMar>
          </w:tcPr>
          <w:p w14:paraId="72A10E2A" w14:textId="77777777" w:rsidR="008938DB" w:rsidRDefault="00000000">
            <w:pPr>
              <w:spacing w:before="40" w:after="40" w:line="264" w:lineRule="auto"/>
            </w:pPr>
            <w:r>
              <w:rPr>
                <w:rFonts w:ascii="Calibri" w:hAnsi="Calibri"/>
                <w:sz w:val="19"/>
              </w:rPr>
              <w:t>2024-11-15</w:t>
            </w:r>
          </w:p>
        </w:tc>
        <w:tc>
          <w:tcPr>
            <w:tcW w:w="2592" w:type="dxa"/>
            <w:tcBorders>
              <w:bottom w:val="single" w:sz="4" w:space="0" w:color="E5E5E5"/>
            </w:tcBorders>
            <w:shd w:val="clear" w:color="auto" w:fill="FFFFFF"/>
            <w:tcMar>
              <w:top w:w="100" w:type="dxa"/>
              <w:left w:w="120" w:type="dxa"/>
              <w:bottom w:w="100" w:type="dxa"/>
              <w:right w:w="120" w:type="dxa"/>
            </w:tcMar>
          </w:tcPr>
          <w:p w14:paraId="27A94FB4" w14:textId="77777777" w:rsidR="008938DB" w:rsidRDefault="00000000">
            <w:pPr>
              <w:spacing w:before="40" w:after="40" w:line="264" w:lineRule="auto"/>
            </w:pPr>
            <w:r>
              <w:rPr>
                <w:rFonts w:ascii="Calibri" w:hAnsi="Calibri"/>
                <w:sz w:val="19"/>
              </w:rPr>
              <w:t>Product Owner</w:t>
            </w:r>
          </w:p>
        </w:tc>
        <w:tc>
          <w:tcPr>
            <w:tcW w:w="3888" w:type="dxa"/>
            <w:tcBorders>
              <w:bottom w:val="single" w:sz="4" w:space="0" w:color="E5E5E5"/>
            </w:tcBorders>
            <w:shd w:val="clear" w:color="auto" w:fill="FFFFFF"/>
            <w:tcMar>
              <w:top w:w="100" w:type="dxa"/>
              <w:left w:w="120" w:type="dxa"/>
              <w:bottom w:w="100" w:type="dxa"/>
              <w:right w:w="120" w:type="dxa"/>
            </w:tcMar>
          </w:tcPr>
          <w:p w14:paraId="25637C57" w14:textId="77777777" w:rsidR="008938DB" w:rsidRDefault="00000000">
            <w:pPr>
              <w:spacing w:before="40" w:after="40" w:line="264" w:lineRule="auto"/>
            </w:pPr>
            <w:r>
              <w:rPr>
                <w:rFonts w:ascii="Calibri" w:hAnsi="Calibri"/>
                <w:sz w:val="19"/>
              </w:rPr>
              <w:t xml:space="preserve">Initial draft document — core objectives, stakeholders, and scope definitions </w:t>
            </w:r>
            <w:r>
              <w:rPr>
                <w:rFonts w:ascii="Calibri" w:hAnsi="Calibri"/>
                <w:sz w:val="19"/>
              </w:rPr>
              <w:lastRenderedPageBreak/>
              <w:t>established.</w:t>
            </w:r>
          </w:p>
        </w:tc>
      </w:tr>
    </w:tbl>
    <w:p w14:paraId="1BC8E6A2" w14:textId="77777777" w:rsidR="008938DB" w:rsidRDefault="008938DB">
      <w:pPr>
        <w:spacing w:after="160"/>
      </w:pPr>
    </w:p>
    <w:sectPr w:rsidR="008938DB"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C7D1B" w14:textId="77777777" w:rsidR="006E5C7C" w:rsidRDefault="006E5C7C">
      <w:pPr>
        <w:spacing w:after="0" w:line="240" w:lineRule="auto"/>
      </w:pPr>
      <w:r>
        <w:separator/>
      </w:r>
    </w:p>
  </w:endnote>
  <w:endnote w:type="continuationSeparator" w:id="0">
    <w:p w14:paraId="571BE6B3" w14:textId="77777777" w:rsidR="006E5C7C" w:rsidRDefault="006E5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97845" w14:textId="77777777" w:rsidR="008938DB" w:rsidRDefault="00000000">
    <w:pPr>
      <w:pStyle w:val="Footer"/>
    </w:pPr>
    <w:r>
      <w:rPr>
        <w:rFonts w:ascii="Calibri" w:hAnsi="Calibri"/>
        <w:color w:val="808080"/>
        <w:sz w:val="17"/>
      </w:rPr>
      <w:t xml:space="preserve">Confidential  -  For Internal Development Use Only                                           Page </w:t>
    </w:r>
    <w:r>
      <w:fldChar w:fldCharType="begin"/>
    </w:r>
    <w:r>
      <w:instrText>PAGE</w:instrText>
    </w:r>
    <w:r>
      <w:fldChar w:fldCharType="separate"/>
    </w:r>
    <w:r w:rsidR="008A4B3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FD855" w14:textId="77777777" w:rsidR="006E5C7C" w:rsidRDefault="006E5C7C">
      <w:pPr>
        <w:spacing w:after="0" w:line="240" w:lineRule="auto"/>
      </w:pPr>
      <w:r>
        <w:separator/>
      </w:r>
    </w:p>
  </w:footnote>
  <w:footnote w:type="continuationSeparator" w:id="0">
    <w:p w14:paraId="66C09578" w14:textId="77777777" w:rsidR="006E5C7C" w:rsidRDefault="006E5C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158E6" w14:textId="77777777" w:rsidR="008938DB" w:rsidRDefault="00000000">
    <w:pPr>
      <w:pStyle w:val="Header"/>
      <w:jc w:val="right"/>
    </w:pPr>
    <w:r>
      <w:rPr>
        <w:rFonts w:ascii="Calibri" w:hAnsi="Calibri"/>
        <w:color w:val="808080"/>
        <w:sz w:val="17"/>
      </w:rPr>
      <w:t>Software Requirements Specification (SRS)  |  Money Manager Java Suite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20341">
    <w:abstractNumId w:val="8"/>
  </w:num>
  <w:num w:numId="2" w16cid:durableId="592981630">
    <w:abstractNumId w:val="6"/>
  </w:num>
  <w:num w:numId="3" w16cid:durableId="1687251870">
    <w:abstractNumId w:val="5"/>
  </w:num>
  <w:num w:numId="4" w16cid:durableId="678240391">
    <w:abstractNumId w:val="4"/>
  </w:num>
  <w:num w:numId="5" w16cid:durableId="2137407498">
    <w:abstractNumId w:val="7"/>
  </w:num>
  <w:num w:numId="6" w16cid:durableId="974606301">
    <w:abstractNumId w:val="3"/>
  </w:num>
  <w:num w:numId="7" w16cid:durableId="332338538">
    <w:abstractNumId w:val="2"/>
  </w:num>
  <w:num w:numId="8" w16cid:durableId="1283926999">
    <w:abstractNumId w:val="1"/>
  </w:num>
  <w:num w:numId="9" w16cid:durableId="1375079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5C7C"/>
    <w:rsid w:val="008938DB"/>
    <w:rsid w:val="008A4B32"/>
    <w:rsid w:val="009718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B5009"/>
  <w14:defaultImageDpi w14:val="300"/>
  <w15:docId w15:val="{5E9345E2-521B-4FAE-BC07-EA627F07E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4204</Words>
  <Characters>23967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anas emad</cp:lastModifiedBy>
  <cp:revision>2</cp:revision>
  <dcterms:created xsi:type="dcterms:W3CDTF">2013-12-23T23:15:00Z</dcterms:created>
  <dcterms:modified xsi:type="dcterms:W3CDTF">2026-05-18T16:17:00Z</dcterms:modified>
  <cp:category/>
</cp:coreProperties>
</file>