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9013A" w14:textId="77777777" w:rsidR="00091029" w:rsidRDefault="00312BA2">
      <w:pPr>
        <w:spacing w:after="360"/>
        <w:jc w:val="center"/>
      </w:pPr>
      <w:r>
        <w:rPr>
          <w:b/>
          <w:color w:val="2E74B5"/>
          <w:sz w:val="24"/>
        </w:rPr>
        <w:t>SCHOOL PROJECT REPORT</w:t>
      </w:r>
    </w:p>
    <w:p w14:paraId="40A1146B" w14:textId="77777777" w:rsidR="00091029" w:rsidRDefault="00312BA2">
      <w:pPr>
        <w:spacing w:after="160"/>
        <w:jc w:val="center"/>
      </w:pPr>
      <w:r>
        <w:rPr>
          <w:b/>
          <w:color w:val="000000"/>
          <w:sz w:val="40"/>
        </w:rPr>
        <w:t>DEVELOPMENT OF A MACHINE LEARNING BASED SYSTEM FOR ORE GRADE AND MINERAL DISTRIBUTION PREDICTION IN DU, BUKURU, JOS SOUTH LGA, PLATEAU STATE, NIGERIA</w:t>
      </w:r>
    </w:p>
    <w:p w14:paraId="7E991A91" w14:textId="77777777" w:rsidR="00091029" w:rsidRDefault="00312BA2">
      <w:pPr>
        <w:spacing w:after="480"/>
        <w:jc w:val="center"/>
      </w:pPr>
      <w:r>
        <w:rPr>
          <w:color w:val="595959"/>
          <w:sz w:val="26"/>
        </w:rPr>
        <w:t>ARUM ALPHA: AI-Powered Mineral Estimation System</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300"/>
        <w:gridCol w:w="7060"/>
      </w:tblGrid>
      <w:tr w:rsidR="00091029" w14:paraId="4F206C4E" w14:textId="77777777">
        <w:trPr>
          <w:tblHeader/>
        </w:trPr>
        <w:tc>
          <w:tcPr>
            <w:tcW w:w="2300" w:type="dxa"/>
            <w:shd w:val="clear" w:color="auto" w:fill="F2F4F7"/>
            <w:vAlign w:val="center"/>
          </w:tcPr>
          <w:p w14:paraId="529D3ABD" w14:textId="77777777" w:rsidR="00091029" w:rsidRDefault="00312BA2">
            <w:pPr>
              <w:spacing w:after="0"/>
              <w:jc w:val="center"/>
            </w:pPr>
            <w:r>
              <w:rPr>
                <w:b/>
                <w:color w:val="000000"/>
                <w:sz w:val="20"/>
              </w:rPr>
              <w:t>Field</w:t>
            </w:r>
          </w:p>
        </w:tc>
        <w:tc>
          <w:tcPr>
            <w:tcW w:w="7060" w:type="dxa"/>
            <w:shd w:val="clear" w:color="auto" w:fill="F2F4F7"/>
            <w:vAlign w:val="center"/>
          </w:tcPr>
          <w:p w14:paraId="74E34D7B" w14:textId="77777777" w:rsidR="00091029" w:rsidRDefault="00312BA2">
            <w:pPr>
              <w:spacing w:after="0"/>
              <w:jc w:val="center"/>
            </w:pPr>
            <w:r>
              <w:rPr>
                <w:b/>
                <w:color w:val="000000"/>
                <w:sz w:val="20"/>
              </w:rPr>
              <w:t>Details</w:t>
            </w:r>
          </w:p>
        </w:tc>
      </w:tr>
      <w:tr w:rsidR="00091029" w14:paraId="1634EAC8" w14:textId="77777777">
        <w:tc>
          <w:tcPr>
            <w:tcW w:w="2300" w:type="dxa"/>
            <w:vAlign w:val="center"/>
          </w:tcPr>
          <w:p w14:paraId="29E7D9A8" w14:textId="77777777" w:rsidR="00091029" w:rsidRDefault="00312BA2">
            <w:pPr>
              <w:spacing w:after="0"/>
              <w:jc w:val="center"/>
            </w:pPr>
            <w:r>
              <w:rPr>
                <w:color w:val="000000"/>
                <w:sz w:val="20"/>
              </w:rPr>
              <w:t>Student</w:t>
            </w:r>
          </w:p>
        </w:tc>
        <w:tc>
          <w:tcPr>
            <w:tcW w:w="7060" w:type="dxa"/>
            <w:vAlign w:val="center"/>
          </w:tcPr>
          <w:p w14:paraId="3E95DC65" w14:textId="77777777" w:rsidR="00091029" w:rsidRDefault="00312BA2">
            <w:pPr>
              <w:spacing w:after="0"/>
            </w:pPr>
            <w:r>
              <w:rPr>
                <w:color w:val="000000"/>
                <w:sz w:val="20"/>
              </w:rPr>
              <w:t>ARUM ALPHA AJIJI</w:t>
            </w:r>
          </w:p>
        </w:tc>
      </w:tr>
      <w:tr w:rsidR="00091029" w14:paraId="05E96C58" w14:textId="77777777">
        <w:tc>
          <w:tcPr>
            <w:tcW w:w="2300" w:type="dxa"/>
            <w:vAlign w:val="center"/>
          </w:tcPr>
          <w:p w14:paraId="071FB734" w14:textId="77777777" w:rsidR="00091029" w:rsidRDefault="00312BA2">
            <w:pPr>
              <w:spacing w:after="0"/>
            </w:pPr>
            <w:r>
              <w:rPr>
                <w:color w:val="000000"/>
                <w:sz w:val="20"/>
              </w:rPr>
              <w:t>Registration Number</w:t>
            </w:r>
          </w:p>
        </w:tc>
        <w:tc>
          <w:tcPr>
            <w:tcW w:w="7060" w:type="dxa"/>
            <w:vAlign w:val="center"/>
          </w:tcPr>
          <w:p w14:paraId="66C3F05F" w14:textId="77777777" w:rsidR="00091029" w:rsidRDefault="00312BA2">
            <w:pPr>
              <w:spacing w:after="0"/>
            </w:pPr>
            <w:r>
              <w:rPr>
                <w:color w:val="000000"/>
                <w:sz w:val="20"/>
              </w:rPr>
              <w:t>UJ/2018/EN/0456</w:t>
            </w:r>
          </w:p>
        </w:tc>
      </w:tr>
      <w:tr w:rsidR="00091029" w14:paraId="6F02C228" w14:textId="77777777">
        <w:tc>
          <w:tcPr>
            <w:tcW w:w="2300" w:type="dxa"/>
            <w:vAlign w:val="center"/>
          </w:tcPr>
          <w:p w14:paraId="66EE1ACC" w14:textId="77777777" w:rsidR="00091029" w:rsidRDefault="00312BA2">
            <w:pPr>
              <w:spacing w:after="0"/>
              <w:jc w:val="center"/>
            </w:pPr>
            <w:r>
              <w:rPr>
                <w:color w:val="000000"/>
                <w:sz w:val="20"/>
              </w:rPr>
              <w:t>Department</w:t>
            </w:r>
          </w:p>
        </w:tc>
        <w:tc>
          <w:tcPr>
            <w:tcW w:w="7060" w:type="dxa"/>
            <w:vAlign w:val="center"/>
          </w:tcPr>
          <w:p w14:paraId="5786F21A" w14:textId="77777777" w:rsidR="00091029" w:rsidRDefault="00312BA2">
            <w:pPr>
              <w:spacing w:after="0"/>
            </w:pPr>
            <w:r>
              <w:rPr>
                <w:color w:val="000000"/>
                <w:sz w:val="20"/>
              </w:rPr>
              <w:t>Department of Mining Engineering, University of Jos</w:t>
            </w:r>
          </w:p>
        </w:tc>
      </w:tr>
      <w:tr w:rsidR="00091029" w14:paraId="4FA45516" w14:textId="77777777">
        <w:tc>
          <w:tcPr>
            <w:tcW w:w="2300" w:type="dxa"/>
            <w:vAlign w:val="center"/>
          </w:tcPr>
          <w:p w14:paraId="57DF7C41" w14:textId="77777777" w:rsidR="00091029" w:rsidRDefault="00312BA2">
            <w:pPr>
              <w:spacing w:after="0"/>
              <w:jc w:val="center"/>
            </w:pPr>
            <w:r>
              <w:rPr>
                <w:color w:val="000000"/>
                <w:sz w:val="20"/>
              </w:rPr>
              <w:t>Supervisor</w:t>
            </w:r>
          </w:p>
        </w:tc>
        <w:tc>
          <w:tcPr>
            <w:tcW w:w="7060" w:type="dxa"/>
            <w:vAlign w:val="center"/>
          </w:tcPr>
          <w:p w14:paraId="33AEB00B" w14:textId="77777777" w:rsidR="00091029" w:rsidRDefault="00312BA2">
            <w:pPr>
              <w:spacing w:after="0"/>
            </w:pPr>
            <w:r>
              <w:rPr>
                <w:color w:val="000000"/>
                <w:sz w:val="20"/>
              </w:rPr>
              <w:t>Mr. Joshua D. Joro</w:t>
            </w:r>
          </w:p>
        </w:tc>
      </w:tr>
      <w:tr w:rsidR="00091029" w14:paraId="77B8C264" w14:textId="77777777">
        <w:tc>
          <w:tcPr>
            <w:tcW w:w="2300" w:type="dxa"/>
            <w:vAlign w:val="center"/>
          </w:tcPr>
          <w:p w14:paraId="6E610495" w14:textId="77777777" w:rsidR="00091029" w:rsidRDefault="00312BA2">
            <w:pPr>
              <w:spacing w:after="0"/>
              <w:jc w:val="center"/>
            </w:pPr>
            <w:r>
              <w:rPr>
                <w:color w:val="000000"/>
                <w:sz w:val="20"/>
              </w:rPr>
              <w:t>Study Area</w:t>
            </w:r>
          </w:p>
        </w:tc>
        <w:tc>
          <w:tcPr>
            <w:tcW w:w="7060" w:type="dxa"/>
            <w:vAlign w:val="center"/>
          </w:tcPr>
          <w:p w14:paraId="1AF9AEEF" w14:textId="77777777" w:rsidR="00091029" w:rsidRDefault="00312BA2">
            <w:pPr>
              <w:spacing w:after="0"/>
            </w:pPr>
            <w:r>
              <w:rPr>
                <w:color w:val="000000"/>
                <w:sz w:val="20"/>
              </w:rPr>
              <w:t>Du/Bukuru, Jos South LGA, Plateau State, Nigeria</w:t>
            </w:r>
          </w:p>
        </w:tc>
      </w:tr>
      <w:tr w:rsidR="00091029" w14:paraId="0C039CBF" w14:textId="77777777">
        <w:tc>
          <w:tcPr>
            <w:tcW w:w="2300" w:type="dxa"/>
            <w:vAlign w:val="center"/>
          </w:tcPr>
          <w:p w14:paraId="06065FAE" w14:textId="77777777" w:rsidR="00091029" w:rsidRDefault="00312BA2">
            <w:pPr>
              <w:spacing w:after="0"/>
            </w:pPr>
            <w:r>
              <w:rPr>
                <w:color w:val="000000"/>
                <w:sz w:val="20"/>
              </w:rPr>
              <w:t>Production Link</w:t>
            </w:r>
          </w:p>
        </w:tc>
        <w:tc>
          <w:tcPr>
            <w:tcW w:w="7060" w:type="dxa"/>
            <w:vAlign w:val="center"/>
          </w:tcPr>
          <w:p w14:paraId="3D9158AC" w14:textId="77777777" w:rsidR="00091029" w:rsidRDefault="00312BA2">
            <w:pPr>
              <w:spacing w:after="0"/>
            </w:pPr>
            <w:r>
              <w:rPr>
                <w:color w:val="000000"/>
                <w:sz w:val="20"/>
              </w:rPr>
              <w:t>https://plateau-mineral-estimation.vercel.app/</w:t>
            </w:r>
          </w:p>
        </w:tc>
      </w:tr>
      <w:tr w:rsidR="00091029" w14:paraId="143F8930" w14:textId="77777777">
        <w:tc>
          <w:tcPr>
            <w:tcW w:w="2300" w:type="dxa"/>
            <w:vAlign w:val="center"/>
          </w:tcPr>
          <w:p w14:paraId="01A11233" w14:textId="77777777" w:rsidR="00091029" w:rsidRDefault="00312BA2">
            <w:pPr>
              <w:spacing w:after="0"/>
              <w:jc w:val="center"/>
            </w:pPr>
            <w:r>
              <w:rPr>
                <w:color w:val="000000"/>
                <w:sz w:val="20"/>
              </w:rPr>
              <w:t>Project Type</w:t>
            </w:r>
          </w:p>
        </w:tc>
        <w:tc>
          <w:tcPr>
            <w:tcW w:w="7060" w:type="dxa"/>
            <w:vAlign w:val="center"/>
          </w:tcPr>
          <w:p w14:paraId="1B43D498" w14:textId="77777777" w:rsidR="00091029" w:rsidRDefault="00312BA2">
            <w:pPr>
              <w:spacing w:after="0"/>
            </w:pPr>
            <w:r>
              <w:rPr>
                <w:color w:val="000000"/>
                <w:sz w:val="20"/>
              </w:rPr>
              <w:t>Final year school project documentation</w:t>
            </w:r>
          </w:p>
        </w:tc>
      </w:tr>
      <w:tr w:rsidR="00091029" w14:paraId="08101FB9" w14:textId="77777777">
        <w:tc>
          <w:tcPr>
            <w:tcW w:w="2300" w:type="dxa"/>
            <w:vAlign w:val="center"/>
          </w:tcPr>
          <w:p w14:paraId="647EBDBB" w14:textId="77777777" w:rsidR="00091029" w:rsidRDefault="00312BA2">
            <w:pPr>
              <w:spacing w:after="0"/>
              <w:jc w:val="center"/>
            </w:pPr>
            <w:r>
              <w:rPr>
                <w:color w:val="000000"/>
                <w:sz w:val="20"/>
              </w:rPr>
              <w:t>Prepared</w:t>
            </w:r>
          </w:p>
        </w:tc>
        <w:tc>
          <w:tcPr>
            <w:tcW w:w="7060" w:type="dxa"/>
            <w:vAlign w:val="center"/>
          </w:tcPr>
          <w:p w14:paraId="6D419578" w14:textId="77777777" w:rsidR="00091029" w:rsidRDefault="00312BA2">
            <w:pPr>
              <w:spacing w:after="0"/>
              <w:jc w:val="center"/>
            </w:pPr>
            <w:r>
              <w:rPr>
                <w:color w:val="000000"/>
                <w:sz w:val="20"/>
              </w:rPr>
              <w:t>June 24, 2026</w:t>
            </w:r>
          </w:p>
        </w:tc>
      </w:tr>
    </w:tbl>
    <w:p w14:paraId="6D9DAAE3" w14:textId="77777777" w:rsidR="00091029" w:rsidRDefault="00091029">
      <w:pPr>
        <w:spacing w:after="80"/>
      </w:pPr>
    </w:p>
    <w:p w14:paraId="54B1A686" w14:textId="77777777" w:rsidR="00091029" w:rsidRDefault="00312BA2">
      <w:pPr>
        <w:pBdr>
          <w:bottom w:val="single" w:sz="6" w:space="6" w:color="2E74B5"/>
        </w:pBdr>
        <w:spacing w:before="200" w:after="360"/>
        <w:jc w:val="center"/>
      </w:pPr>
      <w:r>
        <w:rPr>
          <w:i/>
          <w:color w:val="595959"/>
          <w:sz w:val="21"/>
        </w:rPr>
        <w:t>This document was prepared from the local ARUM ALPHA proposal slides, README, source code, and Sheet 168 Naraguta metadata.</w:t>
      </w:r>
    </w:p>
    <w:p w14:paraId="3E4E376D" w14:textId="77777777" w:rsidR="00091029" w:rsidRDefault="00312BA2">
      <w:r>
        <w:br w:type="page"/>
      </w:r>
    </w:p>
    <w:p w14:paraId="59B114C8" w14:textId="77777777" w:rsidR="00091029" w:rsidRDefault="00312BA2">
      <w:pPr>
        <w:pStyle w:val="Heading1"/>
      </w:pPr>
      <w:bookmarkStart w:id="0" w:name="_Toc233230826"/>
      <w:r>
        <w:lastRenderedPageBreak/>
        <w:t>Table of Contents</w:t>
      </w:r>
      <w:bookmarkEnd w:id="0"/>
    </w:p>
    <w:p w14:paraId="797721BB" w14:textId="77777777" w:rsidR="00091029" w:rsidRDefault="00312BA2">
      <w:pPr>
        <w:spacing w:after="80"/>
      </w:pPr>
      <w:r>
        <w:rPr>
          <w:i/>
          <w:color w:val="595959"/>
          <w:sz w:val="20"/>
        </w:rPr>
        <w:t>The table below is generated from the report headings and updated in Microsoft Word.</w:t>
      </w:r>
    </w:p>
    <w:p w14:paraId="46971793" w14:textId="37F42E7A" w:rsidR="001615A1" w:rsidRDefault="00312BA2">
      <w:pPr>
        <w:pStyle w:val="TOC1"/>
        <w:tabs>
          <w:tab w:val="right" w:leader="dot" w:pos="9350"/>
        </w:tabs>
        <w:rPr>
          <w:noProof/>
        </w:rPr>
      </w:pPr>
      <w:r>
        <w:fldChar w:fldCharType="begin"/>
      </w:r>
      <w:r>
        <w:instrText>TOC \o "1-3" \h \z \u</w:instrText>
      </w:r>
      <w:r>
        <w:fldChar w:fldCharType="separate"/>
      </w:r>
      <w:hyperlink w:anchor="_Toc233230826" w:history="1">
        <w:r w:rsidR="001615A1" w:rsidRPr="005505B2">
          <w:rPr>
            <w:rStyle w:val="Hyperlink"/>
            <w:noProof/>
          </w:rPr>
          <w:t>Table of Contents</w:t>
        </w:r>
        <w:r w:rsidR="001615A1">
          <w:rPr>
            <w:noProof/>
            <w:webHidden/>
          </w:rPr>
          <w:tab/>
        </w:r>
        <w:r w:rsidR="001615A1">
          <w:rPr>
            <w:noProof/>
            <w:webHidden/>
          </w:rPr>
          <w:fldChar w:fldCharType="begin"/>
        </w:r>
        <w:r w:rsidR="001615A1">
          <w:rPr>
            <w:noProof/>
            <w:webHidden/>
          </w:rPr>
          <w:instrText xml:space="preserve"> PAGEREF _Toc233230826 \h </w:instrText>
        </w:r>
        <w:r w:rsidR="001615A1">
          <w:rPr>
            <w:noProof/>
            <w:webHidden/>
          </w:rPr>
        </w:r>
        <w:r w:rsidR="001615A1">
          <w:rPr>
            <w:noProof/>
            <w:webHidden/>
          </w:rPr>
          <w:fldChar w:fldCharType="separate"/>
        </w:r>
        <w:r w:rsidR="001615A1">
          <w:rPr>
            <w:noProof/>
            <w:webHidden/>
          </w:rPr>
          <w:t>2</w:t>
        </w:r>
        <w:r w:rsidR="001615A1">
          <w:rPr>
            <w:noProof/>
            <w:webHidden/>
          </w:rPr>
          <w:fldChar w:fldCharType="end"/>
        </w:r>
      </w:hyperlink>
    </w:p>
    <w:p w14:paraId="2D7035E0" w14:textId="1A9DF442" w:rsidR="001615A1" w:rsidRDefault="001615A1">
      <w:pPr>
        <w:pStyle w:val="TOC1"/>
        <w:tabs>
          <w:tab w:val="right" w:leader="dot" w:pos="9350"/>
        </w:tabs>
        <w:rPr>
          <w:noProof/>
        </w:rPr>
      </w:pPr>
      <w:hyperlink w:anchor="_Toc233230827" w:history="1">
        <w:r w:rsidRPr="005505B2">
          <w:rPr>
            <w:rStyle w:val="Hyperlink"/>
            <w:noProof/>
          </w:rPr>
          <w:t>Abstract</w:t>
        </w:r>
        <w:r>
          <w:rPr>
            <w:noProof/>
            <w:webHidden/>
          </w:rPr>
          <w:tab/>
        </w:r>
        <w:r>
          <w:rPr>
            <w:noProof/>
            <w:webHidden/>
          </w:rPr>
          <w:fldChar w:fldCharType="begin"/>
        </w:r>
        <w:r>
          <w:rPr>
            <w:noProof/>
            <w:webHidden/>
          </w:rPr>
          <w:instrText xml:space="preserve"> PAGEREF _Toc233230827 \h </w:instrText>
        </w:r>
        <w:r>
          <w:rPr>
            <w:noProof/>
            <w:webHidden/>
          </w:rPr>
        </w:r>
        <w:r>
          <w:rPr>
            <w:noProof/>
            <w:webHidden/>
          </w:rPr>
          <w:fldChar w:fldCharType="separate"/>
        </w:r>
        <w:r>
          <w:rPr>
            <w:noProof/>
            <w:webHidden/>
          </w:rPr>
          <w:t>3</w:t>
        </w:r>
        <w:r>
          <w:rPr>
            <w:noProof/>
            <w:webHidden/>
          </w:rPr>
          <w:fldChar w:fldCharType="end"/>
        </w:r>
      </w:hyperlink>
    </w:p>
    <w:p w14:paraId="44CF9330" w14:textId="6001B37A" w:rsidR="001615A1" w:rsidRDefault="001615A1">
      <w:pPr>
        <w:pStyle w:val="TOC1"/>
        <w:tabs>
          <w:tab w:val="right" w:leader="dot" w:pos="9350"/>
        </w:tabs>
        <w:rPr>
          <w:noProof/>
        </w:rPr>
      </w:pPr>
      <w:hyperlink w:anchor="_Toc233230828" w:history="1">
        <w:r w:rsidRPr="005505B2">
          <w:rPr>
            <w:rStyle w:val="Hyperlink"/>
            <w:noProof/>
          </w:rPr>
          <w:t>1. Introduction</w:t>
        </w:r>
        <w:r>
          <w:rPr>
            <w:noProof/>
            <w:webHidden/>
          </w:rPr>
          <w:tab/>
        </w:r>
        <w:r>
          <w:rPr>
            <w:noProof/>
            <w:webHidden/>
          </w:rPr>
          <w:fldChar w:fldCharType="begin"/>
        </w:r>
        <w:r>
          <w:rPr>
            <w:noProof/>
            <w:webHidden/>
          </w:rPr>
          <w:instrText xml:space="preserve"> PAGEREF _Toc233230828 \h </w:instrText>
        </w:r>
        <w:r>
          <w:rPr>
            <w:noProof/>
            <w:webHidden/>
          </w:rPr>
        </w:r>
        <w:r>
          <w:rPr>
            <w:noProof/>
            <w:webHidden/>
          </w:rPr>
          <w:fldChar w:fldCharType="separate"/>
        </w:r>
        <w:r>
          <w:rPr>
            <w:noProof/>
            <w:webHidden/>
          </w:rPr>
          <w:t>3</w:t>
        </w:r>
        <w:r>
          <w:rPr>
            <w:noProof/>
            <w:webHidden/>
          </w:rPr>
          <w:fldChar w:fldCharType="end"/>
        </w:r>
      </w:hyperlink>
    </w:p>
    <w:p w14:paraId="6A4E76D8" w14:textId="47C7AF14" w:rsidR="001615A1" w:rsidRDefault="001615A1">
      <w:pPr>
        <w:pStyle w:val="TOC1"/>
        <w:tabs>
          <w:tab w:val="right" w:leader="dot" w:pos="9350"/>
        </w:tabs>
        <w:rPr>
          <w:noProof/>
        </w:rPr>
      </w:pPr>
      <w:hyperlink w:anchor="_Toc233230829" w:history="1">
        <w:r w:rsidRPr="005505B2">
          <w:rPr>
            <w:rStyle w:val="Hyperlink"/>
            <w:noProof/>
          </w:rPr>
          <w:t>2. Problem Statement</w:t>
        </w:r>
        <w:r>
          <w:rPr>
            <w:noProof/>
            <w:webHidden/>
          </w:rPr>
          <w:tab/>
        </w:r>
        <w:r>
          <w:rPr>
            <w:noProof/>
            <w:webHidden/>
          </w:rPr>
          <w:fldChar w:fldCharType="begin"/>
        </w:r>
        <w:r>
          <w:rPr>
            <w:noProof/>
            <w:webHidden/>
          </w:rPr>
          <w:instrText xml:space="preserve"> PAGEREF _Toc233230829 \h </w:instrText>
        </w:r>
        <w:r>
          <w:rPr>
            <w:noProof/>
            <w:webHidden/>
          </w:rPr>
        </w:r>
        <w:r>
          <w:rPr>
            <w:noProof/>
            <w:webHidden/>
          </w:rPr>
          <w:fldChar w:fldCharType="separate"/>
        </w:r>
        <w:r>
          <w:rPr>
            <w:noProof/>
            <w:webHidden/>
          </w:rPr>
          <w:t>3</w:t>
        </w:r>
        <w:r>
          <w:rPr>
            <w:noProof/>
            <w:webHidden/>
          </w:rPr>
          <w:fldChar w:fldCharType="end"/>
        </w:r>
      </w:hyperlink>
    </w:p>
    <w:p w14:paraId="5F323793" w14:textId="2337D728" w:rsidR="001615A1" w:rsidRDefault="001615A1">
      <w:pPr>
        <w:pStyle w:val="TOC1"/>
        <w:tabs>
          <w:tab w:val="right" w:leader="dot" w:pos="9350"/>
        </w:tabs>
        <w:rPr>
          <w:noProof/>
        </w:rPr>
      </w:pPr>
      <w:hyperlink w:anchor="_Toc233230830" w:history="1">
        <w:r w:rsidRPr="005505B2">
          <w:rPr>
            <w:rStyle w:val="Hyperlink"/>
            <w:noProof/>
          </w:rPr>
          <w:t>3. Aim and Objectives</w:t>
        </w:r>
        <w:r>
          <w:rPr>
            <w:noProof/>
            <w:webHidden/>
          </w:rPr>
          <w:tab/>
        </w:r>
        <w:r>
          <w:rPr>
            <w:noProof/>
            <w:webHidden/>
          </w:rPr>
          <w:fldChar w:fldCharType="begin"/>
        </w:r>
        <w:r>
          <w:rPr>
            <w:noProof/>
            <w:webHidden/>
          </w:rPr>
          <w:instrText xml:space="preserve"> PAGEREF _Toc233230830 \h </w:instrText>
        </w:r>
        <w:r>
          <w:rPr>
            <w:noProof/>
            <w:webHidden/>
          </w:rPr>
        </w:r>
        <w:r>
          <w:rPr>
            <w:noProof/>
            <w:webHidden/>
          </w:rPr>
          <w:fldChar w:fldCharType="separate"/>
        </w:r>
        <w:r>
          <w:rPr>
            <w:noProof/>
            <w:webHidden/>
          </w:rPr>
          <w:t>3</w:t>
        </w:r>
        <w:r>
          <w:rPr>
            <w:noProof/>
            <w:webHidden/>
          </w:rPr>
          <w:fldChar w:fldCharType="end"/>
        </w:r>
      </w:hyperlink>
    </w:p>
    <w:p w14:paraId="248AECF4" w14:textId="012713C8" w:rsidR="001615A1" w:rsidRDefault="001615A1">
      <w:pPr>
        <w:pStyle w:val="TOC1"/>
        <w:tabs>
          <w:tab w:val="right" w:leader="dot" w:pos="9350"/>
        </w:tabs>
        <w:rPr>
          <w:noProof/>
        </w:rPr>
      </w:pPr>
      <w:hyperlink w:anchor="_Toc233230831" w:history="1">
        <w:r w:rsidRPr="005505B2">
          <w:rPr>
            <w:rStyle w:val="Hyperlink"/>
            <w:noProof/>
          </w:rPr>
          <w:t>4. Project Scope and Requirements</w:t>
        </w:r>
        <w:r>
          <w:rPr>
            <w:noProof/>
            <w:webHidden/>
          </w:rPr>
          <w:tab/>
        </w:r>
        <w:r>
          <w:rPr>
            <w:noProof/>
            <w:webHidden/>
          </w:rPr>
          <w:fldChar w:fldCharType="begin"/>
        </w:r>
        <w:r>
          <w:rPr>
            <w:noProof/>
            <w:webHidden/>
          </w:rPr>
          <w:instrText xml:space="preserve"> PAGEREF _Toc233230831 \h </w:instrText>
        </w:r>
        <w:r>
          <w:rPr>
            <w:noProof/>
            <w:webHidden/>
          </w:rPr>
        </w:r>
        <w:r>
          <w:rPr>
            <w:noProof/>
            <w:webHidden/>
          </w:rPr>
          <w:fldChar w:fldCharType="separate"/>
        </w:r>
        <w:r>
          <w:rPr>
            <w:noProof/>
            <w:webHidden/>
          </w:rPr>
          <w:t>4</w:t>
        </w:r>
        <w:r>
          <w:rPr>
            <w:noProof/>
            <w:webHidden/>
          </w:rPr>
          <w:fldChar w:fldCharType="end"/>
        </w:r>
      </w:hyperlink>
    </w:p>
    <w:p w14:paraId="00B10B5C" w14:textId="3CB29251" w:rsidR="001615A1" w:rsidRDefault="001615A1">
      <w:pPr>
        <w:pStyle w:val="TOC2"/>
        <w:tabs>
          <w:tab w:val="right" w:leader="dot" w:pos="9350"/>
        </w:tabs>
        <w:rPr>
          <w:noProof/>
        </w:rPr>
      </w:pPr>
      <w:hyperlink w:anchor="_Toc233230832" w:history="1">
        <w:r w:rsidRPr="005505B2">
          <w:rPr>
            <w:rStyle w:val="Hyperlink"/>
            <w:noProof/>
          </w:rPr>
          <w:t>Functional Requirements</w:t>
        </w:r>
        <w:r>
          <w:rPr>
            <w:noProof/>
            <w:webHidden/>
          </w:rPr>
          <w:tab/>
        </w:r>
        <w:r>
          <w:rPr>
            <w:noProof/>
            <w:webHidden/>
          </w:rPr>
          <w:fldChar w:fldCharType="begin"/>
        </w:r>
        <w:r>
          <w:rPr>
            <w:noProof/>
            <w:webHidden/>
          </w:rPr>
          <w:instrText xml:space="preserve"> PAGEREF _Toc233230832 \h </w:instrText>
        </w:r>
        <w:r>
          <w:rPr>
            <w:noProof/>
            <w:webHidden/>
          </w:rPr>
        </w:r>
        <w:r>
          <w:rPr>
            <w:noProof/>
            <w:webHidden/>
          </w:rPr>
          <w:fldChar w:fldCharType="separate"/>
        </w:r>
        <w:r>
          <w:rPr>
            <w:noProof/>
            <w:webHidden/>
          </w:rPr>
          <w:t>4</w:t>
        </w:r>
        <w:r>
          <w:rPr>
            <w:noProof/>
            <w:webHidden/>
          </w:rPr>
          <w:fldChar w:fldCharType="end"/>
        </w:r>
      </w:hyperlink>
    </w:p>
    <w:p w14:paraId="230D7D2C" w14:textId="16CB5574" w:rsidR="001615A1" w:rsidRDefault="001615A1">
      <w:pPr>
        <w:pStyle w:val="TOC2"/>
        <w:tabs>
          <w:tab w:val="right" w:leader="dot" w:pos="9350"/>
        </w:tabs>
        <w:rPr>
          <w:noProof/>
        </w:rPr>
      </w:pPr>
      <w:hyperlink w:anchor="_Toc233230833" w:history="1">
        <w:r w:rsidRPr="005505B2">
          <w:rPr>
            <w:rStyle w:val="Hyperlink"/>
            <w:noProof/>
          </w:rPr>
          <w:t>Non-Functional Requirements</w:t>
        </w:r>
        <w:r>
          <w:rPr>
            <w:noProof/>
            <w:webHidden/>
          </w:rPr>
          <w:tab/>
        </w:r>
        <w:r>
          <w:rPr>
            <w:noProof/>
            <w:webHidden/>
          </w:rPr>
          <w:fldChar w:fldCharType="begin"/>
        </w:r>
        <w:r>
          <w:rPr>
            <w:noProof/>
            <w:webHidden/>
          </w:rPr>
          <w:instrText xml:space="preserve"> PAGEREF _Toc233230833 \h </w:instrText>
        </w:r>
        <w:r>
          <w:rPr>
            <w:noProof/>
            <w:webHidden/>
          </w:rPr>
        </w:r>
        <w:r>
          <w:rPr>
            <w:noProof/>
            <w:webHidden/>
          </w:rPr>
          <w:fldChar w:fldCharType="separate"/>
        </w:r>
        <w:r>
          <w:rPr>
            <w:noProof/>
            <w:webHidden/>
          </w:rPr>
          <w:t>4</w:t>
        </w:r>
        <w:r>
          <w:rPr>
            <w:noProof/>
            <w:webHidden/>
          </w:rPr>
          <w:fldChar w:fldCharType="end"/>
        </w:r>
      </w:hyperlink>
    </w:p>
    <w:p w14:paraId="5787D607" w14:textId="5B407570" w:rsidR="001615A1" w:rsidRDefault="001615A1">
      <w:pPr>
        <w:pStyle w:val="TOC1"/>
        <w:tabs>
          <w:tab w:val="right" w:leader="dot" w:pos="9350"/>
        </w:tabs>
        <w:rPr>
          <w:noProof/>
        </w:rPr>
      </w:pPr>
      <w:hyperlink w:anchor="_Toc233230834" w:history="1">
        <w:r w:rsidRPr="005505B2">
          <w:rPr>
            <w:rStyle w:val="Hyperlink"/>
            <w:noProof/>
          </w:rPr>
          <w:t>5. Significance of the Study</w:t>
        </w:r>
        <w:r>
          <w:rPr>
            <w:noProof/>
            <w:webHidden/>
          </w:rPr>
          <w:tab/>
        </w:r>
        <w:r>
          <w:rPr>
            <w:noProof/>
            <w:webHidden/>
          </w:rPr>
          <w:fldChar w:fldCharType="begin"/>
        </w:r>
        <w:r>
          <w:rPr>
            <w:noProof/>
            <w:webHidden/>
          </w:rPr>
          <w:instrText xml:space="preserve"> PAGEREF _Toc233230834 \h </w:instrText>
        </w:r>
        <w:r>
          <w:rPr>
            <w:noProof/>
            <w:webHidden/>
          </w:rPr>
        </w:r>
        <w:r>
          <w:rPr>
            <w:noProof/>
            <w:webHidden/>
          </w:rPr>
          <w:fldChar w:fldCharType="separate"/>
        </w:r>
        <w:r>
          <w:rPr>
            <w:noProof/>
            <w:webHidden/>
          </w:rPr>
          <w:t>5</w:t>
        </w:r>
        <w:r>
          <w:rPr>
            <w:noProof/>
            <w:webHidden/>
          </w:rPr>
          <w:fldChar w:fldCharType="end"/>
        </w:r>
      </w:hyperlink>
    </w:p>
    <w:p w14:paraId="112AB61B" w14:textId="65AAF8A6" w:rsidR="001615A1" w:rsidRDefault="001615A1">
      <w:pPr>
        <w:pStyle w:val="TOC1"/>
        <w:tabs>
          <w:tab w:val="right" w:leader="dot" w:pos="9350"/>
        </w:tabs>
        <w:rPr>
          <w:noProof/>
        </w:rPr>
      </w:pPr>
      <w:hyperlink w:anchor="_Toc233230835" w:history="1">
        <w:r w:rsidRPr="005505B2">
          <w:rPr>
            <w:rStyle w:val="Hyperlink"/>
            <w:noProof/>
          </w:rPr>
          <w:t>6. Literature Review and Research Gap</w:t>
        </w:r>
        <w:r>
          <w:rPr>
            <w:noProof/>
            <w:webHidden/>
          </w:rPr>
          <w:tab/>
        </w:r>
        <w:r>
          <w:rPr>
            <w:noProof/>
            <w:webHidden/>
          </w:rPr>
          <w:fldChar w:fldCharType="begin"/>
        </w:r>
        <w:r>
          <w:rPr>
            <w:noProof/>
            <w:webHidden/>
          </w:rPr>
          <w:instrText xml:space="preserve"> PAGEREF _Toc233230835 \h </w:instrText>
        </w:r>
        <w:r>
          <w:rPr>
            <w:noProof/>
            <w:webHidden/>
          </w:rPr>
        </w:r>
        <w:r>
          <w:rPr>
            <w:noProof/>
            <w:webHidden/>
          </w:rPr>
          <w:fldChar w:fldCharType="separate"/>
        </w:r>
        <w:r>
          <w:rPr>
            <w:noProof/>
            <w:webHidden/>
          </w:rPr>
          <w:t>5</w:t>
        </w:r>
        <w:r>
          <w:rPr>
            <w:noProof/>
            <w:webHidden/>
          </w:rPr>
          <w:fldChar w:fldCharType="end"/>
        </w:r>
      </w:hyperlink>
    </w:p>
    <w:p w14:paraId="2E98E6A7" w14:textId="26F6B8C3" w:rsidR="001615A1" w:rsidRDefault="001615A1">
      <w:pPr>
        <w:pStyle w:val="TOC2"/>
        <w:tabs>
          <w:tab w:val="right" w:leader="dot" w:pos="9350"/>
        </w:tabs>
        <w:rPr>
          <w:noProof/>
        </w:rPr>
      </w:pPr>
      <w:hyperlink w:anchor="_Toc233230836" w:history="1">
        <w:r w:rsidRPr="005505B2">
          <w:rPr>
            <w:rStyle w:val="Hyperlink"/>
            <w:noProof/>
          </w:rPr>
          <w:t>Research Gap</w:t>
        </w:r>
        <w:r>
          <w:rPr>
            <w:noProof/>
            <w:webHidden/>
          </w:rPr>
          <w:tab/>
        </w:r>
        <w:r>
          <w:rPr>
            <w:noProof/>
            <w:webHidden/>
          </w:rPr>
          <w:fldChar w:fldCharType="begin"/>
        </w:r>
        <w:r>
          <w:rPr>
            <w:noProof/>
            <w:webHidden/>
          </w:rPr>
          <w:instrText xml:space="preserve"> PAGEREF _Toc233230836 \h </w:instrText>
        </w:r>
        <w:r>
          <w:rPr>
            <w:noProof/>
            <w:webHidden/>
          </w:rPr>
        </w:r>
        <w:r>
          <w:rPr>
            <w:noProof/>
            <w:webHidden/>
          </w:rPr>
          <w:fldChar w:fldCharType="separate"/>
        </w:r>
        <w:r>
          <w:rPr>
            <w:noProof/>
            <w:webHidden/>
          </w:rPr>
          <w:t>5</w:t>
        </w:r>
        <w:r>
          <w:rPr>
            <w:noProof/>
            <w:webHidden/>
          </w:rPr>
          <w:fldChar w:fldCharType="end"/>
        </w:r>
      </w:hyperlink>
    </w:p>
    <w:p w14:paraId="3AD55B07" w14:textId="384BE4B4" w:rsidR="001615A1" w:rsidRDefault="001615A1">
      <w:pPr>
        <w:pStyle w:val="TOC1"/>
        <w:tabs>
          <w:tab w:val="right" w:leader="dot" w:pos="9350"/>
        </w:tabs>
        <w:rPr>
          <w:noProof/>
        </w:rPr>
      </w:pPr>
      <w:hyperlink w:anchor="_Toc233230837" w:history="1">
        <w:r w:rsidRPr="005505B2">
          <w:rPr>
            <w:rStyle w:val="Hyperlink"/>
            <w:noProof/>
          </w:rPr>
          <w:t>7. Study Area and Dataset</w:t>
        </w:r>
        <w:r>
          <w:rPr>
            <w:noProof/>
            <w:webHidden/>
          </w:rPr>
          <w:tab/>
        </w:r>
        <w:r>
          <w:rPr>
            <w:noProof/>
            <w:webHidden/>
          </w:rPr>
          <w:fldChar w:fldCharType="begin"/>
        </w:r>
        <w:r>
          <w:rPr>
            <w:noProof/>
            <w:webHidden/>
          </w:rPr>
          <w:instrText xml:space="preserve"> PAGEREF _Toc233230837 \h </w:instrText>
        </w:r>
        <w:r>
          <w:rPr>
            <w:noProof/>
            <w:webHidden/>
          </w:rPr>
        </w:r>
        <w:r>
          <w:rPr>
            <w:noProof/>
            <w:webHidden/>
          </w:rPr>
          <w:fldChar w:fldCharType="separate"/>
        </w:r>
        <w:r>
          <w:rPr>
            <w:noProof/>
            <w:webHidden/>
          </w:rPr>
          <w:t>6</w:t>
        </w:r>
        <w:r>
          <w:rPr>
            <w:noProof/>
            <w:webHidden/>
          </w:rPr>
          <w:fldChar w:fldCharType="end"/>
        </w:r>
      </w:hyperlink>
    </w:p>
    <w:p w14:paraId="2611E486" w14:textId="34F80014" w:rsidR="001615A1" w:rsidRDefault="001615A1">
      <w:pPr>
        <w:pStyle w:val="TOC1"/>
        <w:tabs>
          <w:tab w:val="right" w:leader="dot" w:pos="9350"/>
        </w:tabs>
        <w:rPr>
          <w:noProof/>
        </w:rPr>
      </w:pPr>
      <w:hyperlink w:anchor="_Toc233230838" w:history="1">
        <w:r w:rsidRPr="005505B2">
          <w:rPr>
            <w:rStyle w:val="Hyperlink"/>
            <w:noProof/>
          </w:rPr>
          <w:t>8. System Design and Technology Stack</w:t>
        </w:r>
        <w:r>
          <w:rPr>
            <w:noProof/>
            <w:webHidden/>
          </w:rPr>
          <w:tab/>
        </w:r>
        <w:r>
          <w:rPr>
            <w:noProof/>
            <w:webHidden/>
          </w:rPr>
          <w:fldChar w:fldCharType="begin"/>
        </w:r>
        <w:r>
          <w:rPr>
            <w:noProof/>
            <w:webHidden/>
          </w:rPr>
          <w:instrText xml:space="preserve"> PAGEREF _Toc233230838 \h </w:instrText>
        </w:r>
        <w:r>
          <w:rPr>
            <w:noProof/>
            <w:webHidden/>
          </w:rPr>
        </w:r>
        <w:r>
          <w:rPr>
            <w:noProof/>
            <w:webHidden/>
          </w:rPr>
          <w:fldChar w:fldCharType="separate"/>
        </w:r>
        <w:r>
          <w:rPr>
            <w:noProof/>
            <w:webHidden/>
          </w:rPr>
          <w:t>6</w:t>
        </w:r>
        <w:r>
          <w:rPr>
            <w:noProof/>
            <w:webHidden/>
          </w:rPr>
          <w:fldChar w:fldCharType="end"/>
        </w:r>
      </w:hyperlink>
    </w:p>
    <w:p w14:paraId="1778BF60" w14:textId="75F212CF" w:rsidR="001615A1" w:rsidRDefault="001615A1">
      <w:pPr>
        <w:pStyle w:val="TOC2"/>
        <w:tabs>
          <w:tab w:val="right" w:leader="dot" w:pos="9350"/>
        </w:tabs>
        <w:rPr>
          <w:noProof/>
        </w:rPr>
      </w:pPr>
      <w:hyperlink w:anchor="_Toc233230839" w:history="1">
        <w:r w:rsidRPr="005505B2">
          <w:rPr>
            <w:rStyle w:val="Hyperlink"/>
            <w:noProof/>
          </w:rPr>
          <w:t>System Workflow</w:t>
        </w:r>
        <w:r>
          <w:rPr>
            <w:noProof/>
            <w:webHidden/>
          </w:rPr>
          <w:tab/>
        </w:r>
        <w:r>
          <w:rPr>
            <w:noProof/>
            <w:webHidden/>
          </w:rPr>
          <w:fldChar w:fldCharType="begin"/>
        </w:r>
        <w:r>
          <w:rPr>
            <w:noProof/>
            <w:webHidden/>
          </w:rPr>
          <w:instrText xml:space="preserve"> PAGEREF _Toc233230839 \h </w:instrText>
        </w:r>
        <w:r>
          <w:rPr>
            <w:noProof/>
            <w:webHidden/>
          </w:rPr>
        </w:r>
        <w:r>
          <w:rPr>
            <w:noProof/>
            <w:webHidden/>
          </w:rPr>
          <w:fldChar w:fldCharType="separate"/>
        </w:r>
        <w:r>
          <w:rPr>
            <w:noProof/>
            <w:webHidden/>
          </w:rPr>
          <w:t>7</w:t>
        </w:r>
        <w:r>
          <w:rPr>
            <w:noProof/>
            <w:webHidden/>
          </w:rPr>
          <w:fldChar w:fldCharType="end"/>
        </w:r>
      </w:hyperlink>
    </w:p>
    <w:p w14:paraId="0E527F6C" w14:textId="424C3E83" w:rsidR="001615A1" w:rsidRDefault="001615A1">
      <w:pPr>
        <w:pStyle w:val="TOC1"/>
        <w:tabs>
          <w:tab w:val="right" w:leader="dot" w:pos="9350"/>
        </w:tabs>
        <w:rPr>
          <w:noProof/>
        </w:rPr>
      </w:pPr>
      <w:hyperlink w:anchor="_Toc233230840" w:history="1">
        <w:r w:rsidRPr="005505B2">
          <w:rPr>
            <w:rStyle w:val="Hyperlink"/>
            <w:noProof/>
          </w:rPr>
          <w:t>9. Methodology</w:t>
        </w:r>
        <w:r>
          <w:rPr>
            <w:noProof/>
            <w:webHidden/>
          </w:rPr>
          <w:tab/>
        </w:r>
        <w:r>
          <w:rPr>
            <w:noProof/>
            <w:webHidden/>
          </w:rPr>
          <w:fldChar w:fldCharType="begin"/>
        </w:r>
        <w:r>
          <w:rPr>
            <w:noProof/>
            <w:webHidden/>
          </w:rPr>
          <w:instrText xml:space="preserve"> PAGEREF _Toc233230840 \h </w:instrText>
        </w:r>
        <w:r>
          <w:rPr>
            <w:noProof/>
            <w:webHidden/>
          </w:rPr>
        </w:r>
        <w:r>
          <w:rPr>
            <w:noProof/>
            <w:webHidden/>
          </w:rPr>
          <w:fldChar w:fldCharType="separate"/>
        </w:r>
        <w:r>
          <w:rPr>
            <w:noProof/>
            <w:webHidden/>
          </w:rPr>
          <w:t>7</w:t>
        </w:r>
        <w:r>
          <w:rPr>
            <w:noProof/>
            <w:webHidden/>
          </w:rPr>
          <w:fldChar w:fldCharType="end"/>
        </w:r>
      </w:hyperlink>
    </w:p>
    <w:p w14:paraId="0DEF18E5" w14:textId="6072DA48" w:rsidR="001615A1" w:rsidRDefault="001615A1">
      <w:pPr>
        <w:pStyle w:val="TOC1"/>
        <w:tabs>
          <w:tab w:val="right" w:leader="dot" w:pos="9350"/>
        </w:tabs>
        <w:rPr>
          <w:noProof/>
        </w:rPr>
      </w:pPr>
      <w:hyperlink w:anchor="_Toc233230841" w:history="1">
        <w:r w:rsidRPr="005505B2">
          <w:rPr>
            <w:rStyle w:val="Hyperlink"/>
            <w:noProof/>
          </w:rPr>
          <w:t>10. Implementation</w:t>
        </w:r>
        <w:r>
          <w:rPr>
            <w:noProof/>
            <w:webHidden/>
          </w:rPr>
          <w:tab/>
        </w:r>
        <w:r>
          <w:rPr>
            <w:noProof/>
            <w:webHidden/>
          </w:rPr>
          <w:fldChar w:fldCharType="begin"/>
        </w:r>
        <w:r>
          <w:rPr>
            <w:noProof/>
            <w:webHidden/>
          </w:rPr>
          <w:instrText xml:space="preserve"> PAGEREF _Toc233230841 \h </w:instrText>
        </w:r>
        <w:r>
          <w:rPr>
            <w:noProof/>
            <w:webHidden/>
          </w:rPr>
        </w:r>
        <w:r>
          <w:rPr>
            <w:noProof/>
            <w:webHidden/>
          </w:rPr>
          <w:fldChar w:fldCharType="separate"/>
        </w:r>
        <w:r>
          <w:rPr>
            <w:noProof/>
            <w:webHidden/>
          </w:rPr>
          <w:t>7</w:t>
        </w:r>
        <w:r>
          <w:rPr>
            <w:noProof/>
            <w:webHidden/>
          </w:rPr>
          <w:fldChar w:fldCharType="end"/>
        </w:r>
      </w:hyperlink>
    </w:p>
    <w:p w14:paraId="289AC7AF" w14:textId="20066138" w:rsidR="001615A1" w:rsidRDefault="001615A1">
      <w:pPr>
        <w:pStyle w:val="TOC1"/>
        <w:tabs>
          <w:tab w:val="right" w:leader="dot" w:pos="9350"/>
        </w:tabs>
        <w:rPr>
          <w:noProof/>
        </w:rPr>
      </w:pPr>
      <w:hyperlink w:anchor="_Toc233230842" w:history="1">
        <w:r w:rsidRPr="005505B2">
          <w:rPr>
            <w:rStyle w:val="Hyperlink"/>
            <w:noProof/>
          </w:rPr>
          <w:t>11. Production Deployment and Screenshots</w:t>
        </w:r>
        <w:r>
          <w:rPr>
            <w:noProof/>
            <w:webHidden/>
          </w:rPr>
          <w:tab/>
        </w:r>
        <w:r>
          <w:rPr>
            <w:noProof/>
            <w:webHidden/>
          </w:rPr>
          <w:fldChar w:fldCharType="begin"/>
        </w:r>
        <w:r>
          <w:rPr>
            <w:noProof/>
            <w:webHidden/>
          </w:rPr>
          <w:instrText xml:space="preserve"> PAGEREF _Toc233230842 \h </w:instrText>
        </w:r>
        <w:r>
          <w:rPr>
            <w:noProof/>
            <w:webHidden/>
          </w:rPr>
        </w:r>
        <w:r>
          <w:rPr>
            <w:noProof/>
            <w:webHidden/>
          </w:rPr>
          <w:fldChar w:fldCharType="separate"/>
        </w:r>
        <w:r>
          <w:rPr>
            <w:noProof/>
            <w:webHidden/>
          </w:rPr>
          <w:t>8</w:t>
        </w:r>
        <w:r>
          <w:rPr>
            <w:noProof/>
            <w:webHidden/>
          </w:rPr>
          <w:fldChar w:fldCharType="end"/>
        </w:r>
      </w:hyperlink>
    </w:p>
    <w:p w14:paraId="54EB4AC8" w14:textId="4FC46C98" w:rsidR="001615A1" w:rsidRDefault="001615A1">
      <w:pPr>
        <w:pStyle w:val="TOC2"/>
        <w:tabs>
          <w:tab w:val="right" w:leader="dot" w:pos="9350"/>
        </w:tabs>
        <w:rPr>
          <w:noProof/>
        </w:rPr>
      </w:pPr>
      <w:hyperlink w:anchor="_Toc233230843" w:history="1">
        <w:r w:rsidRPr="005505B2">
          <w:rPr>
            <w:rStyle w:val="Hyperlink"/>
            <w:noProof/>
          </w:rPr>
          <w:t>Desktop Dashboard Screenshot</w:t>
        </w:r>
        <w:r>
          <w:rPr>
            <w:noProof/>
            <w:webHidden/>
          </w:rPr>
          <w:tab/>
        </w:r>
        <w:r>
          <w:rPr>
            <w:noProof/>
            <w:webHidden/>
          </w:rPr>
          <w:fldChar w:fldCharType="begin"/>
        </w:r>
        <w:r>
          <w:rPr>
            <w:noProof/>
            <w:webHidden/>
          </w:rPr>
          <w:instrText xml:space="preserve"> PAGEREF _Toc233230843 \h </w:instrText>
        </w:r>
        <w:r>
          <w:rPr>
            <w:noProof/>
            <w:webHidden/>
          </w:rPr>
        </w:r>
        <w:r>
          <w:rPr>
            <w:noProof/>
            <w:webHidden/>
          </w:rPr>
          <w:fldChar w:fldCharType="separate"/>
        </w:r>
        <w:r>
          <w:rPr>
            <w:noProof/>
            <w:webHidden/>
          </w:rPr>
          <w:t>9</w:t>
        </w:r>
        <w:r>
          <w:rPr>
            <w:noProof/>
            <w:webHidden/>
          </w:rPr>
          <w:fldChar w:fldCharType="end"/>
        </w:r>
      </w:hyperlink>
    </w:p>
    <w:p w14:paraId="61A0BC10" w14:textId="7B6DC803" w:rsidR="001615A1" w:rsidRDefault="001615A1">
      <w:pPr>
        <w:pStyle w:val="TOC2"/>
        <w:tabs>
          <w:tab w:val="right" w:leader="dot" w:pos="9350"/>
        </w:tabs>
        <w:rPr>
          <w:noProof/>
        </w:rPr>
      </w:pPr>
      <w:hyperlink w:anchor="_Toc233230844" w:history="1">
        <w:r w:rsidRPr="005505B2">
          <w:rPr>
            <w:rStyle w:val="Hyperlink"/>
            <w:noProof/>
          </w:rPr>
          <w:t>Mobile Dashboard Screenshot</w:t>
        </w:r>
        <w:r>
          <w:rPr>
            <w:noProof/>
            <w:webHidden/>
          </w:rPr>
          <w:tab/>
        </w:r>
        <w:r>
          <w:rPr>
            <w:noProof/>
            <w:webHidden/>
          </w:rPr>
          <w:fldChar w:fldCharType="begin"/>
        </w:r>
        <w:r>
          <w:rPr>
            <w:noProof/>
            <w:webHidden/>
          </w:rPr>
          <w:instrText xml:space="preserve"> PAGEREF _Toc233230844 \h </w:instrText>
        </w:r>
        <w:r>
          <w:rPr>
            <w:noProof/>
            <w:webHidden/>
          </w:rPr>
        </w:r>
        <w:r>
          <w:rPr>
            <w:noProof/>
            <w:webHidden/>
          </w:rPr>
          <w:fldChar w:fldCharType="separate"/>
        </w:r>
        <w:r>
          <w:rPr>
            <w:noProof/>
            <w:webHidden/>
          </w:rPr>
          <w:t>9</w:t>
        </w:r>
        <w:r>
          <w:rPr>
            <w:noProof/>
            <w:webHidden/>
          </w:rPr>
          <w:fldChar w:fldCharType="end"/>
        </w:r>
      </w:hyperlink>
    </w:p>
    <w:p w14:paraId="6E5B90BF" w14:textId="1B9C215C" w:rsidR="001615A1" w:rsidRDefault="001615A1">
      <w:pPr>
        <w:pStyle w:val="TOC2"/>
        <w:tabs>
          <w:tab w:val="right" w:leader="dot" w:pos="9350"/>
        </w:tabs>
        <w:rPr>
          <w:noProof/>
        </w:rPr>
      </w:pPr>
      <w:hyperlink w:anchor="_Toc233230845" w:history="1">
        <w:r w:rsidRPr="005505B2">
          <w:rPr>
            <w:rStyle w:val="Hyperlink"/>
            <w:noProof/>
          </w:rPr>
          <w:t>Deployment Discussion</w:t>
        </w:r>
        <w:r>
          <w:rPr>
            <w:noProof/>
            <w:webHidden/>
          </w:rPr>
          <w:tab/>
        </w:r>
        <w:r>
          <w:rPr>
            <w:noProof/>
            <w:webHidden/>
          </w:rPr>
          <w:fldChar w:fldCharType="begin"/>
        </w:r>
        <w:r>
          <w:rPr>
            <w:noProof/>
            <w:webHidden/>
          </w:rPr>
          <w:instrText xml:space="preserve"> PAGEREF _Toc233230845 \h </w:instrText>
        </w:r>
        <w:r>
          <w:rPr>
            <w:noProof/>
            <w:webHidden/>
          </w:rPr>
        </w:r>
        <w:r>
          <w:rPr>
            <w:noProof/>
            <w:webHidden/>
          </w:rPr>
          <w:fldChar w:fldCharType="separate"/>
        </w:r>
        <w:r>
          <w:rPr>
            <w:noProof/>
            <w:webHidden/>
          </w:rPr>
          <w:t>10</w:t>
        </w:r>
        <w:r>
          <w:rPr>
            <w:noProof/>
            <w:webHidden/>
          </w:rPr>
          <w:fldChar w:fldCharType="end"/>
        </w:r>
      </w:hyperlink>
    </w:p>
    <w:p w14:paraId="49CCCE8C" w14:textId="72F2A0AE" w:rsidR="001615A1" w:rsidRDefault="001615A1">
      <w:pPr>
        <w:pStyle w:val="TOC1"/>
        <w:tabs>
          <w:tab w:val="right" w:leader="dot" w:pos="9350"/>
        </w:tabs>
        <w:rPr>
          <w:noProof/>
        </w:rPr>
      </w:pPr>
      <w:hyperlink w:anchor="_Toc233230846" w:history="1">
        <w:r w:rsidRPr="005505B2">
          <w:rPr>
            <w:rStyle w:val="Hyperlink"/>
            <w:noProof/>
          </w:rPr>
          <w:t>12. Results and Discussion</w:t>
        </w:r>
        <w:r>
          <w:rPr>
            <w:noProof/>
            <w:webHidden/>
          </w:rPr>
          <w:tab/>
        </w:r>
        <w:r>
          <w:rPr>
            <w:noProof/>
            <w:webHidden/>
          </w:rPr>
          <w:fldChar w:fldCharType="begin"/>
        </w:r>
        <w:r>
          <w:rPr>
            <w:noProof/>
            <w:webHidden/>
          </w:rPr>
          <w:instrText xml:space="preserve"> PAGEREF _Toc233230846 \h </w:instrText>
        </w:r>
        <w:r>
          <w:rPr>
            <w:noProof/>
            <w:webHidden/>
          </w:rPr>
        </w:r>
        <w:r>
          <w:rPr>
            <w:noProof/>
            <w:webHidden/>
          </w:rPr>
          <w:fldChar w:fldCharType="separate"/>
        </w:r>
        <w:r>
          <w:rPr>
            <w:noProof/>
            <w:webHidden/>
          </w:rPr>
          <w:t>10</w:t>
        </w:r>
        <w:r>
          <w:rPr>
            <w:noProof/>
            <w:webHidden/>
          </w:rPr>
          <w:fldChar w:fldCharType="end"/>
        </w:r>
      </w:hyperlink>
    </w:p>
    <w:p w14:paraId="511C9EB6" w14:textId="05EB5965" w:rsidR="001615A1" w:rsidRDefault="001615A1">
      <w:pPr>
        <w:pStyle w:val="TOC1"/>
        <w:tabs>
          <w:tab w:val="right" w:leader="dot" w:pos="9350"/>
        </w:tabs>
        <w:rPr>
          <w:noProof/>
        </w:rPr>
      </w:pPr>
      <w:hyperlink w:anchor="_Toc233230847" w:history="1">
        <w:r w:rsidRPr="005505B2">
          <w:rPr>
            <w:rStyle w:val="Hyperlink"/>
            <w:noProof/>
          </w:rPr>
          <w:t>13. Testing and Validation</w:t>
        </w:r>
        <w:r>
          <w:rPr>
            <w:noProof/>
            <w:webHidden/>
          </w:rPr>
          <w:tab/>
        </w:r>
        <w:r>
          <w:rPr>
            <w:noProof/>
            <w:webHidden/>
          </w:rPr>
          <w:fldChar w:fldCharType="begin"/>
        </w:r>
        <w:r>
          <w:rPr>
            <w:noProof/>
            <w:webHidden/>
          </w:rPr>
          <w:instrText xml:space="preserve"> PAGEREF _Toc233230847 \h </w:instrText>
        </w:r>
        <w:r>
          <w:rPr>
            <w:noProof/>
            <w:webHidden/>
          </w:rPr>
        </w:r>
        <w:r>
          <w:rPr>
            <w:noProof/>
            <w:webHidden/>
          </w:rPr>
          <w:fldChar w:fldCharType="separate"/>
        </w:r>
        <w:r>
          <w:rPr>
            <w:noProof/>
            <w:webHidden/>
          </w:rPr>
          <w:t>11</w:t>
        </w:r>
        <w:r>
          <w:rPr>
            <w:noProof/>
            <w:webHidden/>
          </w:rPr>
          <w:fldChar w:fldCharType="end"/>
        </w:r>
      </w:hyperlink>
    </w:p>
    <w:p w14:paraId="52017B64" w14:textId="61F3937E" w:rsidR="001615A1" w:rsidRDefault="001615A1">
      <w:pPr>
        <w:pStyle w:val="TOC1"/>
        <w:tabs>
          <w:tab w:val="right" w:leader="dot" w:pos="9350"/>
        </w:tabs>
        <w:rPr>
          <w:noProof/>
        </w:rPr>
      </w:pPr>
      <w:hyperlink w:anchor="_Toc233230848" w:history="1">
        <w:r w:rsidRPr="005505B2">
          <w:rPr>
            <w:rStyle w:val="Hyperlink"/>
            <w:noProof/>
          </w:rPr>
          <w:t>14. Limitations</w:t>
        </w:r>
        <w:r>
          <w:rPr>
            <w:noProof/>
            <w:webHidden/>
          </w:rPr>
          <w:tab/>
        </w:r>
        <w:r>
          <w:rPr>
            <w:noProof/>
            <w:webHidden/>
          </w:rPr>
          <w:fldChar w:fldCharType="begin"/>
        </w:r>
        <w:r>
          <w:rPr>
            <w:noProof/>
            <w:webHidden/>
          </w:rPr>
          <w:instrText xml:space="preserve"> PAGEREF _Toc233230848 \h </w:instrText>
        </w:r>
        <w:r>
          <w:rPr>
            <w:noProof/>
            <w:webHidden/>
          </w:rPr>
        </w:r>
        <w:r>
          <w:rPr>
            <w:noProof/>
            <w:webHidden/>
          </w:rPr>
          <w:fldChar w:fldCharType="separate"/>
        </w:r>
        <w:r>
          <w:rPr>
            <w:noProof/>
            <w:webHidden/>
          </w:rPr>
          <w:t>11</w:t>
        </w:r>
        <w:r>
          <w:rPr>
            <w:noProof/>
            <w:webHidden/>
          </w:rPr>
          <w:fldChar w:fldCharType="end"/>
        </w:r>
      </w:hyperlink>
    </w:p>
    <w:p w14:paraId="1DE78BEA" w14:textId="15C8007A" w:rsidR="001615A1" w:rsidRDefault="001615A1">
      <w:pPr>
        <w:pStyle w:val="TOC1"/>
        <w:tabs>
          <w:tab w:val="right" w:leader="dot" w:pos="9350"/>
        </w:tabs>
        <w:rPr>
          <w:noProof/>
        </w:rPr>
      </w:pPr>
      <w:hyperlink w:anchor="_Toc233230849" w:history="1">
        <w:r w:rsidRPr="005505B2">
          <w:rPr>
            <w:rStyle w:val="Hyperlink"/>
            <w:noProof/>
          </w:rPr>
          <w:t>15. Conclusion and Recommendations</w:t>
        </w:r>
        <w:r>
          <w:rPr>
            <w:noProof/>
            <w:webHidden/>
          </w:rPr>
          <w:tab/>
        </w:r>
        <w:r>
          <w:rPr>
            <w:noProof/>
            <w:webHidden/>
          </w:rPr>
          <w:fldChar w:fldCharType="begin"/>
        </w:r>
        <w:r>
          <w:rPr>
            <w:noProof/>
            <w:webHidden/>
          </w:rPr>
          <w:instrText xml:space="preserve"> PAGEREF _Toc233230849 \h </w:instrText>
        </w:r>
        <w:r>
          <w:rPr>
            <w:noProof/>
            <w:webHidden/>
          </w:rPr>
        </w:r>
        <w:r>
          <w:rPr>
            <w:noProof/>
            <w:webHidden/>
          </w:rPr>
          <w:fldChar w:fldCharType="separate"/>
        </w:r>
        <w:r>
          <w:rPr>
            <w:noProof/>
            <w:webHidden/>
          </w:rPr>
          <w:t>12</w:t>
        </w:r>
        <w:r>
          <w:rPr>
            <w:noProof/>
            <w:webHidden/>
          </w:rPr>
          <w:fldChar w:fldCharType="end"/>
        </w:r>
      </w:hyperlink>
    </w:p>
    <w:p w14:paraId="56EF48A7" w14:textId="4FCDBD42" w:rsidR="001615A1" w:rsidRDefault="001615A1">
      <w:pPr>
        <w:pStyle w:val="TOC2"/>
        <w:tabs>
          <w:tab w:val="right" w:leader="dot" w:pos="9350"/>
        </w:tabs>
        <w:rPr>
          <w:noProof/>
        </w:rPr>
      </w:pPr>
      <w:hyperlink w:anchor="_Toc233230850" w:history="1">
        <w:r w:rsidRPr="005505B2">
          <w:rPr>
            <w:rStyle w:val="Hyperlink"/>
            <w:noProof/>
          </w:rPr>
          <w:t>Recommendations for Further Work</w:t>
        </w:r>
        <w:r>
          <w:rPr>
            <w:noProof/>
            <w:webHidden/>
          </w:rPr>
          <w:tab/>
        </w:r>
        <w:r>
          <w:rPr>
            <w:noProof/>
            <w:webHidden/>
          </w:rPr>
          <w:fldChar w:fldCharType="begin"/>
        </w:r>
        <w:r>
          <w:rPr>
            <w:noProof/>
            <w:webHidden/>
          </w:rPr>
          <w:instrText xml:space="preserve"> PAGEREF _Toc233230850 \h </w:instrText>
        </w:r>
        <w:r>
          <w:rPr>
            <w:noProof/>
            <w:webHidden/>
          </w:rPr>
        </w:r>
        <w:r>
          <w:rPr>
            <w:noProof/>
            <w:webHidden/>
          </w:rPr>
          <w:fldChar w:fldCharType="separate"/>
        </w:r>
        <w:r>
          <w:rPr>
            <w:noProof/>
            <w:webHidden/>
          </w:rPr>
          <w:t>12</w:t>
        </w:r>
        <w:r>
          <w:rPr>
            <w:noProof/>
            <w:webHidden/>
          </w:rPr>
          <w:fldChar w:fldCharType="end"/>
        </w:r>
      </w:hyperlink>
    </w:p>
    <w:p w14:paraId="34C314CC" w14:textId="60C62629" w:rsidR="001615A1" w:rsidRDefault="001615A1">
      <w:pPr>
        <w:pStyle w:val="TOC1"/>
        <w:tabs>
          <w:tab w:val="right" w:leader="dot" w:pos="9350"/>
        </w:tabs>
        <w:rPr>
          <w:noProof/>
        </w:rPr>
      </w:pPr>
      <w:hyperlink w:anchor="_Toc233230851" w:history="1">
        <w:r w:rsidRPr="005505B2">
          <w:rPr>
            <w:rStyle w:val="Hyperlink"/>
            <w:noProof/>
          </w:rPr>
          <w:t>References</w:t>
        </w:r>
        <w:r>
          <w:rPr>
            <w:noProof/>
            <w:webHidden/>
          </w:rPr>
          <w:tab/>
        </w:r>
        <w:r>
          <w:rPr>
            <w:noProof/>
            <w:webHidden/>
          </w:rPr>
          <w:fldChar w:fldCharType="begin"/>
        </w:r>
        <w:r>
          <w:rPr>
            <w:noProof/>
            <w:webHidden/>
          </w:rPr>
          <w:instrText xml:space="preserve"> PAGEREF _Toc233230851 \h </w:instrText>
        </w:r>
        <w:r>
          <w:rPr>
            <w:noProof/>
            <w:webHidden/>
          </w:rPr>
        </w:r>
        <w:r>
          <w:rPr>
            <w:noProof/>
            <w:webHidden/>
          </w:rPr>
          <w:fldChar w:fldCharType="separate"/>
        </w:r>
        <w:r>
          <w:rPr>
            <w:noProof/>
            <w:webHidden/>
          </w:rPr>
          <w:t>12</w:t>
        </w:r>
        <w:r>
          <w:rPr>
            <w:noProof/>
            <w:webHidden/>
          </w:rPr>
          <w:fldChar w:fldCharType="end"/>
        </w:r>
      </w:hyperlink>
    </w:p>
    <w:p w14:paraId="3B019FB1" w14:textId="62C9B571" w:rsidR="001615A1" w:rsidRDefault="001615A1">
      <w:pPr>
        <w:pStyle w:val="TOC1"/>
        <w:tabs>
          <w:tab w:val="right" w:leader="dot" w:pos="9350"/>
        </w:tabs>
        <w:rPr>
          <w:noProof/>
        </w:rPr>
      </w:pPr>
      <w:hyperlink w:anchor="_Toc233230852" w:history="1">
        <w:r w:rsidRPr="005505B2">
          <w:rPr>
            <w:rStyle w:val="Hyperlink"/>
            <w:noProof/>
          </w:rPr>
          <w:t>Appendix A: Running the Project</w:t>
        </w:r>
        <w:r>
          <w:rPr>
            <w:noProof/>
            <w:webHidden/>
          </w:rPr>
          <w:tab/>
        </w:r>
        <w:r>
          <w:rPr>
            <w:noProof/>
            <w:webHidden/>
          </w:rPr>
          <w:fldChar w:fldCharType="begin"/>
        </w:r>
        <w:r>
          <w:rPr>
            <w:noProof/>
            <w:webHidden/>
          </w:rPr>
          <w:instrText xml:space="preserve"> PAGEREF _Toc233230852 \h </w:instrText>
        </w:r>
        <w:r>
          <w:rPr>
            <w:noProof/>
            <w:webHidden/>
          </w:rPr>
        </w:r>
        <w:r>
          <w:rPr>
            <w:noProof/>
            <w:webHidden/>
          </w:rPr>
          <w:fldChar w:fldCharType="separate"/>
        </w:r>
        <w:r>
          <w:rPr>
            <w:noProof/>
            <w:webHidden/>
          </w:rPr>
          <w:t>12</w:t>
        </w:r>
        <w:r>
          <w:rPr>
            <w:noProof/>
            <w:webHidden/>
          </w:rPr>
          <w:fldChar w:fldCharType="end"/>
        </w:r>
      </w:hyperlink>
    </w:p>
    <w:p w14:paraId="48580B03" w14:textId="6801125E" w:rsidR="001615A1" w:rsidRDefault="001615A1">
      <w:pPr>
        <w:pStyle w:val="TOC1"/>
        <w:tabs>
          <w:tab w:val="right" w:leader="dot" w:pos="9350"/>
        </w:tabs>
        <w:rPr>
          <w:noProof/>
        </w:rPr>
      </w:pPr>
      <w:hyperlink w:anchor="_Toc233230853" w:history="1">
        <w:r w:rsidRPr="005505B2">
          <w:rPr>
            <w:rStyle w:val="Hyperlink"/>
            <w:noProof/>
          </w:rPr>
          <w:t>Appendix B: Project Management Snapshot</w:t>
        </w:r>
        <w:r>
          <w:rPr>
            <w:noProof/>
            <w:webHidden/>
          </w:rPr>
          <w:tab/>
        </w:r>
        <w:r>
          <w:rPr>
            <w:noProof/>
            <w:webHidden/>
          </w:rPr>
          <w:fldChar w:fldCharType="begin"/>
        </w:r>
        <w:r>
          <w:rPr>
            <w:noProof/>
            <w:webHidden/>
          </w:rPr>
          <w:instrText xml:space="preserve"> PAGEREF _Toc233230853 \h </w:instrText>
        </w:r>
        <w:r>
          <w:rPr>
            <w:noProof/>
            <w:webHidden/>
          </w:rPr>
        </w:r>
        <w:r>
          <w:rPr>
            <w:noProof/>
            <w:webHidden/>
          </w:rPr>
          <w:fldChar w:fldCharType="separate"/>
        </w:r>
        <w:r>
          <w:rPr>
            <w:noProof/>
            <w:webHidden/>
          </w:rPr>
          <w:t>13</w:t>
        </w:r>
        <w:r>
          <w:rPr>
            <w:noProof/>
            <w:webHidden/>
          </w:rPr>
          <w:fldChar w:fldCharType="end"/>
        </w:r>
      </w:hyperlink>
    </w:p>
    <w:p w14:paraId="6A560468" w14:textId="74AB5764" w:rsidR="00091029" w:rsidRDefault="00312BA2">
      <w:pPr>
        <w:spacing w:after="240"/>
      </w:pPr>
      <w:r>
        <w:fldChar w:fldCharType="end"/>
      </w:r>
    </w:p>
    <w:p w14:paraId="00F40531" w14:textId="77777777" w:rsidR="00091029" w:rsidRDefault="00312BA2">
      <w:r>
        <w:br w:type="page"/>
      </w:r>
    </w:p>
    <w:p w14:paraId="2C77E27F" w14:textId="77777777" w:rsidR="00091029" w:rsidRDefault="00312BA2">
      <w:pPr>
        <w:pStyle w:val="Heading1"/>
      </w:pPr>
      <w:bookmarkStart w:id="1" w:name="_Toc233230827"/>
      <w:r>
        <w:lastRenderedPageBreak/>
        <w:t>Abstract</w:t>
      </w:r>
      <w:bookmarkEnd w:id="1"/>
    </w:p>
    <w:p w14:paraId="0E38F6BC" w14:textId="77777777" w:rsidR="00091029" w:rsidRDefault="00312BA2">
      <w:r>
        <w:rPr>
          <w:color w:val="000000"/>
        </w:rPr>
        <w:t>This project develops ARUM ALPHA, an AI-assisted web system for ore grade estimation and mineral distribution modelling in Du/Bukuru, Jos South LGA, Plateau State. The system focuses on cassiterite or tin mineralization within the Jos Plateau Younger Granite province, using radiometric potassium, thorium, and uranium grid data from Sheet 168 Naraguta as the principal local dataset.</w:t>
      </w:r>
    </w:p>
    <w:p w14:paraId="3A5E4C0C" w14:textId="77777777" w:rsidR="00091029" w:rsidRDefault="00312BA2">
      <w:r>
        <w:rPr>
          <w:color w:val="000000"/>
        </w:rPr>
        <w:t>The implemented prototype combines geospatial data processing, feature engineering, interactive mapping, AI-based geological interpretation, and dashboard visualization. It is built with Next.js, React, TypeScript, Leaflet, Recharts, Tailwind CSS, and a Groq Llama 3.3 70B integration with a rule-based fallback. The system lets a user select or search a location, retrieve nearby radiometric readings, estimate tin potential, inspect risk and confidence values, and export the result as JSON.</w:t>
      </w:r>
    </w:p>
    <w:p w14:paraId="4E983DF7" w14:textId="77777777" w:rsidR="00091029" w:rsidRDefault="00312BA2">
      <w:r>
        <w:rPr>
          <w:color w:val="000000"/>
        </w:rPr>
        <w:t>The repository represents a working prototype toward the broader machine learning objective proposed for the project. A fully validated final model would require labelled assay or production grade data, additional geochemical and geophysical layers, and formal comparison against Random Forest, XGBoost, ordinary kriging, inverse distance weighting, and other baseline approaches.</w:t>
      </w:r>
    </w:p>
    <w:p w14:paraId="418E078B" w14:textId="77777777" w:rsidR="00091029" w:rsidRDefault="00312BA2">
      <w:pPr>
        <w:pStyle w:val="Heading1"/>
      </w:pPr>
      <w:bookmarkStart w:id="2" w:name="_Toc233230828"/>
      <w:r>
        <w:t>1. Introduction</w:t>
      </w:r>
      <w:bookmarkEnd w:id="2"/>
    </w:p>
    <w:p w14:paraId="00C43F09" w14:textId="77777777" w:rsidR="00091029" w:rsidRDefault="00312BA2">
      <w:r>
        <w:rPr>
          <w:color w:val="000000"/>
        </w:rPr>
        <w:t>Bukuru and neighbouring communities in Jos South occur within the Younger Granite province of the Jos Plateau, an area historically associated with cassiterite mineralization and tin mining. Traditional exploration workflows in such areas can be expensive because geological structures, hydrothermal alteration zones, and radiometric anomalies are spatially complex.</w:t>
      </w:r>
    </w:p>
    <w:p w14:paraId="03B2E017" w14:textId="77777777" w:rsidR="00091029" w:rsidRDefault="00312BA2">
      <w:r>
        <w:rPr>
          <w:color w:val="000000"/>
        </w:rPr>
        <w:t>ARUM ALPHA addresses this challenge by presenting geological and radiometric information in an interactive web dashboard. The system is designed to help students, mining engineers, and exploration teams reason about likely ore grade potential before committing to detailed field verification.</w:t>
      </w:r>
    </w:p>
    <w:p w14:paraId="004B7F18" w14:textId="77777777" w:rsidR="00091029" w:rsidRDefault="00312BA2">
      <w:pPr>
        <w:pStyle w:val="Heading1"/>
      </w:pPr>
      <w:bookmarkStart w:id="3" w:name="_Toc233230829"/>
      <w:r>
        <w:t>2. Problem Statement</w:t>
      </w:r>
      <w:bookmarkEnd w:id="3"/>
    </w:p>
    <w:p w14:paraId="6B57652F" w14:textId="77777777" w:rsidR="00091029" w:rsidRDefault="00312BA2">
      <w:pPr>
        <w:pStyle w:val="ListBullet"/>
      </w:pPr>
      <w:r>
        <w:t>Ore grade estimation in Bukuru is uncertain because the local geology is complex and mineralization may be controlled by multiple non-linear factors.</w:t>
      </w:r>
    </w:p>
    <w:p w14:paraId="12D1B61D" w14:textId="77777777" w:rsidR="00091029" w:rsidRDefault="00312BA2">
      <w:pPr>
        <w:pStyle w:val="ListBullet"/>
      </w:pPr>
      <w:r>
        <w:t>Traditional interpolation methods such as ordinary kriging and inverse distance weighting can struggle when assumptions of stationarity or simple spatial continuity do not hold.</w:t>
      </w:r>
    </w:p>
    <w:p w14:paraId="12443481" w14:textId="77777777" w:rsidR="00091029" w:rsidRDefault="00312BA2">
      <w:pPr>
        <w:pStyle w:val="ListBullet"/>
      </w:pPr>
      <w:r>
        <w:t>Fragmented geochemical, geophysical, and spatial datasets make it difficult to form a single operational picture for exploration decisions.</w:t>
      </w:r>
    </w:p>
    <w:p w14:paraId="5D9EF4A8" w14:textId="77777777" w:rsidR="00091029" w:rsidRDefault="00312BA2">
      <w:pPr>
        <w:pStyle w:val="ListBullet"/>
      </w:pPr>
      <w:r>
        <w:t>There is a need for a localized, data-driven dashboard tailored to tin mineralization in the Jos Plateau Younger Granite setting.</w:t>
      </w:r>
    </w:p>
    <w:p w14:paraId="361CA8EC" w14:textId="77777777" w:rsidR="00091029" w:rsidRDefault="00312BA2">
      <w:pPr>
        <w:pStyle w:val="Heading1"/>
      </w:pPr>
      <w:bookmarkStart w:id="4" w:name="_Toc233230830"/>
      <w:r>
        <w:t>3. Aim and Objectives</w:t>
      </w:r>
      <w:bookmarkEnd w:id="4"/>
    </w:p>
    <w:p w14:paraId="0489420D" w14:textId="77777777" w:rsidR="00091029" w:rsidRDefault="00312BA2">
      <w:r>
        <w:rPr>
          <w:color w:val="000000"/>
        </w:rPr>
        <w:t>The aim is to design and implement a machine learning based predictive system for ore grade estimation and mineral distribution modelling in Bukuru, Jos, Nigeria.</w:t>
      </w:r>
    </w:p>
    <w:p w14:paraId="20B797CF" w14:textId="77777777" w:rsidR="00091029" w:rsidRDefault="00312BA2">
      <w:pPr>
        <w:pStyle w:val="ListNumber"/>
      </w:pPr>
      <w:r>
        <w:lastRenderedPageBreak/>
        <w:t>Compile and preprocess multi-source datasets relevant to cassiterite exploration.</w:t>
      </w:r>
    </w:p>
    <w:p w14:paraId="3E47A4AF" w14:textId="77777777" w:rsidR="00091029" w:rsidRDefault="00312BA2">
      <w:pPr>
        <w:pStyle w:val="ListNumber"/>
      </w:pPr>
      <w:r>
        <w:t>Engineer useful geochemical and radiometric features from potassium, thorium, uranium, coordinates, and surrounding context.</w:t>
      </w:r>
    </w:p>
    <w:p w14:paraId="5D85A829" w14:textId="77777777" w:rsidR="00091029" w:rsidRDefault="00312BA2">
      <w:pPr>
        <w:pStyle w:val="ListNumber"/>
      </w:pPr>
      <w:r>
        <w:t>Develop predictive models that can estimate grade, confidence, and exploration risk for selected locations.</w:t>
      </w:r>
    </w:p>
    <w:p w14:paraId="6B911DE2" w14:textId="77777777" w:rsidR="00091029" w:rsidRDefault="00312BA2">
      <w:pPr>
        <w:pStyle w:val="ListNumber"/>
      </w:pPr>
      <w:r>
        <w:t>Compare machine learning outputs with traditional geostatistical approaches when labelled validation data become available.</w:t>
      </w:r>
    </w:p>
    <w:p w14:paraId="39346402" w14:textId="77777777" w:rsidR="00091029" w:rsidRDefault="00312BA2">
      <w:pPr>
        <w:pStyle w:val="ListNumber"/>
      </w:pPr>
      <w:r>
        <w:t>Design a visualization dashboard that supports map-based exploration decisions and technical recommendations.</w:t>
      </w:r>
    </w:p>
    <w:p w14:paraId="29ED72C6" w14:textId="77777777" w:rsidR="00091029" w:rsidRDefault="00312BA2">
      <w:pPr>
        <w:pStyle w:val="Heading1"/>
      </w:pPr>
      <w:bookmarkStart w:id="5" w:name="_Toc233230831"/>
      <w:r>
        <w:t>4. Project Scope and Requirements</w:t>
      </w:r>
      <w:bookmarkEnd w:id="5"/>
    </w:p>
    <w:p w14:paraId="1558EBCD" w14:textId="77777777" w:rsidR="00091029" w:rsidRDefault="00312BA2">
      <w:r>
        <w:rPr>
          <w:color w:val="000000"/>
        </w:rPr>
        <w:t>The project scope covers the design, implementation, deployment, and documentation of a prototype mineral estimation platform for the Bukuru/Jos Plateau study area. The work is not presented as a certified reserve estimation system; rather, it is a decision-support prototype that combines radiometric data, geological reasoning, and dashboard visualization.</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091029" w14:paraId="68CE37B3" w14:textId="77777777">
        <w:trPr>
          <w:tblHeader/>
        </w:trPr>
        <w:tc>
          <w:tcPr>
            <w:tcW w:w="2200" w:type="dxa"/>
            <w:shd w:val="clear" w:color="auto" w:fill="F2F4F7"/>
            <w:vAlign w:val="center"/>
          </w:tcPr>
          <w:p w14:paraId="0F5AD119" w14:textId="77777777" w:rsidR="00091029" w:rsidRDefault="00312BA2">
            <w:pPr>
              <w:spacing w:after="0"/>
              <w:jc w:val="center"/>
            </w:pPr>
            <w:r>
              <w:rPr>
                <w:b/>
                <w:color w:val="000000"/>
                <w:sz w:val="19"/>
              </w:rPr>
              <w:t>Scope Area</w:t>
            </w:r>
          </w:p>
        </w:tc>
        <w:tc>
          <w:tcPr>
            <w:tcW w:w="7160" w:type="dxa"/>
            <w:shd w:val="clear" w:color="auto" w:fill="F2F4F7"/>
            <w:vAlign w:val="center"/>
          </w:tcPr>
          <w:p w14:paraId="2A145359" w14:textId="77777777" w:rsidR="00091029" w:rsidRDefault="00312BA2">
            <w:pPr>
              <w:spacing w:after="0"/>
              <w:jc w:val="center"/>
            </w:pPr>
            <w:r>
              <w:rPr>
                <w:b/>
                <w:color w:val="000000"/>
                <w:sz w:val="19"/>
              </w:rPr>
              <w:t>Description</w:t>
            </w:r>
          </w:p>
        </w:tc>
      </w:tr>
      <w:tr w:rsidR="00091029" w14:paraId="165FBA4D" w14:textId="77777777">
        <w:tc>
          <w:tcPr>
            <w:tcW w:w="2200" w:type="dxa"/>
            <w:vAlign w:val="center"/>
          </w:tcPr>
          <w:p w14:paraId="4A3BBAF9" w14:textId="77777777" w:rsidR="00091029" w:rsidRDefault="00312BA2">
            <w:pPr>
              <w:spacing w:after="0"/>
              <w:jc w:val="center"/>
            </w:pPr>
            <w:r>
              <w:rPr>
                <w:color w:val="000000"/>
                <w:sz w:val="19"/>
              </w:rPr>
              <w:t>In scope</w:t>
            </w:r>
          </w:p>
        </w:tc>
        <w:tc>
          <w:tcPr>
            <w:tcW w:w="7160" w:type="dxa"/>
            <w:vAlign w:val="center"/>
          </w:tcPr>
          <w:p w14:paraId="7080C057" w14:textId="77777777" w:rsidR="00091029" w:rsidRDefault="00312BA2">
            <w:pPr>
              <w:spacing w:after="0"/>
            </w:pPr>
            <w:r>
              <w:rPr>
                <w:color w:val="000000"/>
                <w:sz w:val="19"/>
              </w:rPr>
              <w:t>Web dashboard, map visualization, coordinate-based estimation, K/Th/U feature extraction, AI/rule-based interpretation, production deployment, and report documentation.</w:t>
            </w:r>
          </w:p>
        </w:tc>
      </w:tr>
      <w:tr w:rsidR="00091029" w14:paraId="7A9E0AD1" w14:textId="77777777">
        <w:tc>
          <w:tcPr>
            <w:tcW w:w="2200" w:type="dxa"/>
            <w:vAlign w:val="center"/>
          </w:tcPr>
          <w:p w14:paraId="717AD6A4" w14:textId="77777777" w:rsidR="00091029" w:rsidRDefault="00312BA2">
            <w:pPr>
              <w:spacing w:after="0"/>
            </w:pPr>
            <w:r>
              <w:rPr>
                <w:color w:val="000000"/>
                <w:sz w:val="19"/>
              </w:rPr>
              <w:t>Partly implemented</w:t>
            </w:r>
          </w:p>
        </w:tc>
        <w:tc>
          <w:tcPr>
            <w:tcW w:w="7160" w:type="dxa"/>
            <w:vAlign w:val="center"/>
          </w:tcPr>
          <w:p w14:paraId="1089340A" w14:textId="77777777" w:rsidR="00091029" w:rsidRDefault="00312BA2">
            <w:pPr>
              <w:spacing w:after="0"/>
            </w:pPr>
            <w:r>
              <w:rPr>
                <w:color w:val="000000"/>
                <w:sz w:val="19"/>
              </w:rPr>
              <w:t>Supervised machine learning workflow is represented conceptually; final training requires labelled assay or production grade data.</w:t>
            </w:r>
          </w:p>
        </w:tc>
      </w:tr>
      <w:tr w:rsidR="00091029" w14:paraId="7C87EDA2" w14:textId="77777777">
        <w:tc>
          <w:tcPr>
            <w:tcW w:w="2200" w:type="dxa"/>
            <w:vAlign w:val="center"/>
          </w:tcPr>
          <w:p w14:paraId="1C11F40E" w14:textId="77777777" w:rsidR="00091029" w:rsidRDefault="00312BA2">
            <w:pPr>
              <w:spacing w:after="0"/>
              <w:jc w:val="center"/>
            </w:pPr>
            <w:r>
              <w:rPr>
                <w:color w:val="000000"/>
                <w:sz w:val="19"/>
              </w:rPr>
              <w:t>Out of scope</w:t>
            </w:r>
          </w:p>
        </w:tc>
        <w:tc>
          <w:tcPr>
            <w:tcW w:w="7160" w:type="dxa"/>
            <w:vAlign w:val="center"/>
          </w:tcPr>
          <w:p w14:paraId="77CC87F0" w14:textId="77777777" w:rsidR="00091029" w:rsidRDefault="00312BA2">
            <w:pPr>
              <w:spacing w:after="0"/>
            </w:pPr>
            <w:r>
              <w:rPr>
                <w:color w:val="000000"/>
                <w:sz w:val="19"/>
              </w:rPr>
              <w:t>Certified mineral reserve reporting, drilling design approval, laboratory assay generation, and legal mining lease evaluation.</w:t>
            </w:r>
          </w:p>
        </w:tc>
      </w:tr>
    </w:tbl>
    <w:p w14:paraId="05B44BFA" w14:textId="77777777" w:rsidR="00091029" w:rsidRDefault="00091029">
      <w:pPr>
        <w:spacing w:after="80"/>
      </w:pPr>
    </w:p>
    <w:p w14:paraId="70D36D7D" w14:textId="77777777" w:rsidR="00091029" w:rsidRDefault="00312BA2">
      <w:pPr>
        <w:pStyle w:val="Heading2"/>
      </w:pPr>
      <w:bookmarkStart w:id="6" w:name="_Toc233230832"/>
      <w:r>
        <w:t>Functional Requirements</w:t>
      </w:r>
      <w:bookmarkEnd w:id="6"/>
    </w:p>
    <w:p w14:paraId="7A1C5309" w14:textId="77777777" w:rsidR="00091029" w:rsidRDefault="00312BA2">
      <w:pPr>
        <w:pStyle w:val="ListBullet"/>
      </w:pPr>
      <w:r>
        <w:t>The system shall display the Sheet 168 Naraguta study area on an interactive map.</w:t>
      </w:r>
    </w:p>
    <w:p w14:paraId="2BAA7F93" w14:textId="77777777" w:rsidR="00091029" w:rsidRDefault="00312BA2">
      <w:pPr>
        <w:pStyle w:val="ListBullet"/>
      </w:pPr>
      <w:r>
        <w:t>The system shall allow users to enter latitude and longitude values or select a location on the map.</w:t>
      </w:r>
    </w:p>
    <w:p w14:paraId="46ECF541" w14:textId="77777777" w:rsidR="00091029" w:rsidRDefault="00312BA2">
      <w:pPr>
        <w:pStyle w:val="ListBullet"/>
      </w:pPr>
      <w:r>
        <w:t>The system shall retrieve radiometric context for the selected location when it lies inside the study bounds.</w:t>
      </w:r>
    </w:p>
    <w:p w14:paraId="0B89AA10" w14:textId="77777777" w:rsidR="00091029" w:rsidRDefault="00312BA2">
      <w:pPr>
        <w:pStyle w:val="ListBullet"/>
      </w:pPr>
      <w:r>
        <w:t>The system shall return predicted tin potential, confidence, risk level, interpretation, and recommendations.</w:t>
      </w:r>
    </w:p>
    <w:p w14:paraId="3B4DED6C" w14:textId="77777777" w:rsidR="00091029" w:rsidRDefault="00312BA2">
      <w:pPr>
        <w:pStyle w:val="ListBullet"/>
      </w:pPr>
      <w:r>
        <w:t>The system shall allow exported estimation results in JSON format for later review.</w:t>
      </w:r>
    </w:p>
    <w:p w14:paraId="379A1842" w14:textId="77777777" w:rsidR="00091029" w:rsidRDefault="00312BA2">
      <w:pPr>
        <w:pStyle w:val="Heading2"/>
      </w:pPr>
      <w:bookmarkStart w:id="7" w:name="_Toc233230833"/>
      <w:r>
        <w:t>Non-Functional Requirements</w:t>
      </w:r>
      <w:bookmarkEnd w:id="7"/>
    </w:p>
    <w:p w14:paraId="2DA17584" w14:textId="77777777" w:rsidR="00091029" w:rsidRDefault="00312BA2">
      <w:pPr>
        <w:pStyle w:val="ListBullet"/>
      </w:pPr>
      <w:r>
        <w:t>The interface should be readable on desktop and mobile screen sizes.</w:t>
      </w:r>
    </w:p>
    <w:p w14:paraId="2626251E" w14:textId="77777777" w:rsidR="00091029" w:rsidRDefault="00312BA2">
      <w:pPr>
        <w:pStyle w:val="ListBullet"/>
      </w:pPr>
      <w:r>
        <w:t>The dashboard should load quickly enough for classroom demonstration and project defence use.</w:t>
      </w:r>
    </w:p>
    <w:p w14:paraId="206AB369" w14:textId="77777777" w:rsidR="00091029" w:rsidRDefault="00312BA2">
      <w:pPr>
        <w:pStyle w:val="ListBullet"/>
      </w:pPr>
      <w:r>
        <w:lastRenderedPageBreak/>
        <w:t>The API should return clear errors when coordinates or estimation requests are invalid.</w:t>
      </w:r>
    </w:p>
    <w:p w14:paraId="38718FDF" w14:textId="77777777" w:rsidR="00091029" w:rsidRDefault="00312BA2">
      <w:pPr>
        <w:pStyle w:val="ListBullet"/>
      </w:pPr>
      <w:r>
        <w:t>The project should be deployable to Vercel with environment variables separated from source code.</w:t>
      </w:r>
    </w:p>
    <w:p w14:paraId="77A937D9" w14:textId="77777777" w:rsidR="00091029" w:rsidRDefault="00312BA2">
      <w:pPr>
        <w:pStyle w:val="ListBullet"/>
      </w:pPr>
      <w:r>
        <w:t>The report should clearly separate prototype results from scientifically validated mineral reserve estimates.</w:t>
      </w:r>
    </w:p>
    <w:p w14:paraId="31D077DE" w14:textId="77777777" w:rsidR="00091029" w:rsidRDefault="00312BA2">
      <w:pPr>
        <w:pStyle w:val="Heading1"/>
      </w:pPr>
      <w:bookmarkStart w:id="8" w:name="_Toc233230834"/>
      <w:r>
        <w:t>5. Significance of the Study</w:t>
      </w:r>
      <w:bookmarkEnd w:id="8"/>
    </w:p>
    <w:p w14:paraId="25935931" w14:textId="77777777" w:rsidR="00091029" w:rsidRDefault="00312BA2">
      <w:r>
        <w:rPr>
          <w:color w:val="000000"/>
        </w:rPr>
        <w:t>The project contributes a localized digital approach to mineral prospectivity mapping for Bukuru and the Jos Plateau. It supports exploration efficiency by reducing blind sampling, providing early-stage target ranking, and presenting geoscience information in a form that is easier to interpret.</w:t>
      </w:r>
    </w:p>
    <w:p w14:paraId="20D1629A" w14:textId="77777777" w:rsidR="00091029" w:rsidRDefault="00312BA2">
      <w:pPr>
        <w:pStyle w:val="ListBullet"/>
      </w:pPr>
      <w:r>
        <w:t>Mining engineers can use the dashboard to compare potential targets and prioritize field verification.</w:t>
      </w:r>
    </w:p>
    <w:p w14:paraId="1BC07175" w14:textId="77777777" w:rsidR="00091029" w:rsidRDefault="00312BA2">
      <w:pPr>
        <w:pStyle w:val="ListBullet"/>
      </w:pPr>
      <w:r>
        <w:t>Exploration companies can reduce early-stage uncertainty before committing drilling or sampling budgets.</w:t>
      </w:r>
    </w:p>
    <w:p w14:paraId="40CD623B" w14:textId="77777777" w:rsidR="00091029" w:rsidRDefault="00312BA2">
      <w:pPr>
        <w:pStyle w:val="ListBullet"/>
      </w:pPr>
      <w:r>
        <w:t>Policymakers and researchers can use the prototype as a reference for sustainable, data-driven solid minerals development.</w:t>
      </w:r>
    </w:p>
    <w:p w14:paraId="223E4B46" w14:textId="77777777" w:rsidR="00091029" w:rsidRDefault="00312BA2">
      <w:pPr>
        <w:pStyle w:val="ListBullet"/>
      </w:pPr>
      <w:r>
        <w:t>The project demonstrates how modern web technologies and AI reasoning can be applied to Nigerian mining problems.</w:t>
      </w:r>
    </w:p>
    <w:p w14:paraId="4ADA8E1A" w14:textId="77777777" w:rsidR="00091029" w:rsidRDefault="00312BA2">
      <w:pPr>
        <w:pStyle w:val="Heading1"/>
      </w:pPr>
      <w:bookmarkStart w:id="9" w:name="_Toc233230835"/>
      <w:r>
        <w:t>6. Literature Review and Research Gap</w:t>
      </w:r>
      <w:bookmarkEnd w:id="9"/>
    </w:p>
    <w:p w14:paraId="3D8A54D6" w14:textId="77777777" w:rsidR="00091029" w:rsidRDefault="00312BA2">
      <w:r>
        <w:rPr>
          <w:color w:val="000000"/>
        </w:rPr>
        <w:t>Geostatistical methods such as kriging remain important in mineral resource estimation because they model spatial continuity and can produce interpolated grade surfaces. However, their reliability depends on assumptions about the spatial structure of the data. In structurally complex terrains, machine learning models can capture nonlinear relationships among geochemical, geophysical, topographic, and spatial variables.</w:t>
      </w:r>
    </w:p>
    <w:p w14:paraId="7EE563F7" w14:textId="77777777" w:rsidR="00091029" w:rsidRDefault="00312BA2">
      <w:r>
        <w:rPr>
          <w:color w:val="000000"/>
        </w:rPr>
        <w:t>The project proposal identified Random Forest and XGBoost as appropriate supervised learning candidates because they handle nonlinear feature interactions, missing values, and feature importance analysis better than simple linear regression baselines. The present repository implements the dashboard, radiometric ingestion, geochemical indices, AI interpretation, and estimation workflow needed to support that later supervised modelling phase.</w:t>
      </w:r>
    </w:p>
    <w:p w14:paraId="4138ECD9" w14:textId="77777777" w:rsidR="00091029" w:rsidRDefault="00312BA2">
      <w:pPr>
        <w:pStyle w:val="Heading2"/>
      </w:pPr>
      <w:bookmarkStart w:id="10" w:name="_Toc233230836"/>
      <w:r>
        <w:t>Research Gap</w:t>
      </w:r>
      <w:bookmarkEnd w:id="10"/>
    </w:p>
    <w:p w14:paraId="3FE30CE2" w14:textId="77777777" w:rsidR="00091029" w:rsidRDefault="00312BA2">
      <w:pPr>
        <w:pStyle w:val="ListBullet"/>
      </w:pPr>
      <w:r>
        <w:t>Few student or local prototype systems focus specifically on tin mineralization in Bukuru and the Jos Plateau.</w:t>
      </w:r>
    </w:p>
    <w:p w14:paraId="047221F5" w14:textId="77777777" w:rsidR="00091029" w:rsidRDefault="00312BA2">
      <w:pPr>
        <w:pStyle w:val="ListBullet"/>
      </w:pPr>
      <w:r>
        <w:t>Many mineral prospectivity examples are either generic or rely on single-source datasets rather than integrated geochemical, geophysical, and spatial evidence.</w:t>
      </w:r>
    </w:p>
    <w:p w14:paraId="298D5E0A" w14:textId="77777777" w:rsidR="00091029" w:rsidRDefault="00312BA2">
      <w:pPr>
        <w:pStyle w:val="ListBullet"/>
      </w:pPr>
      <w:r>
        <w:t>The region needs a practical dashboard that turns technical radiometric data into location-specific exploration guidance.</w:t>
      </w:r>
    </w:p>
    <w:p w14:paraId="2F5D7BA7" w14:textId="77777777" w:rsidR="00091029" w:rsidRDefault="00312BA2">
      <w:pPr>
        <w:pStyle w:val="Heading1"/>
      </w:pPr>
      <w:bookmarkStart w:id="11" w:name="_Toc233230837"/>
      <w:r>
        <w:lastRenderedPageBreak/>
        <w:t>7. Study Area and Dataset</w:t>
      </w:r>
      <w:bookmarkEnd w:id="11"/>
    </w:p>
    <w:p w14:paraId="305D7D3A" w14:textId="77777777" w:rsidR="00091029" w:rsidRDefault="00312BA2">
      <w:r>
        <w:rPr>
          <w:color w:val="000000"/>
        </w:rPr>
        <w:t>The study area covers Sheet 168 Naraguta around Bukuru, Du, Naraguta, Jos, Rayfield, Gyel, Zawan, and nearby Jos South/Jos North communities. The software bounds the local radiometric study area between about 8.4999 and 8.9994 degrees east longitude, and 9.5001 and 9.9991 degrees north latitude.</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091029" w14:paraId="1B8827AB" w14:textId="77777777">
        <w:trPr>
          <w:tblHeader/>
        </w:trPr>
        <w:tc>
          <w:tcPr>
            <w:tcW w:w="2500" w:type="dxa"/>
            <w:shd w:val="clear" w:color="auto" w:fill="F2F4F7"/>
            <w:vAlign w:val="center"/>
          </w:tcPr>
          <w:p w14:paraId="0D99DF75" w14:textId="77777777" w:rsidR="00091029" w:rsidRDefault="00312BA2">
            <w:pPr>
              <w:spacing w:after="0"/>
              <w:jc w:val="center"/>
            </w:pPr>
            <w:r>
              <w:rPr>
                <w:b/>
                <w:color w:val="000000"/>
                <w:sz w:val="19"/>
              </w:rPr>
              <w:t>Dataset Item</w:t>
            </w:r>
          </w:p>
        </w:tc>
        <w:tc>
          <w:tcPr>
            <w:tcW w:w="6860" w:type="dxa"/>
            <w:shd w:val="clear" w:color="auto" w:fill="F2F4F7"/>
            <w:vAlign w:val="center"/>
          </w:tcPr>
          <w:p w14:paraId="631E469F" w14:textId="77777777" w:rsidR="00091029" w:rsidRDefault="00312BA2">
            <w:pPr>
              <w:spacing w:after="0"/>
              <w:jc w:val="center"/>
            </w:pPr>
            <w:r>
              <w:rPr>
                <w:b/>
                <w:color w:val="000000"/>
                <w:sz w:val="19"/>
              </w:rPr>
              <w:t>Description</w:t>
            </w:r>
          </w:p>
        </w:tc>
      </w:tr>
      <w:tr w:rsidR="00091029" w14:paraId="40528641" w14:textId="77777777">
        <w:tc>
          <w:tcPr>
            <w:tcW w:w="2500" w:type="dxa"/>
            <w:vAlign w:val="center"/>
          </w:tcPr>
          <w:p w14:paraId="51667FCC" w14:textId="77777777" w:rsidR="00091029" w:rsidRDefault="00312BA2">
            <w:pPr>
              <w:spacing w:after="0"/>
            </w:pPr>
            <w:r>
              <w:rPr>
                <w:color w:val="000000"/>
                <w:sz w:val="19"/>
              </w:rPr>
              <w:t>Primary data layers</w:t>
            </w:r>
          </w:p>
        </w:tc>
        <w:tc>
          <w:tcPr>
            <w:tcW w:w="6860" w:type="dxa"/>
            <w:vAlign w:val="center"/>
          </w:tcPr>
          <w:p w14:paraId="6441832F" w14:textId="77777777" w:rsidR="00091029" w:rsidRDefault="00312BA2">
            <w:pPr>
              <w:spacing w:after="0"/>
            </w:pPr>
            <w:r>
              <w:rPr>
                <w:color w:val="000000"/>
                <w:sz w:val="19"/>
              </w:rPr>
              <w:t>Potassium, thorium, and uranium radiometric grids</w:t>
            </w:r>
          </w:p>
        </w:tc>
      </w:tr>
      <w:tr w:rsidR="00091029" w14:paraId="6999B326" w14:textId="77777777">
        <w:tc>
          <w:tcPr>
            <w:tcW w:w="2500" w:type="dxa"/>
            <w:vAlign w:val="center"/>
          </w:tcPr>
          <w:p w14:paraId="38F53FD5" w14:textId="77777777" w:rsidR="00091029" w:rsidRDefault="00312BA2">
            <w:pPr>
              <w:spacing w:after="0"/>
              <w:jc w:val="center"/>
            </w:pPr>
            <w:r>
              <w:rPr>
                <w:color w:val="000000"/>
                <w:sz w:val="19"/>
              </w:rPr>
              <w:t>File format</w:t>
            </w:r>
          </w:p>
        </w:tc>
        <w:tc>
          <w:tcPr>
            <w:tcW w:w="6860" w:type="dxa"/>
            <w:vAlign w:val="center"/>
          </w:tcPr>
          <w:p w14:paraId="339EAE83" w14:textId="77777777" w:rsidR="00091029" w:rsidRDefault="00312BA2">
            <w:pPr>
              <w:spacing w:after="0"/>
            </w:pPr>
            <w:r>
              <w:rPr>
                <w:color w:val="000000"/>
                <w:sz w:val="19"/>
              </w:rPr>
              <w:t>Geosoft Grid with XML metadata</w:t>
            </w:r>
          </w:p>
        </w:tc>
      </w:tr>
      <w:tr w:rsidR="00091029" w14:paraId="2A50D76A" w14:textId="77777777">
        <w:tc>
          <w:tcPr>
            <w:tcW w:w="2500" w:type="dxa"/>
            <w:vAlign w:val="center"/>
          </w:tcPr>
          <w:p w14:paraId="487AB7A8" w14:textId="77777777" w:rsidR="00091029" w:rsidRDefault="00312BA2">
            <w:pPr>
              <w:spacing w:after="0"/>
              <w:jc w:val="center"/>
            </w:pPr>
            <w:r>
              <w:rPr>
                <w:color w:val="000000"/>
                <w:sz w:val="19"/>
              </w:rPr>
              <w:t>Grid sheet</w:t>
            </w:r>
          </w:p>
        </w:tc>
        <w:tc>
          <w:tcPr>
            <w:tcW w:w="6860" w:type="dxa"/>
            <w:vAlign w:val="center"/>
          </w:tcPr>
          <w:p w14:paraId="26E495BA" w14:textId="77777777" w:rsidR="00091029" w:rsidRDefault="00312BA2">
            <w:pPr>
              <w:spacing w:after="0"/>
            </w:pPr>
            <w:r>
              <w:rPr>
                <w:color w:val="000000"/>
                <w:sz w:val="19"/>
              </w:rPr>
              <w:t>Sheet168_Naraguta</w:t>
            </w:r>
          </w:p>
        </w:tc>
      </w:tr>
      <w:tr w:rsidR="00091029" w14:paraId="4101FF9E" w14:textId="77777777">
        <w:tc>
          <w:tcPr>
            <w:tcW w:w="2500" w:type="dxa"/>
            <w:vAlign w:val="center"/>
          </w:tcPr>
          <w:p w14:paraId="7A64C4FC" w14:textId="77777777" w:rsidR="00091029" w:rsidRDefault="00312BA2">
            <w:pPr>
              <w:spacing w:after="0"/>
              <w:jc w:val="center"/>
            </w:pPr>
            <w:r>
              <w:rPr>
                <w:color w:val="000000"/>
                <w:sz w:val="19"/>
              </w:rPr>
              <w:t>Projection</w:t>
            </w:r>
          </w:p>
        </w:tc>
        <w:tc>
          <w:tcPr>
            <w:tcW w:w="6860" w:type="dxa"/>
            <w:vAlign w:val="center"/>
          </w:tcPr>
          <w:p w14:paraId="06E602B1" w14:textId="77777777" w:rsidR="00091029" w:rsidRDefault="00312BA2">
            <w:pPr>
              <w:spacing w:after="0"/>
            </w:pPr>
            <w:r>
              <w:rPr>
                <w:color w:val="000000"/>
                <w:sz w:val="19"/>
              </w:rPr>
              <w:t>WGS 84 / UTM Zone 32N, EPSG:32632</w:t>
            </w:r>
          </w:p>
        </w:tc>
      </w:tr>
      <w:tr w:rsidR="00091029" w14:paraId="6BC8F686" w14:textId="77777777">
        <w:tc>
          <w:tcPr>
            <w:tcW w:w="2500" w:type="dxa"/>
            <w:vAlign w:val="center"/>
          </w:tcPr>
          <w:p w14:paraId="04B81689" w14:textId="77777777" w:rsidR="00091029" w:rsidRDefault="00312BA2">
            <w:pPr>
              <w:spacing w:after="0"/>
              <w:jc w:val="center"/>
            </w:pPr>
            <w:r>
              <w:rPr>
                <w:color w:val="000000"/>
                <w:sz w:val="19"/>
              </w:rPr>
              <w:t>UTM extent</w:t>
            </w:r>
          </w:p>
        </w:tc>
        <w:tc>
          <w:tcPr>
            <w:tcW w:w="6860" w:type="dxa"/>
            <w:vAlign w:val="center"/>
          </w:tcPr>
          <w:p w14:paraId="254539D9" w14:textId="77777777" w:rsidR="00091029" w:rsidRDefault="00312BA2">
            <w:pPr>
              <w:spacing w:after="0"/>
            </w:pPr>
            <w:r>
              <w:rPr>
                <w:color w:val="000000"/>
                <w:sz w:val="19"/>
              </w:rPr>
              <w:t>445187.5E to 499937.5E; 1050187.5N to 1105312.5N</w:t>
            </w:r>
          </w:p>
        </w:tc>
      </w:tr>
      <w:tr w:rsidR="00091029" w14:paraId="4C49FEF4" w14:textId="77777777">
        <w:tc>
          <w:tcPr>
            <w:tcW w:w="2500" w:type="dxa"/>
            <w:vAlign w:val="center"/>
          </w:tcPr>
          <w:p w14:paraId="17A65177" w14:textId="77777777" w:rsidR="00091029" w:rsidRDefault="00312BA2">
            <w:pPr>
              <w:spacing w:after="0"/>
            </w:pPr>
            <w:r>
              <w:rPr>
                <w:color w:val="000000"/>
                <w:sz w:val="19"/>
              </w:rPr>
              <w:t>Geographic extent</w:t>
            </w:r>
          </w:p>
        </w:tc>
        <w:tc>
          <w:tcPr>
            <w:tcW w:w="6860" w:type="dxa"/>
            <w:vAlign w:val="center"/>
          </w:tcPr>
          <w:p w14:paraId="62901387" w14:textId="77777777" w:rsidR="00091029" w:rsidRDefault="00312BA2">
            <w:pPr>
              <w:spacing w:after="0"/>
            </w:pPr>
            <w:r>
              <w:rPr>
                <w:color w:val="000000"/>
                <w:sz w:val="19"/>
              </w:rPr>
              <w:t>8.499873E to 8.999431E; 9.500149N to 9.999096N</w:t>
            </w:r>
          </w:p>
        </w:tc>
      </w:tr>
      <w:tr w:rsidR="00091029" w14:paraId="5AE68F54" w14:textId="77777777">
        <w:tc>
          <w:tcPr>
            <w:tcW w:w="2500" w:type="dxa"/>
            <w:vAlign w:val="center"/>
          </w:tcPr>
          <w:p w14:paraId="4DC6B978" w14:textId="77777777" w:rsidR="00091029" w:rsidRDefault="00312BA2">
            <w:pPr>
              <w:spacing w:after="0"/>
            </w:pPr>
            <w:r>
              <w:rPr>
                <w:color w:val="000000"/>
                <w:sz w:val="19"/>
              </w:rPr>
              <w:t>Dataset date in metadata</w:t>
            </w:r>
          </w:p>
        </w:tc>
        <w:tc>
          <w:tcPr>
            <w:tcW w:w="6860" w:type="dxa"/>
            <w:vAlign w:val="center"/>
          </w:tcPr>
          <w:p w14:paraId="5BC620D6" w14:textId="77777777" w:rsidR="00091029" w:rsidRDefault="00312BA2">
            <w:pPr>
              <w:spacing w:after="0"/>
              <w:jc w:val="center"/>
            </w:pPr>
            <w:r>
              <w:rPr>
                <w:color w:val="000000"/>
                <w:sz w:val="19"/>
              </w:rPr>
              <w:t>April 16, 2021</w:t>
            </w:r>
          </w:p>
        </w:tc>
      </w:tr>
      <w:tr w:rsidR="00091029" w14:paraId="667107A6" w14:textId="77777777">
        <w:tc>
          <w:tcPr>
            <w:tcW w:w="2500" w:type="dxa"/>
            <w:vAlign w:val="center"/>
          </w:tcPr>
          <w:p w14:paraId="5A155E55" w14:textId="77777777" w:rsidR="00091029" w:rsidRDefault="00312BA2">
            <w:pPr>
              <w:spacing w:after="0"/>
            </w:pPr>
            <w:r>
              <w:rPr>
                <w:color w:val="000000"/>
                <w:sz w:val="19"/>
              </w:rPr>
              <w:t>Application sample limit</w:t>
            </w:r>
          </w:p>
        </w:tc>
        <w:tc>
          <w:tcPr>
            <w:tcW w:w="6860" w:type="dxa"/>
            <w:vAlign w:val="center"/>
          </w:tcPr>
          <w:p w14:paraId="00D0D466" w14:textId="77777777" w:rsidR="00091029" w:rsidRDefault="00312BA2">
            <w:pPr>
              <w:spacing w:after="0"/>
            </w:pPr>
            <w:r>
              <w:rPr>
                <w:color w:val="000000"/>
                <w:sz w:val="19"/>
              </w:rPr>
              <w:t>Up to 1,000 points returned for map visualization</w:t>
            </w:r>
          </w:p>
        </w:tc>
      </w:tr>
    </w:tbl>
    <w:p w14:paraId="193F46CC" w14:textId="77777777" w:rsidR="00091029" w:rsidRDefault="00091029">
      <w:pPr>
        <w:spacing w:after="80"/>
      </w:pPr>
    </w:p>
    <w:p w14:paraId="2B8BB6BC" w14:textId="77777777" w:rsidR="00091029" w:rsidRDefault="00312BA2">
      <w:r>
        <w:rPr>
          <w:color w:val="000000"/>
        </w:rPr>
        <w:t>The metadata confirms that the local grids were produced from Nigerian radiometric source grids using a Sheet 168 Naraguta mask. The current application parser contains a fallback for older Geosoft GRD formats, so raw grid value validation should be completed before the system is used for formal resource estimation.</w:t>
      </w:r>
    </w:p>
    <w:p w14:paraId="29EE0DBC" w14:textId="77777777" w:rsidR="00091029" w:rsidRDefault="00312BA2">
      <w:pPr>
        <w:pStyle w:val="Heading1"/>
      </w:pPr>
      <w:bookmarkStart w:id="12" w:name="_Toc233230838"/>
      <w:r>
        <w:t>8. System Design and Technology Stack</w:t>
      </w:r>
      <w:bookmarkEnd w:id="12"/>
    </w:p>
    <w:p w14:paraId="2C91AB0E" w14:textId="77777777" w:rsidR="00091029" w:rsidRDefault="00312BA2">
      <w:r>
        <w:rPr>
          <w:color w:val="000000"/>
        </w:rPr>
        <w:t>ARUM ALPHA is implemented as a Next.js web application with API routes for data retrieval and mineral estimation. The frontend presents a map, search tools, coordinate input, estimation results, radiometric values, risk assessment, model metrics, and JSON export.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091029" w14:paraId="4C4E5904" w14:textId="77777777">
        <w:trPr>
          <w:tblHeader/>
        </w:trPr>
        <w:tc>
          <w:tcPr>
            <w:tcW w:w="2600" w:type="dxa"/>
            <w:shd w:val="clear" w:color="auto" w:fill="F2F4F7"/>
            <w:vAlign w:val="center"/>
          </w:tcPr>
          <w:p w14:paraId="6B5C160B" w14:textId="77777777" w:rsidR="00091029" w:rsidRDefault="00312BA2">
            <w:pPr>
              <w:spacing w:after="0"/>
              <w:jc w:val="center"/>
            </w:pPr>
            <w:r>
              <w:rPr>
                <w:b/>
                <w:color w:val="000000"/>
                <w:sz w:val="19"/>
              </w:rPr>
              <w:t>Component</w:t>
            </w:r>
          </w:p>
        </w:tc>
        <w:tc>
          <w:tcPr>
            <w:tcW w:w="6760" w:type="dxa"/>
            <w:shd w:val="clear" w:color="auto" w:fill="F2F4F7"/>
            <w:vAlign w:val="center"/>
          </w:tcPr>
          <w:p w14:paraId="46C69BA8" w14:textId="77777777" w:rsidR="00091029" w:rsidRDefault="00312BA2">
            <w:pPr>
              <w:spacing w:after="0"/>
              <w:jc w:val="center"/>
            </w:pPr>
            <w:r>
              <w:rPr>
                <w:b/>
                <w:color w:val="000000"/>
                <w:sz w:val="19"/>
              </w:rPr>
              <w:t>Technology or Role</w:t>
            </w:r>
          </w:p>
        </w:tc>
      </w:tr>
      <w:tr w:rsidR="00091029" w14:paraId="4C1D498C" w14:textId="77777777">
        <w:tc>
          <w:tcPr>
            <w:tcW w:w="2600" w:type="dxa"/>
            <w:vAlign w:val="center"/>
          </w:tcPr>
          <w:p w14:paraId="74B9D840" w14:textId="77777777" w:rsidR="00091029" w:rsidRDefault="00312BA2">
            <w:pPr>
              <w:spacing w:after="0"/>
            </w:pPr>
            <w:r>
              <w:rPr>
                <w:color w:val="000000"/>
                <w:sz w:val="19"/>
              </w:rPr>
              <w:t>Frontend framework</w:t>
            </w:r>
          </w:p>
        </w:tc>
        <w:tc>
          <w:tcPr>
            <w:tcW w:w="6760" w:type="dxa"/>
            <w:vAlign w:val="center"/>
          </w:tcPr>
          <w:p w14:paraId="18A9FB60" w14:textId="77777777" w:rsidR="00091029" w:rsidRDefault="00312BA2">
            <w:pPr>
              <w:spacing w:after="0"/>
            </w:pPr>
            <w:r>
              <w:rPr>
                <w:color w:val="000000"/>
                <w:sz w:val="19"/>
              </w:rPr>
              <w:t>Next.js 16, React 19, TypeScript</w:t>
            </w:r>
          </w:p>
        </w:tc>
      </w:tr>
      <w:tr w:rsidR="00091029" w14:paraId="4ACD71B6" w14:textId="77777777">
        <w:tc>
          <w:tcPr>
            <w:tcW w:w="2600" w:type="dxa"/>
            <w:vAlign w:val="center"/>
          </w:tcPr>
          <w:p w14:paraId="1A9B5821" w14:textId="77777777" w:rsidR="00091029" w:rsidRDefault="00312BA2">
            <w:pPr>
              <w:spacing w:after="0"/>
              <w:jc w:val="center"/>
            </w:pPr>
            <w:r>
              <w:rPr>
                <w:color w:val="000000"/>
                <w:sz w:val="19"/>
              </w:rPr>
              <w:t>Styling</w:t>
            </w:r>
          </w:p>
        </w:tc>
        <w:tc>
          <w:tcPr>
            <w:tcW w:w="6760" w:type="dxa"/>
            <w:vAlign w:val="center"/>
          </w:tcPr>
          <w:p w14:paraId="54909C6A" w14:textId="77777777" w:rsidR="00091029" w:rsidRDefault="00312BA2">
            <w:pPr>
              <w:spacing w:after="0"/>
              <w:jc w:val="center"/>
            </w:pPr>
            <w:r>
              <w:rPr>
                <w:color w:val="000000"/>
                <w:sz w:val="19"/>
              </w:rPr>
              <w:t>Tailwind CSS 4</w:t>
            </w:r>
          </w:p>
        </w:tc>
      </w:tr>
      <w:tr w:rsidR="00091029" w14:paraId="0F53F6B0" w14:textId="77777777">
        <w:tc>
          <w:tcPr>
            <w:tcW w:w="2600" w:type="dxa"/>
            <w:vAlign w:val="center"/>
          </w:tcPr>
          <w:p w14:paraId="46903FD7" w14:textId="77777777" w:rsidR="00091029" w:rsidRDefault="00312BA2">
            <w:pPr>
              <w:spacing w:after="0"/>
              <w:jc w:val="center"/>
            </w:pPr>
            <w:r>
              <w:rPr>
                <w:color w:val="000000"/>
                <w:sz w:val="19"/>
              </w:rPr>
              <w:t>Mapping</w:t>
            </w:r>
          </w:p>
        </w:tc>
        <w:tc>
          <w:tcPr>
            <w:tcW w:w="6760" w:type="dxa"/>
            <w:vAlign w:val="center"/>
          </w:tcPr>
          <w:p w14:paraId="26EDE416" w14:textId="77777777" w:rsidR="00091029" w:rsidRDefault="00312BA2">
            <w:pPr>
              <w:spacing w:after="0"/>
            </w:pPr>
            <w:r>
              <w:rPr>
                <w:color w:val="000000"/>
                <w:sz w:val="19"/>
              </w:rPr>
              <w:t>Leaflet and React-Leaflet</w:t>
            </w:r>
          </w:p>
        </w:tc>
      </w:tr>
      <w:tr w:rsidR="00091029" w14:paraId="1A095C3F" w14:textId="77777777">
        <w:tc>
          <w:tcPr>
            <w:tcW w:w="2600" w:type="dxa"/>
            <w:vAlign w:val="center"/>
          </w:tcPr>
          <w:p w14:paraId="232B777C" w14:textId="77777777" w:rsidR="00091029" w:rsidRDefault="00312BA2">
            <w:pPr>
              <w:spacing w:after="0"/>
              <w:jc w:val="center"/>
            </w:pPr>
            <w:r>
              <w:rPr>
                <w:color w:val="000000"/>
                <w:sz w:val="19"/>
              </w:rPr>
              <w:t>AI service</w:t>
            </w:r>
          </w:p>
        </w:tc>
        <w:tc>
          <w:tcPr>
            <w:tcW w:w="6760" w:type="dxa"/>
            <w:vAlign w:val="center"/>
          </w:tcPr>
          <w:p w14:paraId="559396B4" w14:textId="77777777" w:rsidR="00091029" w:rsidRDefault="00312BA2">
            <w:pPr>
              <w:spacing w:after="0"/>
            </w:pPr>
            <w:r>
              <w:rPr>
                <w:color w:val="000000"/>
                <w:sz w:val="19"/>
              </w:rPr>
              <w:t>Groq SDK using llama-3.3-70b-versatile</w:t>
            </w:r>
          </w:p>
        </w:tc>
      </w:tr>
      <w:tr w:rsidR="00091029" w14:paraId="3C44F78F" w14:textId="77777777">
        <w:tc>
          <w:tcPr>
            <w:tcW w:w="2600" w:type="dxa"/>
            <w:vAlign w:val="center"/>
          </w:tcPr>
          <w:p w14:paraId="7424A317" w14:textId="77777777" w:rsidR="00091029" w:rsidRDefault="00312BA2">
            <w:pPr>
              <w:spacing w:after="0"/>
            </w:pPr>
            <w:r>
              <w:rPr>
                <w:color w:val="000000"/>
                <w:sz w:val="19"/>
              </w:rPr>
              <w:t>Charts and icons</w:t>
            </w:r>
          </w:p>
        </w:tc>
        <w:tc>
          <w:tcPr>
            <w:tcW w:w="6760" w:type="dxa"/>
            <w:vAlign w:val="center"/>
          </w:tcPr>
          <w:p w14:paraId="3C91B120" w14:textId="77777777" w:rsidR="00091029" w:rsidRDefault="00312BA2">
            <w:pPr>
              <w:spacing w:after="0"/>
            </w:pPr>
            <w:r>
              <w:rPr>
                <w:color w:val="000000"/>
                <w:sz w:val="19"/>
              </w:rPr>
              <w:t>Recharts and Lucide React</w:t>
            </w:r>
          </w:p>
        </w:tc>
      </w:tr>
      <w:tr w:rsidR="00091029" w14:paraId="2D4D3DB7" w14:textId="77777777">
        <w:tc>
          <w:tcPr>
            <w:tcW w:w="2600" w:type="dxa"/>
            <w:vAlign w:val="center"/>
          </w:tcPr>
          <w:p w14:paraId="3CDA081C" w14:textId="77777777" w:rsidR="00091029" w:rsidRDefault="00312BA2">
            <w:pPr>
              <w:spacing w:after="0"/>
              <w:jc w:val="center"/>
            </w:pPr>
            <w:r>
              <w:rPr>
                <w:color w:val="000000"/>
                <w:sz w:val="19"/>
              </w:rPr>
              <w:t>Core data code</w:t>
            </w:r>
          </w:p>
        </w:tc>
        <w:tc>
          <w:tcPr>
            <w:tcW w:w="6760" w:type="dxa"/>
            <w:vAlign w:val="center"/>
          </w:tcPr>
          <w:p w14:paraId="1375E7E0" w14:textId="77777777" w:rsidR="00091029" w:rsidRDefault="00312BA2">
            <w:pPr>
              <w:spacing w:after="0"/>
            </w:pPr>
            <w:r>
              <w:rPr>
                <w:color w:val="000000"/>
                <w:sz w:val="19"/>
              </w:rPr>
              <w:t>GRD parser, UTM conversion, nearest point lookup, radius sampling</w:t>
            </w:r>
          </w:p>
        </w:tc>
      </w:tr>
      <w:tr w:rsidR="00091029" w14:paraId="10E5705F" w14:textId="77777777">
        <w:tc>
          <w:tcPr>
            <w:tcW w:w="2600" w:type="dxa"/>
            <w:vAlign w:val="center"/>
          </w:tcPr>
          <w:p w14:paraId="074557F2" w14:textId="77777777" w:rsidR="00091029" w:rsidRDefault="00312BA2">
            <w:pPr>
              <w:spacing w:after="0"/>
            </w:pPr>
            <w:r>
              <w:rPr>
                <w:color w:val="000000"/>
                <w:sz w:val="19"/>
              </w:rPr>
              <w:t>Deployment target</w:t>
            </w:r>
          </w:p>
        </w:tc>
        <w:tc>
          <w:tcPr>
            <w:tcW w:w="6760" w:type="dxa"/>
            <w:vAlign w:val="center"/>
          </w:tcPr>
          <w:p w14:paraId="0A4B96D0" w14:textId="77777777" w:rsidR="00091029" w:rsidRDefault="00312BA2">
            <w:pPr>
              <w:spacing w:after="0"/>
            </w:pPr>
            <w:r>
              <w:rPr>
                <w:color w:val="000000"/>
                <w:sz w:val="19"/>
              </w:rPr>
              <w:t>Vercel configuration included</w:t>
            </w:r>
          </w:p>
        </w:tc>
      </w:tr>
    </w:tbl>
    <w:p w14:paraId="4D14B8F0" w14:textId="77777777" w:rsidR="00091029" w:rsidRDefault="00091029">
      <w:pPr>
        <w:spacing w:after="80"/>
      </w:pPr>
    </w:p>
    <w:p w14:paraId="2F07B385" w14:textId="77777777" w:rsidR="00091029" w:rsidRDefault="00312BA2">
      <w:pPr>
        <w:pStyle w:val="Heading2"/>
      </w:pPr>
      <w:bookmarkStart w:id="13" w:name="_Toc233230839"/>
      <w:r>
        <w:lastRenderedPageBreak/>
        <w:t>System Workflow</w:t>
      </w:r>
      <w:bookmarkEnd w:id="13"/>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900"/>
        <w:gridCol w:w="2400"/>
        <w:gridCol w:w="6060"/>
      </w:tblGrid>
      <w:tr w:rsidR="00091029" w14:paraId="06ECE613" w14:textId="77777777">
        <w:trPr>
          <w:tblHeader/>
        </w:trPr>
        <w:tc>
          <w:tcPr>
            <w:tcW w:w="900" w:type="dxa"/>
            <w:shd w:val="clear" w:color="auto" w:fill="F2F4F7"/>
            <w:vAlign w:val="center"/>
          </w:tcPr>
          <w:p w14:paraId="557EB11C" w14:textId="77777777" w:rsidR="00091029" w:rsidRDefault="00312BA2">
            <w:pPr>
              <w:spacing w:after="0"/>
              <w:jc w:val="center"/>
            </w:pPr>
            <w:r>
              <w:rPr>
                <w:b/>
                <w:color w:val="000000"/>
                <w:sz w:val="18"/>
              </w:rPr>
              <w:t>Step</w:t>
            </w:r>
          </w:p>
        </w:tc>
        <w:tc>
          <w:tcPr>
            <w:tcW w:w="2400" w:type="dxa"/>
            <w:shd w:val="clear" w:color="auto" w:fill="F2F4F7"/>
            <w:vAlign w:val="center"/>
          </w:tcPr>
          <w:p w14:paraId="785D570F" w14:textId="77777777" w:rsidR="00091029" w:rsidRDefault="00312BA2">
            <w:pPr>
              <w:spacing w:after="0"/>
              <w:jc w:val="center"/>
            </w:pPr>
            <w:r>
              <w:rPr>
                <w:b/>
                <w:color w:val="000000"/>
                <w:sz w:val="18"/>
              </w:rPr>
              <w:t>Process</w:t>
            </w:r>
          </w:p>
        </w:tc>
        <w:tc>
          <w:tcPr>
            <w:tcW w:w="6060" w:type="dxa"/>
            <w:shd w:val="clear" w:color="auto" w:fill="F2F4F7"/>
            <w:vAlign w:val="center"/>
          </w:tcPr>
          <w:p w14:paraId="2FE1DD20" w14:textId="77777777" w:rsidR="00091029" w:rsidRDefault="00312BA2">
            <w:pPr>
              <w:spacing w:after="0"/>
              <w:jc w:val="center"/>
            </w:pPr>
            <w:r>
              <w:rPr>
                <w:b/>
                <w:color w:val="000000"/>
                <w:sz w:val="18"/>
              </w:rPr>
              <w:t>Output</w:t>
            </w:r>
          </w:p>
        </w:tc>
      </w:tr>
      <w:tr w:rsidR="00091029" w14:paraId="67B6A585" w14:textId="77777777">
        <w:tc>
          <w:tcPr>
            <w:tcW w:w="900" w:type="dxa"/>
            <w:vAlign w:val="center"/>
          </w:tcPr>
          <w:p w14:paraId="49432B63" w14:textId="77777777" w:rsidR="00091029" w:rsidRDefault="00312BA2">
            <w:pPr>
              <w:spacing w:after="0"/>
              <w:jc w:val="center"/>
            </w:pPr>
            <w:r>
              <w:rPr>
                <w:color w:val="000000"/>
                <w:sz w:val="18"/>
              </w:rPr>
              <w:t>1</w:t>
            </w:r>
          </w:p>
        </w:tc>
        <w:tc>
          <w:tcPr>
            <w:tcW w:w="2400" w:type="dxa"/>
            <w:vAlign w:val="center"/>
          </w:tcPr>
          <w:p w14:paraId="30E44F8E" w14:textId="77777777" w:rsidR="00091029" w:rsidRDefault="00312BA2">
            <w:pPr>
              <w:spacing w:after="0"/>
              <w:jc w:val="center"/>
            </w:pPr>
            <w:r>
              <w:rPr>
                <w:color w:val="000000"/>
                <w:sz w:val="18"/>
              </w:rPr>
              <w:t>Data load</w:t>
            </w:r>
          </w:p>
        </w:tc>
        <w:tc>
          <w:tcPr>
            <w:tcW w:w="6060" w:type="dxa"/>
            <w:vAlign w:val="center"/>
          </w:tcPr>
          <w:p w14:paraId="41CCC537" w14:textId="77777777" w:rsidR="00091029" w:rsidRDefault="00312BA2">
            <w:pPr>
              <w:spacing w:after="0"/>
            </w:pPr>
            <w:r>
              <w:rPr>
                <w:color w:val="000000"/>
                <w:sz w:val="18"/>
              </w:rPr>
              <w:t>Load K, Th, and U grids or fallback synthetic data</w:t>
            </w:r>
          </w:p>
        </w:tc>
      </w:tr>
      <w:tr w:rsidR="00091029" w14:paraId="59FB9BE8" w14:textId="77777777">
        <w:tc>
          <w:tcPr>
            <w:tcW w:w="900" w:type="dxa"/>
            <w:vAlign w:val="center"/>
          </w:tcPr>
          <w:p w14:paraId="64F8D7A6" w14:textId="77777777" w:rsidR="00091029" w:rsidRDefault="00312BA2">
            <w:pPr>
              <w:spacing w:after="0"/>
              <w:jc w:val="center"/>
            </w:pPr>
            <w:r>
              <w:rPr>
                <w:color w:val="000000"/>
                <w:sz w:val="18"/>
              </w:rPr>
              <w:t>2</w:t>
            </w:r>
          </w:p>
        </w:tc>
        <w:tc>
          <w:tcPr>
            <w:tcW w:w="2400" w:type="dxa"/>
            <w:vAlign w:val="center"/>
          </w:tcPr>
          <w:p w14:paraId="3975F091" w14:textId="77777777" w:rsidR="00091029" w:rsidRDefault="00312BA2">
            <w:pPr>
              <w:spacing w:after="0"/>
            </w:pPr>
            <w:r>
              <w:rPr>
                <w:color w:val="000000"/>
                <w:sz w:val="18"/>
              </w:rPr>
              <w:t>Coordinate selection</w:t>
            </w:r>
          </w:p>
        </w:tc>
        <w:tc>
          <w:tcPr>
            <w:tcW w:w="6060" w:type="dxa"/>
            <w:vAlign w:val="center"/>
          </w:tcPr>
          <w:p w14:paraId="7C9ACEC7" w14:textId="77777777" w:rsidR="00091029" w:rsidRDefault="00312BA2">
            <w:pPr>
              <w:spacing w:after="0"/>
            </w:pPr>
            <w:r>
              <w:rPr>
                <w:color w:val="000000"/>
                <w:sz w:val="18"/>
              </w:rPr>
              <w:t>User searches, enters coordinates, or clicks the map</w:t>
            </w:r>
          </w:p>
        </w:tc>
      </w:tr>
      <w:tr w:rsidR="00091029" w14:paraId="38B2F198" w14:textId="77777777">
        <w:tc>
          <w:tcPr>
            <w:tcW w:w="900" w:type="dxa"/>
            <w:vAlign w:val="center"/>
          </w:tcPr>
          <w:p w14:paraId="2498F79D" w14:textId="77777777" w:rsidR="00091029" w:rsidRDefault="00312BA2">
            <w:pPr>
              <w:spacing w:after="0"/>
              <w:jc w:val="center"/>
            </w:pPr>
            <w:r>
              <w:rPr>
                <w:color w:val="000000"/>
                <w:sz w:val="18"/>
              </w:rPr>
              <w:t>3</w:t>
            </w:r>
          </w:p>
        </w:tc>
        <w:tc>
          <w:tcPr>
            <w:tcW w:w="2400" w:type="dxa"/>
            <w:vAlign w:val="center"/>
          </w:tcPr>
          <w:p w14:paraId="1B5FFDD5" w14:textId="77777777" w:rsidR="00091029" w:rsidRDefault="00312BA2">
            <w:pPr>
              <w:spacing w:after="0"/>
              <w:jc w:val="center"/>
            </w:pPr>
            <w:r>
              <w:rPr>
                <w:color w:val="000000"/>
                <w:sz w:val="18"/>
              </w:rPr>
              <w:t>Spatial lookup</w:t>
            </w:r>
          </w:p>
        </w:tc>
        <w:tc>
          <w:tcPr>
            <w:tcW w:w="6060" w:type="dxa"/>
            <w:vAlign w:val="center"/>
          </w:tcPr>
          <w:p w14:paraId="4C9985E8" w14:textId="77777777" w:rsidR="00091029" w:rsidRDefault="00312BA2">
            <w:pPr>
              <w:spacing w:after="0"/>
            </w:pPr>
            <w:r>
              <w:rPr>
                <w:color w:val="000000"/>
                <w:sz w:val="18"/>
              </w:rPr>
              <w:t>Find nearest point and optional surrounding points within radius</w:t>
            </w:r>
          </w:p>
        </w:tc>
      </w:tr>
      <w:tr w:rsidR="00091029" w14:paraId="1EBAC330" w14:textId="77777777">
        <w:tc>
          <w:tcPr>
            <w:tcW w:w="900" w:type="dxa"/>
            <w:vAlign w:val="center"/>
          </w:tcPr>
          <w:p w14:paraId="43EB25AA" w14:textId="77777777" w:rsidR="00091029" w:rsidRDefault="00312BA2">
            <w:pPr>
              <w:spacing w:after="0"/>
              <w:jc w:val="center"/>
            </w:pPr>
            <w:r>
              <w:rPr>
                <w:color w:val="000000"/>
                <w:sz w:val="18"/>
              </w:rPr>
              <w:t>4</w:t>
            </w:r>
          </w:p>
        </w:tc>
        <w:tc>
          <w:tcPr>
            <w:tcW w:w="2400" w:type="dxa"/>
            <w:vAlign w:val="center"/>
          </w:tcPr>
          <w:p w14:paraId="2F10D59B" w14:textId="77777777" w:rsidR="00091029" w:rsidRDefault="00312BA2">
            <w:pPr>
              <w:spacing w:after="0"/>
            </w:pPr>
            <w:r>
              <w:rPr>
                <w:color w:val="000000"/>
                <w:sz w:val="18"/>
              </w:rPr>
              <w:t>Feature engineering</w:t>
            </w:r>
          </w:p>
        </w:tc>
        <w:tc>
          <w:tcPr>
            <w:tcW w:w="6060" w:type="dxa"/>
            <w:vAlign w:val="center"/>
          </w:tcPr>
          <w:p w14:paraId="33DF75E6" w14:textId="77777777" w:rsidR="00091029" w:rsidRDefault="00312BA2">
            <w:pPr>
              <w:spacing w:after="0"/>
            </w:pPr>
            <w:r>
              <w:rPr>
                <w:color w:val="000000"/>
                <w:sz w:val="18"/>
              </w:rPr>
              <w:t>Calculate K/(Th+U), Th/U, and contextual averages</w:t>
            </w:r>
          </w:p>
        </w:tc>
      </w:tr>
      <w:tr w:rsidR="00091029" w14:paraId="171BADFE" w14:textId="77777777">
        <w:tc>
          <w:tcPr>
            <w:tcW w:w="900" w:type="dxa"/>
            <w:vAlign w:val="center"/>
          </w:tcPr>
          <w:p w14:paraId="7DDEB89D" w14:textId="77777777" w:rsidR="00091029" w:rsidRDefault="00312BA2">
            <w:pPr>
              <w:spacing w:after="0"/>
              <w:jc w:val="center"/>
            </w:pPr>
            <w:r>
              <w:rPr>
                <w:color w:val="000000"/>
                <w:sz w:val="18"/>
              </w:rPr>
              <w:t>5</w:t>
            </w:r>
          </w:p>
        </w:tc>
        <w:tc>
          <w:tcPr>
            <w:tcW w:w="2400" w:type="dxa"/>
            <w:vAlign w:val="center"/>
          </w:tcPr>
          <w:p w14:paraId="645D575E" w14:textId="77777777" w:rsidR="00091029" w:rsidRDefault="00312BA2">
            <w:pPr>
              <w:spacing w:after="0"/>
              <w:jc w:val="center"/>
            </w:pPr>
            <w:r>
              <w:rPr>
                <w:color w:val="000000"/>
                <w:sz w:val="18"/>
              </w:rPr>
              <w:t>Estimation</w:t>
            </w:r>
          </w:p>
        </w:tc>
        <w:tc>
          <w:tcPr>
            <w:tcW w:w="6060" w:type="dxa"/>
            <w:vAlign w:val="center"/>
          </w:tcPr>
          <w:p w14:paraId="6BEDA68F" w14:textId="77777777" w:rsidR="00091029" w:rsidRDefault="00312BA2">
            <w:pPr>
              <w:spacing w:after="0"/>
            </w:pPr>
            <w:r>
              <w:rPr>
                <w:color w:val="000000"/>
                <w:sz w:val="18"/>
              </w:rPr>
              <w:t>Generate grade, confidence, risk, analysis, and recommendations</w:t>
            </w:r>
          </w:p>
        </w:tc>
      </w:tr>
      <w:tr w:rsidR="00091029" w14:paraId="08E63B35" w14:textId="77777777">
        <w:tc>
          <w:tcPr>
            <w:tcW w:w="900" w:type="dxa"/>
            <w:vAlign w:val="center"/>
          </w:tcPr>
          <w:p w14:paraId="1BEEAE6F" w14:textId="77777777" w:rsidR="00091029" w:rsidRDefault="00312BA2">
            <w:pPr>
              <w:spacing w:after="0"/>
              <w:jc w:val="center"/>
            </w:pPr>
            <w:r>
              <w:rPr>
                <w:color w:val="000000"/>
                <w:sz w:val="18"/>
              </w:rPr>
              <w:t>6</w:t>
            </w:r>
          </w:p>
        </w:tc>
        <w:tc>
          <w:tcPr>
            <w:tcW w:w="2400" w:type="dxa"/>
            <w:vAlign w:val="center"/>
          </w:tcPr>
          <w:p w14:paraId="2EA6A4E7" w14:textId="77777777" w:rsidR="00091029" w:rsidRDefault="00312BA2">
            <w:pPr>
              <w:spacing w:after="0"/>
              <w:jc w:val="center"/>
            </w:pPr>
            <w:r>
              <w:rPr>
                <w:color w:val="000000"/>
                <w:sz w:val="18"/>
              </w:rPr>
              <w:t>Visualization</w:t>
            </w:r>
          </w:p>
        </w:tc>
        <w:tc>
          <w:tcPr>
            <w:tcW w:w="6060" w:type="dxa"/>
            <w:vAlign w:val="center"/>
          </w:tcPr>
          <w:p w14:paraId="4A10FDD2" w14:textId="77777777" w:rsidR="00091029" w:rsidRDefault="00312BA2">
            <w:pPr>
              <w:spacing w:after="0"/>
            </w:pPr>
            <w:r>
              <w:rPr>
                <w:color w:val="000000"/>
                <w:sz w:val="18"/>
              </w:rPr>
              <w:t>Render markers, heatmap overlays, result cards, and export file</w:t>
            </w:r>
          </w:p>
        </w:tc>
      </w:tr>
    </w:tbl>
    <w:p w14:paraId="037A1289" w14:textId="77777777" w:rsidR="00091029" w:rsidRDefault="00091029">
      <w:pPr>
        <w:spacing w:after="80"/>
      </w:pPr>
    </w:p>
    <w:p w14:paraId="7D25C0AC" w14:textId="77777777" w:rsidR="00091029" w:rsidRDefault="00312BA2">
      <w:pPr>
        <w:pStyle w:val="Heading1"/>
      </w:pPr>
      <w:bookmarkStart w:id="14" w:name="_Toc233230840"/>
      <w:r>
        <w:t>9. Methodology</w:t>
      </w:r>
      <w:bookmarkEnd w:id="14"/>
    </w:p>
    <w:p w14:paraId="2C5D7B73" w14:textId="77777777" w:rsidR="00091029" w:rsidRDefault="00312BA2">
      <w:r>
        <w:rPr>
          <w:color w:val="000000"/>
        </w:rPr>
        <w:t>The methodology follows the proposal workflow: data acquisition, preprocessing, feature engineering, model development, validation, spatial prediction, and dashboard deployment. The implemented prototype covers the ingestion, feature, AI interpretation, visualization, and deployment parts of this workflow.</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300"/>
        <w:gridCol w:w="7060"/>
      </w:tblGrid>
      <w:tr w:rsidR="00091029" w14:paraId="07D9C884" w14:textId="77777777">
        <w:trPr>
          <w:tblHeader/>
        </w:trPr>
        <w:tc>
          <w:tcPr>
            <w:tcW w:w="2300" w:type="dxa"/>
            <w:shd w:val="clear" w:color="auto" w:fill="F2F4F7"/>
            <w:vAlign w:val="center"/>
          </w:tcPr>
          <w:p w14:paraId="1955B316" w14:textId="77777777" w:rsidR="00091029" w:rsidRDefault="00312BA2">
            <w:pPr>
              <w:spacing w:after="0"/>
              <w:jc w:val="center"/>
            </w:pPr>
            <w:r>
              <w:rPr>
                <w:b/>
                <w:color w:val="000000"/>
                <w:sz w:val="19"/>
              </w:rPr>
              <w:t>Stage</w:t>
            </w:r>
          </w:p>
        </w:tc>
        <w:tc>
          <w:tcPr>
            <w:tcW w:w="7060" w:type="dxa"/>
            <w:shd w:val="clear" w:color="auto" w:fill="F2F4F7"/>
            <w:vAlign w:val="center"/>
          </w:tcPr>
          <w:p w14:paraId="07C41156" w14:textId="77777777" w:rsidR="00091029" w:rsidRDefault="00312BA2">
            <w:pPr>
              <w:spacing w:after="0"/>
              <w:jc w:val="center"/>
            </w:pPr>
            <w:r>
              <w:rPr>
                <w:b/>
                <w:color w:val="000000"/>
                <w:sz w:val="19"/>
              </w:rPr>
              <w:t>Project Implementation</w:t>
            </w:r>
          </w:p>
        </w:tc>
      </w:tr>
      <w:tr w:rsidR="00091029" w14:paraId="6211DB2B" w14:textId="77777777">
        <w:tc>
          <w:tcPr>
            <w:tcW w:w="2300" w:type="dxa"/>
            <w:vAlign w:val="center"/>
          </w:tcPr>
          <w:p w14:paraId="48EE333D" w14:textId="77777777" w:rsidR="00091029" w:rsidRDefault="00312BA2">
            <w:pPr>
              <w:spacing w:after="0"/>
            </w:pPr>
            <w:r>
              <w:rPr>
                <w:color w:val="000000"/>
                <w:sz w:val="19"/>
              </w:rPr>
              <w:t>Data acquisition</w:t>
            </w:r>
          </w:p>
        </w:tc>
        <w:tc>
          <w:tcPr>
            <w:tcW w:w="7060" w:type="dxa"/>
            <w:vAlign w:val="center"/>
          </w:tcPr>
          <w:p w14:paraId="75308958" w14:textId="77777777" w:rsidR="00091029" w:rsidRDefault="00312BA2">
            <w:pPr>
              <w:spacing w:after="0"/>
            </w:pPr>
            <w:r>
              <w:rPr>
                <w:color w:val="000000"/>
                <w:sz w:val="19"/>
              </w:rPr>
              <w:t>Radiometric K, Th, and U grid files and XML metadata are stored in the repository data folder.</w:t>
            </w:r>
          </w:p>
        </w:tc>
      </w:tr>
      <w:tr w:rsidR="00091029" w14:paraId="72E4AF19" w14:textId="77777777">
        <w:tc>
          <w:tcPr>
            <w:tcW w:w="2300" w:type="dxa"/>
            <w:vAlign w:val="center"/>
          </w:tcPr>
          <w:p w14:paraId="6211F788" w14:textId="77777777" w:rsidR="00091029" w:rsidRDefault="00312BA2">
            <w:pPr>
              <w:spacing w:after="0"/>
              <w:jc w:val="center"/>
            </w:pPr>
            <w:r>
              <w:rPr>
                <w:color w:val="000000"/>
                <w:sz w:val="19"/>
              </w:rPr>
              <w:t>Preprocessing</w:t>
            </w:r>
          </w:p>
        </w:tc>
        <w:tc>
          <w:tcPr>
            <w:tcW w:w="7060" w:type="dxa"/>
            <w:vAlign w:val="center"/>
          </w:tcPr>
          <w:p w14:paraId="6652005C" w14:textId="77777777" w:rsidR="00091029" w:rsidRDefault="00312BA2">
            <w:pPr>
              <w:spacing w:after="0"/>
            </w:pPr>
            <w:r>
              <w:rPr>
                <w:color w:val="000000"/>
                <w:sz w:val="19"/>
              </w:rPr>
              <w:t>The parser reads grid metadata, applies WGS84 UTM Zone 32N coordinate assumptions, and converts UTM coordinates to latitude/longitude for mapping.</w:t>
            </w:r>
          </w:p>
        </w:tc>
      </w:tr>
      <w:tr w:rsidR="00091029" w14:paraId="718343F1" w14:textId="77777777">
        <w:tc>
          <w:tcPr>
            <w:tcW w:w="2300" w:type="dxa"/>
            <w:vAlign w:val="center"/>
          </w:tcPr>
          <w:p w14:paraId="4A1E3E94" w14:textId="77777777" w:rsidR="00091029" w:rsidRDefault="00312BA2">
            <w:pPr>
              <w:spacing w:after="0"/>
            </w:pPr>
            <w:r>
              <w:rPr>
                <w:color w:val="000000"/>
                <w:sz w:val="19"/>
              </w:rPr>
              <w:t>Feature engineering</w:t>
            </w:r>
          </w:p>
        </w:tc>
        <w:tc>
          <w:tcPr>
            <w:tcW w:w="7060" w:type="dxa"/>
            <w:vAlign w:val="center"/>
          </w:tcPr>
          <w:p w14:paraId="05538E35" w14:textId="77777777" w:rsidR="00091029" w:rsidRDefault="00312BA2">
            <w:pPr>
              <w:spacing w:after="0"/>
            </w:pPr>
            <w:r>
              <w:rPr>
                <w:color w:val="000000"/>
                <w:sz w:val="19"/>
              </w:rPr>
              <w:t>The system calculates K/(Th+U) and Th/U ratios, and optionally averages surrounding points within a user-selected search radius.</w:t>
            </w:r>
          </w:p>
        </w:tc>
      </w:tr>
      <w:tr w:rsidR="00091029" w14:paraId="556DE210" w14:textId="77777777">
        <w:tc>
          <w:tcPr>
            <w:tcW w:w="2300" w:type="dxa"/>
            <w:vAlign w:val="center"/>
          </w:tcPr>
          <w:p w14:paraId="53D279B3" w14:textId="77777777" w:rsidR="00091029" w:rsidRDefault="00312BA2">
            <w:pPr>
              <w:spacing w:after="0"/>
            </w:pPr>
            <w:r>
              <w:rPr>
                <w:color w:val="000000"/>
                <w:sz w:val="19"/>
              </w:rPr>
              <w:t>Prediction logic</w:t>
            </w:r>
          </w:p>
        </w:tc>
        <w:tc>
          <w:tcPr>
            <w:tcW w:w="7060" w:type="dxa"/>
            <w:vAlign w:val="center"/>
          </w:tcPr>
          <w:p w14:paraId="4C939953" w14:textId="77777777" w:rsidR="00091029" w:rsidRDefault="00312BA2">
            <w:pPr>
              <w:spacing w:after="0"/>
            </w:pPr>
            <w:r>
              <w:rPr>
                <w:color w:val="000000"/>
                <w:sz w:val="19"/>
              </w:rPr>
              <w:t>The main estimator prompts an AI model with geophysical context and falls back to a rule-based estimator if the API fails.</w:t>
            </w:r>
          </w:p>
        </w:tc>
      </w:tr>
      <w:tr w:rsidR="00091029" w14:paraId="121BDF07" w14:textId="77777777">
        <w:tc>
          <w:tcPr>
            <w:tcW w:w="2300" w:type="dxa"/>
            <w:vAlign w:val="center"/>
          </w:tcPr>
          <w:p w14:paraId="738662A4" w14:textId="77777777" w:rsidR="00091029" w:rsidRDefault="00312BA2">
            <w:pPr>
              <w:spacing w:after="0"/>
            </w:pPr>
            <w:r>
              <w:rPr>
                <w:color w:val="000000"/>
                <w:sz w:val="19"/>
              </w:rPr>
              <w:t>Risk classification</w:t>
            </w:r>
          </w:p>
        </w:tc>
        <w:tc>
          <w:tcPr>
            <w:tcW w:w="7060" w:type="dxa"/>
            <w:vAlign w:val="center"/>
          </w:tcPr>
          <w:p w14:paraId="05831DD3" w14:textId="77777777" w:rsidR="00091029" w:rsidRDefault="00312BA2">
            <w:pPr>
              <w:spacing w:after="0"/>
            </w:pPr>
            <w:r>
              <w:rPr>
                <w:color w:val="000000"/>
                <w:sz w:val="19"/>
              </w:rPr>
              <w:t>Predicted grade thresholds are used to communicate low, medium, and high exploration risk in the dashboard.</w:t>
            </w:r>
          </w:p>
        </w:tc>
      </w:tr>
      <w:tr w:rsidR="00091029" w14:paraId="479D95CA" w14:textId="77777777">
        <w:tc>
          <w:tcPr>
            <w:tcW w:w="2300" w:type="dxa"/>
            <w:vAlign w:val="center"/>
          </w:tcPr>
          <w:p w14:paraId="5247CBEF" w14:textId="77777777" w:rsidR="00091029" w:rsidRDefault="00312BA2">
            <w:pPr>
              <w:spacing w:after="0"/>
              <w:jc w:val="center"/>
            </w:pPr>
            <w:r>
              <w:rPr>
                <w:color w:val="000000"/>
                <w:sz w:val="19"/>
              </w:rPr>
              <w:t>Visualization</w:t>
            </w:r>
          </w:p>
        </w:tc>
        <w:tc>
          <w:tcPr>
            <w:tcW w:w="7060" w:type="dxa"/>
            <w:vAlign w:val="center"/>
          </w:tcPr>
          <w:p w14:paraId="2767791A" w14:textId="77777777" w:rsidR="00091029" w:rsidRDefault="00312BA2">
            <w:pPr>
              <w:spacing w:after="0"/>
            </w:pPr>
            <w:r>
              <w:rPr>
                <w:color w:val="000000"/>
                <w:sz w:val="19"/>
              </w:rPr>
              <w:t>Leaflet renders the study area, data markers, prediction markers, base layers, and heatmap overlays.</w:t>
            </w:r>
          </w:p>
        </w:tc>
      </w:tr>
    </w:tbl>
    <w:p w14:paraId="03883AD5" w14:textId="77777777" w:rsidR="00091029" w:rsidRDefault="00091029">
      <w:pPr>
        <w:spacing w:after="80"/>
      </w:pPr>
    </w:p>
    <w:p w14:paraId="1C45A5B1" w14:textId="77777777" w:rsidR="00091029" w:rsidRDefault="00312BA2">
      <w:pPr>
        <w:pStyle w:val="Heading1"/>
      </w:pPr>
      <w:bookmarkStart w:id="15" w:name="_Toc233230841"/>
      <w:r>
        <w:t>10. Implementation</w:t>
      </w:r>
      <w:bookmarkEnd w:id="15"/>
    </w:p>
    <w:p w14:paraId="36F24680" w14:textId="77777777" w:rsidR="00091029" w:rsidRDefault="00312BA2">
      <w:r>
        <w:rPr>
          <w:color w:val="000000"/>
        </w:rPr>
        <w:t>The main dashboard is implemented in components/Dashboard.tsx. It manages coordinate input, search results, selected point state, prediction state, loading states, map-layer toggles, and JSON result export. The map is loaded dynamically to avoid server-side rendering issues with Leaflet.</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091029" w14:paraId="74A47482" w14:textId="77777777">
        <w:trPr>
          <w:tblHeader/>
        </w:trPr>
        <w:tc>
          <w:tcPr>
            <w:tcW w:w="2600" w:type="dxa"/>
            <w:shd w:val="clear" w:color="auto" w:fill="F2F4F7"/>
            <w:vAlign w:val="center"/>
          </w:tcPr>
          <w:p w14:paraId="0787761E" w14:textId="77777777" w:rsidR="00091029" w:rsidRDefault="00312BA2">
            <w:pPr>
              <w:spacing w:after="0"/>
              <w:jc w:val="center"/>
            </w:pPr>
            <w:r>
              <w:rPr>
                <w:b/>
                <w:color w:val="000000"/>
                <w:sz w:val="19"/>
              </w:rPr>
              <w:lastRenderedPageBreak/>
              <w:t>Endpoint</w:t>
            </w:r>
          </w:p>
        </w:tc>
        <w:tc>
          <w:tcPr>
            <w:tcW w:w="6760" w:type="dxa"/>
            <w:shd w:val="clear" w:color="auto" w:fill="F2F4F7"/>
            <w:vAlign w:val="center"/>
          </w:tcPr>
          <w:p w14:paraId="72CB19AA" w14:textId="77777777" w:rsidR="00091029" w:rsidRDefault="00312BA2">
            <w:pPr>
              <w:spacing w:after="0"/>
              <w:jc w:val="center"/>
            </w:pPr>
            <w:r>
              <w:rPr>
                <w:b/>
                <w:color w:val="000000"/>
                <w:sz w:val="19"/>
              </w:rPr>
              <w:t>Purpose</w:t>
            </w:r>
          </w:p>
        </w:tc>
      </w:tr>
      <w:tr w:rsidR="00091029" w14:paraId="5A2B527B" w14:textId="77777777">
        <w:tc>
          <w:tcPr>
            <w:tcW w:w="2600" w:type="dxa"/>
            <w:vAlign w:val="center"/>
          </w:tcPr>
          <w:p w14:paraId="641692D7" w14:textId="77777777" w:rsidR="00091029" w:rsidRDefault="00312BA2">
            <w:pPr>
              <w:spacing w:after="0"/>
              <w:jc w:val="center"/>
            </w:pPr>
            <w:r>
              <w:rPr>
                <w:color w:val="000000"/>
                <w:sz w:val="19"/>
              </w:rPr>
              <w:t>GET /api/data</w:t>
            </w:r>
          </w:p>
        </w:tc>
        <w:tc>
          <w:tcPr>
            <w:tcW w:w="6760" w:type="dxa"/>
            <w:vAlign w:val="center"/>
          </w:tcPr>
          <w:p w14:paraId="510C266F" w14:textId="77777777" w:rsidR="00091029" w:rsidRDefault="00312BA2">
            <w:pPr>
              <w:spacing w:after="0"/>
            </w:pPr>
            <w:r>
              <w:rPr>
                <w:color w:val="000000"/>
                <w:sz w:val="19"/>
              </w:rPr>
              <w:t>Loads radiometric data, bounds, sample points, and estimated grid dimensions for visualization.</w:t>
            </w:r>
          </w:p>
        </w:tc>
      </w:tr>
      <w:tr w:rsidR="00091029" w14:paraId="71AB44ED" w14:textId="77777777">
        <w:tc>
          <w:tcPr>
            <w:tcW w:w="2600" w:type="dxa"/>
            <w:vAlign w:val="center"/>
          </w:tcPr>
          <w:p w14:paraId="4B081093" w14:textId="77777777" w:rsidR="00091029" w:rsidRDefault="00312BA2">
            <w:pPr>
              <w:spacing w:after="0"/>
            </w:pPr>
            <w:r>
              <w:rPr>
                <w:color w:val="000000"/>
                <w:sz w:val="19"/>
              </w:rPr>
              <w:t>POST /api/estimate</w:t>
            </w:r>
          </w:p>
        </w:tc>
        <w:tc>
          <w:tcPr>
            <w:tcW w:w="6760" w:type="dxa"/>
            <w:vAlign w:val="center"/>
          </w:tcPr>
          <w:p w14:paraId="0F70B3B8" w14:textId="77777777" w:rsidR="00091029" w:rsidRDefault="00312BA2">
            <w:pPr>
              <w:spacing w:after="0"/>
            </w:pPr>
            <w:r>
              <w:rPr>
                <w:color w:val="000000"/>
                <w:sz w:val="19"/>
              </w:rPr>
              <w:t>Accepts latitude/longitude, finds local radiometric context, and returns prediction, analysis, recommendations, and metrics.</w:t>
            </w:r>
          </w:p>
        </w:tc>
      </w:tr>
      <w:tr w:rsidR="00091029" w14:paraId="0426773D" w14:textId="77777777">
        <w:tc>
          <w:tcPr>
            <w:tcW w:w="2600" w:type="dxa"/>
            <w:vAlign w:val="center"/>
          </w:tcPr>
          <w:p w14:paraId="528022F2" w14:textId="77777777" w:rsidR="00091029" w:rsidRDefault="00312BA2">
            <w:pPr>
              <w:spacing w:after="0"/>
            </w:pPr>
            <w:r>
              <w:rPr>
                <w:color w:val="000000"/>
                <w:sz w:val="19"/>
              </w:rPr>
              <w:t>GET /api/estimate</w:t>
            </w:r>
          </w:p>
        </w:tc>
        <w:tc>
          <w:tcPr>
            <w:tcW w:w="6760" w:type="dxa"/>
            <w:vAlign w:val="center"/>
          </w:tcPr>
          <w:p w14:paraId="18C978A8" w14:textId="77777777" w:rsidR="00091029" w:rsidRDefault="00312BA2">
            <w:pPr>
              <w:spacing w:after="0"/>
            </w:pPr>
            <w:r>
              <w:rPr>
                <w:color w:val="000000"/>
                <w:sz w:val="19"/>
              </w:rPr>
              <w:t>Simple health check that reports API status and loaded data point count.</w:t>
            </w:r>
          </w:p>
        </w:tc>
      </w:tr>
    </w:tbl>
    <w:p w14:paraId="52B90719" w14:textId="77777777" w:rsidR="00091029" w:rsidRDefault="00091029">
      <w:pPr>
        <w:spacing w:after="80"/>
      </w:pPr>
    </w:p>
    <w:p w14:paraId="1F521CCE" w14:textId="77777777" w:rsidR="00091029" w:rsidRDefault="00312BA2">
      <w:r>
        <w:rPr>
          <w:color w:val="000000"/>
        </w:rPr>
        <w:t>A production build was executed successfully on June 23, 2026. The build compiled the app, checked TypeScript, generated static pages, and preserved dynamic server routes for /api/data and /api/estimate.</w:t>
      </w:r>
    </w:p>
    <w:p w14:paraId="2C27D2B2" w14:textId="77777777" w:rsidR="00091029" w:rsidRDefault="00312BA2">
      <w:pPr>
        <w:pStyle w:val="Heading1"/>
      </w:pPr>
      <w:bookmarkStart w:id="16" w:name="_Toc233230842"/>
      <w:r>
        <w:t>11. Production Deployment and Screenshots</w:t>
      </w:r>
      <w:bookmarkEnd w:id="16"/>
    </w:p>
    <w:p w14:paraId="0ECAB190" w14:textId="77777777" w:rsidR="00091029" w:rsidRDefault="00312BA2">
      <w:r>
        <w:rPr>
          <w:color w:val="000000"/>
        </w:rPr>
        <w:t>The project has been deployed publicly on Vercel for demonstration and assessment. The production link is:</w:t>
      </w:r>
    </w:p>
    <w:p w14:paraId="110A8BF3" w14:textId="77777777" w:rsidR="00091029" w:rsidRDefault="00312BA2">
      <w:pPr>
        <w:spacing w:after="200"/>
      </w:pPr>
      <w:r>
        <w:rPr>
          <w:b/>
          <w:color w:val="2E74B5"/>
        </w:rPr>
        <w:t>https://plateau-mineral-estimation.vercel.app/</w:t>
      </w:r>
    </w:p>
    <w:p w14:paraId="5CA7AA50" w14:textId="77777777" w:rsidR="00091029" w:rsidRDefault="00312BA2">
      <w:r>
        <w:rPr>
          <w:color w:val="000000"/>
        </w:rPr>
        <w:t>The deployed system demonstrates that the application can be accessed outside the development machine, loads the study-area dashboard, and presents the Naraguta radiometric map interface through a public web address. This is important for project defence because supervisors and reviewers can inspect the implementation without running the source code locally.</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091029" w14:paraId="2BF1C812" w14:textId="77777777">
        <w:trPr>
          <w:tblHeader/>
        </w:trPr>
        <w:tc>
          <w:tcPr>
            <w:tcW w:w="2600" w:type="dxa"/>
            <w:shd w:val="clear" w:color="auto" w:fill="F2F4F7"/>
            <w:vAlign w:val="center"/>
          </w:tcPr>
          <w:p w14:paraId="273DB261" w14:textId="77777777" w:rsidR="00091029" w:rsidRDefault="00312BA2">
            <w:pPr>
              <w:spacing w:after="0"/>
              <w:jc w:val="center"/>
            </w:pPr>
            <w:r>
              <w:rPr>
                <w:b/>
                <w:color w:val="000000"/>
                <w:sz w:val="19"/>
              </w:rPr>
              <w:t>Deployment Item</w:t>
            </w:r>
          </w:p>
        </w:tc>
        <w:tc>
          <w:tcPr>
            <w:tcW w:w="6760" w:type="dxa"/>
            <w:shd w:val="clear" w:color="auto" w:fill="F2F4F7"/>
            <w:vAlign w:val="center"/>
          </w:tcPr>
          <w:p w14:paraId="04F0FB9F" w14:textId="77777777" w:rsidR="00091029" w:rsidRDefault="00312BA2">
            <w:pPr>
              <w:spacing w:after="0"/>
              <w:jc w:val="center"/>
            </w:pPr>
            <w:r>
              <w:rPr>
                <w:b/>
                <w:color w:val="000000"/>
                <w:sz w:val="19"/>
              </w:rPr>
              <w:t>Evidence</w:t>
            </w:r>
          </w:p>
        </w:tc>
      </w:tr>
      <w:tr w:rsidR="00091029" w14:paraId="297F0320" w14:textId="77777777">
        <w:tc>
          <w:tcPr>
            <w:tcW w:w="2600" w:type="dxa"/>
            <w:vAlign w:val="center"/>
          </w:tcPr>
          <w:p w14:paraId="7595350D" w14:textId="77777777" w:rsidR="00091029" w:rsidRDefault="00312BA2">
            <w:pPr>
              <w:spacing w:after="0"/>
            </w:pPr>
            <w:r>
              <w:rPr>
                <w:color w:val="000000"/>
                <w:sz w:val="19"/>
              </w:rPr>
              <w:t>Hosting platform</w:t>
            </w:r>
          </w:p>
        </w:tc>
        <w:tc>
          <w:tcPr>
            <w:tcW w:w="6760" w:type="dxa"/>
            <w:vAlign w:val="center"/>
          </w:tcPr>
          <w:p w14:paraId="78211DBE" w14:textId="77777777" w:rsidR="00091029" w:rsidRDefault="00312BA2">
            <w:pPr>
              <w:spacing w:after="0"/>
              <w:jc w:val="center"/>
            </w:pPr>
            <w:r>
              <w:rPr>
                <w:color w:val="000000"/>
                <w:sz w:val="19"/>
              </w:rPr>
              <w:t>Vercel</w:t>
            </w:r>
          </w:p>
        </w:tc>
      </w:tr>
      <w:tr w:rsidR="00091029" w14:paraId="030DC310" w14:textId="77777777">
        <w:tc>
          <w:tcPr>
            <w:tcW w:w="2600" w:type="dxa"/>
            <w:vAlign w:val="center"/>
          </w:tcPr>
          <w:p w14:paraId="08A7BB45" w14:textId="77777777" w:rsidR="00091029" w:rsidRDefault="00312BA2">
            <w:pPr>
              <w:spacing w:after="0"/>
              <w:jc w:val="center"/>
            </w:pPr>
            <w:r>
              <w:rPr>
                <w:color w:val="000000"/>
                <w:sz w:val="19"/>
              </w:rPr>
              <w:t>Production URL</w:t>
            </w:r>
          </w:p>
        </w:tc>
        <w:tc>
          <w:tcPr>
            <w:tcW w:w="6760" w:type="dxa"/>
            <w:vAlign w:val="center"/>
          </w:tcPr>
          <w:p w14:paraId="25C7F4F9" w14:textId="77777777" w:rsidR="00091029" w:rsidRDefault="00312BA2">
            <w:pPr>
              <w:spacing w:after="0"/>
            </w:pPr>
            <w:r>
              <w:rPr>
                <w:color w:val="000000"/>
                <w:sz w:val="19"/>
              </w:rPr>
              <w:t>https://plateau-mineral-estimation.vercel.app/</w:t>
            </w:r>
          </w:p>
        </w:tc>
      </w:tr>
      <w:tr w:rsidR="00091029" w14:paraId="588ABBAC" w14:textId="77777777">
        <w:tc>
          <w:tcPr>
            <w:tcW w:w="2600" w:type="dxa"/>
            <w:vAlign w:val="center"/>
          </w:tcPr>
          <w:p w14:paraId="4200DEAE" w14:textId="77777777" w:rsidR="00091029" w:rsidRDefault="00312BA2">
            <w:pPr>
              <w:spacing w:after="0"/>
            </w:pPr>
            <w:r>
              <w:rPr>
                <w:color w:val="000000"/>
                <w:sz w:val="19"/>
              </w:rPr>
              <w:t>Observed dashboard data count</w:t>
            </w:r>
          </w:p>
        </w:tc>
        <w:tc>
          <w:tcPr>
            <w:tcW w:w="6760" w:type="dxa"/>
            <w:vAlign w:val="center"/>
          </w:tcPr>
          <w:p w14:paraId="366B96F3" w14:textId="77777777" w:rsidR="00091029" w:rsidRDefault="00312BA2">
            <w:pPr>
              <w:spacing w:after="0"/>
            </w:pPr>
            <w:r>
              <w:rPr>
                <w:color w:val="000000"/>
                <w:sz w:val="19"/>
              </w:rPr>
              <w:t>1,000 sampled visualization points</w:t>
            </w:r>
          </w:p>
        </w:tc>
      </w:tr>
      <w:tr w:rsidR="00091029" w14:paraId="43A184C0" w14:textId="77777777">
        <w:tc>
          <w:tcPr>
            <w:tcW w:w="2600" w:type="dxa"/>
            <w:vAlign w:val="center"/>
          </w:tcPr>
          <w:p w14:paraId="5D4E95B1" w14:textId="77777777" w:rsidR="00091029" w:rsidRDefault="00312BA2">
            <w:pPr>
              <w:spacing w:after="0"/>
            </w:pPr>
            <w:r>
              <w:rPr>
                <w:color w:val="000000"/>
                <w:sz w:val="19"/>
              </w:rPr>
              <w:t>Visible study area</w:t>
            </w:r>
          </w:p>
        </w:tc>
        <w:tc>
          <w:tcPr>
            <w:tcW w:w="6760" w:type="dxa"/>
            <w:vAlign w:val="center"/>
          </w:tcPr>
          <w:p w14:paraId="2AD189D5" w14:textId="77777777" w:rsidR="00091029" w:rsidRDefault="00312BA2">
            <w:pPr>
              <w:spacing w:after="0"/>
            </w:pPr>
            <w:r>
              <w:rPr>
                <w:color w:val="000000"/>
                <w:sz w:val="19"/>
              </w:rPr>
              <w:t>Bukuru, Jos Plateau</w:t>
            </w:r>
          </w:p>
        </w:tc>
      </w:tr>
      <w:tr w:rsidR="00091029" w14:paraId="77B5CFE4" w14:textId="77777777">
        <w:tc>
          <w:tcPr>
            <w:tcW w:w="2600" w:type="dxa"/>
            <w:vAlign w:val="center"/>
          </w:tcPr>
          <w:p w14:paraId="266E8175" w14:textId="77777777" w:rsidR="00091029" w:rsidRDefault="00312BA2">
            <w:pPr>
              <w:spacing w:after="0"/>
            </w:pPr>
            <w:r>
              <w:rPr>
                <w:color w:val="000000"/>
                <w:sz w:val="19"/>
              </w:rPr>
              <w:t>Primary interface elements</w:t>
            </w:r>
          </w:p>
        </w:tc>
        <w:tc>
          <w:tcPr>
            <w:tcW w:w="6760" w:type="dxa"/>
            <w:vAlign w:val="center"/>
          </w:tcPr>
          <w:p w14:paraId="786938D2" w14:textId="77777777" w:rsidR="00091029" w:rsidRDefault="00312BA2">
            <w:pPr>
              <w:spacing w:after="0"/>
            </w:pPr>
            <w:r>
              <w:rPr>
                <w:color w:val="000000"/>
                <w:sz w:val="19"/>
              </w:rPr>
              <w:t>Location search, coordinate input, map layers, legend, and map-based radiometric point display</w:t>
            </w:r>
          </w:p>
        </w:tc>
      </w:tr>
    </w:tbl>
    <w:p w14:paraId="14F5448F" w14:textId="77777777" w:rsidR="00091029" w:rsidRDefault="00091029">
      <w:pPr>
        <w:spacing w:after="80"/>
      </w:pPr>
    </w:p>
    <w:p w14:paraId="2053D6A0" w14:textId="77777777" w:rsidR="00091029" w:rsidRDefault="00312BA2">
      <w:pPr>
        <w:pStyle w:val="Heading2"/>
      </w:pPr>
      <w:bookmarkStart w:id="17" w:name="_Toc233230843"/>
      <w:r>
        <w:lastRenderedPageBreak/>
        <w:t>Desktop Dashboard Screenshot</w:t>
      </w:r>
      <w:bookmarkEnd w:id="17"/>
    </w:p>
    <w:p w14:paraId="4B5D8633" w14:textId="77777777" w:rsidR="00091029" w:rsidRDefault="00312BA2">
      <w:pPr>
        <w:spacing w:before="120" w:after="60" w:line="240" w:lineRule="auto"/>
        <w:jc w:val="center"/>
      </w:pPr>
      <w:r>
        <w:rPr>
          <w:noProof/>
        </w:rPr>
        <w:drawing>
          <wp:inline distT="0" distB="0" distL="0" distR="0" wp14:anchorId="702CA4A0" wp14:editId="7BB48BDA">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ed_dashboard_desktop.png"/>
                    <pic:cNvPicPr/>
                  </pic:nvPicPr>
                  <pic:blipFill>
                    <a:blip r:embed="rId8"/>
                    <a:stretch>
                      <a:fillRect/>
                    </a:stretch>
                  </pic:blipFill>
                  <pic:spPr>
                    <a:xfrm>
                      <a:off x="0" y="0"/>
                      <a:ext cx="5715000" cy="3571875"/>
                    </a:xfrm>
                    <a:prstGeom prst="rect">
                      <a:avLst/>
                    </a:prstGeom>
                  </pic:spPr>
                </pic:pic>
              </a:graphicData>
            </a:graphic>
          </wp:inline>
        </w:drawing>
      </w:r>
    </w:p>
    <w:p w14:paraId="5DF236B4" w14:textId="77777777" w:rsidR="00091029" w:rsidRDefault="00312BA2">
      <w:pPr>
        <w:spacing w:after="200" w:line="240" w:lineRule="auto"/>
        <w:jc w:val="center"/>
      </w:pPr>
      <w:r>
        <w:rPr>
          <w:i/>
          <w:color w:val="595959"/>
          <w:sz w:val="19"/>
        </w:rPr>
        <w:t>Figure 1: Desktop view of the deployed ARUM ALPHA dashboard showing the study-area map and radiometric data points.</w:t>
      </w:r>
    </w:p>
    <w:p w14:paraId="302991F9" w14:textId="77777777" w:rsidR="00091029" w:rsidRDefault="00312BA2">
      <w:pPr>
        <w:pStyle w:val="Heading2"/>
      </w:pPr>
      <w:bookmarkStart w:id="18" w:name="_Toc233230844"/>
      <w:r>
        <w:t>Mobile Dashboard Screenshot</w:t>
      </w:r>
      <w:bookmarkEnd w:id="18"/>
    </w:p>
    <w:p w14:paraId="45D1DD97" w14:textId="77777777" w:rsidR="00091029" w:rsidRDefault="00312BA2">
      <w:r>
        <w:rPr>
          <w:color w:val="000000"/>
        </w:rPr>
        <w:t>The mobile screenshot confirms that the dashboard layout remains usable on a narrow viewport. The interface stacks the search, coordinate input, and map sections vertically while preserving the study-area context.</w:t>
      </w:r>
    </w:p>
    <w:p w14:paraId="1F2EC56C" w14:textId="77777777" w:rsidR="00091029" w:rsidRDefault="00312BA2">
      <w:pPr>
        <w:spacing w:before="120" w:after="60" w:line="240" w:lineRule="auto"/>
        <w:jc w:val="center"/>
      </w:pPr>
      <w:r>
        <w:rPr>
          <w:noProof/>
        </w:rPr>
        <w:lastRenderedPageBreak/>
        <w:drawing>
          <wp:inline distT="0" distB="0" distL="0" distR="0" wp14:anchorId="5866229B" wp14:editId="614A6A40">
            <wp:extent cx="2423160" cy="52439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ed_dashboard_mobile.png"/>
                    <pic:cNvPicPr/>
                  </pic:nvPicPr>
                  <pic:blipFill>
                    <a:blip r:embed="rId9"/>
                    <a:stretch>
                      <a:fillRect/>
                    </a:stretch>
                  </pic:blipFill>
                  <pic:spPr>
                    <a:xfrm>
                      <a:off x="0" y="0"/>
                      <a:ext cx="2423160" cy="5243967"/>
                    </a:xfrm>
                    <a:prstGeom prst="rect">
                      <a:avLst/>
                    </a:prstGeom>
                  </pic:spPr>
                </pic:pic>
              </a:graphicData>
            </a:graphic>
          </wp:inline>
        </w:drawing>
      </w:r>
    </w:p>
    <w:p w14:paraId="6058725C" w14:textId="77777777" w:rsidR="00091029" w:rsidRDefault="00312BA2">
      <w:pPr>
        <w:spacing w:after="200" w:line="240" w:lineRule="auto"/>
        <w:jc w:val="center"/>
      </w:pPr>
      <w:r>
        <w:rPr>
          <w:i/>
          <w:color w:val="595959"/>
          <w:sz w:val="19"/>
        </w:rPr>
        <w:t>Figure 2: Mobile view of the deployed dashboard showing responsive layout and the mapped Naraguta data points.</w:t>
      </w:r>
    </w:p>
    <w:p w14:paraId="3C28211E" w14:textId="77777777" w:rsidR="00091029" w:rsidRDefault="00312BA2">
      <w:pPr>
        <w:pStyle w:val="Heading2"/>
      </w:pPr>
      <w:bookmarkStart w:id="19" w:name="_Toc233230845"/>
      <w:r>
        <w:t>Deployment Discussion</w:t>
      </w:r>
      <w:bookmarkEnd w:id="19"/>
    </w:p>
    <w:p w14:paraId="6A8B52BD" w14:textId="77777777" w:rsidR="00091029" w:rsidRDefault="00312BA2">
      <w:r>
        <w:rPr>
          <w:color w:val="000000"/>
        </w:rPr>
        <w:t>The deployed dashboard strengthens the project by showing that the prototype is not limited to local execution. It provides a visible product outcome: a web-based mineral estimation interface that can be reviewed, tested, and extended. In a final-year project setting, this supports both the technical implementation requirement and the presentation requirement because the application can be demonstrated live.</w:t>
      </w:r>
    </w:p>
    <w:p w14:paraId="7DF20A80" w14:textId="77777777" w:rsidR="00091029" w:rsidRDefault="00312BA2">
      <w:pPr>
        <w:pStyle w:val="Heading1"/>
      </w:pPr>
      <w:bookmarkStart w:id="20" w:name="_Toc233230846"/>
      <w:r>
        <w:t>12. Results and Discussion</w:t>
      </w:r>
      <w:bookmarkEnd w:id="20"/>
    </w:p>
    <w:p w14:paraId="4989DBA4" w14:textId="77777777" w:rsidR="00091029" w:rsidRDefault="00312BA2">
      <w:r>
        <w:rPr>
          <w:color w:val="000000"/>
        </w:rPr>
        <w:t xml:space="preserve">The resulting system is a working web dashboard that supports interactive mineral potential estimation. A user can search for Plateau locations such as Bukuru, Naraguta, Rayfield, Gyel, Du, Zawan, and Sabon Barki, or can click any coordinate on the map. For locations inside the Sheet 168 study area, the system </w:t>
      </w:r>
      <w:r>
        <w:rPr>
          <w:color w:val="000000"/>
        </w:rPr>
        <w:lastRenderedPageBreak/>
        <w:t>uses local radiometric data. For locations outside the study area, it uses a broader geological context service and synthetic radiometric estimates.</w:t>
      </w:r>
    </w:p>
    <w:p w14:paraId="48BC0841" w14:textId="77777777" w:rsidR="00091029" w:rsidRDefault="00312BA2">
      <w:r>
        <w:rPr>
          <w:color w:val="000000"/>
        </w:rPr>
        <w:t>The prediction panel communicates the estimated tin grade, confidence, risk level, potassium/thorium/uranium readings, K/(Th+U) ratio, AI analysis, field recommendations, and model performance metrics. The visualization gives students and technical reviewers a fast way to inspect how radiometric anomalies relate to predicted mineral potential.</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091029" w14:paraId="385741CE" w14:textId="77777777">
        <w:trPr>
          <w:tblHeader/>
        </w:trPr>
        <w:tc>
          <w:tcPr>
            <w:tcW w:w="2400" w:type="dxa"/>
            <w:shd w:val="clear" w:color="auto" w:fill="F2F4F7"/>
            <w:vAlign w:val="center"/>
          </w:tcPr>
          <w:p w14:paraId="7095921B" w14:textId="77777777" w:rsidR="00091029" w:rsidRDefault="00312BA2">
            <w:pPr>
              <w:spacing w:after="0"/>
              <w:jc w:val="center"/>
            </w:pPr>
            <w:r>
              <w:rPr>
                <w:b/>
                <w:color w:val="000000"/>
                <w:sz w:val="19"/>
              </w:rPr>
              <w:t>Result Area</w:t>
            </w:r>
          </w:p>
        </w:tc>
        <w:tc>
          <w:tcPr>
            <w:tcW w:w="6960" w:type="dxa"/>
            <w:shd w:val="clear" w:color="auto" w:fill="F2F4F7"/>
            <w:vAlign w:val="center"/>
          </w:tcPr>
          <w:p w14:paraId="3513169C" w14:textId="77777777" w:rsidR="00091029" w:rsidRDefault="00312BA2">
            <w:pPr>
              <w:spacing w:after="0"/>
              <w:jc w:val="center"/>
            </w:pPr>
            <w:r>
              <w:rPr>
                <w:b/>
                <w:color w:val="000000"/>
                <w:sz w:val="19"/>
              </w:rPr>
              <w:t>Observed Outcome</w:t>
            </w:r>
          </w:p>
        </w:tc>
      </w:tr>
      <w:tr w:rsidR="00091029" w14:paraId="64F7874D" w14:textId="77777777">
        <w:tc>
          <w:tcPr>
            <w:tcW w:w="2400" w:type="dxa"/>
            <w:vAlign w:val="center"/>
          </w:tcPr>
          <w:p w14:paraId="06843B3B" w14:textId="77777777" w:rsidR="00091029" w:rsidRDefault="00312BA2">
            <w:pPr>
              <w:spacing w:after="0"/>
              <w:jc w:val="center"/>
            </w:pPr>
            <w:r>
              <w:rPr>
                <w:color w:val="000000"/>
                <w:sz w:val="19"/>
              </w:rPr>
              <w:t>Dashboard</w:t>
            </w:r>
          </w:p>
        </w:tc>
        <w:tc>
          <w:tcPr>
            <w:tcW w:w="6960" w:type="dxa"/>
            <w:vAlign w:val="center"/>
          </w:tcPr>
          <w:p w14:paraId="19E0ED2D" w14:textId="77777777" w:rsidR="00091029" w:rsidRDefault="00312BA2">
            <w:pPr>
              <w:spacing w:after="0"/>
            </w:pPr>
            <w:r>
              <w:rPr>
                <w:color w:val="000000"/>
                <w:sz w:val="19"/>
              </w:rPr>
              <w:t>Implemented with controls, map, prediction card, legend, stats bar, and export.</w:t>
            </w:r>
          </w:p>
        </w:tc>
      </w:tr>
      <w:tr w:rsidR="00091029" w14:paraId="685E1030" w14:textId="77777777">
        <w:tc>
          <w:tcPr>
            <w:tcW w:w="2400" w:type="dxa"/>
            <w:vAlign w:val="center"/>
          </w:tcPr>
          <w:p w14:paraId="070E7868" w14:textId="77777777" w:rsidR="00091029" w:rsidRDefault="00312BA2">
            <w:pPr>
              <w:spacing w:after="0"/>
            </w:pPr>
            <w:r>
              <w:rPr>
                <w:color w:val="000000"/>
                <w:sz w:val="19"/>
              </w:rPr>
              <w:t>Geospatial display</w:t>
            </w:r>
          </w:p>
        </w:tc>
        <w:tc>
          <w:tcPr>
            <w:tcW w:w="6960" w:type="dxa"/>
            <w:vAlign w:val="center"/>
          </w:tcPr>
          <w:p w14:paraId="512DE2AE" w14:textId="77777777" w:rsidR="00091029" w:rsidRDefault="00312BA2">
            <w:pPr>
              <w:spacing w:after="0"/>
            </w:pPr>
            <w:r>
              <w:rPr>
                <w:color w:val="000000"/>
                <w:sz w:val="19"/>
              </w:rPr>
              <w:t>Study boundary, base map layers, sampled radiometric points, prediction markers, and heatmap layer.</w:t>
            </w:r>
          </w:p>
        </w:tc>
      </w:tr>
      <w:tr w:rsidR="00091029" w14:paraId="539ABFAA" w14:textId="77777777">
        <w:tc>
          <w:tcPr>
            <w:tcW w:w="2400" w:type="dxa"/>
            <w:vAlign w:val="center"/>
          </w:tcPr>
          <w:p w14:paraId="7B9FFF9D" w14:textId="77777777" w:rsidR="00091029" w:rsidRDefault="00312BA2">
            <w:pPr>
              <w:spacing w:after="0"/>
            </w:pPr>
            <w:r>
              <w:rPr>
                <w:color w:val="000000"/>
                <w:sz w:val="19"/>
              </w:rPr>
              <w:t>Estimation output</w:t>
            </w:r>
          </w:p>
        </w:tc>
        <w:tc>
          <w:tcPr>
            <w:tcW w:w="6960" w:type="dxa"/>
            <w:vAlign w:val="center"/>
          </w:tcPr>
          <w:p w14:paraId="441E25BE" w14:textId="77777777" w:rsidR="00091029" w:rsidRDefault="00312BA2">
            <w:pPr>
              <w:spacing w:after="0"/>
            </w:pPr>
            <w:r>
              <w:rPr>
                <w:color w:val="000000"/>
                <w:sz w:val="19"/>
              </w:rPr>
              <w:t>Predicted grade, confidence, risk level, analysis, recommendations, and model metrics.</w:t>
            </w:r>
          </w:p>
        </w:tc>
      </w:tr>
      <w:tr w:rsidR="00091029" w14:paraId="73AD2BA2" w14:textId="77777777">
        <w:tc>
          <w:tcPr>
            <w:tcW w:w="2400" w:type="dxa"/>
            <w:vAlign w:val="center"/>
          </w:tcPr>
          <w:p w14:paraId="72B7CE32" w14:textId="77777777" w:rsidR="00091029" w:rsidRDefault="00312BA2">
            <w:pPr>
              <w:spacing w:after="0"/>
            </w:pPr>
            <w:r>
              <w:rPr>
                <w:color w:val="000000"/>
                <w:sz w:val="19"/>
              </w:rPr>
              <w:t>Build verification</w:t>
            </w:r>
          </w:p>
        </w:tc>
        <w:tc>
          <w:tcPr>
            <w:tcW w:w="6960" w:type="dxa"/>
            <w:vAlign w:val="center"/>
          </w:tcPr>
          <w:p w14:paraId="106E5485" w14:textId="77777777" w:rsidR="00091029" w:rsidRDefault="00312BA2">
            <w:pPr>
              <w:spacing w:after="0"/>
            </w:pPr>
            <w:r>
              <w:rPr>
                <w:color w:val="000000"/>
                <w:sz w:val="19"/>
              </w:rPr>
              <w:t>npm.cmd run build completed successfully with Next.js 16.2.4.</w:t>
            </w:r>
          </w:p>
        </w:tc>
      </w:tr>
    </w:tbl>
    <w:p w14:paraId="556FE454" w14:textId="77777777" w:rsidR="00091029" w:rsidRDefault="00091029">
      <w:pPr>
        <w:spacing w:after="80"/>
      </w:pPr>
    </w:p>
    <w:p w14:paraId="40975BBC" w14:textId="77777777" w:rsidR="00091029" w:rsidRDefault="00312BA2">
      <w:pPr>
        <w:pStyle w:val="Heading1"/>
      </w:pPr>
      <w:bookmarkStart w:id="21" w:name="_Toc233230847"/>
      <w:r>
        <w:t>13. Testing and Validation</w:t>
      </w:r>
      <w:bookmarkEnd w:id="21"/>
    </w:p>
    <w:p w14:paraId="09A70062" w14:textId="77777777" w:rsidR="00091029" w:rsidRDefault="00312BA2">
      <w:r>
        <w:rPr>
          <w:color w:val="000000"/>
        </w:rPr>
        <w:t>Testing focused on confirming that the application builds, the deployed interface loads, the core routes are defined, and the generated report remains openable in Microsoft Word. Scientific validation of mineral grade prediction requires labelled field or assay data and is therefore listed as future work.</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091029" w14:paraId="0D3A351F" w14:textId="77777777">
        <w:trPr>
          <w:tblHeader/>
        </w:trPr>
        <w:tc>
          <w:tcPr>
            <w:tcW w:w="2600" w:type="dxa"/>
            <w:shd w:val="clear" w:color="auto" w:fill="F2F4F7"/>
            <w:vAlign w:val="center"/>
          </w:tcPr>
          <w:p w14:paraId="66C67535" w14:textId="77777777" w:rsidR="00091029" w:rsidRDefault="00312BA2">
            <w:pPr>
              <w:spacing w:after="0"/>
              <w:jc w:val="center"/>
            </w:pPr>
            <w:r>
              <w:rPr>
                <w:b/>
                <w:color w:val="000000"/>
                <w:sz w:val="19"/>
              </w:rPr>
              <w:t>Validation Area</w:t>
            </w:r>
          </w:p>
        </w:tc>
        <w:tc>
          <w:tcPr>
            <w:tcW w:w="6760" w:type="dxa"/>
            <w:shd w:val="clear" w:color="auto" w:fill="F2F4F7"/>
            <w:vAlign w:val="center"/>
          </w:tcPr>
          <w:p w14:paraId="668B68A3" w14:textId="77777777" w:rsidR="00091029" w:rsidRDefault="00312BA2">
            <w:pPr>
              <w:spacing w:after="0"/>
              <w:jc w:val="center"/>
            </w:pPr>
            <w:r>
              <w:rPr>
                <w:b/>
                <w:color w:val="000000"/>
                <w:sz w:val="19"/>
              </w:rPr>
              <w:t>Result</w:t>
            </w:r>
          </w:p>
        </w:tc>
      </w:tr>
      <w:tr w:rsidR="00091029" w14:paraId="100B9DE2" w14:textId="77777777">
        <w:tc>
          <w:tcPr>
            <w:tcW w:w="2600" w:type="dxa"/>
            <w:vAlign w:val="center"/>
          </w:tcPr>
          <w:p w14:paraId="0D149C10" w14:textId="77777777" w:rsidR="00091029" w:rsidRDefault="00312BA2">
            <w:pPr>
              <w:spacing w:after="0"/>
            </w:pPr>
            <w:r>
              <w:rPr>
                <w:color w:val="000000"/>
                <w:sz w:val="19"/>
              </w:rPr>
              <w:t>Production build</w:t>
            </w:r>
          </w:p>
        </w:tc>
        <w:tc>
          <w:tcPr>
            <w:tcW w:w="6760" w:type="dxa"/>
            <w:vAlign w:val="center"/>
          </w:tcPr>
          <w:p w14:paraId="6AB3D552" w14:textId="77777777" w:rsidR="00091029" w:rsidRDefault="00312BA2">
            <w:pPr>
              <w:spacing w:after="0"/>
            </w:pPr>
            <w:r>
              <w:rPr>
                <w:color w:val="000000"/>
                <w:sz w:val="19"/>
              </w:rPr>
              <w:t>npm.cmd run build completed successfully with Next.js 16.2.4.</w:t>
            </w:r>
          </w:p>
        </w:tc>
      </w:tr>
      <w:tr w:rsidR="00091029" w14:paraId="5A2D2F13" w14:textId="77777777">
        <w:tc>
          <w:tcPr>
            <w:tcW w:w="2600" w:type="dxa"/>
            <w:vAlign w:val="center"/>
          </w:tcPr>
          <w:p w14:paraId="28B49A94" w14:textId="77777777" w:rsidR="00091029" w:rsidRDefault="00312BA2">
            <w:pPr>
              <w:spacing w:after="0"/>
            </w:pPr>
            <w:r>
              <w:rPr>
                <w:color w:val="000000"/>
                <w:sz w:val="19"/>
              </w:rPr>
              <w:t>Deployment inspection</w:t>
            </w:r>
          </w:p>
        </w:tc>
        <w:tc>
          <w:tcPr>
            <w:tcW w:w="6760" w:type="dxa"/>
            <w:vAlign w:val="center"/>
          </w:tcPr>
          <w:p w14:paraId="339AF170" w14:textId="77777777" w:rsidR="00091029" w:rsidRDefault="00312BA2">
            <w:pPr>
              <w:spacing w:after="0"/>
            </w:pPr>
            <w:r>
              <w:rPr>
                <w:color w:val="000000"/>
                <w:sz w:val="19"/>
              </w:rPr>
              <w:t>The Vercel dashboard page loaded and screenshots were captured from the live URL.</w:t>
            </w:r>
          </w:p>
        </w:tc>
      </w:tr>
      <w:tr w:rsidR="00091029" w14:paraId="52ABC005" w14:textId="77777777">
        <w:tc>
          <w:tcPr>
            <w:tcW w:w="2600" w:type="dxa"/>
            <w:vAlign w:val="center"/>
          </w:tcPr>
          <w:p w14:paraId="1273E07E" w14:textId="77777777" w:rsidR="00091029" w:rsidRDefault="00312BA2">
            <w:pPr>
              <w:spacing w:after="0"/>
            </w:pPr>
            <w:r>
              <w:rPr>
                <w:color w:val="000000"/>
                <w:sz w:val="19"/>
              </w:rPr>
              <w:t>Responsive interface</w:t>
            </w:r>
          </w:p>
        </w:tc>
        <w:tc>
          <w:tcPr>
            <w:tcW w:w="6760" w:type="dxa"/>
            <w:vAlign w:val="center"/>
          </w:tcPr>
          <w:p w14:paraId="02780D88" w14:textId="77777777" w:rsidR="00091029" w:rsidRDefault="00312BA2">
            <w:pPr>
              <w:spacing w:after="0"/>
            </w:pPr>
            <w:r>
              <w:rPr>
                <w:color w:val="000000"/>
                <w:sz w:val="19"/>
              </w:rPr>
              <w:t>Desktop and mobile screenshots confirm the dashboard is usable across different viewport widths.</w:t>
            </w:r>
          </w:p>
        </w:tc>
      </w:tr>
      <w:tr w:rsidR="00091029" w14:paraId="16F353CD" w14:textId="77777777">
        <w:tc>
          <w:tcPr>
            <w:tcW w:w="2600" w:type="dxa"/>
            <w:vAlign w:val="center"/>
          </w:tcPr>
          <w:p w14:paraId="21F260B4" w14:textId="77777777" w:rsidR="00091029" w:rsidRDefault="00312BA2">
            <w:pPr>
              <w:spacing w:after="0"/>
            </w:pPr>
            <w:r>
              <w:rPr>
                <w:color w:val="000000"/>
                <w:sz w:val="19"/>
              </w:rPr>
              <w:t>Document validation</w:t>
            </w:r>
          </w:p>
        </w:tc>
        <w:tc>
          <w:tcPr>
            <w:tcW w:w="6760" w:type="dxa"/>
            <w:vAlign w:val="center"/>
          </w:tcPr>
          <w:p w14:paraId="6A749E8C" w14:textId="77777777" w:rsidR="00091029" w:rsidRDefault="00312BA2">
            <w:pPr>
              <w:spacing w:after="0"/>
            </w:pPr>
            <w:r>
              <w:rPr>
                <w:color w:val="000000"/>
                <w:sz w:val="19"/>
              </w:rPr>
              <w:t>The generated DOCX was opened through Microsoft Word automation and reported as a valid document.</w:t>
            </w:r>
          </w:p>
        </w:tc>
      </w:tr>
      <w:tr w:rsidR="00091029" w14:paraId="652F2D05" w14:textId="77777777">
        <w:tc>
          <w:tcPr>
            <w:tcW w:w="2600" w:type="dxa"/>
            <w:vAlign w:val="center"/>
          </w:tcPr>
          <w:p w14:paraId="0FE2AB61" w14:textId="77777777" w:rsidR="00091029" w:rsidRDefault="00312BA2">
            <w:pPr>
              <w:spacing w:after="0"/>
            </w:pPr>
            <w:r>
              <w:rPr>
                <w:color w:val="000000"/>
                <w:sz w:val="19"/>
              </w:rPr>
              <w:t>Scientific validation status</w:t>
            </w:r>
          </w:p>
        </w:tc>
        <w:tc>
          <w:tcPr>
            <w:tcW w:w="6760" w:type="dxa"/>
            <w:vAlign w:val="center"/>
          </w:tcPr>
          <w:p w14:paraId="05D55BCB" w14:textId="77777777" w:rsidR="00091029" w:rsidRDefault="00312BA2">
            <w:pPr>
              <w:spacing w:after="0"/>
            </w:pPr>
            <w:r>
              <w:rPr>
                <w:color w:val="000000"/>
                <w:sz w:val="19"/>
              </w:rPr>
              <w:t>Pending labelled assay or production-grade data for supervised ML training and test-set evaluation.</w:t>
            </w:r>
          </w:p>
        </w:tc>
      </w:tr>
    </w:tbl>
    <w:p w14:paraId="5DDF1472" w14:textId="77777777" w:rsidR="00091029" w:rsidRDefault="00091029">
      <w:pPr>
        <w:spacing w:after="80"/>
      </w:pPr>
    </w:p>
    <w:p w14:paraId="52204E60" w14:textId="77777777" w:rsidR="00091029" w:rsidRDefault="00312BA2">
      <w:pPr>
        <w:pStyle w:val="Heading1"/>
      </w:pPr>
      <w:bookmarkStart w:id="22" w:name="_Toc233230848"/>
      <w:r>
        <w:t>14. Limitations</w:t>
      </w:r>
      <w:bookmarkEnd w:id="22"/>
    </w:p>
    <w:p w14:paraId="3C6BA778" w14:textId="77777777" w:rsidR="00091029" w:rsidRDefault="00312BA2">
      <w:pPr>
        <w:pStyle w:val="ListBullet"/>
      </w:pPr>
      <w:r>
        <w:t>The repository does not yet include labelled assay or production grade data needed to train and validate Random Forest or XGBoost models.</w:t>
      </w:r>
    </w:p>
    <w:p w14:paraId="09048455" w14:textId="77777777" w:rsidR="00091029" w:rsidRDefault="00312BA2">
      <w:pPr>
        <w:pStyle w:val="ListBullet"/>
      </w:pPr>
      <w:r>
        <w:t>The reported model metrics in the current prototype are demonstration values from the estimator code, not final field-validated accuracy results.</w:t>
      </w:r>
    </w:p>
    <w:p w14:paraId="0D556D46" w14:textId="77777777" w:rsidR="00091029" w:rsidRDefault="00312BA2">
      <w:pPr>
        <w:pStyle w:val="ListBullet"/>
      </w:pPr>
      <w:r>
        <w:lastRenderedPageBreak/>
        <w:t>The Geosoft GRD binary parser should be independently validated against known grid values before scientific conclusions are drawn from raw values.</w:t>
      </w:r>
    </w:p>
    <w:p w14:paraId="214DD958" w14:textId="77777777" w:rsidR="00091029" w:rsidRDefault="00312BA2">
      <w:pPr>
        <w:pStyle w:val="ListBullet"/>
      </w:pPr>
      <w:r>
        <w:t>Some outside-study-area geological and environmental values are simulated or rule-based, so they should be treated as exploratory context only.</w:t>
      </w:r>
    </w:p>
    <w:p w14:paraId="4297C050" w14:textId="77777777" w:rsidR="00091029" w:rsidRDefault="00312BA2">
      <w:pPr>
        <w:pStyle w:val="ListBullet"/>
      </w:pPr>
      <w:r>
        <w:t>AI-generated geological interpretation should support, not replace, field mapping, sampling, laboratory assays, and professional resource estimation.</w:t>
      </w:r>
    </w:p>
    <w:p w14:paraId="52B99182" w14:textId="77777777" w:rsidR="00091029" w:rsidRDefault="00312BA2">
      <w:pPr>
        <w:pStyle w:val="Heading1"/>
      </w:pPr>
      <w:bookmarkStart w:id="23" w:name="_Toc233230849"/>
      <w:r>
        <w:t>15. Conclusion and Recommendations</w:t>
      </w:r>
      <w:bookmarkEnd w:id="23"/>
    </w:p>
    <w:p w14:paraId="340FF6E7" w14:textId="77777777" w:rsidR="00091029" w:rsidRDefault="00312BA2">
      <w:r>
        <w:rPr>
          <w:color w:val="000000"/>
        </w:rPr>
        <w:t>ARUM ALPHA demonstrates how mineral estimation for Bukuru and the Jos Plateau can be supported with a modern web dashboard, geospatial visualization, radiometric feature engineering, and AI-assisted interpretation. The project successfully converts the original proposal into a usable prototype that can guide exploratory analysis and communicate mineral potential to students, supervisors, and technical reviewers.</w:t>
      </w:r>
    </w:p>
    <w:p w14:paraId="637FCB1E" w14:textId="77777777" w:rsidR="00091029" w:rsidRDefault="00312BA2">
      <w:pPr>
        <w:pStyle w:val="Heading2"/>
      </w:pPr>
      <w:bookmarkStart w:id="24" w:name="_Toc233230850"/>
      <w:r>
        <w:t>Recommendations for Further Work</w:t>
      </w:r>
      <w:bookmarkEnd w:id="24"/>
    </w:p>
    <w:p w14:paraId="38A01783" w14:textId="77777777" w:rsidR="00091029" w:rsidRDefault="00312BA2">
      <w:pPr>
        <w:pStyle w:val="ListNumber"/>
      </w:pPr>
      <w:r>
        <w:t>Acquire verified assay or production grade data for tin, then train Random Forest and XGBoost regression models.</w:t>
      </w:r>
    </w:p>
    <w:p w14:paraId="70B2DFB8" w14:textId="77777777" w:rsidR="00091029" w:rsidRDefault="00312BA2">
      <w:pPr>
        <w:pStyle w:val="ListNumber"/>
      </w:pPr>
      <w:r>
        <w:t>Compare supervised models against kriging, inverse distance weighting, and linear regression baselines using RMSE, MAE, R2, and MAPE.</w:t>
      </w:r>
    </w:p>
    <w:p w14:paraId="193D7B99" w14:textId="77777777" w:rsidR="00091029" w:rsidRDefault="00312BA2">
      <w:pPr>
        <w:pStyle w:val="ListNumber"/>
      </w:pPr>
      <w:r>
        <w:t>Validate the GRD parser with known Geosoft/Oasis Montaj exports and document the exact grid dimensions and null-value handling.</w:t>
      </w:r>
    </w:p>
    <w:p w14:paraId="66BB69D5" w14:textId="77777777" w:rsidR="00091029" w:rsidRDefault="00312BA2">
      <w:pPr>
        <w:pStyle w:val="ListNumber"/>
      </w:pPr>
      <w:r>
        <w:t>Add geological layers such as faults, lithology, DEM, slope, aspect, and historical mine locations.</w:t>
      </w:r>
    </w:p>
    <w:p w14:paraId="3ED7F4A2" w14:textId="77777777" w:rsidR="00091029" w:rsidRDefault="00312BA2">
      <w:pPr>
        <w:pStyle w:val="ListNumber"/>
      </w:pPr>
      <w:r>
        <w:t>Implement persistent storage for estimation history and field verification results.</w:t>
      </w:r>
    </w:p>
    <w:p w14:paraId="7DD0C609" w14:textId="77777777" w:rsidR="00091029" w:rsidRDefault="00312BA2">
      <w:pPr>
        <w:pStyle w:val="Heading1"/>
      </w:pPr>
      <w:bookmarkStart w:id="25" w:name="_Toc233230851"/>
      <w:r>
        <w:t>References</w:t>
      </w:r>
      <w:bookmarkEnd w:id="25"/>
    </w:p>
    <w:p w14:paraId="4D4A49A5" w14:textId="77777777" w:rsidR="00091029" w:rsidRDefault="00312BA2">
      <w:pPr>
        <w:pStyle w:val="ListBullet"/>
      </w:pPr>
      <w:r>
        <w:t>ARUM ALPHA project README and source code, local repository: arum-alpha/.</w:t>
      </w:r>
    </w:p>
    <w:p w14:paraId="35F81AE1" w14:textId="77777777" w:rsidR="00091029" w:rsidRDefault="00312BA2">
      <w:pPr>
        <w:pStyle w:val="ListBullet"/>
      </w:pPr>
      <w:r>
        <w:t>ARUM ALPHA deployed production application: https://plateau-mineral-estimation.vercel.app/</w:t>
      </w:r>
    </w:p>
    <w:p w14:paraId="0A2BFEB6" w14:textId="77777777" w:rsidR="00091029" w:rsidRDefault="00312BA2">
      <w:pPr>
        <w:pStyle w:val="ListBullet"/>
      </w:pPr>
      <w:r>
        <w:t>Sheet168_Naraguta_Potassium.grd.xml, Sheet168_Naraguta_Th.grd.xml, and Sheet168_Naraguta_U.grd.xml metadata files, dated April 16, 2021.</w:t>
      </w:r>
    </w:p>
    <w:p w14:paraId="54D73ED8" w14:textId="77777777" w:rsidR="00091029" w:rsidRDefault="00312BA2">
      <w:pPr>
        <w:pStyle w:val="ListBullet"/>
      </w:pPr>
      <w:r>
        <w:t>Breiman, L. (2001). Random Forests. Machine Learning, 45, 5-32.</w:t>
      </w:r>
    </w:p>
    <w:p w14:paraId="6092BD2F" w14:textId="77777777" w:rsidR="00091029" w:rsidRDefault="00312BA2">
      <w:pPr>
        <w:pStyle w:val="ListBullet"/>
      </w:pPr>
      <w:r>
        <w:t>Chen, T. and Guestrin, C. (2016). XGBoost: A scalable tree boosting system. Proceedings of KDD.</w:t>
      </w:r>
    </w:p>
    <w:p w14:paraId="7870904F" w14:textId="77777777" w:rsidR="00091029" w:rsidRDefault="00312BA2">
      <w:pPr>
        <w:pStyle w:val="ListBullet"/>
      </w:pPr>
      <w:r>
        <w:t>Goovaerts, P. (1997). Geostatistics for Natural Resources Evaluation. Oxford University Press.</w:t>
      </w:r>
    </w:p>
    <w:p w14:paraId="115D178B" w14:textId="77777777" w:rsidR="00091029" w:rsidRDefault="00312BA2">
      <w:pPr>
        <w:pStyle w:val="ListBullet"/>
      </w:pPr>
      <w:r>
        <w:t>Rodriguez-Galiano, V. F., Sanchez-Castillo, M., Chica-Olmo, M., and Chica-Rivas, M. (2015). Machine learning predictive models for mineral prospectivity. Ore Geology Reviews.</w:t>
      </w:r>
    </w:p>
    <w:p w14:paraId="3B5CF841" w14:textId="77777777" w:rsidR="00091029" w:rsidRDefault="00312BA2">
      <w:pPr>
        <w:pStyle w:val="Heading1"/>
      </w:pPr>
      <w:bookmarkStart w:id="26" w:name="_Toc233230852"/>
      <w:r>
        <w:t>Appendix A: Running the Project</w:t>
      </w:r>
      <w:bookmarkEnd w:id="26"/>
    </w:p>
    <w:p w14:paraId="78AC9766" w14:textId="77777777" w:rsidR="00091029" w:rsidRDefault="00312BA2">
      <w:r>
        <w:rPr>
          <w:color w:val="000000"/>
        </w:rPr>
        <w:t>Prerequisites: Node.js 18 or newer and a Groq API key for live AI estimation.</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091029" w14:paraId="048D97A7" w14:textId="77777777">
        <w:trPr>
          <w:tblHeader/>
        </w:trPr>
        <w:tc>
          <w:tcPr>
            <w:tcW w:w="3000" w:type="dxa"/>
            <w:shd w:val="clear" w:color="auto" w:fill="F2F4F7"/>
            <w:vAlign w:val="center"/>
          </w:tcPr>
          <w:p w14:paraId="10391054" w14:textId="77777777" w:rsidR="00091029" w:rsidRDefault="00312BA2">
            <w:pPr>
              <w:spacing w:after="0"/>
              <w:jc w:val="center"/>
            </w:pPr>
            <w:r>
              <w:rPr>
                <w:b/>
                <w:color w:val="000000"/>
                <w:sz w:val="19"/>
              </w:rPr>
              <w:lastRenderedPageBreak/>
              <w:t>Task</w:t>
            </w:r>
          </w:p>
        </w:tc>
        <w:tc>
          <w:tcPr>
            <w:tcW w:w="6360" w:type="dxa"/>
            <w:shd w:val="clear" w:color="auto" w:fill="F2F4F7"/>
            <w:vAlign w:val="center"/>
          </w:tcPr>
          <w:p w14:paraId="78342C1F" w14:textId="77777777" w:rsidR="00091029" w:rsidRDefault="00312BA2">
            <w:pPr>
              <w:spacing w:after="0"/>
              <w:jc w:val="center"/>
            </w:pPr>
            <w:r>
              <w:rPr>
                <w:b/>
                <w:color w:val="000000"/>
                <w:sz w:val="19"/>
              </w:rPr>
              <w:t>Command or Value</w:t>
            </w:r>
          </w:p>
        </w:tc>
      </w:tr>
      <w:tr w:rsidR="00091029" w14:paraId="0C1E505E" w14:textId="77777777">
        <w:tc>
          <w:tcPr>
            <w:tcW w:w="3000" w:type="dxa"/>
            <w:vAlign w:val="center"/>
          </w:tcPr>
          <w:p w14:paraId="46FF94D8" w14:textId="77777777" w:rsidR="00091029" w:rsidRDefault="00312BA2">
            <w:pPr>
              <w:spacing w:after="0"/>
            </w:pPr>
            <w:r>
              <w:rPr>
                <w:color w:val="000000"/>
                <w:sz w:val="19"/>
              </w:rPr>
              <w:t>Install dependencies</w:t>
            </w:r>
          </w:p>
        </w:tc>
        <w:tc>
          <w:tcPr>
            <w:tcW w:w="6360" w:type="dxa"/>
            <w:vAlign w:val="center"/>
          </w:tcPr>
          <w:p w14:paraId="55FDFEA1" w14:textId="77777777" w:rsidR="00091029" w:rsidRDefault="00312BA2">
            <w:pPr>
              <w:spacing w:after="0"/>
              <w:jc w:val="center"/>
            </w:pPr>
            <w:r>
              <w:rPr>
                <w:color w:val="000000"/>
                <w:sz w:val="19"/>
              </w:rPr>
              <w:t>npm install</w:t>
            </w:r>
          </w:p>
        </w:tc>
      </w:tr>
      <w:tr w:rsidR="00091029" w14:paraId="6C0D28A2" w14:textId="77777777">
        <w:tc>
          <w:tcPr>
            <w:tcW w:w="3000" w:type="dxa"/>
            <w:vAlign w:val="center"/>
          </w:tcPr>
          <w:p w14:paraId="01FDCC84" w14:textId="77777777" w:rsidR="00091029" w:rsidRDefault="00312BA2">
            <w:pPr>
              <w:spacing w:after="0"/>
            </w:pPr>
            <w:r>
              <w:rPr>
                <w:color w:val="000000"/>
                <w:sz w:val="19"/>
              </w:rPr>
              <w:t>Configure environment</w:t>
            </w:r>
          </w:p>
        </w:tc>
        <w:tc>
          <w:tcPr>
            <w:tcW w:w="6360" w:type="dxa"/>
            <w:vAlign w:val="center"/>
          </w:tcPr>
          <w:p w14:paraId="009B976F" w14:textId="77777777" w:rsidR="00091029" w:rsidRDefault="00312BA2">
            <w:pPr>
              <w:spacing w:after="0"/>
            </w:pPr>
            <w:r>
              <w:rPr>
                <w:color w:val="000000"/>
                <w:sz w:val="19"/>
              </w:rPr>
              <w:t>copy env.example .env.local</w:t>
            </w:r>
          </w:p>
        </w:tc>
      </w:tr>
      <w:tr w:rsidR="00091029" w14:paraId="63DF50FF" w14:textId="77777777">
        <w:tc>
          <w:tcPr>
            <w:tcW w:w="3000" w:type="dxa"/>
            <w:vAlign w:val="center"/>
          </w:tcPr>
          <w:p w14:paraId="4FDCBF3D" w14:textId="77777777" w:rsidR="00091029" w:rsidRDefault="00312BA2">
            <w:pPr>
              <w:spacing w:after="0"/>
            </w:pPr>
            <w:r>
              <w:rPr>
                <w:color w:val="000000"/>
                <w:sz w:val="19"/>
              </w:rPr>
              <w:t>Start development server</w:t>
            </w:r>
          </w:p>
        </w:tc>
        <w:tc>
          <w:tcPr>
            <w:tcW w:w="6360" w:type="dxa"/>
            <w:vAlign w:val="center"/>
          </w:tcPr>
          <w:p w14:paraId="62A15FA6" w14:textId="77777777" w:rsidR="00091029" w:rsidRDefault="00312BA2">
            <w:pPr>
              <w:spacing w:after="0"/>
              <w:jc w:val="center"/>
            </w:pPr>
            <w:r>
              <w:rPr>
                <w:color w:val="000000"/>
                <w:sz w:val="19"/>
              </w:rPr>
              <w:t>npm run dev</w:t>
            </w:r>
          </w:p>
        </w:tc>
      </w:tr>
      <w:tr w:rsidR="00091029" w14:paraId="3CCC5B0E" w14:textId="77777777">
        <w:tc>
          <w:tcPr>
            <w:tcW w:w="3000" w:type="dxa"/>
            <w:vAlign w:val="center"/>
          </w:tcPr>
          <w:p w14:paraId="093343D8" w14:textId="77777777" w:rsidR="00091029" w:rsidRDefault="00312BA2">
            <w:pPr>
              <w:spacing w:after="0"/>
            </w:pPr>
            <w:r>
              <w:rPr>
                <w:color w:val="000000"/>
                <w:sz w:val="19"/>
              </w:rPr>
              <w:t>Open application</w:t>
            </w:r>
          </w:p>
        </w:tc>
        <w:tc>
          <w:tcPr>
            <w:tcW w:w="6360" w:type="dxa"/>
            <w:vAlign w:val="center"/>
          </w:tcPr>
          <w:p w14:paraId="0EBE7CF4" w14:textId="77777777" w:rsidR="00091029" w:rsidRDefault="00312BA2">
            <w:pPr>
              <w:spacing w:after="0"/>
            </w:pPr>
            <w:r>
              <w:rPr>
                <w:color w:val="000000"/>
                <w:sz w:val="19"/>
              </w:rPr>
              <w:t>http://localhost:3000</w:t>
            </w:r>
          </w:p>
        </w:tc>
      </w:tr>
      <w:tr w:rsidR="00091029" w14:paraId="7701F9C9" w14:textId="77777777">
        <w:tc>
          <w:tcPr>
            <w:tcW w:w="3000" w:type="dxa"/>
            <w:vAlign w:val="center"/>
          </w:tcPr>
          <w:p w14:paraId="06CE0DB1" w14:textId="77777777" w:rsidR="00091029" w:rsidRDefault="00312BA2">
            <w:pPr>
              <w:spacing w:after="0"/>
            </w:pPr>
            <w:r>
              <w:rPr>
                <w:color w:val="000000"/>
                <w:sz w:val="19"/>
              </w:rPr>
              <w:t>Open deployed production site</w:t>
            </w:r>
          </w:p>
        </w:tc>
        <w:tc>
          <w:tcPr>
            <w:tcW w:w="6360" w:type="dxa"/>
            <w:vAlign w:val="center"/>
          </w:tcPr>
          <w:p w14:paraId="29EFFE78" w14:textId="77777777" w:rsidR="00091029" w:rsidRDefault="00312BA2">
            <w:pPr>
              <w:spacing w:after="0"/>
            </w:pPr>
            <w:r>
              <w:rPr>
                <w:color w:val="000000"/>
                <w:sz w:val="19"/>
              </w:rPr>
              <w:t>https://plateau-mineral-estimation.vercel.app/</w:t>
            </w:r>
          </w:p>
        </w:tc>
      </w:tr>
      <w:tr w:rsidR="00091029" w14:paraId="564DB198" w14:textId="77777777">
        <w:tc>
          <w:tcPr>
            <w:tcW w:w="3000" w:type="dxa"/>
            <w:vAlign w:val="center"/>
          </w:tcPr>
          <w:p w14:paraId="21D89D11" w14:textId="77777777" w:rsidR="00091029" w:rsidRDefault="00312BA2">
            <w:pPr>
              <w:spacing w:after="0"/>
            </w:pPr>
            <w:r>
              <w:rPr>
                <w:color w:val="000000"/>
                <w:sz w:val="19"/>
              </w:rPr>
              <w:t>Build for production</w:t>
            </w:r>
          </w:p>
        </w:tc>
        <w:tc>
          <w:tcPr>
            <w:tcW w:w="6360" w:type="dxa"/>
            <w:vAlign w:val="center"/>
          </w:tcPr>
          <w:p w14:paraId="0E0E5132" w14:textId="77777777" w:rsidR="00091029" w:rsidRDefault="00312BA2">
            <w:pPr>
              <w:spacing w:after="0"/>
              <w:jc w:val="center"/>
            </w:pPr>
            <w:r>
              <w:rPr>
                <w:color w:val="000000"/>
                <w:sz w:val="19"/>
              </w:rPr>
              <w:t>npm run build</w:t>
            </w:r>
          </w:p>
        </w:tc>
      </w:tr>
    </w:tbl>
    <w:p w14:paraId="7DA30A87" w14:textId="77777777" w:rsidR="00091029" w:rsidRDefault="00091029">
      <w:pPr>
        <w:spacing w:after="80"/>
      </w:pPr>
    </w:p>
    <w:p w14:paraId="72D7D5F9" w14:textId="77777777" w:rsidR="00091029" w:rsidRDefault="00312BA2">
      <w:pPr>
        <w:pStyle w:val="Heading1"/>
      </w:pPr>
      <w:bookmarkStart w:id="27" w:name="_Toc233230853"/>
      <w:r>
        <w:t>Appendix B: Project Management Snapshot</w:t>
      </w:r>
      <w:bookmarkEnd w:id="27"/>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80" w:type="dxa"/>
          <w:left w:w="120" w:type="dxa"/>
          <w:bottom w:w="80" w:type="dxa"/>
          <w:right w:w="120" w:type="dxa"/>
        </w:tblCellMar>
        <w:tblLook w:val="04A0" w:firstRow="1" w:lastRow="0" w:firstColumn="1" w:lastColumn="0" w:noHBand="0" w:noVBand="1"/>
      </w:tblPr>
      <w:tblGrid>
        <w:gridCol w:w="4200"/>
        <w:gridCol w:w="5160"/>
      </w:tblGrid>
      <w:tr w:rsidR="00091029" w14:paraId="24D015D1" w14:textId="77777777">
        <w:trPr>
          <w:tblHeader/>
        </w:trPr>
        <w:tc>
          <w:tcPr>
            <w:tcW w:w="4200" w:type="dxa"/>
            <w:shd w:val="clear" w:color="auto" w:fill="F2F4F7"/>
            <w:vAlign w:val="center"/>
          </w:tcPr>
          <w:p w14:paraId="5D38B840" w14:textId="77777777" w:rsidR="00091029" w:rsidRDefault="00312BA2">
            <w:pPr>
              <w:spacing w:after="0"/>
              <w:jc w:val="center"/>
            </w:pPr>
            <w:r>
              <w:rPr>
                <w:b/>
                <w:color w:val="000000"/>
                <w:sz w:val="19"/>
              </w:rPr>
              <w:t>Budget Item</w:t>
            </w:r>
          </w:p>
        </w:tc>
        <w:tc>
          <w:tcPr>
            <w:tcW w:w="5160" w:type="dxa"/>
            <w:shd w:val="clear" w:color="auto" w:fill="F2F4F7"/>
            <w:vAlign w:val="center"/>
          </w:tcPr>
          <w:p w14:paraId="640166C2" w14:textId="77777777" w:rsidR="00091029" w:rsidRDefault="00312BA2">
            <w:pPr>
              <w:spacing w:after="0"/>
              <w:jc w:val="center"/>
            </w:pPr>
            <w:r>
              <w:rPr>
                <w:b/>
                <w:color w:val="000000"/>
                <w:sz w:val="19"/>
              </w:rPr>
              <w:t>Estimated Cost (NGN)</w:t>
            </w:r>
          </w:p>
        </w:tc>
      </w:tr>
      <w:tr w:rsidR="00091029" w14:paraId="60F66199" w14:textId="77777777">
        <w:tc>
          <w:tcPr>
            <w:tcW w:w="4200" w:type="dxa"/>
            <w:vAlign w:val="center"/>
          </w:tcPr>
          <w:p w14:paraId="5DE1B7A2" w14:textId="77777777" w:rsidR="00091029" w:rsidRDefault="00312BA2">
            <w:pPr>
              <w:spacing w:after="0"/>
            </w:pPr>
            <w:r>
              <w:rPr>
                <w:color w:val="000000"/>
                <w:sz w:val="19"/>
              </w:rPr>
              <w:t>Data acquisition</w:t>
            </w:r>
          </w:p>
        </w:tc>
        <w:tc>
          <w:tcPr>
            <w:tcW w:w="5160" w:type="dxa"/>
            <w:vAlign w:val="center"/>
          </w:tcPr>
          <w:p w14:paraId="374EB159" w14:textId="77777777" w:rsidR="00091029" w:rsidRDefault="00312BA2">
            <w:pPr>
              <w:spacing w:after="0"/>
              <w:jc w:val="center"/>
            </w:pPr>
            <w:r>
              <w:rPr>
                <w:color w:val="000000"/>
                <w:sz w:val="19"/>
              </w:rPr>
              <w:t>50,000</w:t>
            </w:r>
          </w:p>
        </w:tc>
      </w:tr>
      <w:tr w:rsidR="00091029" w14:paraId="4A58C2D7" w14:textId="77777777">
        <w:tc>
          <w:tcPr>
            <w:tcW w:w="4200" w:type="dxa"/>
            <w:vAlign w:val="center"/>
          </w:tcPr>
          <w:p w14:paraId="670B023F" w14:textId="77777777" w:rsidR="00091029" w:rsidRDefault="00312BA2">
            <w:pPr>
              <w:spacing w:after="0"/>
            </w:pPr>
            <w:r>
              <w:rPr>
                <w:color w:val="000000"/>
                <w:sz w:val="19"/>
              </w:rPr>
              <w:t>Software and tools</w:t>
            </w:r>
          </w:p>
        </w:tc>
        <w:tc>
          <w:tcPr>
            <w:tcW w:w="5160" w:type="dxa"/>
            <w:vAlign w:val="center"/>
          </w:tcPr>
          <w:p w14:paraId="2C6218A8" w14:textId="77777777" w:rsidR="00091029" w:rsidRDefault="00312BA2">
            <w:pPr>
              <w:spacing w:after="0"/>
              <w:jc w:val="center"/>
            </w:pPr>
            <w:r>
              <w:rPr>
                <w:color w:val="000000"/>
                <w:sz w:val="19"/>
              </w:rPr>
              <w:t>150,000</w:t>
            </w:r>
          </w:p>
        </w:tc>
      </w:tr>
      <w:tr w:rsidR="00091029" w14:paraId="13A0C8B5" w14:textId="77777777">
        <w:tc>
          <w:tcPr>
            <w:tcW w:w="4200" w:type="dxa"/>
            <w:vAlign w:val="center"/>
          </w:tcPr>
          <w:p w14:paraId="4A379BD4" w14:textId="77777777" w:rsidR="00091029" w:rsidRDefault="00312BA2">
            <w:pPr>
              <w:spacing w:after="0"/>
            </w:pPr>
            <w:r>
              <w:rPr>
                <w:color w:val="000000"/>
                <w:sz w:val="19"/>
              </w:rPr>
              <w:t>Research assistance</w:t>
            </w:r>
          </w:p>
        </w:tc>
        <w:tc>
          <w:tcPr>
            <w:tcW w:w="5160" w:type="dxa"/>
            <w:vAlign w:val="center"/>
          </w:tcPr>
          <w:p w14:paraId="5261F92B" w14:textId="77777777" w:rsidR="00091029" w:rsidRDefault="00312BA2">
            <w:pPr>
              <w:spacing w:after="0"/>
              <w:jc w:val="center"/>
            </w:pPr>
            <w:r>
              <w:rPr>
                <w:color w:val="000000"/>
                <w:sz w:val="19"/>
              </w:rPr>
              <w:t>100,000</w:t>
            </w:r>
          </w:p>
        </w:tc>
      </w:tr>
      <w:tr w:rsidR="00091029" w14:paraId="62B9A435" w14:textId="77777777">
        <w:tc>
          <w:tcPr>
            <w:tcW w:w="4200" w:type="dxa"/>
            <w:vAlign w:val="center"/>
          </w:tcPr>
          <w:p w14:paraId="1A407251" w14:textId="77777777" w:rsidR="00091029" w:rsidRDefault="00312BA2">
            <w:pPr>
              <w:spacing w:after="0"/>
              <w:jc w:val="center"/>
            </w:pPr>
            <w:r>
              <w:rPr>
                <w:color w:val="000000"/>
                <w:sz w:val="19"/>
              </w:rPr>
              <w:t>Miscellaneous</w:t>
            </w:r>
          </w:p>
        </w:tc>
        <w:tc>
          <w:tcPr>
            <w:tcW w:w="5160" w:type="dxa"/>
            <w:vAlign w:val="center"/>
          </w:tcPr>
          <w:p w14:paraId="356E477F" w14:textId="77777777" w:rsidR="00091029" w:rsidRDefault="00312BA2">
            <w:pPr>
              <w:spacing w:after="0"/>
              <w:jc w:val="center"/>
            </w:pPr>
            <w:r>
              <w:rPr>
                <w:color w:val="000000"/>
                <w:sz w:val="19"/>
              </w:rPr>
              <w:t>100,000</w:t>
            </w:r>
          </w:p>
        </w:tc>
      </w:tr>
      <w:tr w:rsidR="00091029" w14:paraId="1B1E44C3" w14:textId="77777777">
        <w:tc>
          <w:tcPr>
            <w:tcW w:w="4200" w:type="dxa"/>
            <w:vAlign w:val="center"/>
          </w:tcPr>
          <w:p w14:paraId="06DD73A1" w14:textId="77777777" w:rsidR="00091029" w:rsidRDefault="00312BA2">
            <w:pPr>
              <w:spacing w:after="0"/>
              <w:jc w:val="center"/>
            </w:pPr>
            <w:r>
              <w:rPr>
                <w:color w:val="000000"/>
                <w:sz w:val="19"/>
              </w:rPr>
              <w:t>Total</w:t>
            </w:r>
          </w:p>
        </w:tc>
        <w:tc>
          <w:tcPr>
            <w:tcW w:w="5160" w:type="dxa"/>
            <w:vAlign w:val="center"/>
          </w:tcPr>
          <w:p w14:paraId="78A989F4" w14:textId="77777777" w:rsidR="00091029" w:rsidRDefault="00312BA2">
            <w:pPr>
              <w:spacing w:after="0"/>
              <w:jc w:val="center"/>
            </w:pPr>
            <w:r>
              <w:rPr>
                <w:color w:val="000000"/>
                <w:sz w:val="19"/>
              </w:rPr>
              <w:t>400,000</w:t>
            </w:r>
          </w:p>
        </w:tc>
      </w:tr>
    </w:tbl>
    <w:p w14:paraId="7340AEB3" w14:textId="77777777" w:rsidR="00091029" w:rsidRDefault="00091029">
      <w:pPr>
        <w:spacing w:after="80"/>
      </w:pPr>
    </w:p>
    <w:p w14:paraId="137AFC45" w14:textId="77777777" w:rsidR="00091029" w:rsidRDefault="00312BA2">
      <w:r>
        <w:rPr>
          <w:color w:val="000000"/>
        </w:rPr>
        <w:t>The proposal timeline covers topic approval, literature review, data collection, model development, dashboard implementation, validation, final report writing, and presentation preparation between January and June 2026.</w:t>
      </w:r>
    </w:p>
    <w:sectPr w:rsidR="00091029"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28872" w14:textId="77777777" w:rsidR="00312BA2" w:rsidRDefault="00312BA2">
      <w:pPr>
        <w:spacing w:after="0" w:line="240" w:lineRule="auto"/>
      </w:pPr>
      <w:r>
        <w:separator/>
      </w:r>
    </w:p>
  </w:endnote>
  <w:endnote w:type="continuationSeparator" w:id="0">
    <w:p w14:paraId="4CCD9E63" w14:textId="77777777" w:rsidR="00312BA2" w:rsidRDefault="00312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5DAC" w14:textId="77777777" w:rsidR="00091029" w:rsidRDefault="00312BA2">
    <w:pPr>
      <w:pStyle w:val="Footer"/>
      <w:jc w:val="right"/>
    </w:pPr>
    <w:r>
      <w:rPr>
        <w:color w:val="595959"/>
        <w:sz w:val="18"/>
      </w:rPr>
      <w:t>ARUM ALPHA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7C7FD" w14:textId="77777777" w:rsidR="00312BA2" w:rsidRDefault="00312BA2">
      <w:pPr>
        <w:spacing w:after="0" w:line="240" w:lineRule="auto"/>
      </w:pPr>
      <w:r>
        <w:separator/>
      </w:r>
    </w:p>
  </w:footnote>
  <w:footnote w:type="continuationSeparator" w:id="0">
    <w:p w14:paraId="5077FD16" w14:textId="77777777" w:rsidR="00312BA2" w:rsidRDefault="00312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2307" w14:textId="77777777" w:rsidR="00091029" w:rsidRDefault="00312BA2">
    <w:pPr>
      <w:pStyle w:val="Header"/>
      <w:pBdr>
        <w:bottom w:val="single" w:sz="4" w:space="6" w:color="D7DBE2"/>
      </w:pBdr>
      <w:spacing w:after="40"/>
    </w:pPr>
    <w:r>
      <w:rPr>
        <w:b/>
        <w:color w:val="595959"/>
        <w:sz w:val="18"/>
      </w:rPr>
      <w:t>ARUM ALPHA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581749">
    <w:abstractNumId w:val="8"/>
  </w:num>
  <w:num w:numId="2" w16cid:durableId="128131561">
    <w:abstractNumId w:val="6"/>
  </w:num>
  <w:num w:numId="3" w16cid:durableId="1072776142">
    <w:abstractNumId w:val="5"/>
  </w:num>
  <w:num w:numId="4" w16cid:durableId="776874109">
    <w:abstractNumId w:val="4"/>
  </w:num>
  <w:num w:numId="5" w16cid:durableId="1874726639">
    <w:abstractNumId w:val="7"/>
  </w:num>
  <w:num w:numId="6" w16cid:durableId="952246813">
    <w:abstractNumId w:val="3"/>
  </w:num>
  <w:num w:numId="7" w16cid:durableId="767699764">
    <w:abstractNumId w:val="2"/>
  </w:num>
  <w:num w:numId="8" w16cid:durableId="1600872715">
    <w:abstractNumId w:val="1"/>
  </w:num>
  <w:num w:numId="9" w16cid:durableId="791484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029"/>
    <w:rsid w:val="0015074B"/>
    <w:rsid w:val="001615A1"/>
    <w:rsid w:val="0029639D"/>
    <w:rsid w:val="00312BA2"/>
    <w:rsid w:val="00326F90"/>
    <w:rsid w:val="00AA1D8D"/>
    <w:rsid w:val="00B47730"/>
    <w:rsid w:val="00CB0664"/>
    <w:rsid w:val="00EB33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686CC3"/>
  <w14:defaultImageDpi w14:val="300"/>
  <w15:docId w15:val="{CF9A2BEA-477C-4287-BA9B-8C21B2492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615A1"/>
    <w:pPr>
      <w:spacing w:after="100"/>
    </w:pPr>
  </w:style>
  <w:style w:type="paragraph" w:styleId="TOC2">
    <w:name w:val="toc 2"/>
    <w:basedOn w:val="Normal"/>
    <w:next w:val="Normal"/>
    <w:autoRedefine/>
    <w:uiPriority w:val="39"/>
    <w:unhideWhenUsed/>
    <w:rsid w:val="001615A1"/>
    <w:pPr>
      <w:spacing w:after="100"/>
      <w:ind w:left="220"/>
    </w:pPr>
  </w:style>
  <w:style w:type="character" w:styleId="Hyperlink">
    <w:name w:val="Hyperlink"/>
    <w:basedOn w:val="DefaultParagraphFont"/>
    <w:uiPriority w:val="99"/>
    <w:unhideWhenUsed/>
    <w:rsid w:val="001615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2768</Words>
  <Characters>17745</Characters>
  <Application>Microsoft Office Word</Application>
  <DocSecurity>0</DocSecurity>
  <Lines>437</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ARUM ALPHA School Project Report</dc:title>
  <dc:subject>AI-assisted mineral estimation for Bukuru, Jos Plateau</dc:subject>
  <dc:creator>ARUM ALPHA AJIJI</dc:creator>
  <cp:keywords/>
  <dc:description>Generated from the local project repository and proposal slides.</dc:description>
  <cp:lastModifiedBy>DELL</cp:lastModifiedBy>
  <cp:revision>2</cp:revision>
  <dcterms:created xsi:type="dcterms:W3CDTF">2013-12-23T23:15:00Z</dcterms:created>
  <dcterms:modified xsi:type="dcterms:W3CDTF">2026-06-24T21:00:00Z</dcterms:modified>
  <cp:category/>
</cp:coreProperties>
</file>