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D396" w14:textId="77777777" w:rsidR="00DF1D65" w:rsidRDefault="00DF1D65">
      <w:pPr>
        <w:spacing w:after="160"/>
        <w:jc w:val="center"/>
        <w:rPr>
          <w:b/>
          <w:color w:val="000000"/>
          <w:sz w:val="40"/>
        </w:rPr>
      </w:pPr>
      <w:r>
        <w:rPr>
          <w:noProof/>
        </w:rPr>
        <w:drawing>
          <wp:inline distT="0" distB="0" distL="0" distR="0" wp14:anchorId="395EE995" wp14:editId="0933C64F">
            <wp:extent cx="658368" cy="667641"/>
            <wp:effectExtent l="0" t="0" r="0" b="0"/>
            <wp:docPr id="2080858576" name="Picture 208085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jos_logo.png"/>
                    <pic:cNvPicPr/>
                  </pic:nvPicPr>
                  <pic:blipFill>
                    <a:blip r:embed="rId8"/>
                    <a:stretch>
                      <a:fillRect/>
                    </a:stretch>
                  </pic:blipFill>
                  <pic:spPr>
                    <a:xfrm>
                      <a:off x="0" y="0"/>
                      <a:ext cx="658368" cy="667641"/>
                    </a:xfrm>
                    <a:prstGeom prst="rect">
                      <a:avLst/>
                    </a:prstGeom>
                  </pic:spPr>
                </pic:pic>
              </a:graphicData>
            </a:graphic>
          </wp:inline>
        </w:drawing>
      </w:r>
    </w:p>
    <w:p w14:paraId="3C019242" w14:textId="07A50253" w:rsidR="00647A4A" w:rsidRDefault="00097A3F">
      <w:pPr>
        <w:spacing w:after="160"/>
        <w:jc w:val="center"/>
      </w:pPr>
      <w:r>
        <w:rPr>
          <w:b/>
          <w:color w:val="000000"/>
          <w:sz w:val="40"/>
        </w:rPr>
        <w:t>DEVELOPMENT OF A MACHINE LEARNING BASED SYSTEM FOR ORE GRADE AND MINERAL DISTRIBUTION PREDICTION IN DU, BUKURU, JOS SOUTH LGA, PLATEAU STATE, NIGERIA</w:t>
      </w:r>
    </w:p>
    <w:p w14:paraId="2354C220" w14:textId="77777777" w:rsidR="00647A4A" w:rsidRDefault="00097A3F">
      <w:pPr>
        <w:spacing w:after="480"/>
        <w:jc w:val="center"/>
      </w:pPr>
      <w:r>
        <w:rPr>
          <w:color w:val="595959"/>
          <w:sz w:val="26"/>
        </w:rPr>
        <w:t>ARUM ALPHA: AI-Powered Mineral Estimation System</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647A4A" w14:paraId="458B9B46" w14:textId="77777777">
        <w:trPr>
          <w:tblHeader/>
        </w:trPr>
        <w:tc>
          <w:tcPr>
            <w:tcW w:w="2300" w:type="dxa"/>
            <w:shd w:val="clear" w:color="auto" w:fill="F2F4F7"/>
            <w:vAlign w:val="center"/>
          </w:tcPr>
          <w:p w14:paraId="05A7F86E" w14:textId="77777777" w:rsidR="00647A4A" w:rsidRDefault="00097A3F">
            <w:pPr>
              <w:spacing w:after="0"/>
              <w:jc w:val="center"/>
            </w:pPr>
            <w:r>
              <w:rPr>
                <w:b/>
                <w:color w:val="000000"/>
                <w:sz w:val="20"/>
              </w:rPr>
              <w:t>Field</w:t>
            </w:r>
          </w:p>
        </w:tc>
        <w:tc>
          <w:tcPr>
            <w:tcW w:w="7060" w:type="dxa"/>
            <w:shd w:val="clear" w:color="auto" w:fill="F2F4F7"/>
            <w:vAlign w:val="center"/>
          </w:tcPr>
          <w:p w14:paraId="17F24D49" w14:textId="77777777" w:rsidR="00647A4A" w:rsidRDefault="00097A3F">
            <w:pPr>
              <w:spacing w:after="0"/>
              <w:jc w:val="center"/>
            </w:pPr>
            <w:r>
              <w:rPr>
                <w:b/>
                <w:color w:val="000000"/>
                <w:sz w:val="20"/>
              </w:rPr>
              <w:t>Details</w:t>
            </w:r>
          </w:p>
        </w:tc>
      </w:tr>
      <w:tr w:rsidR="00647A4A" w14:paraId="52E04FEB" w14:textId="77777777">
        <w:tc>
          <w:tcPr>
            <w:tcW w:w="2300" w:type="dxa"/>
            <w:vAlign w:val="center"/>
          </w:tcPr>
          <w:p w14:paraId="17D09749" w14:textId="77777777" w:rsidR="00647A4A" w:rsidRDefault="00097A3F">
            <w:pPr>
              <w:spacing w:after="0"/>
              <w:jc w:val="center"/>
            </w:pPr>
            <w:r>
              <w:rPr>
                <w:color w:val="000000"/>
                <w:sz w:val="20"/>
              </w:rPr>
              <w:t>Student</w:t>
            </w:r>
          </w:p>
        </w:tc>
        <w:tc>
          <w:tcPr>
            <w:tcW w:w="7060" w:type="dxa"/>
            <w:vAlign w:val="center"/>
          </w:tcPr>
          <w:p w14:paraId="3848909B" w14:textId="77777777" w:rsidR="00647A4A" w:rsidRDefault="00097A3F">
            <w:pPr>
              <w:spacing w:after="0"/>
            </w:pPr>
            <w:r>
              <w:rPr>
                <w:color w:val="000000"/>
                <w:sz w:val="20"/>
              </w:rPr>
              <w:t>ARUM ALPHA AJIJI</w:t>
            </w:r>
          </w:p>
        </w:tc>
      </w:tr>
      <w:tr w:rsidR="00647A4A" w14:paraId="1BA2499A" w14:textId="77777777">
        <w:tc>
          <w:tcPr>
            <w:tcW w:w="2300" w:type="dxa"/>
            <w:vAlign w:val="center"/>
          </w:tcPr>
          <w:p w14:paraId="0266BA66" w14:textId="77777777" w:rsidR="00647A4A" w:rsidRDefault="00097A3F">
            <w:pPr>
              <w:spacing w:after="0"/>
            </w:pPr>
            <w:r>
              <w:rPr>
                <w:color w:val="000000"/>
                <w:sz w:val="20"/>
              </w:rPr>
              <w:t>Registration Number</w:t>
            </w:r>
          </w:p>
        </w:tc>
        <w:tc>
          <w:tcPr>
            <w:tcW w:w="7060" w:type="dxa"/>
            <w:vAlign w:val="center"/>
          </w:tcPr>
          <w:p w14:paraId="3A098E3B" w14:textId="77777777" w:rsidR="00647A4A" w:rsidRDefault="00097A3F">
            <w:pPr>
              <w:spacing w:after="0"/>
            </w:pPr>
            <w:r>
              <w:rPr>
                <w:color w:val="000000"/>
                <w:sz w:val="20"/>
              </w:rPr>
              <w:t>UJ/2018/EN/0456</w:t>
            </w:r>
          </w:p>
        </w:tc>
      </w:tr>
      <w:tr w:rsidR="00647A4A" w14:paraId="536802B0" w14:textId="77777777">
        <w:tc>
          <w:tcPr>
            <w:tcW w:w="2300" w:type="dxa"/>
            <w:vAlign w:val="center"/>
          </w:tcPr>
          <w:p w14:paraId="3BEE4D19" w14:textId="77777777" w:rsidR="00647A4A" w:rsidRDefault="00097A3F">
            <w:pPr>
              <w:spacing w:after="0"/>
              <w:jc w:val="center"/>
            </w:pPr>
            <w:r>
              <w:rPr>
                <w:color w:val="000000"/>
                <w:sz w:val="20"/>
              </w:rPr>
              <w:t>Department</w:t>
            </w:r>
          </w:p>
        </w:tc>
        <w:tc>
          <w:tcPr>
            <w:tcW w:w="7060" w:type="dxa"/>
            <w:vAlign w:val="center"/>
          </w:tcPr>
          <w:p w14:paraId="40107BBE" w14:textId="77777777" w:rsidR="00647A4A" w:rsidRDefault="00097A3F">
            <w:pPr>
              <w:spacing w:after="0"/>
            </w:pPr>
            <w:r>
              <w:rPr>
                <w:color w:val="000000"/>
                <w:sz w:val="20"/>
              </w:rPr>
              <w:t>Department of Mining Engineering, University of Jos</w:t>
            </w:r>
          </w:p>
        </w:tc>
      </w:tr>
      <w:tr w:rsidR="00647A4A" w14:paraId="42185F26" w14:textId="77777777">
        <w:tc>
          <w:tcPr>
            <w:tcW w:w="2300" w:type="dxa"/>
            <w:vAlign w:val="center"/>
          </w:tcPr>
          <w:p w14:paraId="583BEB89" w14:textId="77777777" w:rsidR="00647A4A" w:rsidRDefault="00097A3F">
            <w:pPr>
              <w:spacing w:after="0"/>
              <w:jc w:val="center"/>
            </w:pPr>
            <w:r>
              <w:rPr>
                <w:color w:val="000000"/>
                <w:sz w:val="20"/>
              </w:rPr>
              <w:t>Supervisor</w:t>
            </w:r>
          </w:p>
        </w:tc>
        <w:tc>
          <w:tcPr>
            <w:tcW w:w="7060" w:type="dxa"/>
            <w:vAlign w:val="center"/>
          </w:tcPr>
          <w:p w14:paraId="0DC7B932" w14:textId="77777777" w:rsidR="00647A4A" w:rsidRDefault="00097A3F">
            <w:pPr>
              <w:spacing w:after="0"/>
            </w:pPr>
            <w:r>
              <w:rPr>
                <w:color w:val="000000"/>
                <w:sz w:val="20"/>
              </w:rPr>
              <w:t>Mr. Joshua D. Joro</w:t>
            </w:r>
          </w:p>
        </w:tc>
      </w:tr>
      <w:tr w:rsidR="00647A4A" w14:paraId="30340887" w14:textId="77777777">
        <w:tc>
          <w:tcPr>
            <w:tcW w:w="2300" w:type="dxa"/>
            <w:vAlign w:val="center"/>
          </w:tcPr>
          <w:p w14:paraId="3C07002F" w14:textId="77777777" w:rsidR="00647A4A" w:rsidRDefault="00097A3F">
            <w:pPr>
              <w:spacing w:after="0"/>
              <w:jc w:val="center"/>
            </w:pPr>
            <w:r>
              <w:rPr>
                <w:color w:val="000000"/>
                <w:sz w:val="20"/>
              </w:rPr>
              <w:t>Study Area</w:t>
            </w:r>
          </w:p>
        </w:tc>
        <w:tc>
          <w:tcPr>
            <w:tcW w:w="7060" w:type="dxa"/>
            <w:vAlign w:val="center"/>
          </w:tcPr>
          <w:p w14:paraId="739EDA92" w14:textId="77777777" w:rsidR="00647A4A" w:rsidRDefault="00097A3F">
            <w:pPr>
              <w:spacing w:after="0"/>
            </w:pPr>
            <w:r>
              <w:rPr>
                <w:color w:val="000000"/>
                <w:sz w:val="20"/>
              </w:rPr>
              <w:t>Du/Bukuru, Jos South LGA, Plateau State, Nigeria</w:t>
            </w:r>
          </w:p>
        </w:tc>
      </w:tr>
      <w:tr w:rsidR="00647A4A" w14:paraId="62B33ED0" w14:textId="77777777">
        <w:tc>
          <w:tcPr>
            <w:tcW w:w="2300" w:type="dxa"/>
            <w:vAlign w:val="center"/>
          </w:tcPr>
          <w:p w14:paraId="5737F5B0" w14:textId="77777777" w:rsidR="00647A4A" w:rsidRDefault="00097A3F">
            <w:pPr>
              <w:spacing w:after="0"/>
            </w:pPr>
            <w:r>
              <w:rPr>
                <w:color w:val="000000"/>
                <w:sz w:val="20"/>
              </w:rPr>
              <w:t>Production Link</w:t>
            </w:r>
          </w:p>
        </w:tc>
        <w:tc>
          <w:tcPr>
            <w:tcW w:w="7060" w:type="dxa"/>
            <w:vAlign w:val="center"/>
          </w:tcPr>
          <w:p w14:paraId="18D94831" w14:textId="77777777" w:rsidR="00647A4A" w:rsidRDefault="00097A3F">
            <w:pPr>
              <w:spacing w:after="0"/>
            </w:pPr>
            <w:r>
              <w:rPr>
                <w:color w:val="000000"/>
                <w:sz w:val="20"/>
              </w:rPr>
              <w:t>https://plateau-mineral-estimation.vercel.app/</w:t>
            </w:r>
          </w:p>
        </w:tc>
      </w:tr>
      <w:tr w:rsidR="00647A4A" w14:paraId="5729F336" w14:textId="77777777">
        <w:tc>
          <w:tcPr>
            <w:tcW w:w="2300" w:type="dxa"/>
            <w:vAlign w:val="center"/>
          </w:tcPr>
          <w:p w14:paraId="117DA88D" w14:textId="77777777" w:rsidR="00647A4A" w:rsidRDefault="00097A3F">
            <w:pPr>
              <w:spacing w:after="0"/>
              <w:jc w:val="center"/>
            </w:pPr>
            <w:r>
              <w:rPr>
                <w:color w:val="000000"/>
                <w:sz w:val="20"/>
              </w:rPr>
              <w:t>Project Type</w:t>
            </w:r>
          </w:p>
        </w:tc>
        <w:tc>
          <w:tcPr>
            <w:tcW w:w="7060" w:type="dxa"/>
            <w:vAlign w:val="center"/>
          </w:tcPr>
          <w:p w14:paraId="1CB7EDC9" w14:textId="77777777" w:rsidR="00647A4A" w:rsidRDefault="00097A3F">
            <w:pPr>
              <w:spacing w:after="0"/>
            </w:pPr>
            <w:r>
              <w:rPr>
                <w:color w:val="000000"/>
                <w:sz w:val="20"/>
              </w:rPr>
              <w:t>Final year school project documentation</w:t>
            </w:r>
          </w:p>
        </w:tc>
      </w:tr>
      <w:tr w:rsidR="00647A4A" w14:paraId="2B5B51F8" w14:textId="77777777">
        <w:tc>
          <w:tcPr>
            <w:tcW w:w="2300" w:type="dxa"/>
            <w:vAlign w:val="center"/>
          </w:tcPr>
          <w:p w14:paraId="7F644B7C" w14:textId="77777777" w:rsidR="00647A4A" w:rsidRDefault="00097A3F">
            <w:pPr>
              <w:spacing w:after="0"/>
              <w:jc w:val="center"/>
            </w:pPr>
            <w:r>
              <w:rPr>
                <w:color w:val="000000"/>
                <w:sz w:val="20"/>
              </w:rPr>
              <w:t>Prepared</w:t>
            </w:r>
          </w:p>
        </w:tc>
        <w:tc>
          <w:tcPr>
            <w:tcW w:w="7060" w:type="dxa"/>
            <w:vAlign w:val="center"/>
          </w:tcPr>
          <w:p w14:paraId="45B0D154" w14:textId="77777777" w:rsidR="00647A4A" w:rsidRDefault="00097A3F">
            <w:pPr>
              <w:spacing w:after="0"/>
              <w:jc w:val="center"/>
            </w:pPr>
            <w:r>
              <w:rPr>
                <w:color w:val="000000"/>
                <w:sz w:val="20"/>
              </w:rPr>
              <w:t>June 24, 2026</w:t>
            </w:r>
          </w:p>
        </w:tc>
      </w:tr>
    </w:tbl>
    <w:p w14:paraId="69645163" w14:textId="77777777" w:rsidR="00647A4A" w:rsidRDefault="00647A4A">
      <w:pPr>
        <w:spacing w:after="80"/>
      </w:pPr>
    </w:p>
    <w:p w14:paraId="489328F1" w14:textId="77777777" w:rsidR="00647A4A" w:rsidRDefault="00097A3F">
      <w:pPr>
        <w:pBdr>
          <w:bottom w:val="single" w:sz="6" w:space="6" w:color="2E74B5"/>
        </w:pBdr>
        <w:spacing w:before="200" w:after="360"/>
        <w:jc w:val="center"/>
      </w:pPr>
      <w:r>
        <w:rPr>
          <w:i/>
          <w:color w:val="595959"/>
          <w:sz w:val="21"/>
        </w:rPr>
        <w:t xml:space="preserve">This document was prepared from the local ARUM ALPHA proposal slides, README, source code, and Sheet 168 </w:t>
      </w:r>
      <w:proofErr w:type="spellStart"/>
      <w:r>
        <w:rPr>
          <w:i/>
          <w:color w:val="595959"/>
          <w:sz w:val="21"/>
        </w:rPr>
        <w:t>Naraguta</w:t>
      </w:r>
      <w:proofErr w:type="spellEnd"/>
      <w:r>
        <w:rPr>
          <w:i/>
          <w:color w:val="595959"/>
          <w:sz w:val="21"/>
        </w:rPr>
        <w:t xml:space="preserve"> metadata.</w:t>
      </w:r>
    </w:p>
    <w:p w14:paraId="5096878E" w14:textId="77777777" w:rsidR="00647A4A" w:rsidRDefault="00097A3F">
      <w:r>
        <w:br w:type="page"/>
      </w:r>
    </w:p>
    <w:p w14:paraId="39DB42E7" w14:textId="77777777" w:rsidR="00647A4A" w:rsidRDefault="00097A3F">
      <w:pPr>
        <w:pStyle w:val="Heading1"/>
      </w:pPr>
      <w:bookmarkStart w:id="0" w:name="_Toc233231352"/>
      <w:r>
        <w:lastRenderedPageBreak/>
        <w:t>Table of Contents</w:t>
      </w:r>
      <w:bookmarkEnd w:id="0"/>
    </w:p>
    <w:p w14:paraId="7AFE6A45" w14:textId="05FF2ADB" w:rsidR="000D0CEA" w:rsidRDefault="00097A3F">
      <w:pPr>
        <w:pStyle w:val="TOC1"/>
        <w:tabs>
          <w:tab w:val="right" w:leader="dot" w:pos="9350"/>
        </w:tabs>
        <w:rPr>
          <w:noProof/>
        </w:rPr>
      </w:pPr>
      <w:r>
        <w:fldChar w:fldCharType="begin"/>
      </w:r>
      <w:r>
        <w:instrText>TOC \o "1-3" \h \z \u</w:instrText>
      </w:r>
      <w:r>
        <w:fldChar w:fldCharType="separate"/>
      </w:r>
      <w:hyperlink w:anchor="_Toc233231352" w:history="1">
        <w:r w:rsidR="000D0CEA" w:rsidRPr="003B495C">
          <w:rPr>
            <w:rStyle w:val="Hyperlink"/>
            <w:noProof/>
          </w:rPr>
          <w:t>Table of Contents</w:t>
        </w:r>
        <w:r w:rsidR="000D0CEA">
          <w:rPr>
            <w:noProof/>
            <w:webHidden/>
          </w:rPr>
          <w:tab/>
        </w:r>
        <w:r w:rsidR="000D0CEA">
          <w:rPr>
            <w:noProof/>
            <w:webHidden/>
          </w:rPr>
          <w:fldChar w:fldCharType="begin"/>
        </w:r>
        <w:r w:rsidR="000D0CEA">
          <w:rPr>
            <w:noProof/>
            <w:webHidden/>
          </w:rPr>
          <w:instrText xml:space="preserve"> PAGEREF _Toc233231352 \h </w:instrText>
        </w:r>
        <w:r w:rsidR="000D0CEA">
          <w:rPr>
            <w:noProof/>
            <w:webHidden/>
          </w:rPr>
        </w:r>
        <w:r w:rsidR="000D0CEA">
          <w:rPr>
            <w:noProof/>
            <w:webHidden/>
          </w:rPr>
          <w:fldChar w:fldCharType="separate"/>
        </w:r>
        <w:r w:rsidR="00A24797">
          <w:rPr>
            <w:noProof/>
            <w:webHidden/>
          </w:rPr>
          <w:t>2</w:t>
        </w:r>
        <w:r w:rsidR="000D0CEA">
          <w:rPr>
            <w:noProof/>
            <w:webHidden/>
          </w:rPr>
          <w:fldChar w:fldCharType="end"/>
        </w:r>
      </w:hyperlink>
    </w:p>
    <w:p w14:paraId="0D3FD4ED" w14:textId="627BD242" w:rsidR="000D0CEA" w:rsidRDefault="000D0CEA">
      <w:pPr>
        <w:pStyle w:val="TOC1"/>
        <w:tabs>
          <w:tab w:val="right" w:leader="dot" w:pos="9350"/>
        </w:tabs>
        <w:rPr>
          <w:noProof/>
        </w:rPr>
      </w:pPr>
      <w:hyperlink w:anchor="_Toc233231353" w:history="1">
        <w:r w:rsidRPr="003B495C">
          <w:rPr>
            <w:rStyle w:val="Hyperlink"/>
            <w:noProof/>
          </w:rPr>
          <w:t>Acknowledgement</w:t>
        </w:r>
        <w:r>
          <w:rPr>
            <w:noProof/>
            <w:webHidden/>
          </w:rPr>
          <w:tab/>
        </w:r>
        <w:r>
          <w:rPr>
            <w:noProof/>
            <w:webHidden/>
          </w:rPr>
          <w:fldChar w:fldCharType="begin"/>
        </w:r>
        <w:r>
          <w:rPr>
            <w:noProof/>
            <w:webHidden/>
          </w:rPr>
          <w:instrText xml:space="preserve"> PAGEREF _Toc233231353 \h </w:instrText>
        </w:r>
        <w:r>
          <w:rPr>
            <w:noProof/>
            <w:webHidden/>
          </w:rPr>
        </w:r>
        <w:r>
          <w:rPr>
            <w:noProof/>
            <w:webHidden/>
          </w:rPr>
          <w:fldChar w:fldCharType="separate"/>
        </w:r>
        <w:r w:rsidR="00A24797">
          <w:rPr>
            <w:noProof/>
            <w:webHidden/>
          </w:rPr>
          <w:t>4</w:t>
        </w:r>
        <w:r>
          <w:rPr>
            <w:noProof/>
            <w:webHidden/>
          </w:rPr>
          <w:fldChar w:fldCharType="end"/>
        </w:r>
      </w:hyperlink>
    </w:p>
    <w:p w14:paraId="64D84550" w14:textId="3DD5AD90" w:rsidR="000D0CEA" w:rsidRDefault="000D0CEA">
      <w:pPr>
        <w:pStyle w:val="TOC1"/>
        <w:tabs>
          <w:tab w:val="right" w:leader="dot" w:pos="9350"/>
        </w:tabs>
        <w:rPr>
          <w:noProof/>
        </w:rPr>
      </w:pPr>
      <w:hyperlink w:anchor="_Toc233231354" w:history="1">
        <w:r w:rsidRPr="003B495C">
          <w:rPr>
            <w:rStyle w:val="Hyperlink"/>
            <w:noProof/>
          </w:rPr>
          <w:t>List of Abbreviations</w:t>
        </w:r>
        <w:r>
          <w:rPr>
            <w:noProof/>
            <w:webHidden/>
          </w:rPr>
          <w:tab/>
        </w:r>
        <w:r>
          <w:rPr>
            <w:noProof/>
            <w:webHidden/>
          </w:rPr>
          <w:fldChar w:fldCharType="begin"/>
        </w:r>
        <w:r>
          <w:rPr>
            <w:noProof/>
            <w:webHidden/>
          </w:rPr>
          <w:instrText xml:space="preserve"> PAGEREF _Toc233231354 \h </w:instrText>
        </w:r>
        <w:r>
          <w:rPr>
            <w:noProof/>
            <w:webHidden/>
          </w:rPr>
        </w:r>
        <w:r>
          <w:rPr>
            <w:noProof/>
            <w:webHidden/>
          </w:rPr>
          <w:fldChar w:fldCharType="separate"/>
        </w:r>
        <w:r w:rsidR="00A24797">
          <w:rPr>
            <w:noProof/>
            <w:webHidden/>
          </w:rPr>
          <w:t>4</w:t>
        </w:r>
        <w:r>
          <w:rPr>
            <w:noProof/>
            <w:webHidden/>
          </w:rPr>
          <w:fldChar w:fldCharType="end"/>
        </w:r>
      </w:hyperlink>
    </w:p>
    <w:p w14:paraId="57E7F743" w14:textId="74242C4D" w:rsidR="000D0CEA" w:rsidRDefault="000D0CEA">
      <w:pPr>
        <w:pStyle w:val="TOC1"/>
        <w:tabs>
          <w:tab w:val="right" w:leader="dot" w:pos="9350"/>
        </w:tabs>
        <w:rPr>
          <w:noProof/>
        </w:rPr>
      </w:pPr>
      <w:hyperlink w:anchor="_Toc233231355" w:history="1">
        <w:r w:rsidRPr="003B495C">
          <w:rPr>
            <w:rStyle w:val="Hyperlink"/>
            <w:noProof/>
          </w:rPr>
          <w:t>Abstract</w:t>
        </w:r>
        <w:r>
          <w:rPr>
            <w:noProof/>
            <w:webHidden/>
          </w:rPr>
          <w:tab/>
        </w:r>
        <w:r>
          <w:rPr>
            <w:noProof/>
            <w:webHidden/>
          </w:rPr>
          <w:fldChar w:fldCharType="begin"/>
        </w:r>
        <w:r>
          <w:rPr>
            <w:noProof/>
            <w:webHidden/>
          </w:rPr>
          <w:instrText xml:space="preserve"> PAGEREF _Toc233231355 \h </w:instrText>
        </w:r>
        <w:r>
          <w:rPr>
            <w:noProof/>
            <w:webHidden/>
          </w:rPr>
        </w:r>
        <w:r>
          <w:rPr>
            <w:noProof/>
            <w:webHidden/>
          </w:rPr>
          <w:fldChar w:fldCharType="separate"/>
        </w:r>
        <w:r w:rsidR="00A24797">
          <w:rPr>
            <w:noProof/>
            <w:webHidden/>
          </w:rPr>
          <w:t>4</w:t>
        </w:r>
        <w:r>
          <w:rPr>
            <w:noProof/>
            <w:webHidden/>
          </w:rPr>
          <w:fldChar w:fldCharType="end"/>
        </w:r>
      </w:hyperlink>
    </w:p>
    <w:p w14:paraId="7905A013" w14:textId="4FC6C4D2" w:rsidR="000D0CEA" w:rsidRDefault="000D0CEA">
      <w:pPr>
        <w:pStyle w:val="TOC1"/>
        <w:tabs>
          <w:tab w:val="right" w:leader="dot" w:pos="9350"/>
        </w:tabs>
        <w:rPr>
          <w:noProof/>
        </w:rPr>
      </w:pPr>
      <w:hyperlink w:anchor="_Toc233231356" w:history="1">
        <w:r w:rsidRPr="003B495C">
          <w:rPr>
            <w:rStyle w:val="Hyperlink"/>
            <w:noProof/>
          </w:rPr>
          <w:t>1. Introduction</w:t>
        </w:r>
        <w:r>
          <w:rPr>
            <w:noProof/>
            <w:webHidden/>
          </w:rPr>
          <w:tab/>
        </w:r>
        <w:r>
          <w:rPr>
            <w:noProof/>
            <w:webHidden/>
          </w:rPr>
          <w:fldChar w:fldCharType="begin"/>
        </w:r>
        <w:r>
          <w:rPr>
            <w:noProof/>
            <w:webHidden/>
          </w:rPr>
          <w:instrText xml:space="preserve"> PAGEREF _Toc233231356 \h </w:instrText>
        </w:r>
        <w:r>
          <w:rPr>
            <w:noProof/>
            <w:webHidden/>
          </w:rPr>
        </w:r>
        <w:r>
          <w:rPr>
            <w:noProof/>
            <w:webHidden/>
          </w:rPr>
          <w:fldChar w:fldCharType="separate"/>
        </w:r>
        <w:r w:rsidR="00A24797">
          <w:rPr>
            <w:noProof/>
            <w:webHidden/>
          </w:rPr>
          <w:t>5</w:t>
        </w:r>
        <w:r>
          <w:rPr>
            <w:noProof/>
            <w:webHidden/>
          </w:rPr>
          <w:fldChar w:fldCharType="end"/>
        </w:r>
      </w:hyperlink>
    </w:p>
    <w:p w14:paraId="67DAF7D4" w14:textId="2AB421D4" w:rsidR="000D0CEA" w:rsidRDefault="000D0CEA">
      <w:pPr>
        <w:pStyle w:val="TOC2"/>
        <w:tabs>
          <w:tab w:val="right" w:leader="dot" w:pos="9350"/>
        </w:tabs>
        <w:rPr>
          <w:noProof/>
        </w:rPr>
      </w:pPr>
      <w:hyperlink w:anchor="_Toc233231357" w:history="1">
        <w:r w:rsidRPr="003B495C">
          <w:rPr>
            <w:rStyle w:val="Hyperlink"/>
            <w:noProof/>
          </w:rPr>
          <w:t>1.1 Background of the Study</w:t>
        </w:r>
        <w:r>
          <w:rPr>
            <w:noProof/>
            <w:webHidden/>
          </w:rPr>
          <w:tab/>
        </w:r>
        <w:r>
          <w:rPr>
            <w:noProof/>
            <w:webHidden/>
          </w:rPr>
          <w:fldChar w:fldCharType="begin"/>
        </w:r>
        <w:r>
          <w:rPr>
            <w:noProof/>
            <w:webHidden/>
          </w:rPr>
          <w:instrText xml:space="preserve"> PAGEREF _Toc233231357 \h </w:instrText>
        </w:r>
        <w:r>
          <w:rPr>
            <w:noProof/>
            <w:webHidden/>
          </w:rPr>
        </w:r>
        <w:r>
          <w:rPr>
            <w:noProof/>
            <w:webHidden/>
          </w:rPr>
          <w:fldChar w:fldCharType="separate"/>
        </w:r>
        <w:r w:rsidR="00A24797">
          <w:rPr>
            <w:noProof/>
            <w:webHidden/>
          </w:rPr>
          <w:t>5</w:t>
        </w:r>
        <w:r>
          <w:rPr>
            <w:noProof/>
            <w:webHidden/>
          </w:rPr>
          <w:fldChar w:fldCharType="end"/>
        </w:r>
      </w:hyperlink>
    </w:p>
    <w:p w14:paraId="566274D4" w14:textId="394678E6" w:rsidR="000D0CEA" w:rsidRDefault="000D0CEA">
      <w:pPr>
        <w:pStyle w:val="TOC2"/>
        <w:tabs>
          <w:tab w:val="right" w:leader="dot" w:pos="9350"/>
        </w:tabs>
        <w:rPr>
          <w:noProof/>
        </w:rPr>
      </w:pPr>
      <w:hyperlink w:anchor="_Toc233231358" w:history="1">
        <w:r w:rsidRPr="003B495C">
          <w:rPr>
            <w:rStyle w:val="Hyperlink"/>
            <w:noProof/>
          </w:rPr>
          <w:t>1.2 Project Motivation</w:t>
        </w:r>
        <w:r>
          <w:rPr>
            <w:noProof/>
            <w:webHidden/>
          </w:rPr>
          <w:tab/>
        </w:r>
        <w:r>
          <w:rPr>
            <w:noProof/>
            <w:webHidden/>
          </w:rPr>
          <w:fldChar w:fldCharType="begin"/>
        </w:r>
        <w:r>
          <w:rPr>
            <w:noProof/>
            <w:webHidden/>
          </w:rPr>
          <w:instrText xml:space="preserve"> PAGEREF _Toc233231358 \h </w:instrText>
        </w:r>
        <w:r>
          <w:rPr>
            <w:noProof/>
            <w:webHidden/>
          </w:rPr>
        </w:r>
        <w:r>
          <w:rPr>
            <w:noProof/>
            <w:webHidden/>
          </w:rPr>
          <w:fldChar w:fldCharType="separate"/>
        </w:r>
        <w:r w:rsidR="00A24797">
          <w:rPr>
            <w:noProof/>
            <w:webHidden/>
          </w:rPr>
          <w:t>6</w:t>
        </w:r>
        <w:r>
          <w:rPr>
            <w:noProof/>
            <w:webHidden/>
          </w:rPr>
          <w:fldChar w:fldCharType="end"/>
        </w:r>
      </w:hyperlink>
    </w:p>
    <w:p w14:paraId="1A28C9AD" w14:textId="08DCB241" w:rsidR="000D0CEA" w:rsidRDefault="000D0CEA">
      <w:pPr>
        <w:pStyle w:val="TOC1"/>
        <w:tabs>
          <w:tab w:val="right" w:leader="dot" w:pos="9350"/>
        </w:tabs>
        <w:rPr>
          <w:noProof/>
        </w:rPr>
      </w:pPr>
      <w:hyperlink w:anchor="_Toc233231359" w:history="1">
        <w:r w:rsidRPr="003B495C">
          <w:rPr>
            <w:rStyle w:val="Hyperlink"/>
            <w:noProof/>
          </w:rPr>
          <w:t>2. Problem Statement</w:t>
        </w:r>
        <w:r>
          <w:rPr>
            <w:noProof/>
            <w:webHidden/>
          </w:rPr>
          <w:tab/>
        </w:r>
        <w:r>
          <w:rPr>
            <w:noProof/>
            <w:webHidden/>
          </w:rPr>
          <w:fldChar w:fldCharType="begin"/>
        </w:r>
        <w:r>
          <w:rPr>
            <w:noProof/>
            <w:webHidden/>
          </w:rPr>
          <w:instrText xml:space="preserve"> PAGEREF _Toc233231359 \h </w:instrText>
        </w:r>
        <w:r>
          <w:rPr>
            <w:noProof/>
            <w:webHidden/>
          </w:rPr>
        </w:r>
        <w:r>
          <w:rPr>
            <w:noProof/>
            <w:webHidden/>
          </w:rPr>
          <w:fldChar w:fldCharType="separate"/>
        </w:r>
        <w:r w:rsidR="00A24797">
          <w:rPr>
            <w:noProof/>
            <w:webHidden/>
          </w:rPr>
          <w:t>6</w:t>
        </w:r>
        <w:r>
          <w:rPr>
            <w:noProof/>
            <w:webHidden/>
          </w:rPr>
          <w:fldChar w:fldCharType="end"/>
        </w:r>
      </w:hyperlink>
    </w:p>
    <w:p w14:paraId="29CDB177" w14:textId="7A24EDB9" w:rsidR="000D0CEA" w:rsidRDefault="000D0CEA">
      <w:pPr>
        <w:pStyle w:val="TOC1"/>
        <w:tabs>
          <w:tab w:val="right" w:leader="dot" w:pos="9350"/>
        </w:tabs>
        <w:rPr>
          <w:noProof/>
        </w:rPr>
      </w:pPr>
      <w:hyperlink w:anchor="_Toc233231360" w:history="1">
        <w:r w:rsidRPr="003B495C">
          <w:rPr>
            <w:rStyle w:val="Hyperlink"/>
            <w:noProof/>
          </w:rPr>
          <w:t>3. Aim and Objectives</w:t>
        </w:r>
        <w:r>
          <w:rPr>
            <w:noProof/>
            <w:webHidden/>
          </w:rPr>
          <w:tab/>
        </w:r>
        <w:r>
          <w:rPr>
            <w:noProof/>
            <w:webHidden/>
          </w:rPr>
          <w:fldChar w:fldCharType="begin"/>
        </w:r>
        <w:r>
          <w:rPr>
            <w:noProof/>
            <w:webHidden/>
          </w:rPr>
          <w:instrText xml:space="preserve"> PAGEREF _Toc233231360 \h </w:instrText>
        </w:r>
        <w:r>
          <w:rPr>
            <w:noProof/>
            <w:webHidden/>
          </w:rPr>
        </w:r>
        <w:r>
          <w:rPr>
            <w:noProof/>
            <w:webHidden/>
          </w:rPr>
          <w:fldChar w:fldCharType="separate"/>
        </w:r>
        <w:r w:rsidR="00A24797">
          <w:rPr>
            <w:noProof/>
            <w:webHidden/>
          </w:rPr>
          <w:t>6</w:t>
        </w:r>
        <w:r>
          <w:rPr>
            <w:noProof/>
            <w:webHidden/>
          </w:rPr>
          <w:fldChar w:fldCharType="end"/>
        </w:r>
      </w:hyperlink>
    </w:p>
    <w:p w14:paraId="531DDDDF" w14:textId="7EF09382" w:rsidR="000D0CEA" w:rsidRDefault="000D0CEA">
      <w:pPr>
        <w:pStyle w:val="TOC2"/>
        <w:tabs>
          <w:tab w:val="right" w:leader="dot" w:pos="9350"/>
        </w:tabs>
        <w:rPr>
          <w:noProof/>
        </w:rPr>
      </w:pPr>
      <w:hyperlink w:anchor="_Toc233231361" w:history="1">
        <w:r w:rsidRPr="003B495C">
          <w:rPr>
            <w:rStyle w:val="Hyperlink"/>
            <w:noProof/>
          </w:rPr>
          <w:t>3.1 Research Questions</w:t>
        </w:r>
        <w:r>
          <w:rPr>
            <w:noProof/>
            <w:webHidden/>
          </w:rPr>
          <w:tab/>
        </w:r>
        <w:r>
          <w:rPr>
            <w:noProof/>
            <w:webHidden/>
          </w:rPr>
          <w:fldChar w:fldCharType="begin"/>
        </w:r>
        <w:r>
          <w:rPr>
            <w:noProof/>
            <w:webHidden/>
          </w:rPr>
          <w:instrText xml:space="preserve"> PAGEREF _Toc233231361 \h </w:instrText>
        </w:r>
        <w:r>
          <w:rPr>
            <w:noProof/>
            <w:webHidden/>
          </w:rPr>
        </w:r>
        <w:r>
          <w:rPr>
            <w:noProof/>
            <w:webHidden/>
          </w:rPr>
          <w:fldChar w:fldCharType="separate"/>
        </w:r>
        <w:r w:rsidR="00A24797">
          <w:rPr>
            <w:noProof/>
            <w:webHidden/>
          </w:rPr>
          <w:t>7</w:t>
        </w:r>
        <w:r>
          <w:rPr>
            <w:noProof/>
            <w:webHidden/>
          </w:rPr>
          <w:fldChar w:fldCharType="end"/>
        </w:r>
      </w:hyperlink>
    </w:p>
    <w:p w14:paraId="3BD5A454" w14:textId="3DEF5830" w:rsidR="000D0CEA" w:rsidRDefault="000D0CEA">
      <w:pPr>
        <w:pStyle w:val="TOC2"/>
        <w:tabs>
          <w:tab w:val="right" w:leader="dot" w:pos="9350"/>
        </w:tabs>
        <w:rPr>
          <w:noProof/>
        </w:rPr>
      </w:pPr>
      <w:hyperlink w:anchor="_Toc233231362" w:history="1">
        <w:r w:rsidRPr="003B495C">
          <w:rPr>
            <w:rStyle w:val="Hyperlink"/>
            <w:noProof/>
          </w:rPr>
          <w:t>3.2 Research Assumptions</w:t>
        </w:r>
        <w:r>
          <w:rPr>
            <w:noProof/>
            <w:webHidden/>
          </w:rPr>
          <w:tab/>
        </w:r>
        <w:r>
          <w:rPr>
            <w:noProof/>
            <w:webHidden/>
          </w:rPr>
          <w:fldChar w:fldCharType="begin"/>
        </w:r>
        <w:r>
          <w:rPr>
            <w:noProof/>
            <w:webHidden/>
          </w:rPr>
          <w:instrText xml:space="preserve"> PAGEREF _Toc233231362 \h </w:instrText>
        </w:r>
        <w:r>
          <w:rPr>
            <w:noProof/>
            <w:webHidden/>
          </w:rPr>
        </w:r>
        <w:r>
          <w:rPr>
            <w:noProof/>
            <w:webHidden/>
          </w:rPr>
          <w:fldChar w:fldCharType="separate"/>
        </w:r>
        <w:r w:rsidR="00A24797">
          <w:rPr>
            <w:noProof/>
            <w:webHidden/>
          </w:rPr>
          <w:t>7</w:t>
        </w:r>
        <w:r>
          <w:rPr>
            <w:noProof/>
            <w:webHidden/>
          </w:rPr>
          <w:fldChar w:fldCharType="end"/>
        </w:r>
      </w:hyperlink>
    </w:p>
    <w:p w14:paraId="0E0E0F13" w14:textId="698379D7" w:rsidR="000D0CEA" w:rsidRDefault="000D0CEA">
      <w:pPr>
        <w:pStyle w:val="TOC1"/>
        <w:tabs>
          <w:tab w:val="right" w:leader="dot" w:pos="9350"/>
        </w:tabs>
        <w:rPr>
          <w:noProof/>
        </w:rPr>
      </w:pPr>
      <w:hyperlink w:anchor="_Toc233231363" w:history="1">
        <w:r w:rsidRPr="003B495C">
          <w:rPr>
            <w:rStyle w:val="Hyperlink"/>
            <w:noProof/>
          </w:rPr>
          <w:t>4. Project Scope and Requirements</w:t>
        </w:r>
        <w:r>
          <w:rPr>
            <w:noProof/>
            <w:webHidden/>
          </w:rPr>
          <w:tab/>
        </w:r>
        <w:r>
          <w:rPr>
            <w:noProof/>
            <w:webHidden/>
          </w:rPr>
          <w:fldChar w:fldCharType="begin"/>
        </w:r>
        <w:r>
          <w:rPr>
            <w:noProof/>
            <w:webHidden/>
          </w:rPr>
          <w:instrText xml:space="preserve"> PAGEREF _Toc233231363 \h </w:instrText>
        </w:r>
        <w:r>
          <w:rPr>
            <w:noProof/>
            <w:webHidden/>
          </w:rPr>
        </w:r>
        <w:r>
          <w:rPr>
            <w:noProof/>
            <w:webHidden/>
          </w:rPr>
          <w:fldChar w:fldCharType="separate"/>
        </w:r>
        <w:r w:rsidR="00A24797">
          <w:rPr>
            <w:noProof/>
            <w:webHidden/>
          </w:rPr>
          <w:t>7</w:t>
        </w:r>
        <w:r>
          <w:rPr>
            <w:noProof/>
            <w:webHidden/>
          </w:rPr>
          <w:fldChar w:fldCharType="end"/>
        </w:r>
      </w:hyperlink>
    </w:p>
    <w:p w14:paraId="4C64F63D" w14:textId="5DA1E12F" w:rsidR="000D0CEA" w:rsidRDefault="000D0CEA">
      <w:pPr>
        <w:pStyle w:val="TOC2"/>
        <w:tabs>
          <w:tab w:val="right" w:leader="dot" w:pos="9350"/>
        </w:tabs>
        <w:rPr>
          <w:noProof/>
        </w:rPr>
      </w:pPr>
      <w:hyperlink w:anchor="_Toc233231364" w:history="1">
        <w:r w:rsidRPr="003B495C">
          <w:rPr>
            <w:rStyle w:val="Hyperlink"/>
            <w:noProof/>
          </w:rPr>
          <w:t>Functional Requirements</w:t>
        </w:r>
        <w:r>
          <w:rPr>
            <w:noProof/>
            <w:webHidden/>
          </w:rPr>
          <w:tab/>
        </w:r>
        <w:r>
          <w:rPr>
            <w:noProof/>
            <w:webHidden/>
          </w:rPr>
          <w:fldChar w:fldCharType="begin"/>
        </w:r>
        <w:r>
          <w:rPr>
            <w:noProof/>
            <w:webHidden/>
          </w:rPr>
          <w:instrText xml:space="preserve"> PAGEREF _Toc233231364 \h </w:instrText>
        </w:r>
        <w:r>
          <w:rPr>
            <w:noProof/>
            <w:webHidden/>
          </w:rPr>
        </w:r>
        <w:r>
          <w:rPr>
            <w:noProof/>
            <w:webHidden/>
          </w:rPr>
          <w:fldChar w:fldCharType="separate"/>
        </w:r>
        <w:r w:rsidR="00A24797">
          <w:rPr>
            <w:noProof/>
            <w:webHidden/>
          </w:rPr>
          <w:t>7</w:t>
        </w:r>
        <w:r>
          <w:rPr>
            <w:noProof/>
            <w:webHidden/>
          </w:rPr>
          <w:fldChar w:fldCharType="end"/>
        </w:r>
      </w:hyperlink>
    </w:p>
    <w:p w14:paraId="58474DB0" w14:textId="4DD9C443" w:rsidR="000D0CEA" w:rsidRDefault="000D0CEA">
      <w:pPr>
        <w:pStyle w:val="TOC2"/>
        <w:tabs>
          <w:tab w:val="right" w:leader="dot" w:pos="9350"/>
        </w:tabs>
        <w:rPr>
          <w:noProof/>
        </w:rPr>
      </w:pPr>
      <w:hyperlink w:anchor="_Toc233231365" w:history="1">
        <w:r w:rsidRPr="003B495C">
          <w:rPr>
            <w:rStyle w:val="Hyperlink"/>
            <w:noProof/>
          </w:rPr>
          <w:t>Non-Functional Requirements</w:t>
        </w:r>
        <w:r>
          <w:rPr>
            <w:noProof/>
            <w:webHidden/>
          </w:rPr>
          <w:tab/>
        </w:r>
        <w:r>
          <w:rPr>
            <w:noProof/>
            <w:webHidden/>
          </w:rPr>
          <w:fldChar w:fldCharType="begin"/>
        </w:r>
        <w:r>
          <w:rPr>
            <w:noProof/>
            <w:webHidden/>
          </w:rPr>
          <w:instrText xml:space="preserve"> PAGEREF _Toc233231365 \h </w:instrText>
        </w:r>
        <w:r>
          <w:rPr>
            <w:noProof/>
            <w:webHidden/>
          </w:rPr>
        </w:r>
        <w:r>
          <w:rPr>
            <w:noProof/>
            <w:webHidden/>
          </w:rPr>
          <w:fldChar w:fldCharType="separate"/>
        </w:r>
        <w:r w:rsidR="00A24797">
          <w:rPr>
            <w:noProof/>
            <w:webHidden/>
          </w:rPr>
          <w:t>8</w:t>
        </w:r>
        <w:r>
          <w:rPr>
            <w:noProof/>
            <w:webHidden/>
          </w:rPr>
          <w:fldChar w:fldCharType="end"/>
        </w:r>
      </w:hyperlink>
    </w:p>
    <w:p w14:paraId="427C3660" w14:textId="7B27A027" w:rsidR="000D0CEA" w:rsidRDefault="000D0CEA">
      <w:pPr>
        <w:pStyle w:val="TOC1"/>
        <w:tabs>
          <w:tab w:val="right" w:leader="dot" w:pos="9350"/>
        </w:tabs>
        <w:rPr>
          <w:noProof/>
        </w:rPr>
      </w:pPr>
      <w:hyperlink w:anchor="_Toc233231366" w:history="1">
        <w:r w:rsidRPr="003B495C">
          <w:rPr>
            <w:rStyle w:val="Hyperlink"/>
            <w:noProof/>
          </w:rPr>
          <w:t>5. Significance of the Study</w:t>
        </w:r>
        <w:r>
          <w:rPr>
            <w:noProof/>
            <w:webHidden/>
          </w:rPr>
          <w:tab/>
        </w:r>
        <w:r>
          <w:rPr>
            <w:noProof/>
            <w:webHidden/>
          </w:rPr>
          <w:fldChar w:fldCharType="begin"/>
        </w:r>
        <w:r>
          <w:rPr>
            <w:noProof/>
            <w:webHidden/>
          </w:rPr>
          <w:instrText xml:space="preserve"> PAGEREF _Toc233231366 \h </w:instrText>
        </w:r>
        <w:r>
          <w:rPr>
            <w:noProof/>
            <w:webHidden/>
          </w:rPr>
        </w:r>
        <w:r>
          <w:rPr>
            <w:noProof/>
            <w:webHidden/>
          </w:rPr>
          <w:fldChar w:fldCharType="separate"/>
        </w:r>
        <w:r w:rsidR="00A24797">
          <w:rPr>
            <w:noProof/>
            <w:webHidden/>
          </w:rPr>
          <w:t>8</w:t>
        </w:r>
        <w:r>
          <w:rPr>
            <w:noProof/>
            <w:webHidden/>
          </w:rPr>
          <w:fldChar w:fldCharType="end"/>
        </w:r>
      </w:hyperlink>
    </w:p>
    <w:p w14:paraId="323EC7C2" w14:textId="113D1AE2" w:rsidR="000D0CEA" w:rsidRDefault="000D0CEA">
      <w:pPr>
        <w:pStyle w:val="TOC1"/>
        <w:tabs>
          <w:tab w:val="right" w:leader="dot" w:pos="9350"/>
        </w:tabs>
        <w:rPr>
          <w:noProof/>
        </w:rPr>
      </w:pPr>
      <w:hyperlink w:anchor="_Toc233231367" w:history="1">
        <w:r w:rsidRPr="003B495C">
          <w:rPr>
            <w:rStyle w:val="Hyperlink"/>
            <w:noProof/>
          </w:rPr>
          <w:t>6. Literature Review and Research Gap</w:t>
        </w:r>
        <w:r>
          <w:rPr>
            <w:noProof/>
            <w:webHidden/>
          </w:rPr>
          <w:tab/>
        </w:r>
        <w:r>
          <w:rPr>
            <w:noProof/>
            <w:webHidden/>
          </w:rPr>
          <w:fldChar w:fldCharType="begin"/>
        </w:r>
        <w:r>
          <w:rPr>
            <w:noProof/>
            <w:webHidden/>
          </w:rPr>
          <w:instrText xml:space="preserve"> PAGEREF _Toc233231367 \h </w:instrText>
        </w:r>
        <w:r>
          <w:rPr>
            <w:noProof/>
            <w:webHidden/>
          </w:rPr>
        </w:r>
        <w:r>
          <w:rPr>
            <w:noProof/>
            <w:webHidden/>
          </w:rPr>
          <w:fldChar w:fldCharType="separate"/>
        </w:r>
        <w:r w:rsidR="00A24797">
          <w:rPr>
            <w:noProof/>
            <w:webHidden/>
          </w:rPr>
          <w:t>8</w:t>
        </w:r>
        <w:r>
          <w:rPr>
            <w:noProof/>
            <w:webHidden/>
          </w:rPr>
          <w:fldChar w:fldCharType="end"/>
        </w:r>
      </w:hyperlink>
    </w:p>
    <w:p w14:paraId="2D8230E0" w14:textId="6E1E4930" w:rsidR="000D0CEA" w:rsidRDefault="000D0CEA">
      <w:pPr>
        <w:pStyle w:val="TOC2"/>
        <w:tabs>
          <w:tab w:val="right" w:leader="dot" w:pos="9350"/>
        </w:tabs>
        <w:rPr>
          <w:noProof/>
        </w:rPr>
      </w:pPr>
      <w:hyperlink w:anchor="_Toc233231368" w:history="1">
        <w:r w:rsidRPr="003B495C">
          <w:rPr>
            <w:rStyle w:val="Hyperlink"/>
            <w:noProof/>
          </w:rPr>
          <w:t>6.1 Conceptual Review</w:t>
        </w:r>
        <w:r>
          <w:rPr>
            <w:noProof/>
            <w:webHidden/>
          </w:rPr>
          <w:tab/>
        </w:r>
        <w:r>
          <w:rPr>
            <w:noProof/>
            <w:webHidden/>
          </w:rPr>
          <w:fldChar w:fldCharType="begin"/>
        </w:r>
        <w:r>
          <w:rPr>
            <w:noProof/>
            <w:webHidden/>
          </w:rPr>
          <w:instrText xml:space="preserve"> PAGEREF _Toc233231368 \h </w:instrText>
        </w:r>
        <w:r>
          <w:rPr>
            <w:noProof/>
            <w:webHidden/>
          </w:rPr>
        </w:r>
        <w:r>
          <w:rPr>
            <w:noProof/>
            <w:webHidden/>
          </w:rPr>
          <w:fldChar w:fldCharType="separate"/>
        </w:r>
        <w:r w:rsidR="00A24797">
          <w:rPr>
            <w:noProof/>
            <w:webHidden/>
          </w:rPr>
          <w:t>8</w:t>
        </w:r>
        <w:r>
          <w:rPr>
            <w:noProof/>
            <w:webHidden/>
          </w:rPr>
          <w:fldChar w:fldCharType="end"/>
        </w:r>
      </w:hyperlink>
    </w:p>
    <w:p w14:paraId="7699BB37" w14:textId="36EF6009" w:rsidR="000D0CEA" w:rsidRDefault="000D0CEA">
      <w:pPr>
        <w:pStyle w:val="TOC2"/>
        <w:tabs>
          <w:tab w:val="right" w:leader="dot" w:pos="9350"/>
        </w:tabs>
        <w:rPr>
          <w:noProof/>
        </w:rPr>
      </w:pPr>
      <w:hyperlink w:anchor="_Toc233231369" w:history="1">
        <w:r w:rsidRPr="003B495C">
          <w:rPr>
            <w:rStyle w:val="Hyperlink"/>
            <w:noProof/>
          </w:rPr>
          <w:t>6.2 Theoretical Framework</w:t>
        </w:r>
        <w:r>
          <w:rPr>
            <w:noProof/>
            <w:webHidden/>
          </w:rPr>
          <w:tab/>
        </w:r>
        <w:r>
          <w:rPr>
            <w:noProof/>
            <w:webHidden/>
          </w:rPr>
          <w:fldChar w:fldCharType="begin"/>
        </w:r>
        <w:r>
          <w:rPr>
            <w:noProof/>
            <w:webHidden/>
          </w:rPr>
          <w:instrText xml:space="preserve"> PAGEREF _Toc233231369 \h </w:instrText>
        </w:r>
        <w:r>
          <w:rPr>
            <w:noProof/>
            <w:webHidden/>
          </w:rPr>
        </w:r>
        <w:r>
          <w:rPr>
            <w:noProof/>
            <w:webHidden/>
          </w:rPr>
          <w:fldChar w:fldCharType="separate"/>
        </w:r>
        <w:r w:rsidR="00A24797">
          <w:rPr>
            <w:noProof/>
            <w:webHidden/>
          </w:rPr>
          <w:t>9</w:t>
        </w:r>
        <w:r>
          <w:rPr>
            <w:noProof/>
            <w:webHidden/>
          </w:rPr>
          <w:fldChar w:fldCharType="end"/>
        </w:r>
      </w:hyperlink>
    </w:p>
    <w:p w14:paraId="02B035E1" w14:textId="06B7C9AF" w:rsidR="000D0CEA" w:rsidRDefault="000D0CEA">
      <w:pPr>
        <w:pStyle w:val="TOC2"/>
        <w:tabs>
          <w:tab w:val="right" w:leader="dot" w:pos="9350"/>
        </w:tabs>
        <w:rPr>
          <w:noProof/>
        </w:rPr>
      </w:pPr>
      <w:hyperlink w:anchor="_Toc233231370" w:history="1">
        <w:r w:rsidRPr="003B495C">
          <w:rPr>
            <w:rStyle w:val="Hyperlink"/>
            <w:noProof/>
          </w:rPr>
          <w:t>6.3 Review of Related Methods</w:t>
        </w:r>
        <w:r>
          <w:rPr>
            <w:noProof/>
            <w:webHidden/>
          </w:rPr>
          <w:tab/>
        </w:r>
        <w:r>
          <w:rPr>
            <w:noProof/>
            <w:webHidden/>
          </w:rPr>
          <w:fldChar w:fldCharType="begin"/>
        </w:r>
        <w:r>
          <w:rPr>
            <w:noProof/>
            <w:webHidden/>
          </w:rPr>
          <w:instrText xml:space="preserve"> PAGEREF _Toc233231370 \h </w:instrText>
        </w:r>
        <w:r>
          <w:rPr>
            <w:noProof/>
            <w:webHidden/>
          </w:rPr>
        </w:r>
        <w:r>
          <w:rPr>
            <w:noProof/>
            <w:webHidden/>
          </w:rPr>
          <w:fldChar w:fldCharType="separate"/>
        </w:r>
        <w:r w:rsidR="00A24797">
          <w:rPr>
            <w:noProof/>
            <w:webHidden/>
          </w:rPr>
          <w:t>9</w:t>
        </w:r>
        <w:r>
          <w:rPr>
            <w:noProof/>
            <w:webHidden/>
          </w:rPr>
          <w:fldChar w:fldCharType="end"/>
        </w:r>
      </w:hyperlink>
    </w:p>
    <w:p w14:paraId="3D0FA6D2" w14:textId="2C324CF9" w:rsidR="000D0CEA" w:rsidRDefault="000D0CEA">
      <w:pPr>
        <w:pStyle w:val="TOC2"/>
        <w:tabs>
          <w:tab w:val="right" w:leader="dot" w:pos="9350"/>
        </w:tabs>
        <w:rPr>
          <w:noProof/>
        </w:rPr>
      </w:pPr>
      <w:hyperlink w:anchor="_Toc233231371" w:history="1">
        <w:r w:rsidRPr="003B495C">
          <w:rPr>
            <w:rStyle w:val="Hyperlink"/>
            <w:noProof/>
          </w:rPr>
          <w:t>6.4 Empirical Review and Research Gap</w:t>
        </w:r>
        <w:r>
          <w:rPr>
            <w:noProof/>
            <w:webHidden/>
          </w:rPr>
          <w:tab/>
        </w:r>
        <w:r>
          <w:rPr>
            <w:noProof/>
            <w:webHidden/>
          </w:rPr>
          <w:fldChar w:fldCharType="begin"/>
        </w:r>
        <w:r>
          <w:rPr>
            <w:noProof/>
            <w:webHidden/>
          </w:rPr>
          <w:instrText xml:space="preserve"> PAGEREF _Toc233231371 \h </w:instrText>
        </w:r>
        <w:r>
          <w:rPr>
            <w:noProof/>
            <w:webHidden/>
          </w:rPr>
        </w:r>
        <w:r>
          <w:rPr>
            <w:noProof/>
            <w:webHidden/>
          </w:rPr>
          <w:fldChar w:fldCharType="separate"/>
        </w:r>
        <w:r w:rsidR="00A24797">
          <w:rPr>
            <w:noProof/>
            <w:webHidden/>
          </w:rPr>
          <w:t>10</w:t>
        </w:r>
        <w:r>
          <w:rPr>
            <w:noProof/>
            <w:webHidden/>
          </w:rPr>
          <w:fldChar w:fldCharType="end"/>
        </w:r>
      </w:hyperlink>
    </w:p>
    <w:p w14:paraId="1C7F94F8" w14:textId="770A9015" w:rsidR="000D0CEA" w:rsidRDefault="000D0CEA">
      <w:pPr>
        <w:pStyle w:val="TOC1"/>
        <w:tabs>
          <w:tab w:val="right" w:leader="dot" w:pos="9350"/>
        </w:tabs>
        <w:rPr>
          <w:noProof/>
        </w:rPr>
      </w:pPr>
      <w:hyperlink w:anchor="_Toc233231372" w:history="1">
        <w:r w:rsidRPr="003B495C">
          <w:rPr>
            <w:rStyle w:val="Hyperlink"/>
            <w:noProof/>
          </w:rPr>
          <w:t>7. Study Area and Dataset</w:t>
        </w:r>
        <w:r>
          <w:rPr>
            <w:noProof/>
            <w:webHidden/>
          </w:rPr>
          <w:tab/>
        </w:r>
        <w:r>
          <w:rPr>
            <w:noProof/>
            <w:webHidden/>
          </w:rPr>
          <w:fldChar w:fldCharType="begin"/>
        </w:r>
        <w:r>
          <w:rPr>
            <w:noProof/>
            <w:webHidden/>
          </w:rPr>
          <w:instrText xml:space="preserve"> PAGEREF _Toc233231372 \h </w:instrText>
        </w:r>
        <w:r>
          <w:rPr>
            <w:noProof/>
            <w:webHidden/>
          </w:rPr>
        </w:r>
        <w:r>
          <w:rPr>
            <w:noProof/>
            <w:webHidden/>
          </w:rPr>
          <w:fldChar w:fldCharType="separate"/>
        </w:r>
        <w:r w:rsidR="00A24797">
          <w:rPr>
            <w:noProof/>
            <w:webHidden/>
          </w:rPr>
          <w:t>10</w:t>
        </w:r>
        <w:r>
          <w:rPr>
            <w:noProof/>
            <w:webHidden/>
          </w:rPr>
          <w:fldChar w:fldCharType="end"/>
        </w:r>
      </w:hyperlink>
    </w:p>
    <w:p w14:paraId="6582ADEE" w14:textId="06F8772A" w:rsidR="000D0CEA" w:rsidRDefault="000D0CEA">
      <w:pPr>
        <w:pStyle w:val="TOC2"/>
        <w:tabs>
          <w:tab w:val="right" w:leader="dot" w:pos="9350"/>
        </w:tabs>
        <w:rPr>
          <w:noProof/>
        </w:rPr>
      </w:pPr>
      <w:hyperlink w:anchor="_Toc233231373" w:history="1">
        <w:r w:rsidRPr="003B495C">
          <w:rPr>
            <w:rStyle w:val="Hyperlink"/>
            <w:noProof/>
          </w:rPr>
          <w:t>7.1 Geological Setting</w:t>
        </w:r>
        <w:r>
          <w:rPr>
            <w:noProof/>
            <w:webHidden/>
          </w:rPr>
          <w:tab/>
        </w:r>
        <w:r>
          <w:rPr>
            <w:noProof/>
            <w:webHidden/>
          </w:rPr>
          <w:fldChar w:fldCharType="begin"/>
        </w:r>
        <w:r>
          <w:rPr>
            <w:noProof/>
            <w:webHidden/>
          </w:rPr>
          <w:instrText xml:space="preserve"> PAGEREF _Toc233231373 \h </w:instrText>
        </w:r>
        <w:r>
          <w:rPr>
            <w:noProof/>
            <w:webHidden/>
          </w:rPr>
        </w:r>
        <w:r>
          <w:rPr>
            <w:noProof/>
            <w:webHidden/>
          </w:rPr>
          <w:fldChar w:fldCharType="separate"/>
        </w:r>
        <w:r w:rsidR="00A24797">
          <w:rPr>
            <w:noProof/>
            <w:webHidden/>
          </w:rPr>
          <w:t>11</w:t>
        </w:r>
        <w:r>
          <w:rPr>
            <w:noProof/>
            <w:webHidden/>
          </w:rPr>
          <w:fldChar w:fldCharType="end"/>
        </w:r>
      </w:hyperlink>
    </w:p>
    <w:p w14:paraId="61577A5F" w14:textId="75322D47" w:rsidR="000D0CEA" w:rsidRDefault="000D0CEA">
      <w:pPr>
        <w:pStyle w:val="TOC2"/>
        <w:tabs>
          <w:tab w:val="right" w:leader="dot" w:pos="9350"/>
        </w:tabs>
        <w:rPr>
          <w:noProof/>
        </w:rPr>
      </w:pPr>
      <w:hyperlink w:anchor="_Toc233231374" w:history="1">
        <w:r w:rsidRPr="003B495C">
          <w:rPr>
            <w:rStyle w:val="Hyperlink"/>
            <w:noProof/>
          </w:rPr>
          <w:t>7.2 Dataset Preparation Considerations</w:t>
        </w:r>
        <w:r>
          <w:rPr>
            <w:noProof/>
            <w:webHidden/>
          </w:rPr>
          <w:tab/>
        </w:r>
        <w:r>
          <w:rPr>
            <w:noProof/>
            <w:webHidden/>
          </w:rPr>
          <w:fldChar w:fldCharType="begin"/>
        </w:r>
        <w:r>
          <w:rPr>
            <w:noProof/>
            <w:webHidden/>
          </w:rPr>
          <w:instrText xml:space="preserve"> PAGEREF _Toc233231374 \h </w:instrText>
        </w:r>
        <w:r>
          <w:rPr>
            <w:noProof/>
            <w:webHidden/>
          </w:rPr>
        </w:r>
        <w:r>
          <w:rPr>
            <w:noProof/>
            <w:webHidden/>
          </w:rPr>
          <w:fldChar w:fldCharType="separate"/>
        </w:r>
        <w:r w:rsidR="00A24797">
          <w:rPr>
            <w:noProof/>
            <w:webHidden/>
          </w:rPr>
          <w:t>11</w:t>
        </w:r>
        <w:r>
          <w:rPr>
            <w:noProof/>
            <w:webHidden/>
          </w:rPr>
          <w:fldChar w:fldCharType="end"/>
        </w:r>
      </w:hyperlink>
    </w:p>
    <w:p w14:paraId="73FE7277" w14:textId="135B0546" w:rsidR="000D0CEA" w:rsidRDefault="000D0CEA">
      <w:pPr>
        <w:pStyle w:val="TOC1"/>
        <w:tabs>
          <w:tab w:val="right" w:leader="dot" w:pos="9350"/>
        </w:tabs>
        <w:rPr>
          <w:noProof/>
        </w:rPr>
      </w:pPr>
      <w:hyperlink w:anchor="_Toc233231375" w:history="1">
        <w:r w:rsidRPr="003B495C">
          <w:rPr>
            <w:rStyle w:val="Hyperlink"/>
            <w:noProof/>
          </w:rPr>
          <w:t>8. System Design and Technology Stack</w:t>
        </w:r>
        <w:r>
          <w:rPr>
            <w:noProof/>
            <w:webHidden/>
          </w:rPr>
          <w:tab/>
        </w:r>
        <w:r>
          <w:rPr>
            <w:noProof/>
            <w:webHidden/>
          </w:rPr>
          <w:fldChar w:fldCharType="begin"/>
        </w:r>
        <w:r>
          <w:rPr>
            <w:noProof/>
            <w:webHidden/>
          </w:rPr>
          <w:instrText xml:space="preserve"> PAGEREF _Toc233231375 \h </w:instrText>
        </w:r>
        <w:r>
          <w:rPr>
            <w:noProof/>
            <w:webHidden/>
          </w:rPr>
        </w:r>
        <w:r>
          <w:rPr>
            <w:noProof/>
            <w:webHidden/>
          </w:rPr>
          <w:fldChar w:fldCharType="separate"/>
        </w:r>
        <w:r w:rsidR="00A24797">
          <w:rPr>
            <w:noProof/>
            <w:webHidden/>
          </w:rPr>
          <w:t>11</w:t>
        </w:r>
        <w:r>
          <w:rPr>
            <w:noProof/>
            <w:webHidden/>
          </w:rPr>
          <w:fldChar w:fldCharType="end"/>
        </w:r>
      </w:hyperlink>
    </w:p>
    <w:p w14:paraId="037A24EA" w14:textId="029961D4" w:rsidR="000D0CEA" w:rsidRDefault="000D0CEA">
      <w:pPr>
        <w:pStyle w:val="TOC2"/>
        <w:tabs>
          <w:tab w:val="right" w:leader="dot" w:pos="9350"/>
        </w:tabs>
        <w:rPr>
          <w:noProof/>
        </w:rPr>
      </w:pPr>
      <w:hyperlink w:anchor="_Toc233231376" w:history="1">
        <w:r w:rsidRPr="003B495C">
          <w:rPr>
            <w:rStyle w:val="Hyperlink"/>
            <w:noProof/>
          </w:rPr>
          <w:t>8.1 System Architecture</w:t>
        </w:r>
        <w:r>
          <w:rPr>
            <w:noProof/>
            <w:webHidden/>
          </w:rPr>
          <w:tab/>
        </w:r>
        <w:r>
          <w:rPr>
            <w:noProof/>
            <w:webHidden/>
          </w:rPr>
          <w:fldChar w:fldCharType="begin"/>
        </w:r>
        <w:r>
          <w:rPr>
            <w:noProof/>
            <w:webHidden/>
          </w:rPr>
          <w:instrText xml:space="preserve"> PAGEREF _Toc233231376 \h </w:instrText>
        </w:r>
        <w:r>
          <w:rPr>
            <w:noProof/>
            <w:webHidden/>
          </w:rPr>
        </w:r>
        <w:r>
          <w:rPr>
            <w:noProof/>
            <w:webHidden/>
          </w:rPr>
          <w:fldChar w:fldCharType="separate"/>
        </w:r>
        <w:r w:rsidR="00A24797">
          <w:rPr>
            <w:noProof/>
            <w:webHidden/>
          </w:rPr>
          <w:t>12</w:t>
        </w:r>
        <w:r>
          <w:rPr>
            <w:noProof/>
            <w:webHidden/>
          </w:rPr>
          <w:fldChar w:fldCharType="end"/>
        </w:r>
      </w:hyperlink>
    </w:p>
    <w:p w14:paraId="7FE6C4D9" w14:textId="3C187DD1" w:rsidR="000D0CEA" w:rsidRDefault="000D0CEA">
      <w:pPr>
        <w:pStyle w:val="TOC2"/>
        <w:tabs>
          <w:tab w:val="right" w:leader="dot" w:pos="9350"/>
        </w:tabs>
        <w:rPr>
          <w:noProof/>
        </w:rPr>
      </w:pPr>
      <w:hyperlink w:anchor="_Toc233231377" w:history="1">
        <w:r w:rsidRPr="003B495C">
          <w:rPr>
            <w:rStyle w:val="Hyperlink"/>
            <w:noProof/>
          </w:rPr>
          <w:t>System Workflow</w:t>
        </w:r>
        <w:r>
          <w:rPr>
            <w:noProof/>
            <w:webHidden/>
          </w:rPr>
          <w:tab/>
        </w:r>
        <w:r>
          <w:rPr>
            <w:noProof/>
            <w:webHidden/>
          </w:rPr>
          <w:fldChar w:fldCharType="begin"/>
        </w:r>
        <w:r>
          <w:rPr>
            <w:noProof/>
            <w:webHidden/>
          </w:rPr>
          <w:instrText xml:space="preserve"> PAGEREF _Toc233231377 \h </w:instrText>
        </w:r>
        <w:r>
          <w:rPr>
            <w:noProof/>
            <w:webHidden/>
          </w:rPr>
        </w:r>
        <w:r>
          <w:rPr>
            <w:noProof/>
            <w:webHidden/>
          </w:rPr>
          <w:fldChar w:fldCharType="separate"/>
        </w:r>
        <w:r w:rsidR="00A24797">
          <w:rPr>
            <w:noProof/>
            <w:webHidden/>
          </w:rPr>
          <w:t>12</w:t>
        </w:r>
        <w:r>
          <w:rPr>
            <w:noProof/>
            <w:webHidden/>
          </w:rPr>
          <w:fldChar w:fldCharType="end"/>
        </w:r>
      </w:hyperlink>
    </w:p>
    <w:p w14:paraId="531AC09A" w14:textId="0DE482D8" w:rsidR="000D0CEA" w:rsidRDefault="000D0CEA">
      <w:pPr>
        <w:pStyle w:val="TOC2"/>
        <w:tabs>
          <w:tab w:val="right" w:leader="dot" w:pos="9350"/>
        </w:tabs>
        <w:rPr>
          <w:noProof/>
        </w:rPr>
      </w:pPr>
      <w:hyperlink w:anchor="_Toc233231378" w:history="1">
        <w:r w:rsidRPr="003B495C">
          <w:rPr>
            <w:rStyle w:val="Hyperlink"/>
            <w:noProof/>
          </w:rPr>
          <w:t>8.2 User Roles and Use Cases</w:t>
        </w:r>
        <w:r>
          <w:rPr>
            <w:noProof/>
            <w:webHidden/>
          </w:rPr>
          <w:tab/>
        </w:r>
        <w:r>
          <w:rPr>
            <w:noProof/>
            <w:webHidden/>
          </w:rPr>
          <w:fldChar w:fldCharType="begin"/>
        </w:r>
        <w:r>
          <w:rPr>
            <w:noProof/>
            <w:webHidden/>
          </w:rPr>
          <w:instrText xml:space="preserve"> PAGEREF _Toc233231378 \h </w:instrText>
        </w:r>
        <w:r>
          <w:rPr>
            <w:noProof/>
            <w:webHidden/>
          </w:rPr>
        </w:r>
        <w:r>
          <w:rPr>
            <w:noProof/>
            <w:webHidden/>
          </w:rPr>
          <w:fldChar w:fldCharType="separate"/>
        </w:r>
        <w:r w:rsidR="00A24797">
          <w:rPr>
            <w:noProof/>
            <w:webHidden/>
          </w:rPr>
          <w:t>12</w:t>
        </w:r>
        <w:r>
          <w:rPr>
            <w:noProof/>
            <w:webHidden/>
          </w:rPr>
          <w:fldChar w:fldCharType="end"/>
        </w:r>
      </w:hyperlink>
    </w:p>
    <w:p w14:paraId="445BB2E1" w14:textId="48DE6D87" w:rsidR="000D0CEA" w:rsidRDefault="000D0CEA">
      <w:pPr>
        <w:pStyle w:val="TOC2"/>
        <w:tabs>
          <w:tab w:val="right" w:leader="dot" w:pos="9350"/>
        </w:tabs>
        <w:rPr>
          <w:noProof/>
        </w:rPr>
      </w:pPr>
      <w:hyperlink w:anchor="_Toc233231379" w:history="1">
        <w:r w:rsidRPr="003B495C">
          <w:rPr>
            <w:rStyle w:val="Hyperlink"/>
            <w:noProof/>
          </w:rPr>
          <w:t>8.3 Data Flow Description</w:t>
        </w:r>
        <w:r>
          <w:rPr>
            <w:noProof/>
            <w:webHidden/>
          </w:rPr>
          <w:tab/>
        </w:r>
        <w:r>
          <w:rPr>
            <w:noProof/>
            <w:webHidden/>
          </w:rPr>
          <w:fldChar w:fldCharType="begin"/>
        </w:r>
        <w:r>
          <w:rPr>
            <w:noProof/>
            <w:webHidden/>
          </w:rPr>
          <w:instrText xml:space="preserve"> PAGEREF _Toc233231379 \h </w:instrText>
        </w:r>
        <w:r>
          <w:rPr>
            <w:noProof/>
            <w:webHidden/>
          </w:rPr>
        </w:r>
        <w:r>
          <w:rPr>
            <w:noProof/>
            <w:webHidden/>
          </w:rPr>
          <w:fldChar w:fldCharType="separate"/>
        </w:r>
        <w:r w:rsidR="00A24797">
          <w:rPr>
            <w:noProof/>
            <w:webHidden/>
          </w:rPr>
          <w:t>13</w:t>
        </w:r>
        <w:r>
          <w:rPr>
            <w:noProof/>
            <w:webHidden/>
          </w:rPr>
          <w:fldChar w:fldCharType="end"/>
        </w:r>
      </w:hyperlink>
    </w:p>
    <w:p w14:paraId="0CEA40E7" w14:textId="226C6490" w:rsidR="000D0CEA" w:rsidRDefault="000D0CEA">
      <w:pPr>
        <w:pStyle w:val="TOC1"/>
        <w:tabs>
          <w:tab w:val="right" w:leader="dot" w:pos="9350"/>
        </w:tabs>
        <w:rPr>
          <w:noProof/>
        </w:rPr>
      </w:pPr>
      <w:hyperlink w:anchor="_Toc233231380" w:history="1">
        <w:r w:rsidRPr="003B495C">
          <w:rPr>
            <w:rStyle w:val="Hyperlink"/>
            <w:noProof/>
          </w:rPr>
          <w:t>9. Methodology</w:t>
        </w:r>
        <w:r>
          <w:rPr>
            <w:noProof/>
            <w:webHidden/>
          </w:rPr>
          <w:tab/>
        </w:r>
        <w:r>
          <w:rPr>
            <w:noProof/>
            <w:webHidden/>
          </w:rPr>
          <w:fldChar w:fldCharType="begin"/>
        </w:r>
        <w:r>
          <w:rPr>
            <w:noProof/>
            <w:webHidden/>
          </w:rPr>
          <w:instrText xml:space="preserve"> PAGEREF _Toc233231380 \h </w:instrText>
        </w:r>
        <w:r>
          <w:rPr>
            <w:noProof/>
            <w:webHidden/>
          </w:rPr>
        </w:r>
        <w:r>
          <w:rPr>
            <w:noProof/>
            <w:webHidden/>
          </w:rPr>
          <w:fldChar w:fldCharType="separate"/>
        </w:r>
        <w:r w:rsidR="00A24797">
          <w:rPr>
            <w:noProof/>
            <w:webHidden/>
          </w:rPr>
          <w:t>13</w:t>
        </w:r>
        <w:r>
          <w:rPr>
            <w:noProof/>
            <w:webHidden/>
          </w:rPr>
          <w:fldChar w:fldCharType="end"/>
        </w:r>
      </w:hyperlink>
    </w:p>
    <w:p w14:paraId="11C88542" w14:textId="3B52E9CA" w:rsidR="000D0CEA" w:rsidRDefault="000D0CEA">
      <w:pPr>
        <w:pStyle w:val="TOC2"/>
        <w:tabs>
          <w:tab w:val="right" w:leader="dot" w:pos="9350"/>
        </w:tabs>
        <w:rPr>
          <w:noProof/>
        </w:rPr>
      </w:pPr>
      <w:hyperlink w:anchor="_Toc233231381" w:history="1">
        <w:r w:rsidRPr="003B495C">
          <w:rPr>
            <w:rStyle w:val="Hyperlink"/>
            <w:noProof/>
          </w:rPr>
          <w:t>9.1 Detailed Research Procedure</w:t>
        </w:r>
        <w:r>
          <w:rPr>
            <w:noProof/>
            <w:webHidden/>
          </w:rPr>
          <w:tab/>
        </w:r>
        <w:r>
          <w:rPr>
            <w:noProof/>
            <w:webHidden/>
          </w:rPr>
          <w:fldChar w:fldCharType="begin"/>
        </w:r>
        <w:r>
          <w:rPr>
            <w:noProof/>
            <w:webHidden/>
          </w:rPr>
          <w:instrText xml:space="preserve"> PAGEREF _Toc233231381 \h </w:instrText>
        </w:r>
        <w:r>
          <w:rPr>
            <w:noProof/>
            <w:webHidden/>
          </w:rPr>
        </w:r>
        <w:r>
          <w:rPr>
            <w:noProof/>
            <w:webHidden/>
          </w:rPr>
          <w:fldChar w:fldCharType="separate"/>
        </w:r>
        <w:r w:rsidR="00A24797">
          <w:rPr>
            <w:noProof/>
            <w:webHidden/>
          </w:rPr>
          <w:t>14</w:t>
        </w:r>
        <w:r>
          <w:rPr>
            <w:noProof/>
            <w:webHidden/>
          </w:rPr>
          <w:fldChar w:fldCharType="end"/>
        </w:r>
      </w:hyperlink>
    </w:p>
    <w:p w14:paraId="54ACF650" w14:textId="0110150A" w:rsidR="000D0CEA" w:rsidRDefault="000D0CEA">
      <w:pPr>
        <w:pStyle w:val="TOC2"/>
        <w:tabs>
          <w:tab w:val="right" w:leader="dot" w:pos="9350"/>
        </w:tabs>
        <w:rPr>
          <w:noProof/>
        </w:rPr>
      </w:pPr>
      <w:hyperlink w:anchor="_Toc233231382" w:history="1">
        <w:r w:rsidRPr="003B495C">
          <w:rPr>
            <w:rStyle w:val="Hyperlink"/>
            <w:noProof/>
          </w:rPr>
          <w:t>9.2 Feature Engineering</w:t>
        </w:r>
        <w:r>
          <w:rPr>
            <w:noProof/>
            <w:webHidden/>
          </w:rPr>
          <w:tab/>
        </w:r>
        <w:r>
          <w:rPr>
            <w:noProof/>
            <w:webHidden/>
          </w:rPr>
          <w:fldChar w:fldCharType="begin"/>
        </w:r>
        <w:r>
          <w:rPr>
            <w:noProof/>
            <w:webHidden/>
          </w:rPr>
          <w:instrText xml:space="preserve"> PAGEREF _Toc233231382 \h </w:instrText>
        </w:r>
        <w:r>
          <w:rPr>
            <w:noProof/>
            <w:webHidden/>
          </w:rPr>
        </w:r>
        <w:r>
          <w:rPr>
            <w:noProof/>
            <w:webHidden/>
          </w:rPr>
          <w:fldChar w:fldCharType="separate"/>
        </w:r>
        <w:r w:rsidR="00A24797">
          <w:rPr>
            <w:noProof/>
            <w:webHidden/>
          </w:rPr>
          <w:t>14</w:t>
        </w:r>
        <w:r>
          <w:rPr>
            <w:noProof/>
            <w:webHidden/>
          </w:rPr>
          <w:fldChar w:fldCharType="end"/>
        </w:r>
      </w:hyperlink>
    </w:p>
    <w:p w14:paraId="0A7243E4" w14:textId="6A1E1127" w:rsidR="000D0CEA" w:rsidRDefault="000D0CEA">
      <w:pPr>
        <w:pStyle w:val="TOC2"/>
        <w:tabs>
          <w:tab w:val="right" w:leader="dot" w:pos="9350"/>
        </w:tabs>
        <w:rPr>
          <w:noProof/>
        </w:rPr>
      </w:pPr>
      <w:hyperlink w:anchor="_Toc233231383" w:history="1">
        <w:r w:rsidRPr="003B495C">
          <w:rPr>
            <w:rStyle w:val="Hyperlink"/>
            <w:noProof/>
          </w:rPr>
          <w:t>9.3 Model Evaluation Plan</w:t>
        </w:r>
        <w:r>
          <w:rPr>
            <w:noProof/>
            <w:webHidden/>
          </w:rPr>
          <w:tab/>
        </w:r>
        <w:r>
          <w:rPr>
            <w:noProof/>
            <w:webHidden/>
          </w:rPr>
          <w:fldChar w:fldCharType="begin"/>
        </w:r>
        <w:r>
          <w:rPr>
            <w:noProof/>
            <w:webHidden/>
          </w:rPr>
          <w:instrText xml:space="preserve"> PAGEREF _Toc233231383 \h </w:instrText>
        </w:r>
        <w:r>
          <w:rPr>
            <w:noProof/>
            <w:webHidden/>
          </w:rPr>
        </w:r>
        <w:r>
          <w:rPr>
            <w:noProof/>
            <w:webHidden/>
          </w:rPr>
          <w:fldChar w:fldCharType="separate"/>
        </w:r>
        <w:r w:rsidR="00A24797">
          <w:rPr>
            <w:noProof/>
            <w:webHidden/>
          </w:rPr>
          <w:t>15</w:t>
        </w:r>
        <w:r>
          <w:rPr>
            <w:noProof/>
            <w:webHidden/>
          </w:rPr>
          <w:fldChar w:fldCharType="end"/>
        </w:r>
      </w:hyperlink>
    </w:p>
    <w:p w14:paraId="5CA339B9" w14:textId="704B7DC2" w:rsidR="000D0CEA" w:rsidRDefault="000D0CEA">
      <w:pPr>
        <w:pStyle w:val="TOC1"/>
        <w:tabs>
          <w:tab w:val="right" w:leader="dot" w:pos="9350"/>
        </w:tabs>
        <w:rPr>
          <w:noProof/>
        </w:rPr>
      </w:pPr>
      <w:hyperlink w:anchor="_Toc233231384" w:history="1">
        <w:r w:rsidRPr="003B495C">
          <w:rPr>
            <w:rStyle w:val="Hyperlink"/>
            <w:noProof/>
          </w:rPr>
          <w:t>10. Implementation</w:t>
        </w:r>
        <w:r>
          <w:rPr>
            <w:noProof/>
            <w:webHidden/>
          </w:rPr>
          <w:tab/>
        </w:r>
        <w:r>
          <w:rPr>
            <w:noProof/>
            <w:webHidden/>
          </w:rPr>
          <w:fldChar w:fldCharType="begin"/>
        </w:r>
        <w:r>
          <w:rPr>
            <w:noProof/>
            <w:webHidden/>
          </w:rPr>
          <w:instrText xml:space="preserve"> PAGEREF _Toc233231384 \h </w:instrText>
        </w:r>
        <w:r>
          <w:rPr>
            <w:noProof/>
            <w:webHidden/>
          </w:rPr>
        </w:r>
        <w:r>
          <w:rPr>
            <w:noProof/>
            <w:webHidden/>
          </w:rPr>
          <w:fldChar w:fldCharType="separate"/>
        </w:r>
        <w:r w:rsidR="00A24797">
          <w:rPr>
            <w:noProof/>
            <w:webHidden/>
          </w:rPr>
          <w:t>15</w:t>
        </w:r>
        <w:r>
          <w:rPr>
            <w:noProof/>
            <w:webHidden/>
          </w:rPr>
          <w:fldChar w:fldCharType="end"/>
        </w:r>
      </w:hyperlink>
    </w:p>
    <w:p w14:paraId="7CEA5B60" w14:textId="608D00AF" w:rsidR="000D0CEA" w:rsidRDefault="000D0CEA">
      <w:pPr>
        <w:pStyle w:val="TOC2"/>
        <w:tabs>
          <w:tab w:val="right" w:leader="dot" w:pos="9350"/>
        </w:tabs>
        <w:rPr>
          <w:noProof/>
        </w:rPr>
      </w:pPr>
      <w:hyperlink w:anchor="_Toc233231385" w:history="1">
        <w:r w:rsidRPr="003B495C">
          <w:rPr>
            <w:rStyle w:val="Hyperlink"/>
            <w:noProof/>
          </w:rPr>
          <w:t>10.1 Source Code Organization</w:t>
        </w:r>
        <w:r>
          <w:rPr>
            <w:noProof/>
            <w:webHidden/>
          </w:rPr>
          <w:tab/>
        </w:r>
        <w:r>
          <w:rPr>
            <w:noProof/>
            <w:webHidden/>
          </w:rPr>
          <w:fldChar w:fldCharType="begin"/>
        </w:r>
        <w:r>
          <w:rPr>
            <w:noProof/>
            <w:webHidden/>
          </w:rPr>
          <w:instrText xml:space="preserve"> PAGEREF _Toc233231385 \h </w:instrText>
        </w:r>
        <w:r>
          <w:rPr>
            <w:noProof/>
            <w:webHidden/>
          </w:rPr>
        </w:r>
        <w:r>
          <w:rPr>
            <w:noProof/>
            <w:webHidden/>
          </w:rPr>
          <w:fldChar w:fldCharType="separate"/>
        </w:r>
        <w:r w:rsidR="00A24797">
          <w:rPr>
            <w:noProof/>
            <w:webHidden/>
          </w:rPr>
          <w:t>15</w:t>
        </w:r>
        <w:r>
          <w:rPr>
            <w:noProof/>
            <w:webHidden/>
          </w:rPr>
          <w:fldChar w:fldCharType="end"/>
        </w:r>
      </w:hyperlink>
    </w:p>
    <w:p w14:paraId="45C064AA" w14:textId="306A91ED" w:rsidR="000D0CEA" w:rsidRDefault="000D0CEA">
      <w:pPr>
        <w:pStyle w:val="TOC2"/>
        <w:tabs>
          <w:tab w:val="right" w:leader="dot" w:pos="9350"/>
        </w:tabs>
        <w:rPr>
          <w:noProof/>
        </w:rPr>
      </w:pPr>
      <w:hyperlink w:anchor="_Toc233231386" w:history="1">
        <w:r w:rsidRPr="003B495C">
          <w:rPr>
            <w:rStyle w:val="Hyperlink"/>
            <w:noProof/>
          </w:rPr>
          <w:t>10.2 Estimation Logic</w:t>
        </w:r>
        <w:r>
          <w:rPr>
            <w:noProof/>
            <w:webHidden/>
          </w:rPr>
          <w:tab/>
        </w:r>
        <w:r>
          <w:rPr>
            <w:noProof/>
            <w:webHidden/>
          </w:rPr>
          <w:fldChar w:fldCharType="begin"/>
        </w:r>
        <w:r>
          <w:rPr>
            <w:noProof/>
            <w:webHidden/>
          </w:rPr>
          <w:instrText xml:space="preserve"> PAGEREF _Toc233231386 \h </w:instrText>
        </w:r>
        <w:r>
          <w:rPr>
            <w:noProof/>
            <w:webHidden/>
          </w:rPr>
        </w:r>
        <w:r>
          <w:rPr>
            <w:noProof/>
            <w:webHidden/>
          </w:rPr>
          <w:fldChar w:fldCharType="separate"/>
        </w:r>
        <w:r w:rsidR="00A24797">
          <w:rPr>
            <w:noProof/>
            <w:webHidden/>
          </w:rPr>
          <w:t>16</w:t>
        </w:r>
        <w:r>
          <w:rPr>
            <w:noProof/>
            <w:webHidden/>
          </w:rPr>
          <w:fldChar w:fldCharType="end"/>
        </w:r>
      </w:hyperlink>
    </w:p>
    <w:p w14:paraId="00E2B217" w14:textId="07AE5D5B" w:rsidR="000D0CEA" w:rsidRDefault="000D0CEA">
      <w:pPr>
        <w:pStyle w:val="TOC1"/>
        <w:tabs>
          <w:tab w:val="right" w:leader="dot" w:pos="9350"/>
        </w:tabs>
        <w:rPr>
          <w:noProof/>
        </w:rPr>
      </w:pPr>
      <w:hyperlink w:anchor="_Toc233231387" w:history="1">
        <w:r w:rsidRPr="003B495C">
          <w:rPr>
            <w:rStyle w:val="Hyperlink"/>
            <w:noProof/>
          </w:rPr>
          <w:t>11. Production Deployment and Screenshots</w:t>
        </w:r>
        <w:r>
          <w:rPr>
            <w:noProof/>
            <w:webHidden/>
          </w:rPr>
          <w:tab/>
        </w:r>
        <w:r>
          <w:rPr>
            <w:noProof/>
            <w:webHidden/>
          </w:rPr>
          <w:fldChar w:fldCharType="begin"/>
        </w:r>
        <w:r>
          <w:rPr>
            <w:noProof/>
            <w:webHidden/>
          </w:rPr>
          <w:instrText xml:space="preserve"> PAGEREF _Toc233231387 \h </w:instrText>
        </w:r>
        <w:r>
          <w:rPr>
            <w:noProof/>
            <w:webHidden/>
          </w:rPr>
        </w:r>
        <w:r>
          <w:rPr>
            <w:noProof/>
            <w:webHidden/>
          </w:rPr>
          <w:fldChar w:fldCharType="separate"/>
        </w:r>
        <w:r w:rsidR="00A24797">
          <w:rPr>
            <w:noProof/>
            <w:webHidden/>
          </w:rPr>
          <w:t>16</w:t>
        </w:r>
        <w:r>
          <w:rPr>
            <w:noProof/>
            <w:webHidden/>
          </w:rPr>
          <w:fldChar w:fldCharType="end"/>
        </w:r>
      </w:hyperlink>
    </w:p>
    <w:p w14:paraId="13D6D827" w14:textId="0409254C" w:rsidR="000D0CEA" w:rsidRDefault="000D0CEA">
      <w:pPr>
        <w:pStyle w:val="TOC2"/>
        <w:tabs>
          <w:tab w:val="right" w:leader="dot" w:pos="9350"/>
        </w:tabs>
        <w:rPr>
          <w:noProof/>
        </w:rPr>
      </w:pPr>
      <w:hyperlink w:anchor="_Toc233231388" w:history="1">
        <w:r w:rsidRPr="003B495C">
          <w:rPr>
            <w:rStyle w:val="Hyperlink"/>
            <w:noProof/>
          </w:rPr>
          <w:t>Desktop Dashboard Screenshot</w:t>
        </w:r>
        <w:r>
          <w:rPr>
            <w:noProof/>
            <w:webHidden/>
          </w:rPr>
          <w:tab/>
        </w:r>
        <w:r>
          <w:rPr>
            <w:noProof/>
            <w:webHidden/>
          </w:rPr>
          <w:fldChar w:fldCharType="begin"/>
        </w:r>
        <w:r>
          <w:rPr>
            <w:noProof/>
            <w:webHidden/>
          </w:rPr>
          <w:instrText xml:space="preserve"> PAGEREF _Toc233231388 \h </w:instrText>
        </w:r>
        <w:r>
          <w:rPr>
            <w:noProof/>
            <w:webHidden/>
          </w:rPr>
        </w:r>
        <w:r>
          <w:rPr>
            <w:noProof/>
            <w:webHidden/>
          </w:rPr>
          <w:fldChar w:fldCharType="separate"/>
        </w:r>
        <w:r w:rsidR="00A24797">
          <w:rPr>
            <w:noProof/>
            <w:webHidden/>
          </w:rPr>
          <w:t>17</w:t>
        </w:r>
        <w:r>
          <w:rPr>
            <w:noProof/>
            <w:webHidden/>
          </w:rPr>
          <w:fldChar w:fldCharType="end"/>
        </w:r>
      </w:hyperlink>
    </w:p>
    <w:p w14:paraId="342F01B3" w14:textId="0B57F593" w:rsidR="000D0CEA" w:rsidRDefault="000D0CEA">
      <w:pPr>
        <w:pStyle w:val="TOC2"/>
        <w:tabs>
          <w:tab w:val="right" w:leader="dot" w:pos="9350"/>
        </w:tabs>
        <w:rPr>
          <w:noProof/>
        </w:rPr>
      </w:pPr>
      <w:hyperlink w:anchor="_Toc233231389" w:history="1">
        <w:r w:rsidRPr="003B495C">
          <w:rPr>
            <w:rStyle w:val="Hyperlink"/>
            <w:noProof/>
          </w:rPr>
          <w:t>Mobile Dashboard Screenshot</w:t>
        </w:r>
        <w:r>
          <w:rPr>
            <w:noProof/>
            <w:webHidden/>
          </w:rPr>
          <w:tab/>
        </w:r>
        <w:r>
          <w:rPr>
            <w:noProof/>
            <w:webHidden/>
          </w:rPr>
          <w:fldChar w:fldCharType="begin"/>
        </w:r>
        <w:r>
          <w:rPr>
            <w:noProof/>
            <w:webHidden/>
          </w:rPr>
          <w:instrText xml:space="preserve"> PAGEREF _Toc233231389 \h </w:instrText>
        </w:r>
        <w:r>
          <w:rPr>
            <w:noProof/>
            <w:webHidden/>
          </w:rPr>
        </w:r>
        <w:r>
          <w:rPr>
            <w:noProof/>
            <w:webHidden/>
          </w:rPr>
          <w:fldChar w:fldCharType="separate"/>
        </w:r>
        <w:r w:rsidR="00A24797">
          <w:rPr>
            <w:noProof/>
            <w:webHidden/>
          </w:rPr>
          <w:t>17</w:t>
        </w:r>
        <w:r>
          <w:rPr>
            <w:noProof/>
            <w:webHidden/>
          </w:rPr>
          <w:fldChar w:fldCharType="end"/>
        </w:r>
      </w:hyperlink>
    </w:p>
    <w:p w14:paraId="0A60F17B" w14:textId="42836AF6" w:rsidR="000D0CEA" w:rsidRDefault="000D0CEA">
      <w:pPr>
        <w:pStyle w:val="TOC2"/>
        <w:tabs>
          <w:tab w:val="right" w:leader="dot" w:pos="9350"/>
        </w:tabs>
        <w:rPr>
          <w:noProof/>
        </w:rPr>
      </w:pPr>
      <w:hyperlink w:anchor="_Toc233231390" w:history="1">
        <w:r w:rsidRPr="003B495C">
          <w:rPr>
            <w:rStyle w:val="Hyperlink"/>
            <w:noProof/>
          </w:rPr>
          <w:t>Deployment Discussion</w:t>
        </w:r>
        <w:r>
          <w:rPr>
            <w:noProof/>
            <w:webHidden/>
          </w:rPr>
          <w:tab/>
        </w:r>
        <w:r>
          <w:rPr>
            <w:noProof/>
            <w:webHidden/>
          </w:rPr>
          <w:fldChar w:fldCharType="begin"/>
        </w:r>
        <w:r>
          <w:rPr>
            <w:noProof/>
            <w:webHidden/>
          </w:rPr>
          <w:instrText xml:space="preserve"> PAGEREF _Toc233231390 \h </w:instrText>
        </w:r>
        <w:r>
          <w:rPr>
            <w:noProof/>
            <w:webHidden/>
          </w:rPr>
        </w:r>
        <w:r>
          <w:rPr>
            <w:noProof/>
            <w:webHidden/>
          </w:rPr>
          <w:fldChar w:fldCharType="separate"/>
        </w:r>
        <w:r w:rsidR="00A24797">
          <w:rPr>
            <w:noProof/>
            <w:webHidden/>
          </w:rPr>
          <w:t>18</w:t>
        </w:r>
        <w:r>
          <w:rPr>
            <w:noProof/>
            <w:webHidden/>
          </w:rPr>
          <w:fldChar w:fldCharType="end"/>
        </w:r>
      </w:hyperlink>
    </w:p>
    <w:p w14:paraId="441CB56A" w14:textId="30B04415" w:rsidR="000D0CEA" w:rsidRDefault="000D0CEA">
      <w:pPr>
        <w:pStyle w:val="TOC1"/>
        <w:tabs>
          <w:tab w:val="right" w:leader="dot" w:pos="9350"/>
        </w:tabs>
        <w:rPr>
          <w:noProof/>
        </w:rPr>
      </w:pPr>
      <w:hyperlink w:anchor="_Toc233231391" w:history="1">
        <w:r w:rsidRPr="003B495C">
          <w:rPr>
            <w:rStyle w:val="Hyperlink"/>
            <w:noProof/>
          </w:rPr>
          <w:t>12. Results and Discussion</w:t>
        </w:r>
        <w:r>
          <w:rPr>
            <w:noProof/>
            <w:webHidden/>
          </w:rPr>
          <w:tab/>
        </w:r>
        <w:r>
          <w:rPr>
            <w:noProof/>
            <w:webHidden/>
          </w:rPr>
          <w:fldChar w:fldCharType="begin"/>
        </w:r>
        <w:r>
          <w:rPr>
            <w:noProof/>
            <w:webHidden/>
          </w:rPr>
          <w:instrText xml:space="preserve"> PAGEREF _Toc233231391 \h </w:instrText>
        </w:r>
        <w:r>
          <w:rPr>
            <w:noProof/>
            <w:webHidden/>
          </w:rPr>
        </w:r>
        <w:r>
          <w:rPr>
            <w:noProof/>
            <w:webHidden/>
          </w:rPr>
          <w:fldChar w:fldCharType="separate"/>
        </w:r>
        <w:r w:rsidR="00A24797">
          <w:rPr>
            <w:noProof/>
            <w:webHidden/>
          </w:rPr>
          <w:t>18</w:t>
        </w:r>
        <w:r>
          <w:rPr>
            <w:noProof/>
            <w:webHidden/>
          </w:rPr>
          <w:fldChar w:fldCharType="end"/>
        </w:r>
      </w:hyperlink>
    </w:p>
    <w:p w14:paraId="1C688EC5" w14:textId="68E04E93" w:rsidR="000D0CEA" w:rsidRDefault="000D0CEA">
      <w:pPr>
        <w:pStyle w:val="TOC2"/>
        <w:tabs>
          <w:tab w:val="right" w:leader="dot" w:pos="9350"/>
        </w:tabs>
        <w:rPr>
          <w:noProof/>
        </w:rPr>
      </w:pPr>
      <w:hyperlink w:anchor="_Toc233231392" w:history="1">
        <w:r w:rsidRPr="003B495C">
          <w:rPr>
            <w:rStyle w:val="Hyperlink"/>
            <w:noProof/>
          </w:rPr>
          <w:t>12.1 Interpretation of Project Outputs</w:t>
        </w:r>
        <w:r>
          <w:rPr>
            <w:noProof/>
            <w:webHidden/>
          </w:rPr>
          <w:tab/>
        </w:r>
        <w:r>
          <w:rPr>
            <w:noProof/>
            <w:webHidden/>
          </w:rPr>
          <w:fldChar w:fldCharType="begin"/>
        </w:r>
        <w:r>
          <w:rPr>
            <w:noProof/>
            <w:webHidden/>
          </w:rPr>
          <w:instrText xml:space="preserve"> PAGEREF _Toc233231392 \h </w:instrText>
        </w:r>
        <w:r>
          <w:rPr>
            <w:noProof/>
            <w:webHidden/>
          </w:rPr>
        </w:r>
        <w:r>
          <w:rPr>
            <w:noProof/>
            <w:webHidden/>
          </w:rPr>
          <w:fldChar w:fldCharType="separate"/>
        </w:r>
        <w:r w:rsidR="00A24797">
          <w:rPr>
            <w:noProof/>
            <w:webHidden/>
          </w:rPr>
          <w:t>19</w:t>
        </w:r>
        <w:r>
          <w:rPr>
            <w:noProof/>
            <w:webHidden/>
          </w:rPr>
          <w:fldChar w:fldCharType="end"/>
        </w:r>
      </w:hyperlink>
    </w:p>
    <w:p w14:paraId="7239E2E5" w14:textId="4962059B" w:rsidR="000D0CEA" w:rsidRDefault="000D0CEA">
      <w:pPr>
        <w:pStyle w:val="TOC2"/>
        <w:tabs>
          <w:tab w:val="right" w:leader="dot" w:pos="9350"/>
        </w:tabs>
        <w:rPr>
          <w:noProof/>
        </w:rPr>
      </w:pPr>
      <w:hyperlink w:anchor="_Toc233231393" w:history="1">
        <w:r w:rsidRPr="003B495C">
          <w:rPr>
            <w:rStyle w:val="Hyperlink"/>
            <w:noProof/>
          </w:rPr>
          <w:t>12.2 Educational and Technical Value</w:t>
        </w:r>
        <w:r>
          <w:rPr>
            <w:noProof/>
            <w:webHidden/>
          </w:rPr>
          <w:tab/>
        </w:r>
        <w:r>
          <w:rPr>
            <w:noProof/>
            <w:webHidden/>
          </w:rPr>
          <w:fldChar w:fldCharType="begin"/>
        </w:r>
        <w:r>
          <w:rPr>
            <w:noProof/>
            <w:webHidden/>
          </w:rPr>
          <w:instrText xml:space="preserve"> PAGEREF _Toc233231393 \h </w:instrText>
        </w:r>
        <w:r>
          <w:rPr>
            <w:noProof/>
            <w:webHidden/>
          </w:rPr>
        </w:r>
        <w:r>
          <w:rPr>
            <w:noProof/>
            <w:webHidden/>
          </w:rPr>
          <w:fldChar w:fldCharType="separate"/>
        </w:r>
        <w:r w:rsidR="00A24797">
          <w:rPr>
            <w:noProof/>
            <w:webHidden/>
          </w:rPr>
          <w:t>19</w:t>
        </w:r>
        <w:r>
          <w:rPr>
            <w:noProof/>
            <w:webHidden/>
          </w:rPr>
          <w:fldChar w:fldCharType="end"/>
        </w:r>
      </w:hyperlink>
    </w:p>
    <w:p w14:paraId="31C26866" w14:textId="0AFA69C7" w:rsidR="000D0CEA" w:rsidRDefault="000D0CEA">
      <w:pPr>
        <w:pStyle w:val="TOC1"/>
        <w:tabs>
          <w:tab w:val="right" w:leader="dot" w:pos="9350"/>
        </w:tabs>
        <w:rPr>
          <w:noProof/>
        </w:rPr>
      </w:pPr>
      <w:hyperlink w:anchor="_Toc233231394" w:history="1">
        <w:r w:rsidRPr="003B495C">
          <w:rPr>
            <w:rStyle w:val="Hyperlink"/>
            <w:noProof/>
          </w:rPr>
          <w:t>13. Testing and Validation</w:t>
        </w:r>
        <w:r>
          <w:rPr>
            <w:noProof/>
            <w:webHidden/>
          </w:rPr>
          <w:tab/>
        </w:r>
        <w:r>
          <w:rPr>
            <w:noProof/>
            <w:webHidden/>
          </w:rPr>
          <w:fldChar w:fldCharType="begin"/>
        </w:r>
        <w:r>
          <w:rPr>
            <w:noProof/>
            <w:webHidden/>
          </w:rPr>
          <w:instrText xml:space="preserve"> PAGEREF _Toc233231394 \h </w:instrText>
        </w:r>
        <w:r>
          <w:rPr>
            <w:noProof/>
            <w:webHidden/>
          </w:rPr>
        </w:r>
        <w:r>
          <w:rPr>
            <w:noProof/>
            <w:webHidden/>
          </w:rPr>
          <w:fldChar w:fldCharType="separate"/>
        </w:r>
        <w:r w:rsidR="00A24797">
          <w:rPr>
            <w:noProof/>
            <w:webHidden/>
          </w:rPr>
          <w:t>20</w:t>
        </w:r>
        <w:r>
          <w:rPr>
            <w:noProof/>
            <w:webHidden/>
          </w:rPr>
          <w:fldChar w:fldCharType="end"/>
        </w:r>
      </w:hyperlink>
    </w:p>
    <w:p w14:paraId="0A2BD89D" w14:textId="1E9E97B0" w:rsidR="000D0CEA" w:rsidRDefault="000D0CEA">
      <w:pPr>
        <w:pStyle w:val="TOC2"/>
        <w:tabs>
          <w:tab w:val="right" w:leader="dot" w:pos="9350"/>
        </w:tabs>
        <w:rPr>
          <w:noProof/>
        </w:rPr>
      </w:pPr>
      <w:hyperlink w:anchor="_Toc233231395" w:history="1">
        <w:r w:rsidRPr="003B495C">
          <w:rPr>
            <w:rStyle w:val="Hyperlink"/>
            <w:noProof/>
          </w:rPr>
          <w:t>13.1 Test Cases</w:t>
        </w:r>
        <w:r>
          <w:rPr>
            <w:noProof/>
            <w:webHidden/>
          </w:rPr>
          <w:tab/>
        </w:r>
        <w:r>
          <w:rPr>
            <w:noProof/>
            <w:webHidden/>
          </w:rPr>
          <w:fldChar w:fldCharType="begin"/>
        </w:r>
        <w:r>
          <w:rPr>
            <w:noProof/>
            <w:webHidden/>
          </w:rPr>
          <w:instrText xml:space="preserve"> PAGEREF _Toc233231395 \h </w:instrText>
        </w:r>
        <w:r>
          <w:rPr>
            <w:noProof/>
            <w:webHidden/>
          </w:rPr>
        </w:r>
        <w:r>
          <w:rPr>
            <w:noProof/>
            <w:webHidden/>
          </w:rPr>
          <w:fldChar w:fldCharType="separate"/>
        </w:r>
        <w:r w:rsidR="00A24797">
          <w:rPr>
            <w:noProof/>
            <w:webHidden/>
          </w:rPr>
          <w:t>20</w:t>
        </w:r>
        <w:r>
          <w:rPr>
            <w:noProof/>
            <w:webHidden/>
          </w:rPr>
          <w:fldChar w:fldCharType="end"/>
        </w:r>
      </w:hyperlink>
    </w:p>
    <w:p w14:paraId="4F21C46B" w14:textId="12253BE2" w:rsidR="000D0CEA" w:rsidRDefault="000D0CEA">
      <w:pPr>
        <w:pStyle w:val="TOC2"/>
        <w:tabs>
          <w:tab w:val="right" w:leader="dot" w:pos="9350"/>
        </w:tabs>
        <w:rPr>
          <w:noProof/>
        </w:rPr>
      </w:pPr>
      <w:hyperlink w:anchor="_Toc233231396" w:history="1">
        <w:r w:rsidRPr="003B495C">
          <w:rPr>
            <w:rStyle w:val="Hyperlink"/>
            <w:noProof/>
          </w:rPr>
          <w:t>13.2 Validation Limitations</w:t>
        </w:r>
        <w:r>
          <w:rPr>
            <w:noProof/>
            <w:webHidden/>
          </w:rPr>
          <w:tab/>
        </w:r>
        <w:r>
          <w:rPr>
            <w:noProof/>
            <w:webHidden/>
          </w:rPr>
          <w:fldChar w:fldCharType="begin"/>
        </w:r>
        <w:r>
          <w:rPr>
            <w:noProof/>
            <w:webHidden/>
          </w:rPr>
          <w:instrText xml:space="preserve"> PAGEREF _Toc233231396 \h </w:instrText>
        </w:r>
        <w:r>
          <w:rPr>
            <w:noProof/>
            <w:webHidden/>
          </w:rPr>
        </w:r>
        <w:r>
          <w:rPr>
            <w:noProof/>
            <w:webHidden/>
          </w:rPr>
          <w:fldChar w:fldCharType="separate"/>
        </w:r>
        <w:r w:rsidR="00A24797">
          <w:rPr>
            <w:noProof/>
            <w:webHidden/>
          </w:rPr>
          <w:t>20</w:t>
        </w:r>
        <w:r>
          <w:rPr>
            <w:noProof/>
            <w:webHidden/>
          </w:rPr>
          <w:fldChar w:fldCharType="end"/>
        </w:r>
      </w:hyperlink>
    </w:p>
    <w:p w14:paraId="5D791E5A" w14:textId="286BDC43" w:rsidR="000D0CEA" w:rsidRDefault="000D0CEA">
      <w:pPr>
        <w:pStyle w:val="TOC2"/>
        <w:tabs>
          <w:tab w:val="right" w:leader="dot" w:pos="9350"/>
        </w:tabs>
        <w:rPr>
          <w:noProof/>
        </w:rPr>
      </w:pPr>
      <w:hyperlink w:anchor="_Toc233231397" w:history="1">
        <w:r w:rsidRPr="003B495C">
          <w:rPr>
            <w:rStyle w:val="Hyperlink"/>
            <w:noProof/>
          </w:rPr>
          <w:t>13.3 Ethical, Safety, and Environmental Considerations</w:t>
        </w:r>
        <w:r>
          <w:rPr>
            <w:noProof/>
            <w:webHidden/>
          </w:rPr>
          <w:tab/>
        </w:r>
        <w:r>
          <w:rPr>
            <w:noProof/>
            <w:webHidden/>
          </w:rPr>
          <w:fldChar w:fldCharType="begin"/>
        </w:r>
        <w:r>
          <w:rPr>
            <w:noProof/>
            <w:webHidden/>
          </w:rPr>
          <w:instrText xml:space="preserve"> PAGEREF _Toc233231397 \h </w:instrText>
        </w:r>
        <w:r>
          <w:rPr>
            <w:noProof/>
            <w:webHidden/>
          </w:rPr>
        </w:r>
        <w:r>
          <w:rPr>
            <w:noProof/>
            <w:webHidden/>
          </w:rPr>
          <w:fldChar w:fldCharType="separate"/>
        </w:r>
        <w:r w:rsidR="00A24797">
          <w:rPr>
            <w:noProof/>
            <w:webHidden/>
          </w:rPr>
          <w:t>21</w:t>
        </w:r>
        <w:r>
          <w:rPr>
            <w:noProof/>
            <w:webHidden/>
          </w:rPr>
          <w:fldChar w:fldCharType="end"/>
        </w:r>
      </w:hyperlink>
    </w:p>
    <w:p w14:paraId="0A8E489A" w14:textId="590515A4" w:rsidR="000D0CEA" w:rsidRDefault="000D0CEA">
      <w:pPr>
        <w:pStyle w:val="TOC1"/>
        <w:tabs>
          <w:tab w:val="right" w:leader="dot" w:pos="9350"/>
        </w:tabs>
        <w:rPr>
          <w:noProof/>
        </w:rPr>
      </w:pPr>
      <w:hyperlink w:anchor="_Toc233231398" w:history="1">
        <w:r w:rsidRPr="003B495C">
          <w:rPr>
            <w:rStyle w:val="Hyperlink"/>
            <w:noProof/>
          </w:rPr>
          <w:t>14. Limitations</w:t>
        </w:r>
        <w:r>
          <w:rPr>
            <w:noProof/>
            <w:webHidden/>
          </w:rPr>
          <w:tab/>
        </w:r>
        <w:r>
          <w:rPr>
            <w:noProof/>
            <w:webHidden/>
          </w:rPr>
          <w:fldChar w:fldCharType="begin"/>
        </w:r>
        <w:r>
          <w:rPr>
            <w:noProof/>
            <w:webHidden/>
          </w:rPr>
          <w:instrText xml:space="preserve"> PAGEREF _Toc233231398 \h </w:instrText>
        </w:r>
        <w:r>
          <w:rPr>
            <w:noProof/>
            <w:webHidden/>
          </w:rPr>
        </w:r>
        <w:r>
          <w:rPr>
            <w:noProof/>
            <w:webHidden/>
          </w:rPr>
          <w:fldChar w:fldCharType="separate"/>
        </w:r>
        <w:r w:rsidR="00A24797">
          <w:rPr>
            <w:noProof/>
            <w:webHidden/>
          </w:rPr>
          <w:t>21</w:t>
        </w:r>
        <w:r>
          <w:rPr>
            <w:noProof/>
            <w:webHidden/>
          </w:rPr>
          <w:fldChar w:fldCharType="end"/>
        </w:r>
      </w:hyperlink>
    </w:p>
    <w:p w14:paraId="0F83F0A0" w14:textId="5A334492" w:rsidR="000D0CEA" w:rsidRDefault="000D0CEA">
      <w:pPr>
        <w:pStyle w:val="TOC1"/>
        <w:tabs>
          <w:tab w:val="right" w:leader="dot" w:pos="9350"/>
        </w:tabs>
        <w:rPr>
          <w:noProof/>
        </w:rPr>
      </w:pPr>
      <w:hyperlink w:anchor="_Toc233231399" w:history="1">
        <w:r w:rsidRPr="003B495C">
          <w:rPr>
            <w:rStyle w:val="Hyperlink"/>
            <w:noProof/>
          </w:rPr>
          <w:t>15. Conclusion and Recommendations</w:t>
        </w:r>
        <w:r>
          <w:rPr>
            <w:noProof/>
            <w:webHidden/>
          </w:rPr>
          <w:tab/>
        </w:r>
        <w:r>
          <w:rPr>
            <w:noProof/>
            <w:webHidden/>
          </w:rPr>
          <w:fldChar w:fldCharType="begin"/>
        </w:r>
        <w:r>
          <w:rPr>
            <w:noProof/>
            <w:webHidden/>
          </w:rPr>
          <w:instrText xml:space="preserve"> PAGEREF _Toc233231399 \h </w:instrText>
        </w:r>
        <w:r>
          <w:rPr>
            <w:noProof/>
            <w:webHidden/>
          </w:rPr>
        </w:r>
        <w:r>
          <w:rPr>
            <w:noProof/>
            <w:webHidden/>
          </w:rPr>
          <w:fldChar w:fldCharType="separate"/>
        </w:r>
        <w:r w:rsidR="00A24797">
          <w:rPr>
            <w:noProof/>
            <w:webHidden/>
          </w:rPr>
          <w:t>21</w:t>
        </w:r>
        <w:r>
          <w:rPr>
            <w:noProof/>
            <w:webHidden/>
          </w:rPr>
          <w:fldChar w:fldCharType="end"/>
        </w:r>
      </w:hyperlink>
    </w:p>
    <w:p w14:paraId="53B2D1D6" w14:textId="0888A0A2" w:rsidR="000D0CEA" w:rsidRDefault="000D0CEA">
      <w:pPr>
        <w:pStyle w:val="TOC2"/>
        <w:tabs>
          <w:tab w:val="right" w:leader="dot" w:pos="9350"/>
        </w:tabs>
        <w:rPr>
          <w:noProof/>
        </w:rPr>
      </w:pPr>
      <w:hyperlink w:anchor="_Toc233231400" w:history="1">
        <w:r w:rsidRPr="003B495C">
          <w:rPr>
            <w:rStyle w:val="Hyperlink"/>
            <w:noProof/>
          </w:rPr>
          <w:t>Recommendations for Further Work</w:t>
        </w:r>
        <w:r>
          <w:rPr>
            <w:noProof/>
            <w:webHidden/>
          </w:rPr>
          <w:tab/>
        </w:r>
        <w:r>
          <w:rPr>
            <w:noProof/>
            <w:webHidden/>
          </w:rPr>
          <w:fldChar w:fldCharType="begin"/>
        </w:r>
        <w:r>
          <w:rPr>
            <w:noProof/>
            <w:webHidden/>
          </w:rPr>
          <w:instrText xml:space="preserve"> PAGEREF _Toc233231400 \h </w:instrText>
        </w:r>
        <w:r>
          <w:rPr>
            <w:noProof/>
            <w:webHidden/>
          </w:rPr>
        </w:r>
        <w:r>
          <w:rPr>
            <w:noProof/>
            <w:webHidden/>
          </w:rPr>
          <w:fldChar w:fldCharType="separate"/>
        </w:r>
        <w:r w:rsidR="00A24797">
          <w:rPr>
            <w:noProof/>
            <w:webHidden/>
          </w:rPr>
          <w:t>22</w:t>
        </w:r>
        <w:r>
          <w:rPr>
            <w:noProof/>
            <w:webHidden/>
          </w:rPr>
          <w:fldChar w:fldCharType="end"/>
        </w:r>
      </w:hyperlink>
    </w:p>
    <w:p w14:paraId="0E28E2ED" w14:textId="6876BE40" w:rsidR="000D0CEA" w:rsidRDefault="000D0CEA">
      <w:pPr>
        <w:pStyle w:val="TOC1"/>
        <w:tabs>
          <w:tab w:val="right" w:leader="dot" w:pos="9350"/>
        </w:tabs>
        <w:rPr>
          <w:noProof/>
        </w:rPr>
      </w:pPr>
      <w:hyperlink w:anchor="_Toc233231401" w:history="1">
        <w:r w:rsidRPr="003B495C">
          <w:rPr>
            <w:rStyle w:val="Hyperlink"/>
            <w:noProof/>
          </w:rPr>
          <w:t>References</w:t>
        </w:r>
        <w:r>
          <w:rPr>
            <w:noProof/>
            <w:webHidden/>
          </w:rPr>
          <w:tab/>
        </w:r>
        <w:r>
          <w:rPr>
            <w:noProof/>
            <w:webHidden/>
          </w:rPr>
          <w:fldChar w:fldCharType="begin"/>
        </w:r>
        <w:r>
          <w:rPr>
            <w:noProof/>
            <w:webHidden/>
          </w:rPr>
          <w:instrText xml:space="preserve"> PAGEREF _Toc233231401 \h </w:instrText>
        </w:r>
        <w:r>
          <w:rPr>
            <w:noProof/>
            <w:webHidden/>
          </w:rPr>
        </w:r>
        <w:r>
          <w:rPr>
            <w:noProof/>
            <w:webHidden/>
          </w:rPr>
          <w:fldChar w:fldCharType="separate"/>
        </w:r>
        <w:r w:rsidR="00A24797">
          <w:rPr>
            <w:noProof/>
            <w:webHidden/>
          </w:rPr>
          <w:t>22</w:t>
        </w:r>
        <w:r>
          <w:rPr>
            <w:noProof/>
            <w:webHidden/>
          </w:rPr>
          <w:fldChar w:fldCharType="end"/>
        </w:r>
      </w:hyperlink>
    </w:p>
    <w:p w14:paraId="51964BF4" w14:textId="3D07CAC8" w:rsidR="000D0CEA" w:rsidRDefault="000D0CEA">
      <w:pPr>
        <w:pStyle w:val="TOC1"/>
        <w:tabs>
          <w:tab w:val="right" w:leader="dot" w:pos="9350"/>
        </w:tabs>
        <w:rPr>
          <w:noProof/>
        </w:rPr>
      </w:pPr>
      <w:hyperlink w:anchor="_Toc233231402" w:history="1">
        <w:r w:rsidRPr="003B495C">
          <w:rPr>
            <w:rStyle w:val="Hyperlink"/>
            <w:noProof/>
          </w:rPr>
          <w:t>Appendix A: Running the Project</w:t>
        </w:r>
        <w:r>
          <w:rPr>
            <w:noProof/>
            <w:webHidden/>
          </w:rPr>
          <w:tab/>
        </w:r>
        <w:r>
          <w:rPr>
            <w:noProof/>
            <w:webHidden/>
          </w:rPr>
          <w:fldChar w:fldCharType="begin"/>
        </w:r>
        <w:r>
          <w:rPr>
            <w:noProof/>
            <w:webHidden/>
          </w:rPr>
          <w:instrText xml:space="preserve"> PAGEREF _Toc233231402 \h </w:instrText>
        </w:r>
        <w:r>
          <w:rPr>
            <w:noProof/>
            <w:webHidden/>
          </w:rPr>
        </w:r>
        <w:r>
          <w:rPr>
            <w:noProof/>
            <w:webHidden/>
          </w:rPr>
          <w:fldChar w:fldCharType="separate"/>
        </w:r>
        <w:r w:rsidR="00A24797">
          <w:rPr>
            <w:noProof/>
            <w:webHidden/>
          </w:rPr>
          <w:t>22</w:t>
        </w:r>
        <w:r>
          <w:rPr>
            <w:noProof/>
            <w:webHidden/>
          </w:rPr>
          <w:fldChar w:fldCharType="end"/>
        </w:r>
      </w:hyperlink>
    </w:p>
    <w:p w14:paraId="0DECAFC7" w14:textId="33BE18F8" w:rsidR="000D0CEA" w:rsidRDefault="000D0CEA">
      <w:pPr>
        <w:pStyle w:val="TOC1"/>
        <w:tabs>
          <w:tab w:val="right" w:leader="dot" w:pos="9350"/>
        </w:tabs>
        <w:rPr>
          <w:noProof/>
        </w:rPr>
      </w:pPr>
      <w:hyperlink w:anchor="_Toc233231403" w:history="1">
        <w:r w:rsidRPr="003B495C">
          <w:rPr>
            <w:rStyle w:val="Hyperlink"/>
            <w:noProof/>
          </w:rPr>
          <w:t>Appendix B: Project Management Snapshot</w:t>
        </w:r>
        <w:r>
          <w:rPr>
            <w:noProof/>
            <w:webHidden/>
          </w:rPr>
          <w:tab/>
        </w:r>
        <w:r>
          <w:rPr>
            <w:noProof/>
            <w:webHidden/>
          </w:rPr>
          <w:fldChar w:fldCharType="begin"/>
        </w:r>
        <w:r>
          <w:rPr>
            <w:noProof/>
            <w:webHidden/>
          </w:rPr>
          <w:instrText xml:space="preserve"> PAGEREF _Toc233231403 \h </w:instrText>
        </w:r>
        <w:r>
          <w:rPr>
            <w:noProof/>
            <w:webHidden/>
          </w:rPr>
        </w:r>
        <w:r>
          <w:rPr>
            <w:noProof/>
            <w:webHidden/>
          </w:rPr>
          <w:fldChar w:fldCharType="separate"/>
        </w:r>
        <w:r w:rsidR="00A24797">
          <w:rPr>
            <w:noProof/>
            <w:webHidden/>
          </w:rPr>
          <w:t>23</w:t>
        </w:r>
        <w:r>
          <w:rPr>
            <w:noProof/>
            <w:webHidden/>
          </w:rPr>
          <w:fldChar w:fldCharType="end"/>
        </w:r>
      </w:hyperlink>
    </w:p>
    <w:p w14:paraId="4C201A7E" w14:textId="462BAF80" w:rsidR="000D0CEA" w:rsidRDefault="000D0CEA">
      <w:pPr>
        <w:pStyle w:val="TOC1"/>
        <w:tabs>
          <w:tab w:val="right" w:leader="dot" w:pos="9350"/>
        </w:tabs>
        <w:rPr>
          <w:noProof/>
        </w:rPr>
      </w:pPr>
      <w:hyperlink w:anchor="_Toc233231404" w:history="1">
        <w:r w:rsidRPr="003B495C">
          <w:rPr>
            <w:rStyle w:val="Hyperlink"/>
            <w:noProof/>
          </w:rPr>
          <w:t>Appendix C: Suggested Full Project Timeline</w:t>
        </w:r>
        <w:r>
          <w:rPr>
            <w:noProof/>
            <w:webHidden/>
          </w:rPr>
          <w:tab/>
        </w:r>
        <w:r>
          <w:rPr>
            <w:noProof/>
            <w:webHidden/>
          </w:rPr>
          <w:fldChar w:fldCharType="begin"/>
        </w:r>
        <w:r>
          <w:rPr>
            <w:noProof/>
            <w:webHidden/>
          </w:rPr>
          <w:instrText xml:space="preserve"> PAGEREF _Toc233231404 \h </w:instrText>
        </w:r>
        <w:r>
          <w:rPr>
            <w:noProof/>
            <w:webHidden/>
          </w:rPr>
        </w:r>
        <w:r>
          <w:rPr>
            <w:noProof/>
            <w:webHidden/>
          </w:rPr>
          <w:fldChar w:fldCharType="separate"/>
        </w:r>
        <w:r w:rsidR="00A24797">
          <w:rPr>
            <w:noProof/>
            <w:webHidden/>
          </w:rPr>
          <w:t>23</w:t>
        </w:r>
        <w:r>
          <w:rPr>
            <w:noProof/>
            <w:webHidden/>
          </w:rPr>
          <w:fldChar w:fldCharType="end"/>
        </w:r>
      </w:hyperlink>
    </w:p>
    <w:p w14:paraId="06A52C44" w14:textId="1FE7F03B" w:rsidR="000D0CEA" w:rsidRDefault="000D0CEA">
      <w:pPr>
        <w:pStyle w:val="TOC1"/>
        <w:tabs>
          <w:tab w:val="right" w:leader="dot" w:pos="9350"/>
        </w:tabs>
        <w:rPr>
          <w:noProof/>
        </w:rPr>
      </w:pPr>
      <w:hyperlink w:anchor="_Toc233231405" w:history="1">
        <w:r w:rsidRPr="003B495C">
          <w:rPr>
            <w:rStyle w:val="Hyperlink"/>
            <w:noProof/>
          </w:rPr>
          <w:t>Appendix D: Future Data Collection Checklist</w:t>
        </w:r>
        <w:r>
          <w:rPr>
            <w:noProof/>
            <w:webHidden/>
          </w:rPr>
          <w:tab/>
        </w:r>
        <w:r>
          <w:rPr>
            <w:noProof/>
            <w:webHidden/>
          </w:rPr>
          <w:fldChar w:fldCharType="begin"/>
        </w:r>
        <w:r>
          <w:rPr>
            <w:noProof/>
            <w:webHidden/>
          </w:rPr>
          <w:instrText xml:space="preserve"> PAGEREF _Toc233231405 \h </w:instrText>
        </w:r>
        <w:r>
          <w:rPr>
            <w:noProof/>
            <w:webHidden/>
          </w:rPr>
        </w:r>
        <w:r>
          <w:rPr>
            <w:noProof/>
            <w:webHidden/>
          </w:rPr>
          <w:fldChar w:fldCharType="separate"/>
        </w:r>
        <w:r w:rsidR="00A24797">
          <w:rPr>
            <w:noProof/>
            <w:webHidden/>
          </w:rPr>
          <w:t>23</w:t>
        </w:r>
        <w:r>
          <w:rPr>
            <w:noProof/>
            <w:webHidden/>
          </w:rPr>
          <w:fldChar w:fldCharType="end"/>
        </w:r>
      </w:hyperlink>
    </w:p>
    <w:p w14:paraId="099FF40A" w14:textId="7D62D2F8" w:rsidR="000D0CEA" w:rsidRDefault="000D0CEA">
      <w:pPr>
        <w:pStyle w:val="TOC1"/>
        <w:tabs>
          <w:tab w:val="right" w:leader="dot" w:pos="9350"/>
        </w:tabs>
        <w:rPr>
          <w:noProof/>
        </w:rPr>
      </w:pPr>
      <w:hyperlink w:anchor="_Toc233231406" w:history="1">
        <w:r w:rsidRPr="003B495C">
          <w:rPr>
            <w:rStyle w:val="Hyperlink"/>
            <w:noProof/>
          </w:rPr>
          <w:t>Appendix E: Defence Demonstration Guide</w:t>
        </w:r>
        <w:r>
          <w:rPr>
            <w:noProof/>
            <w:webHidden/>
          </w:rPr>
          <w:tab/>
        </w:r>
        <w:r>
          <w:rPr>
            <w:noProof/>
            <w:webHidden/>
          </w:rPr>
          <w:fldChar w:fldCharType="begin"/>
        </w:r>
        <w:r>
          <w:rPr>
            <w:noProof/>
            <w:webHidden/>
          </w:rPr>
          <w:instrText xml:space="preserve"> PAGEREF _Toc233231406 \h </w:instrText>
        </w:r>
        <w:r>
          <w:rPr>
            <w:noProof/>
            <w:webHidden/>
          </w:rPr>
        </w:r>
        <w:r>
          <w:rPr>
            <w:noProof/>
            <w:webHidden/>
          </w:rPr>
          <w:fldChar w:fldCharType="separate"/>
        </w:r>
        <w:r w:rsidR="00A24797">
          <w:rPr>
            <w:noProof/>
            <w:webHidden/>
          </w:rPr>
          <w:t>24</w:t>
        </w:r>
        <w:r>
          <w:rPr>
            <w:noProof/>
            <w:webHidden/>
          </w:rPr>
          <w:fldChar w:fldCharType="end"/>
        </w:r>
      </w:hyperlink>
    </w:p>
    <w:p w14:paraId="138DFEA8" w14:textId="5861D41C" w:rsidR="00647A4A" w:rsidRDefault="00097A3F">
      <w:pPr>
        <w:spacing w:after="240"/>
      </w:pPr>
      <w:r>
        <w:fldChar w:fldCharType="end"/>
      </w:r>
    </w:p>
    <w:p w14:paraId="496F3E8F" w14:textId="77777777" w:rsidR="00647A4A" w:rsidRDefault="00097A3F">
      <w:r>
        <w:br w:type="page"/>
      </w:r>
    </w:p>
    <w:p w14:paraId="4BBFD162" w14:textId="77777777" w:rsidR="00647A4A" w:rsidRDefault="00097A3F">
      <w:pPr>
        <w:pStyle w:val="Heading1"/>
      </w:pPr>
      <w:bookmarkStart w:id="1" w:name="_Toc233231353"/>
      <w:r>
        <w:lastRenderedPageBreak/>
        <w:t>Acknowledgement</w:t>
      </w:r>
      <w:bookmarkEnd w:id="1"/>
    </w:p>
    <w:p w14:paraId="18D089DA" w14:textId="77777777" w:rsidR="00647A4A" w:rsidRDefault="00097A3F">
      <w:r>
        <w:rPr>
          <w:color w:val="000000"/>
        </w:rPr>
        <w:t>I acknowledge the support of the Department of Mining Engineering, University of Jos, and the guidance of my project supervisor, Mr. Joshua D. Joro, in the development of this work. I also acknowledge the usefulness of open-source software tools, public map data, and modern web development frameworks that made it possible to build a functional prototype for mineral estimation and distribution visualization.</w:t>
      </w:r>
    </w:p>
    <w:p w14:paraId="13451D3B" w14:textId="77777777" w:rsidR="00647A4A" w:rsidRDefault="00097A3F">
      <w:pPr>
        <w:rPr>
          <w:color w:val="000000"/>
        </w:rPr>
      </w:pPr>
      <w:r>
        <w:rPr>
          <w:color w:val="000000"/>
        </w:rPr>
        <w:t xml:space="preserve">The project benefited from the availability of radiometric grid data for Sheet 168 </w:t>
      </w:r>
      <w:proofErr w:type="spellStart"/>
      <w:r>
        <w:rPr>
          <w:color w:val="000000"/>
        </w:rPr>
        <w:t>Naraguta</w:t>
      </w:r>
      <w:proofErr w:type="spellEnd"/>
      <w:r>
        <w:rPr>
          <w:color w:val="000000"/>
        </w:rPr>
        <w:t xml:space="preserve"> and from previous knowledge of tin mineralization within the Jos Plateau Younger Granite province. These resources provided the background needed to connect geoscience interpretation with a practical software system.</w:t>
      </w:r>
    </w:p>
    <w:p w14:paraId="0359A2EE" w14:textId="77777777" w:rsidR="00A24797" w:rsidRDefault="00A24797">
      <w:pPr>
        <w:rPr>
          <w:color w:val="000000"/>
        </w:rPr>
      </w:pPr>
    </w:p>
    <w:p w14:paraId="563A1BF8" w14:textId="77777777" w:rsidR="00A24797" w:rsidRDefault="00A24797">
      <w:pPr>
        <w:rPr>
          <w:color w:val="000000"/>
        </w:rPr>
      </w:pPr>
    </w:p>
    <w:p w14:paraId="4A9EA998" w14:textId="77777777" w:rsidR="00A24797" w:rsidRDefault="00A24797">
      <w:pPr>
        <w:rPr>
          <w:color w:val="000000"/>
        </w:rPr>
      </w:pPr>
    </w:p>
    <w:p w14:paraId="26818A3C" w14:textId="77777777" w:rsidR="00A24797" w:rsidRDefault="00A24797">
      <w:pPr>
        <w:rPr>
          <w:color w:val="000000"/>
        </w:rPr>
      </w:pPr>
    </w:p>
    <w:p w14:paraId="4E353B41" w14:textId="77777777" w:rsidR="00A24797" w:rsidRDefault="00A24797">
      <w:pPr>
        <w:rPr>
          <w:color w:val="000000"/>
        </w:rPr>
      </w:pPr>
    </w:p>
    <w:p w14:paraId="40CBCA69" w14:textId="77777777" w:rsidR="00A24797" w:rsidRDefault="00A24797">
      <w:pPr>
        <w:rPr>
          <w:color w:val="000000"/>
        </w:rPr>
      </w:pPr>
    </w:p>
    <w:p w14:paraId="5DF727AE" w14:textId="77777777" w:rsidR="00A24797" w:rsidRDefault="00A24797">
      <w:pPr>
        <w:rPr>
          <w:color w:val="000000"/>
        </w:rPr>
      </w:pPr>
    </w:p>
    <w:p w14:paraId="2A6D6DD2" w14:textId="77777777" w:rsidR="00A24797" w:rsidRDefault="00A24797">
      <w:pPr>
        <w:rPr>
          <w:color w:val="000000"/>
        </w:rPr>
      </w:pPr>
    </w:p>
    <w:p w14:paraId="19DA6C8F" w14:textId="77777777" w:rsidR="00A24797" w:rsidRDefault="00A24797">
      <w:pPr>
        <w:rPr>
          <w:color w:val="000000"/>
        </w:rPr>
      </w:pPr>
    </w:p>
    <w:p w14:paraId="77429B1B" w14:textId="77777777" w:rsidR="00A24797" w:rsidRDefault="00A24797">
      <w:pPr>
        <w:rPr>
          <w:color w:val="000000"/>
        </w:rPr>
      </w:pPr>
    </w:p>
    <w:p w14:paraId="5189E7D4" w14:textId="77777777" w:rsidR="00A24797" w:rsidRDefault="00A24797">
      <w:pPr>
        <w:rPr>
          <w:color w:val="000000"/>
        </w:rPr>
      </w:pPr>
    </w:p>
    <w:p w14:paraId="17E18EE6" w14:textId="77777777" w:rsidR="00A24797" w:rsidRDefault="00A24797">
      <w:pPr>
        <w:rPr>
          <w:color w:val="000000"/>
        </w:rPr>
      </w:pPr>
    </w:p>
    <w:p w14:paraId="016B0940" w14:textId="77777777" w:rsidR="00A24797" w:rsidRDefault="00A24797">
      <w:pPr>
        <w:rPr>
          <w:color w:val="000000"/>
        </w:rPr>
      </w:pPr>
    </w:p>
    <w:p w14:paraId="35FE0989" w14:textId="77777777" w:rsidR="00A24797" w:rsidRDefault="00A24797">
      <w:pPr>
        <w:rPr>
          <w:color w:val="000000"/>
        </w:rPr>
      </w:pPr>
    </w:p>
    <w:p w14:paraId="7AB3EEC0" w14:textId="77777777" w:rsidR="00A24797" w:rsidRDefault="00A24797">
      <w:pPr>
        <w:rPr>
          <w:color w:val="000000"/>
        </w:rPr>
      </w:pPr>
    </w:p>
    <w:p w14:paraId="77567DD3" w14:textId="77777777" w:rsidR="00A24797" w:rsidRDefault="00A24797">
      <w:pPr>
        <w:rPr>
          <w:color w:val="000000"/>
        </w:rPr>
      </w:pPr>
    </w:p>
    <w:p w14:paraId="4EB18FAC" w14:textId="77777777" w:rsidR="00A24797" w:rsidRDefault="00A24797">
      <w:pPr>
        <w:rPr>
          <w:color w:val="000000"/>
        </w:rPr>
      </w:pPr>
    </w:p>
    <w:p w14:paraId="49832EE4" w14:textId="77777777" w:rsidR="00A24797" w:rsidRDefault="00A24797">
      <w:pPr>
        <w:rPr>
          <w:color w:val="000000"/>
        </w:rPr>
      </w:pPr>
    </w:p>
    <w:p w14:paraId="2DAEA2D4" w14:textId="77777777" w:rsidR="00A24797" w:rsidRDefault="00A24797">
      <w:pPr>
        <w:rPr>
          <w:color w:val="000000"/>
        </w:rPr>
      </w:pPr>
    </w:p>
    <w:p w14:paraId="5CB8C3D3" w14:textId="77777777" w:rsidR="00A24797" w:rsidRDefault="00A24797"/>
    <w:p w14:paraId="5D7F1A47" w14:textId="77777777" w:rsidR="00647A4A" w:rsidRDefault="00097A3F">
      <w:pPr>
        <w:pStyle w:val="Heading1"/>
      </w:pPr>
      <w:bookmarkStart w:id="2" w:name="_Toc233231354"/>
      <w:r>
        <w:lastRenderedPageBreak/>
        <w:t>List of Abbreviations</w:t>
      </w:r>
      <w:bookmarkEnd w:id="2"/>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647A4A" w14:paraId="5E984889" w14:textId="77777777">
        <w:trPr>
          <w:tblHeader/>
        </w:trPr>
        <w:tc>
          <w:tcPr>
            <w:tcW w:w="1800" w:type="dxa"/>
            <w:shd w:val="clear" w:color="auto" w:fill="F2F4F7"/>
            <w:vAlign w:val="center"/>
          </w:tcPr>
          <w:p w14:paraId="701FF852" w14:textId="77777777" w:rsidR="00647A4A" w:rsidRDefault="00097A3F">
            <w:pPr>
              <w:spacing w:after="0"/>
              <w:jc w:val="center"/>
            </w:pPr>
            <w:r>
              <w:rPr>
                <w:b/>
                <w:color w:val="000000"/>
                <w:sz w:val="19"/>
              </w:rPr>
              <w:t>Abbreviation</w:t>
            </w:r>
          </w:p>
        </w:tc>
        <w:tc>
          <w:tcPr>
            <w:tcW w:w="7560" w:type="dxa"/>
            <w:shd w:val="clear" w:color="auto" w:fill="F2F4F7"/>
            <w:vAlign w:val="center"/>
          </w:tcPr>
          <w:p w14:paraId="15865C86" w14:textId="77777777" w:rsidR="00647A4A" w:rsidRDefault="00097A3F">
            <w:pPr>
              <w:spacing w:after="0"/>
              <w:jc w:val="center"/>
            </w:pPr>
            <w:r>
              <w:rPr>
                <w:b/>
                <w:color w:val="000000"/>
                <w:sz w:val="19"/>
              </w:rPr>
              <w:t>Meaning</w:t>
            </w:r>
          </w:p>
        </w:tc>
      </w:tr>
      <w:tr w:rsidR="00647A4A" w14:paraId="75F2B788" w14:textId="77777777">
        <w:tc>
          <w:tcPr>
            <w:tcW w:w="1800" w:type="dxa"/>
            <w:vAlign w:val="center"/>
          </w:tcPr>
          <w:p w14:paraId="13239108" w14:textId="77777777" w:rsidR="00647A4A" w:rsidRDefault="00097A3F">
            <w:pPr>
              <w:spacing w:after="0"/>
              <w:jc w:val="center"/>
            </w:pPr>
            <w:r>
              <w:rPr>
                <w:color w:val="000000"/>
                <w:sz w:val="19"/>
              </w:rPr>
              <w:t>AI</w:t>
            </w:r>
          </w:p>
        </w:tc>
        <w:tc>
          <w:tcPr>
            <w:tcW w:w="7560" w:type="dxa"/>
            <w:vAlign w:val="center"/>
          </w:tcPr>
          <w:p w14:paraId="567F8A8A" w14:textId="77777777" w:rsidR="00647A4A" w:rsidRDefault="00097A3F">
            <w:pPr>
              <w:spacing w:after="0"/>
            </w:pPr>
            <w:r>
              <w:rPr>
                <w:color w:val="000000"/>
                <w:sz w:val="19"/>
              </w:rPr>
              <w:t>Artificial Intelligence</w:t>
            </w:r>
          </w:p>
        </w:tc>
      </w:tr>
      <w:tr w:rsidR="00647A4A" w14:paraId="51E7AA1C" w14:textId="77777777">
        <w:tc>
          <w:tcPr>
            <w:tcW w:w="1800" w:type="dxa"/>
            <w:vAlign w:val="center"/>
          </w:tcPr>
          <w:p w14:paraId="7B77CFB8" w14:textId="77777777" w:rsidR="00647A4A" w:rsidRDefault="00097A3F">
            <w:pPr>
              <w:spacing w:after="0"/>
              <w:jc w:val="center"/>
            </w:pPr>
            <w:r>
              <w:rPr>
                <w:color w:val="000000"/>
                <w:sz w:val="19"/>
              </w:rPr>
              <w:t>API</w:t>
            </w:r>
          </w:p>
        </w:tc>
        <w:tc>
          <w:tcPr>
            <w:tcW w:w="7560" w:type="dxa"/>
            <w:vAlign w:val="center"/>
          </w:tcPr>
          <w:p w14:paraId="3E68B4AA" w14:textId="77777777" w:rsidR="00647A4A" w:rsidRDefault="00097A3F">
            <w:pPr>
              <w:spacing w:after="0"/>
            </w:pPr>
            <w:r>
              <w:rPr>
                <w:color w:val="000000"/>
                <w:sz w:val="19"/>
              </w:rPr>
              <w:t>Application Programming Interface</w:t>
            </w:r>
          </w:p>
        </w:tc>
      </w:tr>
      <w:tr w:rsidR="00647A4A" w14:paraId="2495F518" w14:textId="77777777">
        <w:tc>
          <w:tcPr>
            <w:tcW w:w="1800" w:type="dxa"/>
            <w:vAlign w:val="center"/>
          </w:tcPr>
          <w:p w14:paraId="3F75D188" w14:textId="77777777" w:rsidR="00647A4A" w:rsidRDefault="00097A3F">
            <w:pPr>
              <w:spacing w:after="0"/>
              <w:jc w:val="center"/>
            </w:pPr>
            <w:r>
              <w:rPr>
                <w:color w:val="000000"/>
                <w:sz w:val="19"/>
              </w:rPr>
              <w:t>DEM</w:t>
            </w:r>
          </w:p>
        </w:tc>
        <w:tc>
          <w:tcPr>
            <w:tcW w:w="7560" w:type="dxa"/>
            <w:vAlign w:val="center"/>
          </w:tcPr>
          <w:p w14:paraId="25F434AF" w14:textId="77777777" w:rsidR="00647A4A" w:rsidRDefault="00097A3F">
            <w:pPr>
              <w:spacing w:after="0"/>
            </w:pPr>
            <w:r>
              <w:rPr>
                <w:color w:val="000000"/>
                <w:sz w:val="19"/>
              </w:rPr>
              <w:t>Digital Elevation Model</w:t>
            </w:r>
          </w:p>
        </w:tc>
      </w:tr>
      <w:tr w:rsidR="00647A4A" w14:paraId="34862A63" w14:textId="77777777">
        <w:tc>
          <w:tcPr>
            <w:tcW w:w="1800" w:type="dxa"/>
            <w:vAlign w:val="center"/>
          </w:tcPr>
          <w:p w14:paraId="27E85331" w14:textId="77777777" w:rsidR="00647A4A" w:rsidRDefault="00097A3F">
            <w:pPr>
              <w:spacing w:after="0"/>
              <w:jc w:val="center"/>
            </w:pPr>
            <w:r>
              <w:rPr>
                <w:color w:val="000000"/>
                <w:sz w:val="19"/>
              </w:rPr>
              <w:t>GRD</w:t>
            </w:r>
          </w:p>
        </w:tc>
        <w:tc>
          <w:tcPr>
            <w:tcW w:w="7560" w:type="dxa"/>
            <w:vAlign w:val="center"/>
          </w:tcPr>
          <w:p w14:paraId="16CC3E7E" w14:textId="77777777" w:rsidR="00647A4A" w:rsidRDefault="00097A3F">
            <w:pPr>
              <w:spacing w:after="0"/>
              <w:jc w:val="center"/>
            </w:pPr>
            <w:r>
              <w:rPr>
                <w:color w:val="000000"/>
                <w:sz w:val="19"/>
              </w:rPr>
              <w:t>Geosoft Grid</w:t>
            </w:r>
          </w:p>
        </w:tc>
      </w:tr>
      <w:tr w:rsidR="00647A4A" w14:paraId="320D0CCF" w14:textId="77777777">
        <w:tc>
          <w:tcPr>
            <w:tcW w:w="1800" w:type="dxa"/>
            <w:vAlign w:val="center"/>
          </w:tcPr>
          <w:p w14:paraId="1A14DDCD" w14:textId="77777777" w:rsidR="00647A4A" w:rsidRDefault="00097A3F">
            <w:pPr>
              <w:spacing w:after="0"/>
              <w:jc w:val="center"/>
            </w:pPr>
            <w:r>
              <w:rPr>
                <w:color w:val="000000"/>
                <w:sz w:val="19"/>
              </w:rPr>
              <w:t>K</w:t>
            </w:r>
          </w:p>
        </w:tc>
        <w:tc>
          <w:tcPr>
            <w:tcW w:w="7560" w:type="dxa"/>
            <w:vAlign w:val="center"/>
          </w:tcPr>
          <w:p w14:paraId="2D8DC00A" w14:textId="77777777" w:rsidR="00647A4A" w:rsidRDefault="00097A3F">
            <w:pPr>
              <w:spacing w:after="0"/>
              <w:jc w:val="center"/>
            </w:pPr>
            <w:r>
              <w:rPr>
                <w:color w:val="000000"/>
                <w:sz w:val="19"/>
              </w:rPr>
              <w:t>Potassium</w:t>
            </w:r>
          </w:p>
        </w:tc>
      </w:tr>
      <w:tr w:rsidR="00647A4A" w14:paraId="09AF50B3" w14:textId="77777777">
        <w:tc>
          <w:tcPr>
            <w:tcW w:w="1800" w:type="dxa"/>
            <w:vAlign w:val="center"/>
          </w:tcPr>
          <w:p w14:paraId="39B13E7C" w14:textId="77777777" w:rsidR="00647A4A" w:rsidRDefault="00097A3F">
            <w:pPr>
              <w:spacing w:after="0"/>
              <w:jc w:val="center"/>
            </w:pPr>
            <w:r>
              <w:rPr>
                <w:color w:val="000000"/>
                <w:sz w:val="19"/>
              </w:rPr>
              <w:t>ML</w:t>
            </w:r>
          </w:p>
        </w:tc>
        <w:tc>
          <w:tcPr>
            <w:tcW w:w="7560" w:type="dxa"/>
            <w:vAlign w:val="center"/>
          </w:tcPr>
          <w:p w14:paraId="5FB6FA5B" w14:textId="77777777" w:rsidR="00647A4A" w:rsidRDefault="00097A3F">
            <w:pPr>
              <w:spacing w:after="0"/>
            </w:pPr>
            <w:r>
              <w:rPr>
                <w:color w:val="000000"/>
                <w:sz w:val="19"/>
              </w:rPr>
              <w:t>Machine Learning</w:t>
            </w:r>
          </w:p>
        </w:tc>
      </w:tr>
      <w:tr w:rsidR="00647A4A" w14:paraId="1AF6FAF6" w14:textId="77777777">
        <w:tc>
          <w:tcPr>
            <w:tcW w:w="1800" w:type="dxa"/>
            <w:vAlign w:val="center"/>
          </w:tcPr>
          <w:p w14:paraId="25B79C20" w14:textId="77777777" w:rsidR="00647A4A" w:rsidRDefault="00097A3F">
            <w:pPr>
              <w:spacing w:after="0"/>
              <w:jc w:val="center"/>
            </w:pPr>
            <w:r>
              <w:rPr>
                <w:color w:val="000000"/>
                <w:sz w:val="19"/>
              </w:rPr>
              <w:t>NGSA</w:t>
            </w:r>
          </w:p>
        </w:tc>
        <w:tc>
          <w:tcPr>
            <w:tcW w:w="7560" w:type="dxa"/>
            <w:vAlign w:val="center"/>
          </w:tcPr>
          <w:p w14:paraId="0FED3AD7" w14:textId="77777777" w:rsidR="00647A4A" w:rsidRDefault="00097A3F">
            <w:pPr>
              <w:spacing w:after="0"/>
            </w:pPr>
            <w:r>
              <w:rPr>
                <w:color w:val="000000"/>
                <w:sz w:val="19"/>
              </w:rPr>
              <w:t>Nigerian Geological Survey Agency</w:t>
            </w:r>
          </w:p>
        </w:tc>
      </w:tr>
      <w:tr w:rsidR="00647A4A" w14:paraId="5D7CA069" w14:textId="77777777">
        <w:tc>
          <w:tcPr>
            <w:tcW w:w="1800" w:type="dxa"/>
            <w:vAlign w:val="center"/>
          </w:tcPr>
          <w:p w14:paraId="10067355" w14:textId="77777777" w:rsidR="00647A4A" w:rsidRDefault="00097A3F">
            <w:pPr>
              <w:spacing w:after="0"/>
              <w:jc w:val="center"/>
            </w:pPr>
            <w:r>
              <w:rPr>
                <w:color w:val="000000"/>
                <w:sz w:val="19"/>
              </w:rPr>
              <w:t>RMSE</w:t>
            </w:r>
          </w:p>
        </w:tc>
        <w:tc>
          <w:tcPr>
            <w:tcW w:w="7560" w:type="dxa"/>
            <w:vAlign w:val="center"/>
          </w:tcPr>
          <w:p w14:paraId="62832DB0" w14:textId="77777777" w:rsidR="00647A4A" w:rsidRDefault="00097A3F">
            <w:pPr>
              <w:spacing w:after="0"/>
            </w:pPr>
            <w:r>
              <w:rPr>
                <w:color w:val="000000"/>
                <w:sz w:val="19"/>
              </w:rPr>
              <w:t>Root Mean Square Error</w:t>
            </w:r>
          </w:p>
        </w:tc>
      </w:tr>
      <w:tr w:rsidR="00647A4A" w14:paraId="228D9664" w14:textId="77777777">
        <w:tc>
          <w:tcPr>
            <w:tcW w:w="1800" w:type="dxa"/>
            <w:vAlign w:val="center"/>
          </w:tcPr>
          <w:p w14:paraId="1122D66E" w14:textId="77777777" w:rsidR="00647A4A" w:rsidRDefault="00097A3F">
            <w:pPr>
              <w:spacing w:after="0"/>
              <w:jc w:val="center"/>
            </w:pPr>
            <w:r>
              <w:rPr>
                <w:color w:val="000000"/>
                <w:sz w:val="19"/>
              </w:rPr>
              <w:t>SnO2</w:t>
            </w:r>
          </w:p>
        </w:tc>
        <w:tc>
          <w:tcPr>
            <w:tcW w:w="7560" w:type="dxa"/>
            <w:vAlign w:val="center"/>
          </w:tcPr>
          <w:p w14:paraId="0088FE3A" w14:textId="77777777" w:rsidR="00647A4A" w:rsidRDefault="00097A3F">
            <w:pPr>
              <w:spacing w:after="0"/>
            </w:pPr>
            <w:r>
              <w:rPr>
                <w:color w:val="000000"/>
                <w:sz w:val="19"/>
              </w:rPr>
              <w:t>Tin oxide / cassiterite grade expression</w:t>
            </w:r>
          </w:p>
        </w:tc>
      </w:tr>
      <w:tr w:rsidR="00647A4A" w14:paraId="5C1BE5F0" w14:textId="77777777">
        <w:tc>
          <w:tcPr>
            <w:tcW w:w="1800" w:type="dxa"/>
            <w:vAlign w:val="center"/>
          </w:tcPr>
          <w:p w14:paraId="2CCF5153" w14:textId="77777777" w:rsidR="00647A4A" w:rsidRDefault="00097A3F">
            <w:pPr>
              <w:spacing w:after="0"/>
              <w:jc w:val="center"/>
            </w:pPr>
            <w:r>
              <w:rPr>
                <w:color w:val="000000"/>
                <w:sz w:val="19"/>
              </w:rPr>
              <w:t>Th</w:t>
            </w:r>
          </w:p>
        </w:tc>
        <w:tc>
          <w:tcPr>
            <w:tcW w:w="7560" w:type="dxa"/>
            <w:vAlign w:val="center"/>
          </w:tcPr>
          <w:p w14:paraId="286F97B6" w14:textId="77777777" w:rsidR="00647A4A" w:rsidRDefault="00097A3F">
            <w:pPr>
              <w:spacing w:after="0"/>
              <w:jc w:val="center"/>
            </w:pPr>
            <w:r>
              <w:rPr>
                <w:color w:val="000000"/>
                <w:sz w:val="19"/>
              </w:rPr>
              <w:t>Thorium</w:t>
            </w:r>
          </w:p>
        </w:tc>
      </w:tr>
      <w:tr w:rsidR="00647A4A" w14:paraId="75983992" w14:textId="77777777">
        <w:tc>
          <w:tcPr>
            <w:tcW w:w="1800" w:type="dxa"/>
            <w:vAlign w:val="center"/>
          </w:tcPr>
          <w:p w14:paraId="35510EF4" w14:textId="77777777" w:rsidR="00647A4A" w:rsidRDefault="00097A3F">
            <w:pPr>
              <w:spacing w:after="0"/>
              <w:jc w:val="center"/>
            </w:pPr>
            <w:r>
              <w:rPr>
                <w:color w:val="000000"/>
                <w:sz w:val="19"/>
              </w:rPr>
              <w:t>U</w:t>
            </w:r>
          </w:p>
        </w:tc>
        <w:tc>
          <w:tcPr>
            <w:tcW w:w="7560" w:type="dxa"/>
            <w:vAlign w:val="center"/>
          </w:tcPr>
          <w:p w14:paraId="01B771DF" w14:textId="77777777" w:rsidR="00647A4A" w:rsidRDefault="00097A3F">
            <w:pPr>
              <w:spacing w:after="0"/>
              <w:jc w:val="center"/>
            </w:pPr>
            <w:r>
              <w:rPr>
                <w:color w:val="000000"/>
                <w:sz w:val="19"/>
              </w:rPr>
              <w:t>Uranium</w:t>
            </w:r>
          </w:p>
        </w:tc>
      </w:tr>
      <w:tr w:rsidR="00647A4A" w14:paraId="27A6FB68" w14:textId="77777777">
        <w:tc>
          <w:tcPr>
            <w:tcW w:w="1800" w:type="dxa"/>
            <w:vAlign w:val="center"/>
          </w:tcPr>
          <w:p w14:paraId="6BE593C5" w14:textId="77777777" w:rsidR="00647A4A" w:rsidRDefault="00097A3F">
            <w:pPr>
              <w:spacing w:after="0"/>
              <w:jc w:val="center"/>
            </w:pPr>
            <w:r>
              <w:rPr>
                <w:color w:val="000000"/>
                <w:sz w:val="19"/>
              </w:rPr>
              <w:t>UTM</w:t>
            </w:r>
          </w:p>
        </w:tc>
        <w:tc>
          <w:tcPr>
            <w:tcW w:w="7560" w:type="dxa"/>
            <w:vAlign w:val="center"/>
          </w:tcPr>
          <w:p w14:paraId="6162D58A" w14:textId="77777777" w:rsidR="00647A4A" w:rsidRDefault="00097A3F">
            <w:pPr>
              <w:spacing w:after="0"/>
            </w:pPr>
            <w:r>
              <w:rPr>
                <w:color w:val="000000"/>
                <w:sz w:val="19"/>
              </w:rPr>
              <w:t>Universal Transverse Mercator</w:t>
            </w:r>
          </w:p>
        </w:tc>
      </w:tr>
      <w:tr w:rsidR="00647A4A" w14:paraId="5F026258" w14:textId="77777777">
        <w:tc>
          <w:tcPr>
            <w:tcW w:w="1800" w:type="dxa"/>
            <w:vAlign w:val="center"/>
          </w:tcPr>
          <w:p w14:paraId="4C078A50" w14:textId="77777777" w:rsidR="00647A4A" w:rsidRDefault="00097A3F">
            <w:pPr>
              <w:spacing w:after="0"/>
              <w:jc w:val="center"/>
            </w:pPr>
            <w:r>
              <w:rPr>
                <w:color w:val="000000"/>
                <w:sz w:val="19"/>
              </w:rPr>
              <w:t>WGS84</w:t>
            </w:r>
          </w:p>
        </w:tc>
        <w:tc>
          <w:tcPr>
            <w:tcW w:w="7560" w:type="dxa"/>
            <w:vAlign w:val="center"/>
          </w:tcPr>
          <w:p w14:paraId="58520E7B" w14:textId="77777777" w:rsidR="00647A4A" w:rsidRDefault="00097A3F">
            <w:pPr>
              <w:spacing w:after="0"/>
            </w:pPr>
            <w:r>
              <w:rPr>
                <w:color w:val="000000"/>
                <w:sz w:val="19"/>
              </w:rPr>
              <w:t>World Geodetic System 1984</w:t>
            </w:r>
          </w:p>
        </w:tc>
      </w:tr>
    </w:tbl>
    <w:p w14:paraId="7983A5C1" w14:textId="77777777" w:rsidR="00647A4A" w:rsidRDefault="00647A4A">
      <w:pPr>
        <w:spacing w:after="80"/>
      </w:pPr>
    </w:p>
    <w:p w14:paraId="7252117D" w14:textId="77777777" w:rsidR="00A24797" w:rsidRDefault="00A24797">
      <w:pPr>
        <w:spacing w:after="80"/>
      </w:pPr>
    </w:p>
    <w:p w14:paraId="63718A69" w14:textId="77777777" w:rsidR="00A24797" w:rsidRDefault="00A24797">
      <w:pPr>
        <w:spacing w:after="80"/>
      </w:pPr>
    </w:p>
    <w:p w14:paraId="43967B82" w14:textId="77777777" w:rsidR="00A24797" w:rsidRDefault="00A24797">
      <w:pPr>
        <w:spacing w:after="80"/>
      </w:pPr>
    </w:p>
    <w:p w14:paraId="523D57F9" w14:textId="77777777" w:rsidR="00A24797" w:rsidRDefault="00A24797">
      <w:pPr>
        <w:spacing w:after="80"/>
      </w:pPr>
    </w:p>
    <w:p w14:paraId="4DB96E8A" w14:textId="77777777" w:rsidR="00A24797" w:rsidRDefault="00A24797">
      <w:pPr>
        <w:spacing w:after="80"/>
      </w:pPr>
    </w:p>
    <w:p w14:paraId="12617907" w14:textId="77777777" w:rsidR="00A24797" w:rsidRDefault="00A24797">
      <w:pPr>
        <w:spacing w:after="80"/>
      </w:pPr>
    </w:p>
    <w:p w14:paraId="54E80EA4" w14:textId="77777777" w:rsidR="00A24797" w:rsidRDefault="00A24797">
      <w:pPr>
        <w:spacing w:after="80"/>
      </w:pPr>
    </w:p>
    <w:p w14:paraId="2AFFF7F2" w14:textId="77777777" w:rsidR="00A24797" w:rsidRDefault="00A24797">
      <w:pPr>
        <w:spacing w:after="80"/>
      </w:pPr>
    </w:p>
    <w:p w14:paraId="4E64F670" w14:textId="77777777" w:rsidR="00A24797" w:rsidRDefault="00A24797">
      <w:pPr>
        <w:spacing w:after="80"/>
      </w:pPr>
    </w:p>
    <w:p w14:paraId="0E5C7FF7" w14:textId="77777777" w:rsidR="00A24797" w:rsidRDefault="00A24797">
      <w:pPr>
        <w:spacing w:after="80"/>
      </w:pPr>
    </w:p>
    <w:p w14:paraId="1E0C173D" w14:textId="77777777" w:rsidR="00A24797" w:rsidRDefault="00A24797">
      <w:pPr>
        <w:spacing w:after="80"/>
      </w:pPr>
    </w:p>
    <w:p w14:paraId="5410E205" w14:textId="77777777" w:rsidR="00A24797" w:rsidRDefault="00A24797">
      <w:pPr>
        <w:spacing w:after="80"/>
      </w:pPr>
    </w:p>
    <w:p w14:paraId="4C53DE57" w14:textId="77777777" w:rsidR="00A24797" w:rsidRDefault="00A24797">
      <w:pPr>
        <w:spacing w:after="80"/>
      </w:pPr>
    </w:p>
    <w:p w14:paraId="4A7ACA82" w14:textId="0A4BDCDA" w:rsidR="00647A4A" w:rsidRDefault="00097A3F">
      <w:pPr>
        <w:pStyle w:val="Heading1"/>
      </w:pPr>
      <w:bookmarkStart w:id="3" w:name="_Toc233231355"/>
      <w:r>
        <w:lastRenderedPageBreak/>
        <w:t>Abstract</w:t>
      </w:r>
      <w:bookmarkEnd w:id="3"/>
    </w:p>
    <w:p w14:paraId="63B7BE8E" w14:textId="77777777" w:rsidR="00647A4A" w:rsidRDefault="00097A3F">
      <w:r>
        <w:rPr>
          <w:color w:val="000000"/>
        </w:rPr>
        <w:t xml:space="preserve">This project develops ARUM ALPHA, an AI-assisted web system for ore grade estimation and mineral distribution modelling in Du/Bukuru, Jos South LGA, Plateau State. The system focuses on cassiterite or tin mineralization within the Jos Plateau Younger Granite province, using radiometric potassium, thorium, and uranium grid data from Sheet 168 </w:t>
      </w:r>
      <w:proofErr w:type="spellStart"/>
      <w:r>
        <w:rPr>
          <w:color w:val="000000"/>
        </w:rPr>
        <w:t>Naraguta</w:t>
      </w:r>
      <w:proofErr w:type="spellEnd"/>
      <w:r>
        <w:rPr>
          <w:color w:val="000000"/>
        </w:rPr>
        <w:t xml:space="preserve"> as the principal local dataset.</w:t>
      </w:r>
    </w:p>
    <w:p w14:paraId="1B164BEB" w14:textId="77777777" w:rsidR="00647A4A" w:rsidRDefault="00097A3F">
      <w:r>
        <w:rPr>
          <w:color w:val="000000"/>
        </w:rPr>
        <w:t xml:space="preserve">The implemented prototype combines geospatial data processing, feature engineering, interactive mapping, AI-based geological interpretation, and dashboard visualization. It is built with Next.js, React, TypeScript, Leaflet, Recharts, Tailwind CSS, and a </w:t>
      </w:r>
      <w:proofErr w:type="spellStart"/>
      <w:r>
        <w:rPr>
          <w:color w:val="000000"/>
        </w:rPr>
        <w:t>Groq</w:t>
      </w:r>
      <w:proofErr w:type="spellEnd"/>
      <w:r>
        <w:rPr>
          <w:color w:val="000000"/>
        </w:rPr>
        <w:t xml:space="preserve"> Llama 3.3 70B integration with a rule-based fallback. The system lets a user select or </w:t>
      </w:r>
      <w:proofErr w:type="gramStart"/>
      <w:r>
        <w:rPr>
          <w:color w:val="000000"/>
        </w:rPr>
        <w:t>search</w:t>
      </w:r>
      <w:proofErr w:type="gramEnd"/>
      <w:r>
        <w:rPr>
          <w:color w:val="000000"/>
        </w:rPr>
        <w:t xml:space="preserve"> a location, retrieve nearby radiometric readings, estimate tin potential, inspect risk and confidence values, and export the result as JSON.</w:t>
      </w:r>
    </w:p>
    <w:p w14:paraId="416B334A" w14:textId="77777777" w:rsidR="00647A4A" w:rsidRDefault="00097A3F">
      <w:pPr>
        <w:rPr>
          <w:color w:val="000000"/>
        </w:rPr>
      </w:pPr>
      <w:r>
        <w:rPr>
          <w:color w:val="000000"/>
        </w:rPr>
        <w:t xml:space="preserve">The repository represents a working prototype toward the broader machine learning objective proposed for the project. A fully validated final model would require labelled assay or production grade data, additional geochemical and geophysical layers, and formal comparison against Random Forest, </w:t>
      </w:r>
      <w:proofErr w:type="spellStart"/>
      <w:r>
        <w:rPr>
          <w:color w:val="000000"/>
        </w:rPr>
        <w:t>XGBoost</w:t>
      </w:r>
      <w:proofErr w:type="spellEnd"/>
      <w:r>
        <w:rPr>
          <w:color w:val="000000"/>
        </w:rPr>
        <w:t>, ordinary kriging, inverse distance weighting, and other baseline approaches.</w:t>
      </w:r>
    </w:p>
    <w:p w14:paraId="1CEF4CC1" w14:textId="77777777" w:rsidR="00A24797" w:rsidRDefault="00A24797">
      <w:pPr>
        <w:rPr>
          <w:color w:val="000000"/>
        </w:rPr>
      </w:pPr>
    </w:p>
    <w:p w14:paraId="2499BB58" w14:textId="77777777" w:rsidR="00A24797" w:rsidRDefault="00A24797">
      <w:pPr>
        <w:rPr>
          <w:color w:val="000000"/>
        </w:rPr>
      </w:pPr>
    </w:p>
    <w:p w14:paraId="1E7D09C3" w14:textId="77777777" w:rsidR="00A24797" w:rsidRDefault="00A24797">
      <w:pPr>
        <w:rPr>
          <w:color w:val="000000"/>
        </w:rPr>
      </w:pPr>
    </w:p>
    <w:p w14:paraId="3FC72D86" w14:textId="77777777" w:rsidR="00A24797" w:rsidRDefault="00A24797">
      <w:pPr>
        <w:rPr>
          <w:color w:val="000000"/>
        </w:rPr>
      </w:pPr>
    </w:p>
    <w:p w14:paraId="4D4BC209" w14:textId="77777777" w:rsidR="00A24797" w:rsidRDefault="00A24797">
      <w:pPr>
        <w:rPr>
          <w:color w:val="000000"/>
        </w:rPr>
      </w:pPr>
    </w:p>
    <w:p w14:paraId="6C7614CC" w14:textId="77777777" w:rsidR="00A24797" w:rsidRDefault="00A24797">
      <w:pPr>
        <w:rPr>
          <w:color w:val="000000"/>
        </w:rPr>
      </w:pPr>
    </w:p>
    <w:p w14:paraId="1D1EC249" w14:textId="77777777" w:rsidR="00A24797" w:rsidRDefault="00A24797">
      <w:pPr>
        <w:rPr>
          <w:color w:val="000000"/>
        </w:rPr>
      </w:pPr>
    </w:p>
    <w:p w14:paraId="391BD292" w14:textId="77777777" w:rsidR="00A24797" w:rsidRDefault="00A24797">
      <w:pPr>
        <w:rPr>
          <w:color w:val="000000"/>
        </w:rPr>
      </w:pPr>
    </w:p>
    <w:p w14:paraId="5F38AA79" w14:textId="77777777" w:rsidR="00A24797" w:rsidRDefault="00A24797">
      <w:pPr>
        <w:rPr>
          <w:color w:val="000000"/>
        </w:rPr>
      </w:pPr>
    </w:p>
    <w:p w14:paraId="42CB29A6" w14:textId="77777777" w:rsidR="00A24797" w:rsidRDefault="00A24797">
      <w:pPr>
        <w:rPr>
          <w:color w:val="000000"/>
        </w:rPr>
      </w:pPr>
    </w:p>
    <w:p w14:paraId="0C4B8A78" w14:textId="77777777" w:rsidR="00A24797" w:rsidRDefault="00A24797">
      <w:pPr>
        <w:rPr>
          <w:color w:val="000000"/>
        </w:rPr>
      </w:pPr>
    </w:p>
    <w:p w14:paraId="6243794A" w14:textId="77777777" w:rsidR="00A24797" w:rsidRDefault="00A24797">
      <w:pPr>
        <w:rPr>
          <w:color w:val="000000"/>
        </w:rPr>
      </w:pPr>
    </w:p>
    <w:p w14:paraId="429FB141" w14:textId="77777777" w:rsidR="00A24797" w:rsidRDefault="00A24797">
      <w:pPr>
        <w:rPr>
          <w:color w:val="000000"/>
        </w:rPr>
      </w:pPr>
    </w:p>
    <w:p w14:paraId="16BE4BEA" w14:textId="77777777" w:rsidR="00A24797" w:rsidRDefault="00A24797">
      <w:pPr>
        <w:rPr>
          <w:color w:val="000000"/>
        </w:rPr>
      </w:pPr>
    </w:p>
    <w:p w14:paraId="66C738E9" w14:textId="77777777" w:rsidR="00A24797" w:rsidRDefault="00A24797">
      <w:pPr>
        <w:rPr>
          <w:color w:val="000000"/>
        </w:rPr>
      </w:pPr>
    </w:p>
    <w:p w14:paraId="02D0DCD1" w14:textId="77777777" w:rsidR="00A24797" w:rsidRDefault="00A24797">
      <w:pPr>
        <w:rPr>
          <w:color w:val="000000"/>
        </w:rPr>
      </w:pPr>
    </w:p>
    <w:p w14:paraId="55BA4275" w14:textId="77777777" w:rsidR="00A24797" w:rsidRDefault="00A24797"/>
    <w:p w14:paraId="489B6B35" w14:textId="77777777" w:rsidR="00647A4A" w:rsidRDefault="00097A3F">
      <w:pPr>
        <w:pStyle w:val="Heading1"/>
      </w:pPr>
      <w:bookmarkStart w:id="4" w:name="_Toc233231356"/>
      <w:r>
        <w:lastRenderedPageBreak/>
        <w:t>1. Introduction</w:t>
      </w:r>
      <w:bookmarkEnd w:id="4"/>
    </w:p>
    <w:p w14:paraId="0D6CBB7B" w14:textId="5BE380BA" w:rsidR="00647A4A" w:rsidRDefault="00097A3F">
      <w:r>
        <w:rPr>
          <w:color w:val="000000"/>
        </w:rPr>
        <w:t xml:space="preserve">Bukuru and </w:t>
      </w:r>
      <w:proofErr w:type="spellStart"/>
      <w:r>
        <w:rPr>
          <w:color w:val="000000"/>
        </w:rPr>
        <w:t>neighbouring</w:t>
      </w:r>
      <w:proofErr w:type="spellEnd"/>
      <w:r>
        <w:rPr>
          <w:color w:val="000000"/>
        </w:rPr>
        <w:t xml:space="preserve"> communities in Jos South occur within the Younger Granite province of the Jos Plateau, a</w:t>
      </w:r>
      <w:r w:rsidR="00A24797">
        <w:rPr>
          <w:color w:val="000000"/>
        </w:rPr>
        <w:t>re</w:t>
      </w:r>
      <w:r>
        <w:rPr>
          <w:color w:val="000000"/>
        </w:rPr>
        <w:t xml:space="preserve"> area</w:t>
      </w:r>
      <w:r w:rsidR="00A24797">
        <w:rPr>
          <w:color w:val="000000"/>
        </w:rPr>
        <w:t>s</w:t>
      </w:r>
      <w:r>
        <w:rPr>
          <w:color w:val="000000"/>
        </w:rPr>
        <w:t xml:space="preserve"> historically associated with cassiterite mineralization and tin mining. Traditional exploration workflows in such areas can be expensive because geological structures, hydrothermal alteration zones, and radiometric anomalies are spatially complex.</w:t>
      </w:r>
    </w:p>
    <w:p w14:paraId="1F610E64" w14:textId="77777777" w:rsidR="00647A4A" w:rsidRDefault="00097A3F">
      <w:r>
        <w:rPr>
          <w:color w:val="000000"/>
        </w:rPr>
        <w:t xml:space="preserve">ARUM ALPHA addresses this challenge by presenting geological and radiometric information in an interactive web dashboard. The system is designed to help students, mining engineers, and exploration </w:t>
      </w:r>
      <w:proofErr w:type="gramStart"/>
      <w:r>
        <w:rPr>
          <w:color w:val="000000"/>
        </w:rPr>
        <w:t>teams</w:t>
      </w:r>
      <w:proofErr w:type="gramEnd"/>
      <w:r>
        <w:rPr>
          <w:color w:val="000000"/>
        </w:rPr>
        <w:t xml:space="preserve"> reason about likely ore grade potential before committing to detailed field verification.</w:t>
      </w:r>
    </w:p>
    <w:p w14:paraId="6971C859" w14:textId="77777777" w:rsidR="00647A4A" w:rsidRDefault="00097A3F">
      <w:pPr>
        <w:pStyle w:val="Heading2"/>
      </w:pPr>
      <w:bookmarkStart w:id="5" w:name="_Toc233231357"/>
      <w:r>
        <w:t>1.1 Background of the Study</w:t>
      </w:r>
      <w:bookmarkEnd w:id="5"/>
    </w:p>
    <w:p w14:paraId="4D1FFD1C" w14:textId="77777777" w:rsidR="00647A4A" w:rsidRDefault="00097A3F">
      <w:r>
        <w:rPr>
          <w:color w:val="000000"/>
        </w:rPr>
        <w:t>Nigeria has a long history of solid mineral exploitation, but many exploration decisions are still constrained by incomplete datasets, manual interpretation, and limited access to localized digital tools. In Plateau State, tin mining has played an important historical role, especially around Jos, Bukuru, and nearby communities. Cassiterite mineralization in the region is commonly associated with Younger Granite bodies, alteration zones, structures, and weathered or alluvial concentrations. These geological controls are not always easy to interpret from field observation alone, particularly where data are sparse or spatially irregular.</w:t>
      </w:r>
    </w:p>
    <w:p w14:paraId="5F3E01E6" w14:textId="77777777" w:rsidR="00647A4A" w:rsidRDefault="00097A3F">
      <w:r>
        <w:rPr>
          <w:color w:val="000000"/>
        </w:rPr>
        <w:t>Radiometric surveys are useful in such settings because potassium, thorium, and uranium responses can indicate lithological variation, alteration, and geochemical contrast. When these datasets are combined with coordinates and visualized on a map, they provide a stronger basis for target generation. However, raw geophysical data are difficult for non-specialists to use unless they are processed and presented in a clear decision-support interface.</w:t>
      </w:r>
    </w:p>
    <w:p w14:paraId="68DBAF84" w14:textId="77777777" w:rsidR="00647A4A" w:rsidRDefault="00097A3F">
      <w:r>
        <w:rPr>
          <w:color w:val="000000"/>
        </w:rPr>
        <w:t>Machine learning and AI-assisted interpretation provide an opportunity to move beyond static maps. Instead of only displaying data, a system can compute features such as K/(</w:t>
      </w:r>
      <w:proofErr w:type="spellStart"/>
      <w:r>
        <w:rPr>
          <w:color w:val="000000"/>
        </w:rPr>
        <w:t>Th+U</w:t>
      </w:r>
      <w:proofErr w:type="spellEnd"/>
      <w:r>
        <w:rPr>
          <w:color w:val="000000"/>
        </w:rPr>
        <w:t>), compare nearby readings, estimate relative mineral potential, and return recommendations for field verification. ARUM ALPHA was therefore developed as a bridge between mining engineering knowledge and modern software engineering practice.</w:t>
      </w:r>
    </w:p>
    <w:p w14:paraId="4EE9486C" w14:textId="77777777" w:rsidR="00647A4A" w:rsidRDefault="00097A3F">
      <w:pPr>
        <w:pStyle w:val="Heading2"/>
      </w:pPr>
      <w:bookmarkStart w:id="6" w:name="_Toc233231358"/>
      <w:r>
        <w:t>1.2 Project Motivation</w:t>
      </w:r>
      <w:bookmarkEnd w:id="6"/>
    </w:p>
    <w:p w14:paraId="668C3F88" w14:textId="77777777" w:rsidR="00647A4A" w:rsidRDefault="00097A3F">
      <w:r>
        <w:rPr>
          <w:color w:val="000000"/>
        </w:rPr>
        <w:t>The motivation for this project is the need for a localized, low-cost, and accessible exploration support tool for tin mineralization in Bukuru and the Jos Plateau area. A student, supervisor, or exploration officer should be able to open a browser, inspect the study area, select a location, and receive a structured interpretation of that location's mineral potential. This does not replace detailed fieldwork; it makes fieldwork more focused.</w:t>
      </w:r>
    </w:p>
    <w:p w14:paraId="2D6E3E9E" w14:textId="77777777" w:rsidR="00647A4A" w:rsidRDefault="00097A3F">
      <w:r>
        <w:rPr>
          <w:color w:val="000000"/>
        </w:rPr>
        <w:t>The deployed prototype also demonstrates that mining engineering projects can produce usable digital tools, not only written analysis. By combining a public web interface with geoscience reasoning, the project shows how Nigerian solid minerals research can adopt modern data systems while remaining grounded in local geological conditions.</w:t>
      </w:r>
    </w:p>
    <w:p w14:paraId="7964F0B0" w14:textId="77777777" w:rsidR="00647A4A" w:rsidRDefault="00097A3F">
      <w:pPr>
        <w:pStyle w:val="Heading1"/>
      </w:pPr>
      <w:bookmarkStart w:id="7" w:name="_Toc233231359"/>
      <w:r>
        <w:lastRenderedPageBreak/>
        <w:t>2. Problem Statement</w:t>
      </w:r>
      <w:bookmarkEnd w:id="7"/>
    </w:p>
    <w:p w14:paraId="3072801B" w14:textId="77777777" w:rsidR="00647A4A" w:rsidRDefault="00097A3F">
      <w:r>
        <w:rPr>
          <w:color w:val="000000"/>
        </w:rPr>
        <w:t>The central problem is the absence of a localized and interactive predictive system that connects radiometric data, geological reasoning, and mineral potential estimation for the Bukuru/Jos Plateau tin field. Existing data may be available in technical formats, but without processing and visualization they do not directly support quick decision-making.</w:t>
      </w:r>
    </w:p>
    <w:p w14:paraId="33A96280" w14:textId="77777777" w:rsidR="00647A4A" w:rsidRDefault="00097A3F">
      <w:pPr>
        <w:pStyle w:val="ListBullet"/>
      </w:pPr>
      <w:r>
        <w:t>Ore grade estimation in Bukuru is uncertain because the local geology is complex and mineralization may be controlled by multiple non-linear factors.</w:t>
      </w:r>
    </w:p>
    <w:p w14:paraId="0434A86A" w14:textId="77777777" w:rsidR="00647A4A" w:rsidRDefault="00097A3F">
      <w:pPr>
        <w:pStyle w:val="ListBullet"/>
      </w:pPr>
      <w:r>
        <w:t>Traditional interpolation methods such as ordinary kriging and inverse distance weighting can struggle when assumptions of stationarity or simple spatial continuity do not hold.</w:t>
      </w:r>
    </w:p>
    <w:p w14:paraId="732D8ACD" w14:textId="77777777" w:rsidR="00647A4A" w:rsidRDefault="00097A3F">
      <w:pPr>
        <w:pStyle w:val="ListBullet"/>
      </w:pPr>
      <w:r>
        <w:t>Fragmented geochemical, geophysical, and spatial datasets make it difficult to form a single operational picture for exploration decisions.</w:t>
      </w:r>
    </w:p>
    <w:p w14:paraId="3532BF54" w14:textId="77777777" w:rsidR="00647A4A" w:rsidRDefault="00097A3F">
      <w:pPr>
        <w:pStyle w:val="ListBullet"/>
      </w:pPr>
      <w:r>
        <w:t>There is a need for a localized, data-driven dashboard tailored to tin mineralization in the Jos Plateau Younger Granite setting.</w:t>
      </w:r>
    </w:p>
    <w:p w14:paraId="76E2BFDF" w14:textId="77777777" w:rsidR="00647A4A" w:rsidRDefault="00097A3F">
      <w:pPr>
        <w:pStyle w:val="Heading1"/>
      </w:pPr>
      <w:bookmarkStart w:id="8" w:name="_Toc233231360"/>
      <w:r>
        <w:t>3. Aim and Objectives</w:t>
      </w:r>
      <w:bookmarkEnd w:id="8"/>
    </w:p>
    <w:p w14:paraId="73E7BD5A" w14:textId="77777777" w:rsidR="00647A4A" w:rsidRDefault="00097A3F">
      <w:r>
        <w:rPr>
          <w:color w:val="000000"/>
        </w:rPr>
        <w:t>The aim is to design and implement a machine learning based predictive system for ore grade estimation and mineral distribution modelling in Bukuru, Jos, Nigeria.</w:t>
      </w:r>
    </w:p>
    <w:p w14:paraId="1C5822E7" w14:textId="77777777" w:rsidR="00647A4A" w:rsidRDefault="00097A3F">
      <w:pPr>
        <w:pStyle w:val="ListNumber"/>
      </w:pPr>
      <w:r>
        <w:t>Compile and preprocess multi-source datasets relevant to cassiterite exploration.</w:t>
      </w:r>
    </w:p>
    <w:p w14:paraId="7C3FBF79" w14:textId="77777777" w:rsidR="00647A4A" w:rsidRDefault="00097A3F">
      <w:pPr>
        <w:pStyle w:val="ListNumber"/>
      </w:pPr>
      <w:r>
        <w:t>Engineer useful geochemical and radiometric features from potassium, thorium, uranium, coordinates, and surrounding context.</w:t>
      </w:r>
    </w:p>
    <w:p w14:paraId="34A170B4" w14:textId="77777777" w:rsidR="00647A4A" w:rsidRDefault="00097A3F">
      <w:pPr>
        <w:pStyle w:val="ListNumber"/>
      </w:pPr>
      <w:r>
        <w:t>Develop predictive models that can estimate grade, confidence, and exploration risk for selected locations.</w:t>
      </w:r>
    </w:p>
    <w:p w14:paraId="306D8B06" w14:textId="77777777" w:rsidR="00647A4A" w:rsidRDefault="00097A3F">
      <w:pPr>
        <w:pStyle w:val="ListNumber"/>
      </w:pPr>
      <w:r>
        <w:t>Compare machine learning outputs with traditional geostatistical approaches when labelled validation data become available.</w:t>
      </w:r>
    </w:p>
    <w:p w14:paraId="757B32A7" w14:textId="77777777" w:rsidR="00647A4A" w:rsidRDefault="00097A3F">
      <w:pPr>
        <w:pStyle w:val="ListNumber"/>
      </w:pPr>
      <w:r>
        <w:t>Design a visualization dashboard that supports map-based exploration decisions and technical recommendations.</w:t>
      </w:r>
    </w:p>
    <w:p w14:paraId="125329D5" w14:textId="77777777" w:rsidR="00647A4A" w:rsidRDefault="00097A3F">
      <w:pPr>
        <w:pStyle w:val="Heading2"/>
      </w:pPr>
      <w:bookmarkStart w:id="9" w:name="_Toc233231361"/>
      <w:r>
        <w:t>3.1 Research Questions</w:t>
      </w:r>
      <w:bookmarkEnd w:id="9"/>
    </w:p>
    <w:p w14:paraId="1B7878EB" w14:textId="77777777" w:rsidR="00647A4A" w:rsidRDefault="00097A3F">
      <w:pPr>
        <w:pStyle w:val="ListBullet"/>
      </w:pPr>
      <w:r>
        <w:t>How can radiometric K, Th, and U grid data be transformed into useful features for tin potential interpretation?</w:t>
      </w:r>
    </w:p>
    <w:p w14:paraId="77C38D1C" w14:textId="77777777" w:rsidR="00647A4A" w:rsidRDefault="00097A3F">
      <w:pPr>
        <w:pStyle w:val="ListBullet"/>
      </w:pPr>
      <w:r>
        <w:t>How can a web dashboard improve the communication of mineral distribution patterns in the Bukuru study area?</w:t>
      </w:r>
    </w:p>
    <w:p w14:paraId="24095ECA" w14:textId="77777777" w:rsidR="00647A4A" w:rsidRDefault="00097A3F">
      <w:pPr>
        <w:pStyle w:val="ListBullet"/>
      </w:pPr>
      <w:r>
        <w:t>How can AI-assisted analysis be combined with rule-based geoscience logic to provide explainable exploration guidance?</w:t>
      </w:r>
    </w:p>
    <w:p w14:paraId="1686295A" w14:textId="77777777" w:rsidR="00647A4A" w:rsidRDefault="00097A3F">
      <w:pPr>
        <w:pStyle w:val="ListBullet"/>
      </w:pPr>
      <w:r>
        <w:t>What additional data would be required before the prototype can become a fully validated ore grade prediction model?</w:t>
      </w:r>
    </w:p>
    <w:p w14:paraId="33ED1D7D" w14:textId="77777777" w:rsidR="00647A4A" w:rsidRDefault="00097A3F">
      <w:pPr>
        <w:pStyle w:val="Heading2"/>
      </w:pPr>
      <w:bookmarkStart w:id="10" w:name="_Toc233231362"/>
      <w:r>
        <w:lastRenderedPageBreak/>
        <w:t>3.2 Research Assumptions</w:t>
      </w:r>
      <w:bookmarkEnd w:id="10"/>
    </w:p>
    <w:p w14:paraId="2A911C4D" w14:textId="77777777" w:rsidR="00647A4A" w:rsidRDefault="00097A3F">
      <w:pPr>
        <w:pStyle w:val="ListBullet"/>
      </w:pPr>
      <w:r>
        <w:t xml:space="preserve">Elevated thorium and </w:t>
      </w:r>
      <w:proofErr w:type="spellStart"/>
      <w:r>
        <w:t>favourable</w:t>
      </w:r>
      <w:proofErr w:type="spellEnd"/>
      <w:r>
        <w:t xml:space="preserve"> Th/U relationships can indicate geological conditions associated with mineralized granite systems.</w:t>
      </w:r>
    </w:p>
    <w:p w14:paraId="1BF79249" w14:textId="77777777" w:rsidR="00647A4A" w:rsidRDefault="00097A3F">
      <w:pPr>
        <w:pStyle w:val="ListBullet"/>
      </w:pPr>
      <w:r>
        <w:t>Radiometric response alone is not sufficient for reserve estimation but can support early-stage target ranking.</w:t>
      </w:r>
    </w:p>
    <w:p w14:paraId="03B3CBF8" w14:textId="77777777" w:rsidR="00647A4A" w:rsidRDefault="00097A3F">
      <w:pPr>
        <w:pStyle w:val="ListBullet"/>
      </w:pPr>
      <w:r>
        <w:t>A dashboard-based workflow improves communication of spatial information when compared with isolated spreadsheet or static map outputs.</w:t>
      </w:r>
    </w:p>
    <w:p w14:paraId="23A4AD95" w14:textId="77777777" w:rsidR="00647A4A" w:rsidRDefault="00097A3F">
      <w:pPr>
        <w:pStyle w:val="ListBullet"/>
      </w:pPr>
      <w:r>
        <w:t>Model confidence must be treated as a decision-support value until field assay data are available for supervised validation.</w:t>
      </w:r>
    </w:p>
    <w:p w14:paraId="7FA3E15A" w14:textId="77777777" w:rsidR="00647A4A" w:rsidRDefault="00097A3F">
      <w:pPr>
        <w:pStyle w:val="Heading1"/>
      </w:pPr>
      <w:bookmarkStart w:id="11" w:name="_Toc233231363"/>
      <w:r>
        <w:t>4. Project Scope and Requirements</w:t>
      </w:r>
      <w:bookmarkEnd w:id="11"/>
    </w:p>
    <w:p w14:paraId="4D092AB0" w14:textId="77777777" w:rsidR="00647A4A" w:rsidRDefault="00097A3F">
      <w:r>
        <w:rPr>
          <w:color w:val="000000"/>
        </w:rPr>
        <w:t>The project scope covers the design, implementation, deployment, and documentation of a prototype mineral estimation platform for the Bukuru/Jos Plateau study area. The work is not presented as a certified reserve estimation system; rather, it is a decision-support prototype that combines radiometric data, geological reasoning, and dashboard visualization.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647A4A" w14:paraId="6FA57414" w14:textId="77777777">
        <w:trPr>
          <w:tblHeader/>
        </w:trPr>
        <w:tc>
          <w:tcPr>
            <w:tcW w:w="2200" w:type="dxa"/>
            <w:shd w:val="clear" w:color="auto" w:fill="F2F4F7"/>
            <w:vAlign w:val="center"/>
          </w:tcPr>
          <w:p w14:paraId="73B7787A" w14:textId="77777777" w:rsidR="00647A4A" w:rsidRDefault="00097A3F">
            <w:pPr>
              <w:spacing w:after="0"/>
              <w:jc w:val="center"/>
            </w:pPr>
            <w:r>
              <w:rPr>
                <w:b/>
                <w:color w:val="000000"/>
                <w:sz w:val="19"/>
              </w:rPr>
              <w:t>Scope Area</w:t>
            </w:r>
          </w:p>
        </w:tc>
        <w:tc>
          <w:tcPr>
            <w:tcW w:w="7160" w:type="dxa"/>
            <w:shd w:val="clear" w:color="auto" w:fill="F2F4F7"/>
            <w:vAlign w:val="center"/>
          </w:tcPr>
          <w:p w14:paraId="6095D8A7" w14:textId="77777777" w:rsidR="00647A4A" w:rsidRDefault="00097A3F">
            <w:pPr>
              <w:spacing w:after="0"/>
              <w:jc w:val="center"/>
            </w:pPr>
            <w:r>
              <w:rPr>
                <w:b/>
                <w:color w:val="000000"/>
                <w:sz w:val="19"/>
              </w:rPr>
              <w:t>Description</w:t>
            </w:r>
          </w:p>
        </w:tc>
      </w:tr>
      <w:tr w:rsidR="00647A4A" w14:paraId="7A6C907F" w14:textId="77777777">
        <w:tc>
          <w:tcPr>
            <w:tcW w:w="2200" w:type="dxa"/>
            <w:vAlign w:val="center"/>
          </w:tcPr>
          <w:p w14:paraId="3963154F" w14:textId="77777777" w:rsidR="00647A4A" w:rsidRDefault="00097A3F">
            <w:pPr>
              <w:spacing w:after="0"/>
              <w:jc w:val="center"/>
            </w:pPr>
            <w:r>
              <w:rPr>
                <w:color w:val="000000"/>
                <w:sz w:val="19"/>
              </w:rPr>
              <w:t>In scope</w:t>
            </w:r>
          </w:p>
        </w:tc>
        <w:tc>
          <w:tcPr>
            <w:tcW w:w="7160" w:type="dxa"/>
            <w:vAlign w:val="center"/>
          </w:tcPr>
          <w:p w14:paraId="29353CDC" w14:textId="77777777" w:rsidR="00647A4A" w:rsidRDefault="00097A3F">
            <w:pPr>
              <w:spacing w:after="0"/>
            </w:pPr>
            <w:r>
              <w:rPr>
                <w:color w:val="000000"/>
                <w:sz w:val="19"/>
              </w:rPr>
              <w:t>Web dashboard, map visualization, coordinate-based estimation, K/Th/U feature extraction, AI/rule-based interpretation, production deployment, and report documentation.</w:t>
            </w:r>
          </w:p>
        </w:tc>
      </w:tr>
      <w:tr w:rsidR="00647A4A" w14:paraId="79851463" w14:textId="77777777">
        <w:tc>
          <w:tcPr>
            <w:tcW w:w="2200" w:type="dxa"/>
            <w:vAlign w:val="center"/>
          </w:tcPr>
          <w:p w14:paraId="31F04A67" w14:textId="77777777" w:rsidR="00647A4A" w:rsidRDefault="00097A3F">
            <w:pPr>
              <w:spacing w:after="0"/>
            </w:pPr>
            <w:r>
              <w:rPr>
                <w:color w:val="000000"/>
                <w:sz w:val="19"/>
              </w:rPr>
              <w:t>Partly implemented</w:t>
            </w:r>
          </w:p>
        </w:tc>
        <w:tc>
          <w:tcPr>
            <w:tcW w:w="7160" w:type="dxa"/>
            <w:vAlign w:val="center"/>
          </w:tcPr>
          <w:p w14:paraId="6A632B68" w14:textId="77777777" w:rsidR="00647A4A" w:rsidRDefault="00097A3F">
            <w:pPr>
              <w:spacing w:after="0"/>
            </w:pPr>
            <w:r>
              <w:rPr>
                <w:color w:val="000000"/>
                <w:sz w:val="19"/>
              </w:rPr>
              <w:t>Supervised machine learning workflow is represented conceptually; final training requires labelled assay or production grade data.</w:t>
            </w:r>
          </w:p>
        </w:tc>
      </w:tr>
      <w:tr w:rsidR="00647A4A" w14:paraId="2836BC31" w14:textId="77777777">
        <w:tc>
          <w:tcPr>
            <w:tcW w:w="2200" w:type="dxa"/>
            <w:vAlign w:val="center"/>
          </w:tcPr>
          <w:p w14:paraId="016C117B" w14:textId="77777777" w:rsidR="00647A4A" w:rsidRDefault="00097A3F">
            <w:pPr>
              <w:spacing w:after="0"/>
              <w:jc w:val="center"/>
            </w:pPr>
            <w:r>
              <w:rPr>
                <w:color w:val="000000"/>
                <w:sz w:val="19"/>
              </w:rPr>
              <w:t>Out of scope</w:t>
            </w:r>
          </w:p>
        </w:tc>
        <w:tc>
          <w:tcPr>
            <w:tcW w:w="7160" w:type="dxa"/>
            <w:vAlign w:val="center"/>
          </w:tcPr>
          <w:p w14:paraId="29E7445F" w14:textId="77777777" w:rsidR="00647A4A" w:rsidRDefault="00097A3F">
            <w:pPr>
              <w:spacing w:after="0"/>
            </w:pPr>
            <w:r>
              <w:rPr>
                <w:color w:val="000000"/>
                <w:sz w:val="19"/>
              </w:rPr>
              <w:t>Certified mineral reserve reporting, drilling design approval, laboratory assay generation, and legal mining lease evaluation.</w:t>
            </w:r>
          </w:p>
        </w:tc>
      </w:tr>
    </w:tbl>
    <w:p w14:paraId="56DE744F" w14:textId="77777777" w:rsidR="00647A4A" w:rsidRDefault="00647A4A">
      <w:pPr>
        <w:spacing w:after="80"/>
      </w:pPr>
    </w:p>
    <w:p w14:paraId="2F20EE5A" w14:textId="77777777" w:rsidR="00647A4A" w:rsidRDefault="00097A3F">
      <w:pPr>
        <w:pStyle w:val="Heading2"/>
      </w:pPr>
      <w:bookmarkStart w:id="12" w:name="_Toc233231364"/>
      <w:r>
        <w:t>Functional Requirements</w:t>
      </w:r>
      <w:bookmarkEnd w:id="12"/>
    </w:p>
    <w:p w14:paraId="1D64C738" w14:textId="77777777" w:rsidR="00647A4A" w:rsidRDefault="00097A3F">
      <w:pPr>
        <w:pStyle w:val="ListBullet"/>
      </w:pPr>
      <w:r>
        <w:t xml:space="preserve">The system shall display the Sheet 168 </w:t>
      </w:r>
      <w:proofErr w:type="spellStart"/>
      <w:r>
        <w:t>Naraguta</w:t>
      </w:r>
      <w:proofErr w:type="spellEnd"/>
      <w:r>
        <w:t xml:space="preserve"> study area on an interactive map.</w:t>
      </w:r>
    </w:p>
    <w:p w14:paraId="3E3B5EA0" w14:textId="77777777" w:rsidR="00647A4A" w:rsidRDefault="00097A3F">
      <w:pPr>
        <w:pStyle w:val="ListBullet"/>
      </w:pPr>
      <w:r>
        <w:t>The system shall allow users to enter latitude and longitude values or select a location on the map.</w:t>
      </w:r>
    </w:p>
    <w:p w14:paraId="06A9EB35" w14:textId="77777777" w:rsidR="00647A4A" w:rsidRDefault="00097A3F">
      <w:pPr>
        <w:pStyle w:val="ListBullet"/>
      </w:pPr>
      <w:r>
        <w:t>The system shall retrieve radiometric context for the selected location when it lies inside the study bounds.</w:t>
      </w:r>
    </w:p>
    <w:p w14:paraId="3FB103E1" w14:textId="77777777" w:rsidR="00647A4A" w:rsidRDefault="00097A3F">
      <w:pPr>
        <w:pStyle w:val="ListBullet"/>
      </w:pPr>
      <w:r>
        <w:t>The system shall return predicted tin potential, confidence, risk level, interpretation, and recommendations.</w:t>
      </w:r>
    </w:p>
    <w:p w14:paraId="04EEAE5A" w14:textId="77777777" w:rsidR="00647A4A" w:rsidRDefault="00097A3F">
      <w:pPr>
        <w:pStyle w:val="ListBullet"/>
      </w:pPr>
      <w:r>
        <w:t>The system shall allow exported estimation results in JSON format for later review.</w:t>
      </w:r>
    </w:p>
    <w:p w14:paraId="53A35D7A" w14:textId="77777777" w:rsidR="00647A4A" w:rsidRDefault="00097A3F">
      <w:pPr>
        <w:pStyle w:val="Heading2"/>
      </w:pPr>
      <w:bookmarkStart w:id="13" w:name="_Toc233231365"/>
      <w:r>
        <w:t>Non-Functional Requirements</w:t>
      </w:r>
      <w:bookmarkEnd w:id="13"/>
    </w:p>
    <w:p w14:paraId="3D4606A9" w14:textId="77777777" w:rsidR="00647A4A" w:rsidRDefault="00097A3F">
      <w:pPr>
        <w:pStyle w:val="ListBullet"/>
      </w:pPr>
      <w:r>
        <w:t>The interface should be readable on desktop and mobile screen sizes.</w:t>
      </w:r>
    </w:p>
    <w:p w14:paraId="427A461B" w14:textId="77777777" w:rsidR="00647A4A" w:rsidRDefault="00097A3F">
      <w:pPr>
        <w:pStyle w:val="ListBullet"/>
      </w:pPr>
      <w:r>
        <w:lastRenderedPageBreak/>
        <w:t xml:space="preserve">The dashboard should load quickly enough for classroom demonstration and project </w:t>
      </w:r>
      <w:proofErr w:type="spellStart"/>
      <w:r>
        <w:t>defence</w:t>
      </w:r>
      <w:proofErr w:type="spellEnd"/>
      <w:r>
        <w:t xml:space="preserve"> use.</w:t>
      </w:r>
    </w:p>
    <w:p w14:paraId="67E042F0" w14:textId="77777777" w:rsidR="00647A4A" w:rsidRDefault="00097A3F">
      <w:pPr>
        <w:pStyle w:val="ListBullet"/>
      </w:pPr>
      <w:r>
        <w:t>The API should return clear errors when coordinates or estimation requests are invalid.</w:t>
      </w:r>
    </w:p>
    <w:p w14:paraId="2174D5D2" w14:textId="77777777" w:rsidR="00647A4A" w:rsidRDefault="00097A3F">
      <w:pPr>
        <w:pStyle w:val="ListBullet"/>
      </w:pPr>
      <w:r>
        <w:t xml:space="preserve">The project should be deployable to </w:t>
      </w:r>
      <w:proofErr w:type="spellStart"/>
      <w:r>
        <w:t>Vercel</w:t>
      </w:r>
      <w:proofErr w:type="spellEnd"/>
      <w:r>
        <w:t xml:space="preserve"> with environment variables separated from source code.</w:t>
      </w:r>
    </w:p>
    <w:p w14:paraId="1A3B8A98" w14:textId="77777777" w:rsidR="00647A4A" w:rsidRDefault="00097A3F">
      <w:pPr>
        <w:pStyle w:val="ListBullet"/>
      </w:pPr>
      <w:r>
        <w:t>The report should clearly separate prototype results from scientifically validated mineral reserve estimates.</w:t>
      </w:r>
    </w:p>
    <w:p w14:paraId="7940B09F" w14:textId="77777777" w:rsidR="00647A4A" w:rsidRDefault="00097A3F">
      <w:pPr>
        <w:pStyle w:val="Heading1"/>
      </w:pPr>
      <w:bookmarkStart w:id="14" w:name="_Toc233231366"/>
      <w:r>
        <w:t>5. Significance of the Study</w:t>
      </w:r>
      <w:bookmarkEnd w:id="14"/>
    </w:p>
    <w:p w14:paraId="41C4C7EF" w14:textId="77777777" w:rsidR="00647A4A" w:rsidRDefault="00097A3F">
      <w:r>
        <w:rPr>
          <w:color w:val="000000"/>
        </w:rPr>
        <w:t>The project contributes a localized digital approach to mineral prospectivity mapping for Bukuru and the Jos Plateau. It supports exploration efficiency by reducing blind sampling, providing early-stage target ranking, and presenting geoscience information in a form that is easier to interpret.</w:t>
      </w:r>
    </w:p>
    <w:p w14:paraId="3537058D" w14:textId="77777777" w:rsidR="00647A4A" w:rsidRDefault="00097A3F">
      <w:pPr>
        <w:pStyle w:val="ListBullet"/>
      </w:pPr>
      <w:r>
        <w:t>Mining engineers can use the dashboard to compare potential targets and prioritize field verification.</w:t>
      </w:r>
    </w:p>
    <w:p w14:paraId="1ADCB104" w14:textId="77777777" w:rsidR="00647A4A" w:rsidRDefault="00097A3F">
      <w:pPr>
        <w:pStyle w:val="ListBullet"/>
      </w:pPr>
      <w:r>
        <w:t>Exploration companies can reduce early-stage uncertainty before committing drilling or sampling budgets.</w:t>
      </w:r>
    </w:p>
    <w:p w14:paraId="1F7FA22C" w14:textId="77777777" w:rsidR="00647A4A" w:rsidRDefault="00097A3F">
      <w:pPr>
        <w:pStyle w:val="ListBullet"/>
      </w:pPr>
      <w:r>
        <w:t>Policymakers and researchers can use the prototype as a reference for sustainable, data-driven solid minerals development.</w:t>
      </w:r>
    </w:p>
    <w:p w14:paraId="7E7D42E7" w14:textId="77777777" w:rsidR="00647A4A" w:rsidRDefault="00097A3F">
      <w:pPr>
        <w:pStyle w:val="ListBullet"/>
      </w:pPr>
      <w:r>
        <w:t>The project demonstrates how modern web technologies and AI reasoning can be applied to Nigerian mining problems.</w:t>
      </w:r>
    </w:p>
    <w:p w14:paraId="267C9EB7" w14:textId="77777777" w:rsidR="00647A4A" w:rsidRDefault="00097A3F">
      <w:pPr>
        <w:pStyle w:val="Heading1"/>
      </w:pPr>
      <w:bookmarkStart w:id="15" w:name="_Toc233231367"/>
      <w:r>
        <w:t>6. Literature Review and Research Gap</w:t>
      </w:r>
      <w:bookmarkEnd w:id="15"/>
    </w:p>
    <w:p w14:paraId="15E1A3A1" w14:textId="77777777" w:rsidR="00647A4A" w:rsidRDefault="00097A3F">
      <w:pPr>
        <w:pStyle w:val="Heading2"/>
      </w:pPr>
      <w:bookmarkStart w:id="16" w:name="_Toc233231368"/>
      <w:r>
        <w:t>6.1 Conceptual Review</w:t>
      </w:r>
      <w:bookmarkEnd w:id="16"/>
    </w:p>
    <w:p w14:paraId="0C4F2677" w14:textId="77777777" w:rsidR="00647A4A" w:rsidRDefault="00097A3F">
      <w:r>
        <w:rPr>
          <w:color w:val="000000"/>
        </w:rPr>
        <w:t>Geostatistical methods such as kriging remain important in mineral resource estimation because they model spatial continuity and can produce interpolated grade surfaces. However, their reliability depends on assumptions about the spatial structure of the data. In structurally complex terrains, machine learning models can capture nonlinear relationships among geochemical, geophysical, topographic, and spatial variables.</w:t>
      </w:r>
    </w:p>
    <w:p w14:paraId="538367F0" w14:textId="77777777" w:rsidR="00647A4A" w:rsidRDefault="00097A3F">
      <w:r>
        <w:rPr>
          <w:color w:val="000000"/>
        </w:rPr>
        <w:t xml:space="preserve">The project proposal identified Random Forest and </w:t>
      </w:r>
      <w:proofErr w:type="spellStart"/>
      <w:r>
        <w:rPr>
          <w:color w:val="000000"/>
        </w:rPr>
        <w:t>XGBoost</w:t>
      </w:r>
      <w:proofErr w:type="spellEnd"/>
      <w:r>
        <w:rPr>
          <w:color w:val="000000"/>
        </w:rPr>
        <w:t xml:space="preserve"> as appropriate supervised learning candidates because they handle nonlinear feature interactions, missing values, and feature importance analysis better than simple linear regression baselines. The present repository implements the dashboard, radiometric ingestion, geochemical indices, AI interpretation, and estimation workflow needed to support that later supervised modelling phase.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647A4A" w14:paraId="7D3A63D8" w14:textId="77777777">
        <w:trPr>
          <w:tblHeader/>
        </w:trPr>
        <w:tc>
          <w:tcPr>
            <w:tcW w:w="2200" w:type="dxa"/>
            <w:shd w:val="clear" w:color="auto" w:fill="F2F4F7"/>
            <w:vAlign w:val="center"/>
          </w:tcPr>
          <w:p w14:paraId="733751AE" w14:textId="77777777" w:rsidR="00647A4A" w:rsidRDefault="00097A3F">
            <w:pPr>
              <w:spacing w:after="0"/>
              <w:jc w:val="center"/>
            </w:pPr>
            <w:r>
              <w:rPr>
                <w:b/>
                <w:color w:val="000000"/>
                <w:sz w:val="19"/>
              </w:rPr>
              <w:t>Concept</w:t>
            </w:r>
          </w:p>
        </w:tc>
        <w:tc>
          <w:tcPr>
            <w:tcW w:w="7160" w:type="dxa"/>
            <w:shd w:val="clear" w:color="auto" w:fill="F2F4F7"/>
            <w:vAlign w:val="center"/>
          </w:tcPr>
          <w:p w14:paraId="2C4564D7" w14:textId="77777777" w:rsidR="00647A4A" w:rsidRDefault="00097A3F">
            <w:pPr>
              <w:spacing w:after="0"/>
              <w:jc w:val="center"/>
            </w:pPr>
            <w:r>
              <w:rPr>
                <w:b/>
                <w:color w:val="000000"/>
                <w:sz w:val="19"/>
              </w:rPr>
              <w:t>Meaning in this Project</w:t>
            </w:r>
          </w:p>
        </w:tc>
      </w:tr>
      <w:tr w:rsidR="00647A4A" w14:paraId="6A194363" w14:textId="77777777">
        <w:tc>
          <w:tcPr>
            <w:tcW w:w="2200" w:type="dxa"/>
            <w:vAlign w:val="center"/>
          </w:tcPr>
          <w:p w14:paraId="44154A35" w14:textId="77777777" w:rsidR="00647A4A" w:rsidRDefault="00097A3F">
            <w:pPr>
              <w:spacing w:after="0"/>
            </w:pPr>
            <w:r>
              <w:rPr>
                <w:color w:val="000000"/>
                <w:sz w:val="19"/>
              </w:rPr>
              <w:t>Ore grade estimation</w:t>
            </w:r>
          </w:p>
        </w:tc>
        <w:tc>
          <w:tcPr>
            <w:tcW w:w="7160" w:type="dxa"/>
            <w:vAlign w:val="center"/>
          </w:tcPr>
          <w:p w14:paraId="7FCCAD17" w14:textId="77777777" w:rsidR="00647A4A" w:rsidRDefault="00097A3F">
            <w:pPr>
              <w:spacing w:after="0"/>
            </w:pPr>
            <w:r>
              <w:rPr>
                <w:color w:val="000000"/>
                <w:sz w:val="19"/>
              </w:rPr>
              <w:t>The process of estimating the concentration or quality of useful mineral material at a location or within a deposit.</w:t>
            </w:r>
          </w:p>
        </w:tc>
      </w:tr>
      <w:tr w:rsidR="00647A4A" w14:paraId="1B9F1B13" w14:textId="77777777">
        <w:tc>
          <w:tcPr>
            <w:tcW w:w="2200" w:type="dxa"/>
            <w:vAlign w:val="center"/>
          </w:tcPr>
          <w:p w14:paraId="663B2CDE" w14:textId="77777777" w:rsidR="00647A4A" w:rsidRDefault="00097A3F">
            <w:pPr>
              <w:spacing w:after="0"/>
            </w:pPr>
            <w:r>
              <w:rPr>
                <w:color w:val="000000"/>
                <w:sz w:val="19"/>
              </w:rPr>
              <w:t>Mineral prospectivity</w:t>
            </w:r>
          </w:p>
        </w:tc>
        <w:tc>
          <w:tcPr>
            <w:tcW w:w="7160" w:type="dxa"/>
            <w:vAlign w:val="center"/>
          </w:tcPr>
          <w:p w14:paraId="07351CD0" w14:textId="77777777" w:rsidR="00647A4A" w:rsidRDefault="00097A3F">
            <w:pPr>
              <w:spacing w:after="0"/>
            </w:pPr>
            <w:r>
              <w:rPr>
                <w:color w:val="000000"/>
                <w:sz w:val="19"/>
              </w:rPr>
              <w:t xml:space="preserve">The ranking of areas according to the likelihood that they host mineralization of </w:t>
            </w:r>
            <w:r>
              <w:rPr>
                <w:color w:val="000000"/>
                <w:sz w:val="19"/>
              </w:rPr>
              <w:lastRenderedPageBreak/>
              <w:t>economic interest.</w:t>
            </w:r>
          </w:p>
        </w:tc>
      </w:tr>
      <w:tr w:rsidR="00647A4A" w14:paraId="73F14E2F" w14:textId="77777777">
        <w:tc>
          <w:tcPr>
            <w:tcW w:w="2200" w:type="dxa"/>
            <w:vAlign w:val="center"/>
          </w:tcPr>
          <w:p w14:paraId="41DE74A1" w14:textId="77777777" w:rsidR="00647A4A" w:rsidRDefault="00097A3F">
            <w:pPr>
              <w:spacing w:after="0"/>
            </w:pPr>
            <w:r>
              <w:rPr>
                <w:color w:val="000000"/>
                <w:sz w:val="19"/>
              </w:rPr>
              <w:lastRenderedPageBreak/>
              <w:t>Radiometric survey</w:t>
            </w:r>
          </w:p>
        </w:tc>
        <w:tc>
          <w:tcPr>
            <w:tcW w:w="7160" w:type="dxa"/>
            <w:vAlign w:val="center"/>
          </w:tcPr>
          <w:p w14:paraId="0E2D1E55" w14:textId="77777777" w:rsidR="00647A4A" w:rsidRDefault="00097A3F">
            <w:pPr>
              <w:spacing w:after="0"/>
            </w:pPr>
            <w:r>
              <w:rPr>
                <w:color w:val="000000"/>
                <w:sz w:val="19"/>
              </w:rPr>
              <w:t>A geophysical method that measures natural gamma radiation associated mainly with potassium, thorium, and uranium.</w:t>
            </w:r>
          </w:p>
        </w:tc>
      </w:tr>
      <w:tr w:rsidR="00647A4A" w14:paraId="2EE0BD26" w14:textId="77777777">
        <w:tc>
          <w:tcPr>
            <w:tcW w:w="2200" w:type="dxa"/>
            <w:vAlign w:val="center"/>
          </w:tcPr>
          <w:p w14:paraId="0B5160D5" w14:textId="77777777" w:rsidR="00647A4A" w:rsidRDefault="00097A3F">
            <w:pPr>
              <w:spacing w:after="0"/>
              <w:jc w:val="center"/>
            </w:pPr>
            <w:r>
              <w:rPr>
                <w:color w:val="000000"/>
                <w:sz w:val="19"/>
              </w:rPr>
              <w:t>Cassiterite</w:t>
            </w:r>
          </w:p>
        </w:tc>
        <w:tc>
          <w:tcPr>
            <w:tcW w:w="7160" w:type="dxa"/>
            <w:vAlign w:val="center"/>
          </w:tcPr>
          <w:p w14:paraId="4BFC7351" w14:textId="77777777" w:rsidR="00647A4A" w:rsidRDefault="00097A3F">
            <w:pPr>
              <w:spacing w:after="0"/>
            </w:pPr>
            <w:r>
              <w:rPr>
                <w:color w:val="000000"/>
                <w:sz w:val="19"/>
              </w:rPr>
              <w:t>Tin oxide mineral, SnO2, and the main ore mineral for tin in many granite-related deposits.</w:t>
            </w:r>
          </w:p>
        </w:tc>
      </w:tr>
      <w:tr w:rsidR="00647A4A" w14:paraId="14A06DD1" w14:textId="77777777">
        <w:tc>
          <w:tcPr>
            <w:tcW w:w="2200" w:type="dxa"/>
            <w:vAlign w:val="center"/>
          </w:tcPr>
          <w:p w14:paraId="7EC522A8" w14:textId="77777777" w:rsidR="00647A4A" w:rsidRDefault="00097A3F">
            <w:pPr>
              <w:spacing w:after="0"/>
            </w:pPr>
            <w:r>
              <w:rPr>
                <w:color w:val="000000"/>
                <w:sz w:val="19"/>
              </w:rPr>
              <w:t>Feature engineering</w:t>
            </w:r>
          </w:p>
        </w:tc>
        <w:tc>
          <w:tcPr>
            <w:tcW w:w="7160" w:type="dxa"/>
            <w:vAlign w:val="center"/>
          </w:tcPr>
          <w:p w14:paraId="6BCF8EA6" w14:textId="77777777" w:rsidR="00647A4A" w:rsidRDefault="00097A3F">
            <w:pPr>
              <w:spacing w:after="0"/>
            </w:pPr>
            <w:r>
              <w:rPr>
                <w:color w:val="000000"/>
                <w:sz w:val="19"/>
              </w:rPr>
              <w:t>The transformation of raw data into meaningful variables such as ratios, anomaly indicators, and spatial context features.</w:t>
            </w:r>
          </w:p>
        </w:tc>
      </w:tr>
    </w:tbl>
    <w:p w14:paraId="69A1B9F9" w14:textId="77777777" w:rsidR="00647A4A" w:rsidRDefault="00647A4A">
      <w:pPr>
        <w:spacing w:after="80"/>
      </w:pPr>
    </w:p>
    <w:p w14:paraId="7C68777F" w14:textId="77777777" w:rsidR="00647A4A" w:rsidRDefault="00097A3F">
      <w:pPr>
        <w:pStyle w:val="Heading2"/>
      </w:pPr>
      <w:bookmarkStart w:id="17" w:name="_Toc233231369"/>
      <w:r>
        <w:t>6.2 Theoretical Framework</w:t>
      </w:r>
      <w:bookmarkEnd w:id="17"/>
    </w:p>
    <w:p w14:paraId="4EBD2E82" w14:textId="77777777" w:rsidR="00647A4A" w:rsidRDefault="00097A3F">
      <w:r>
        <w:rPr>
          <w:color w:val="000000"/>
        </w:rPr>
        <w:t>The theoretical foundation of the project rests on three connected ideas: geological control of mineralization, radiometric expression of rocks and alteration, and predictive modelling. In the Jos Plateau, tin mineralization is commonly discussed in relation to Younger Granite intrusions and associated hydrothermal or residual concentration processes. If these processes affect the distribution of radiogenic elements, then K, Th, and U data can provide indirect evidence for mineral prospectivity.</w:t>
      </w:r>
    </w:p>
    <w:p w14:paraId="4AAE164E" w14:textId="77777777" w:rsidR="00647A4A" w:rsidRDefault="00097A3F">
      <w:r>
        <w:rPr>
          <w:color w:val="000000"/>
        </w:rPr>
        <w:t xml:space="preserve">From a modelling perspective, the system assumes that mineral potential can be represented as a function of spatial position, radiometric values, derived ratios, and surrounding context. Classical </w:t>
      </w:r>
      <w:proofErr w:type="spellStart"/>
      <w:r>
        <w:rPr>
          <w:color w:val="000000"/>
        </w:rPr>
        <w:t>geostatistics</w:t>
      </w:r>
      <w:proofErr w:type="spellEnd"/>
      <w:r>
        <w:rPr>
          <w:color w:val="000000"/>
        </w:rPr>
        <w:t xml:space="preserve"> emphasizes spatial continuity and interpolation, while machine learning emphasizes pattern recognition across multiple variables. ARUM ALPHA combines these ideas in a prototype workflow by using spatial lookup and feature calculation before AI-assisted interpretation.</w:t>
      </w:r>
    </w:p>
    <w:p w14:paraId="139A8974" w14:textId="77777777" w:rsidR="00647A4A" w:rsidRDefault="00097A3F">
      <w:pPr>
        <w:pStyle w:val="Heading2"/>
      </w:pPr>
      <w:bookmarkStart w:id="18" w:name="_Toc233231370"/>
      <w:r>
        <w:t>6.3 Review of Related Methods</w:t>
      </w:r>
      <w:bookmarkEnd w:id="18"/>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03BD5FEE" w14:textId="77777777">
        <w:trPr>
          <w:tblHeader/>
        </w:trPr>
        <w:tc>
          <w:tcPr>
            <w:tcW w:w="2500" w:type="dxa"/>
            <w:shd w:val="clear" w:color="auto" w:fill="F2F4F7"/>
            <w:vAlign w:val="center"/>
          </w:tcPr>
          <w:p w14:paraId="2A97D5D3" w14:textId="77777777" w:rsidR="00647A4A" w:rsidRDefault="00097A3F">
            <w:pPr>
              <w:spacing w:after="0"/>
              <w:jc w:val="center"/>
            </w:pPr>
            <w:r>
              <w:rPr>
                <w:b/>
                <w:color w:val="000000"/>
                <w:sz w:val="19"/>
              </w:rPr>
              <w:t>Method</w:t>
            </w:r>
          </w:p>
        </w:tc>
        <w:tc>
          <w:tcPr>
            <w:tcW w:w="6860" w:type="dxa"/>
            <w:shd w:val="clear" w:color="auto" w:fill="F2F4F7"/>
            <w:vAlign w:val="center"/>
          </w:tcPr>
          <w:p w14:paraId="1DF2B959" w14:textId="77777777" w:rsidR="00647A4A" w:rsidRDefault="00097A3F">
            <w:pPr>
              <w:spacing w:after="0"/>
              <w:jc w:val="center"/>
            </w:pPr>
            <w:r>
              <w:rPr>
                <w:b/>
                <w:color w:val="000000"/>
                <w:sz w:val="19"/>
              </w:rPr>
              <w:t>Relevance to the Project</w:t>
            </w:r>
          </w:p>
        </w:tc>
      </w:tr>
      <w:tr w:rsidR="00647A4A" w14:paraId="6C50A743" w14:textId="77777777">
        <w:tc>
          <w:tcPr>
            <w:tcW w:w="2500" w:type="dxa"/>
            <w:vAlign w:val="center"/>
          </w:tcPr>
          <w:p w14:paraId="1315E3B6" w14:textId="77777777" w:rsidR="00647A4A" w:rsidRDefault="00097A3F">
            <w:pPr>
              <w:spacing w:after="0"/>
            </w:pPr>
            <w:r>
              <w:rPr>
                <w:color w:val="000000"/>
                <w:sz w:val="19"/>
              </w:rPr>
              <w:t>Ordinary kriging</w:t>
            </w:r>
          </w:p>
        </w:tc>
        <w:tc>
          <w:tcPr>
            <w:tcW w:w="6860" w:type="dxa"/>
            <w:vAlign w:val="center"/>
          </w:tcPr>
          <w:p w14:paraId="49CD8413" w14:textId="77777777" w:rsidR="00647A4A" w:rsidRDefault="00097A3F">
            <w:pPr>
              <w:spacing w:after="0"/>
            </w:pPr>
            <w:r>
              <w:rPr>
                <w:color w:val="000000"/>
                <w:sz w:val="19"/>
              </w:rPr>
              <w:t>Strong for spatial interpolation when variogram structure is reliable; may struggle where stationarity assumptions are weak.</w:t>
            </w:r>
          </w:p>
        </w:tc>
      </w:tr>
      <w:tr w:rsidR="00647A4A" w14:paraId="63B7FEAD" w14:textId="77777777">
        <w:tc>
          <w:tcPr>
            <w:tcW w:w="2500" w:type="dxa"/>
            <w:vAlign w:val="center"/>
          </w:tcPr>
          <w:p w14:paraId="6D2DB7CA" w14:textId="77777777" w:rsidR="00647A4A" w:rsidRDefault="00097A3F">
            <w:pPr>
              <w:spacing w:after="0"/>
            </w:pPr>
            <w:r>
              <w:rPr>
                <w:color w:val="000000"/>
                <w:sz w:val="19"/>
              </w:rPr>
              <w:t>Inverse distance weighting</w:t>
            </w:r>
          </w:p>
        </w:tc>
        <w:tc>
          <w:tcPr>
            <w:tcW w:w="6860" w:type="dxa"/>
            <w:vAlign w:val="center"/>
          </w:tcPr>
          <w:p w14:paraId="0DF0A35E" w14:textId="77777777" w:rsidR="00647A4A" w:rsidRDefault="00097A3F">
            <w:pPr>
              <w:spacing w:after="0"/>
            </w:pPr>
            <w:r>
              <w:rPr>
                <w:color w:val="000000"/>
                <w:sz w:val="19"/>
              </w:rPr>
              <w:t>Simple and intuitive interpolation baseline; does not learn complex geological controls.</w:t>
            </w:r>
          </w:p>
        </w:tc>
      </w:tr>
      <w:tr w:rsidR="00647A4A" w14:paraId="37621974" w14:textId="77777777">
        <w:tc>
          <w:tcPr>
            <w:tcW w:w="2500" w:type="dxa"/>
            <w:vAlign w:val="center"/>
          </w:tcPr>
          <w:p w14:paraId="24B20F29" w14:textId="77777777" w:rsidR="00647A4A" w:rsidRDefault="00097A3F">
            <w:pPr>
              <w:spacing w:after="0"/>
            </w:pPr>
            <w:r>
              <w:rPr>
                <w:color w:val="000000"/>
                <w:sz w:val="19"/>
              </w:rPr>
              <w:t>Linear regression</w:t>
            </w:r>
          </w:p>
        </w:tc>
        <w:tc>
          <w:tcPr>
            <w:tcW w:w="6860" w:type="dxa"/>
            <w:vAlign w:val="center"/>
          </w:tcPr>
          <w:p w14:paraId="5DFC6957" w14:textId="77777777" w:rsidR="00647A4A" w:rsidRDefault="00097A3F">
            <w:pPr>
              <w:spacing w:after="0"/>
            </w:pPr>
            <w:r>
              <w:rPr>
                <w:color w:val="000000"/>
                <w:sz w:val="19"/>
              </w:rPr>
              <w:t>Useful baseline for checking simple relationships; limited for nonlinear mineralization patterns.</w:t>
            </w:r>
          </w:p>
        </w:tc>
      </w:tr>
      <w:tr w:rsidR="00647A4A" w14:paraId="3C5193DB" w14:textId="77777777">
        <w:tc>
          <w:tcPr>
            <w:tcW w:w="2500" w:type="dxa"/>
            <w:vAlign w:val="center"/>
          </w:tcPr>
          <w:p w14:paraId="497751BB" w14:textId="77777777" w:rsidR="00647A4A" w:rsidRDefault="00097A3F">
            <w:pPr>
              <w:spacing w:after="0"/>
              <w:jc w:val="center"/>
            </w:pPr>
            <w:r>
              <w:rPr>
                <w:color w:val="000000"/>
                <w:sz w:val="19"/>
              </w:rPr>
              <w:t>Random Forest</w:t>
            </w:r>
          </w:p>
        </w:tc>
        <w:tc>
          <w:tcPr>
            <w:tcW w:w="6860" w:type="dxa"/>
            <w:vAlign w:val="center"/>
          </w:tcPr>
          <w:p w14:paraId="01873D91" w14:textId="77777777" w:rsidR="00647A4A" w:rsidRDefault="00097A3F">
            <w:pPr>
              <w:spacing w:after="0"/>
            </w:pPr>
            <w:r>
              <w:rPr>
                <w:color w:val="000000"/>
                <w:sz w:val="19"/>
              </w:rPr>
              <w:t>Handles nonlinear variables and feature importance well; proposed for later supervised model development.</w:t>
            </w:r>
          </w:p>
        </w:tc>
      </w:tr>
      <w:tr w:rsidR="00647A4A" w14:paraId="1B9AAAA8" w14:textId="77777777">
        <w:tc>
          <w:tcPr>
            <w:tcW w:w="2500" w:type="dxa"/>
            <w:vAlign w:val="center"/>
          </w:tcPr>
          <w:p w14:paraId="20A20A89" w14:textId="77777777" w:rsidR="00647A4A" w:rsidRDefault="00097A3F">
            <w:pPr>
              <w:spacing w:after="0"/>
              <w:jc w:val="center"/>
            </w:pPr>
            <w:proofErr w:type="spellStart"/>
            <w:r>
              <w:rPr>
                <w:color w:val="000000"/>
                <w:sz w:val="19"/>
              </w:rPr>
              <w:t>XGBoost</w:t>
            </w:r>
            <w:proofErr w:type="spellEnd"/>
          </w:p>
        </w:tc>
        <w:tc>
          <w:tcPr>
            <w:tcW w:w="6860" w:type="dxa"/>
            <w:vAlign w:val="center"/>
          </w:tcPr>
          <w:p w14:paraId="037ADDC6" w14:textId="77777777" w:rsidR="00647A4A" w:rsidRDefault="00097A3F">
            <w:pPr>
              <w:spacing w:after="0"/>
            </w:pPr>
            <w:r>
              <w:rPr>
                <w:color w:val="000000"/>
                <w:sz w:val="19"/>
              </w:rPr>
              <w:t>Powerful gradient boosting model suitable for tabular prediction and missing-value handling; proposed for later validation.</w:t>
            </w:r>
          </w:p>
        </w:tc>
      </w:tr>
      <w:tr w:rsidR="00647A4A" w14:paraId="446D2BB7" w14:textId="77777777">
        <w:tc>
          <w:tcPr>
            <w:tcW w:w="2500" w:type="dxa"/>
            <w:vAlign w:val="center"/>
          </w:tcPr>
          <w:p w14:paraId="1791AB93" w14:textId="77777777" w:rsidR="00647A4A" w:rsidRDefault="00097A3F">
            <w:pPr>
              <w:spacing w:after="0"/>
            </w:pPr>
            <w:r>
              <w:rPr>
                <w:color w:val="000000"/>
                <w:sz w:val="19"/>
              </w:rPr>
              <w:t>AI-assisted interpretation</w:t>
            </w:r>
          </w:p>
        </w:tc>
        <w:tc>
          <w:tcPr>
            <w:tcW w:w="6860" w:type="dxa"/>
            <w:vAlign w:val="center"/>
          </w:tcPr>
          <w:p w14:paraId="4A6FF740" w14:textId="77777777" w:rsidR="00647A4A" w:rsidRDefault="00097A3F">
            <w:pPr>
              <w:spacing w:after="0"/>
            </w:pPr>
            <w:r>
              <w:rPr>
                <w:color w:val="000000"/>
                <w:sz w:val="19"/>
              </w:rPr>
              <w:t>Useful for explaining geophysical patterns in natural language; must be checked against field evidence.</w:t>
            </w:r>
          </w:p>
        </w:tc>
      </w:tr>
    </w:tbl>
    <w:p w14:paraId="2B32E0AD" w14:textId="77777777" w:rsidR="00647A4A" w:rsidRDefault="00647A4A">
      <w:pPr>
        <w:spacing w:after="80"/>
      </w:pPr>
    </w:p>
    <w:p w14:paraId="59E2147A" w14:textId="77777777" w:rsidR="00647A4A" w:rsidRDefault="00097A3F">
      <w:pPr>
        <w:pStyle w:val="Heading2"/>
      </w:pPr>
      <w:bookmarkStart w:id="19" w:name="_Toc233231371"/>
      <w:r>
        <w:lastRenderedPageBreak/>
        <w:t>6.4 Empirical Review and Research Gap</w:t>
      </w:r>
      <w:bookmarkEnd w:id="19"/>
    </w:p>
    <w:p w14:paraId="51387F09" w14:textId="77777777" w:rsidR="00647A4A" w:rsidRDefault="00097A3F">
      <w:pPr>
        <w:pStyle w:val="ListBullet"/>
      </w:pPr>
      <w:r>
        <w:t>Few student or local prototype systems focus specifically on tin mineralization in Bukuru and the Jos Plateau.</w:t>
      </w:r>
    </w:p>
    <w:p w14:paraId="7F6E59A0" w14:textId="77777777" w:rsidR="00647A4A" w:rsidRDefault="00097A3F">
      <w:pPr>
        <w:pStyle w:val="ListBullet"/>
      </w:pPr>
      <w:r>
        <w:t>Many mineral prospectivity examples are either generic or rely on single-source datasets rather than integrated geochemical, geophysical, and spatial evidence.</w:t>
      </w:r>
    </w:p>
    <w:p w14:paraId="47715BC4" w14:textId="77777777" w:rsidR="00647A4A" w:rsidRDefault="00097A3F">
      <w:pPr>
        <w:pStyle w:val="ListBullet"/>
      </w:pPr>
      <w:r>
        <w:t>The region needs a practical dashboard that turns technical radiometric data into location-specific exploration guidance.</w:t>
      </w:r>
    </w:p>
    <w:p w14:paraId="62DA45CB" w14:textId="77777777" w:rsidR="00647A4A" w:rsidRDefault="00097A3F">
      <w:r>
        <w:rPr>
          <w:color w:val="000000"/>
        </w:rPr>
        <w:t>The major gap addressed by this project is therefore not only prediction, but also integration. A useful system for a local mining engineering project must combine data ingestion, coordinate handling, interpretation logic, visual communication, and deployment. ARUM ALPHA contributes to this gap by presenting a working dashboard that can be demonstrated, inspected, and extended.</w:t>
      </w:r>
    </w:p>
    <w:p w14:paraId="6AB4638C" w14:textId="77777777" w:rsidR="00647A4A" w:rsidRDefault="00097A3F">
      <w:pPr>
        <w:pStyle w:val="Heading1"/>
      </w:pPr>
      <w:bookmarkStart w:id="20" w:name="_Toc233231372"/>
      <w:r>
        <w:t>7. Study Area and Dataset</w:t>
      </w:r>
      <w:bookmarkEnd w:id="20"/>
    </w:p>
    <w:p w14:paraId="255BD3CB" w14:textId="77777777" w:rsidR="00647A4A" w:rsidRDefault="00097A3F">
      <w:r>
        <w:rPr>
          <w:color w:val="000000"/>
        </w:rPr>
        <w:t xml:space="preserve">The study area covers Sheet 168 </w:t>
      </w:r>
      <w:proofErr w:type="spellStart"/>
      <w:r>
        <w:rPr>
          <w:color w:val="000000"/>
        </w:rPr>
        <w:t>Naraguta</w:t>
      </w:r>
      <w:proofErr w:type="spellEnd"/>
      <w:r>
        <w:rPr>
          <w:color w:val="000000"/>
        </w:rPr>
        <w:t xml:space="preserve"> around Bukuru, Du, </w:t>
      </w:r>
      <w:proofErr w:type="spellStart"/>
      <w:r>
        <w:rPr>
          <w:color w:val="000000"/>
        </w:rPr>
        <w:t>Naraguta</w:t>
      </w:r>
      <w:proofErr w:type="spellEnd"/>
      <w:r>
        <w:rPr>
          <w:color w:val="000000"/>
        </w:rPr>
        <w:t xml:space="preserve">, Jos, Rayfield, Gyel, Zawan, and nearby Jos South/Jos North communities. The software bounds the local radiometric study area between about </w:t>
      </w:r>
      <w:proofErr w:type="gramStart"/>
      <w:r>
        <w:rPr>
          <w:color w:val="000000"/>
        </w:rPr>
        <w:t>8.4999 and 8.9994 degrees</w:t>
      </w:r>
      <w:proofErr w:type="gramEnd"/>
      <w:r>
        <w:rPr>
          <w:color w:val="000000"/>
        </w:rPr>
        <w:t xml:space="preserve"> east longitude, and </w:t>
      </w:r>
      <w:proofErr w:type="gramStart"/>
      <w:r>
        <w:rPr>
          <w:color w:val="000000"/>
        </w:rPr>
        <w:t>9.5001 and 9.9991 degrees</w:t>
      </w:r>
      <w:proofErr w:type="gramEnd"/>
      <w:r>
        <w:rPr>
          <w:color w:val="000000"/>
        </w:rPr>
        <w:t xml:space="preserve"> north latitude.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74D6E3FE" w14:textId="77777777">
        <w:trPr>
          <w:tblHeader/>
        </w:trPr>
        <w:tc>
          <w:tcPr>
            <w:tcW w:w="2500" w:type="dxa"/>
            <w:shd w:val="clear" w:color="auto" w:fill="F2F4F7"/>
            <w:vAlign w:val="center"/>
          </w:tcPr>
          <w:p w14:paraId="4ED8D5BB" w14:textId="77777777" w:rsidR="00647A4A" w:rsidRDefault="00097A3F">
            <w:pPr>
              <w:spacing w:after="0"/>
              <w:jc w:val="center"/>
            </w:pPr>
            <w:r>
              <w:rPr>
                <w:b/>
                <w:color w:val="000000"/>
                <w:sz w:val="19"/>
              </w:rPr>
              <w:t>Dataset Item</w:t>
            </w:r>
          </w:p>
        </w:tc>
        <w:tc>
          <w:tcPr>
            <w:tcW w:w="6860" w:type="dxa"/>
            <w:shd w:val="clear" w:color="auto" w:fill="F2F4F7"/>
            <w:vAlign w:val="center"/>
          </w:tcPr>
          <w:p w14:paraId="6F8C4F9B" w14:textId="77777777" w:rsidR="00647A4A" w:rsidRDefault="00097A3F">
            <w:pPr>
              <w:spacing w:after="0"/>
              <w:jc w:val="center"/>
            </w:pPr>
            <w:r>
              <w:rPr>
                <w:b/>
                <w:color w:val="000000"/>
                <w:sz w:val="19"/>
              </w:rPr>
              <w:t>Description</w:t>
            </w:r>
          </w:p>
        </w:tc>
      </w:tr>
      <w:tr w:rsidR="00647A4A" w14:paraId="4C0E4D5A" w14:textId="77777777">
        <w:tc>
          <w:tcPr>
            <w:tcW w:w="2500" w:type="dxa"/>
            <w:vAlign w:val="center"/>
          </w:tcPr>
          <w:p w14:paraId="72F57CAF" w14:textId="77777777" w:rsidR="00647A4A" w:rsidRDefault="00097A3F">
            <w:pPr>
              <w:spacing w:after="0"/>
            </w:pPr>
            <w:r>
              <w:rPr>
                <w:color w:val="000000"/>
                <w:sz w:val="19"/>
              </w:rPr>
              <w:t>Primary data layers</w:t>
            </w:r>
          </w:p>
        </w:tc>
        <w:tc>
          <w:tcPr>
            <w:tcW w:w="6860" w:type="dxa"/>
            <w:vAlign w:val="center"/>
          </w:tcPr>
          <w:p w14:paraId="4EBD37B0" w14:textId="77777777" w:rsidR="00647A4A" w:rsidRDefault="00097A3F">
            <w:pPr>
              <w:spacing w:after="0"/>
            </w:pPr>
            <w:r>
              <w:rPr>
                <w:color w:val="000000"/>
                <w:sz w:val="19"/>
              </w:rPr>
              <w:t>Potassium, thorium, and uranium radiometric grids</w:t>
            </w:r>
          </w:p>
        </w:tc>
      </w:tr>
      <w:tr w:rsidR="00647A4A" w14:paraId="797B7DFE" w14:textId="77777777">
        <w:tc>
          <w:tcPr>
            <w:tcW w:w="2500" w:type="dxa"/>
            <w:vAlign w:val="center"/>
          </w:tcPr>
          <w:p w14:paraId="5BBA5D8B" w14:textId="77777777" w:rsidR="00647A4A" w:rsidRDefault="00097A3F">
            <w:pPr>
              <w:spacing w:after="0"/>
              <w:jc w:val="center"/>
            </w:pPr>
            <w:r>
              <w:rPr>
                <w:color w:val="000000"/>
                <w:sz w:val="19"/>
              </w:rPr>
              <w:t>File format</w:t>
            </w:r>
          </w:p>
        </w:tc>
        <w:tc>
          <w:tcPr>
            <w:tcW w:w="6860" w:type="dxa"/>
            <w:vAlign w:val="center"/>
          </w:tcPr>
          <w:p w14:paraId="17A39443" w14:textId="77777777" w:rsidR="00647A4A" w:rsidRDefault="00097A3F">
            <w:pPr>
              <w:spacing w:after="0"/>
            </w:pPr>
            <w:r>
              <w:rPr>
                <w:color w:val="000000"/>
                <w:sz w:val="19"/>
              </w:rPr>
              <w:t>Geosoft Grid with XML metadata</w:t>
            </w:r>
          </w:p>
        </w:tc>
      </w:tr>
      <w:tr w:rsidR="00647A4A" w14:paraId="5613F236" w14:textId="77777777">
        <w:tc>
          <w:tcPr>
            <w:tcW w:w="2500" w:type="dxa"/>
            <w:vAlign w:val="center"/>
          </w:tcPr>
          <w:p w14:paraId="119D6732" w14:textId="77777777" w:rsidR="00647A4A" w:rsidRDefault="00097A3F">
            <w:pPr>
              <w:spacing w:after="0"/>
              <w:jc w:val="center"/>
            </w:pPr>
            <w:r>
              <w:rPr>
                <w:color w:val="000000"/>
                <w:sz w:val="19"/>
              </w:rPr>
              <w:t>Grid sheet</w:t>
            </w:r>
          </w:p>
        </w:tc>
        <w:tc>
          <w:tcPr>
            <w:tcW w:w="6860" w:type="dxa"/>
            <w:vAlign w:val="center"/>
          </w:tcPr>
          <w:p w14:paraId="5E8CAE9F" w14:textId="77777777" w:rsidR="00647A4A" w:rsidRDefault="00097A3F">
            <w:pPr>
              <w:spacing w:after="0"/>
            </w:pPr>
            <w:r>
              <w:rPr>
                <w:color w:val="000000"/>
                <w:sz w:val="19"/>
              </w:rPr>
              <w:t>Sheet168_Naraguta</w:t>
            </w:r>
          </w:p>
        </w:tc>
      </w:tr>
      <w:tr w:rsidR="00647A4A" w14:paraId="61701525" w14:textId="77777777">
        <w:tc>
          <w:tcPr>
            <w:tcW w:w="2500" w:type="dxa"/>
            <w:vAlign w:val="center"/>
          </w:tcPr>
          <w:p w14:paraId="563FE366" w14:textId="77777777" w:rsidR="00647A4A" w:rsidRDefault="00097A3F">
            <w:pPr>
              <w:spacing w:after="0"/>
              <w:jc w:val="center"/>
            </w:pPr>
            <w:r>
              <w:rPr>
                <w:color w:val="000000"/>
                <w:sz w:val="19"/>
              </w:rPr>
              <w:t>Projection</w:t>
            </w:r>
          </w:p>
        </w:tc>
        <w:tc>
          <w:tcPr>
            <w:tcW w:w="6860" w:type="dxa"/>
            <w:vAlign w:val="center"/>
          </w:tcPr>
          <w:p w14:paraId="6C039B77" w14:textId="77777777" w:rsidR="00647A4A" w:rsidRDefault="00097A3F">
            <w:pPr>
              <w:spacing w:after="0"/>
            </w:pPr>
            <w:r>
              <w:rPr>
                <w:color w:val="000000"/>
                <w:sz w:val="19"/>
              </w:rPr>
              <w:t>WGS 84 / UTM Zone 32N, EPSG:32632</w:t>
            </w:r>
          </w:p>
        </w:tc>
      </w:tr>
      <w:tr w:rsidR="00647A4A" w14:paraId="62C82A4B" w14:textId="77777777">
        <w:tc>
          <w:tcPr>
            <w:tcW w:w="2500" w:type="dxa"/>
            <w:vAlign w:val="center"/>
          </w:tcPr>
          <w:p w14:paraId="23E82275" w14:textId="77777777" w:rsidR="00647A4A" w:rsidRDefault="00097A3F">
            <w:pPr>
              <w:spacing w:after="0"/>
              <w:jc w:val="center"/>
            </w:pPr>
            <w:r>
              <w:rPr>
                <w:color w:val="000000"/>
                <w:sz w:val="19"/>
              </w:rPr>
              <w:t>UTM extent</w:t>
            </w:r>
          </w:p>
        </w:tc>
        <w:tc>
          <w:tcPr>
            <w:tcW w:w="6860" w:type="dxa"/>
            <w:vAlign w:val="center"/>
          </w:tcPr>
          <w:p w14:paraId="1B7E9934" w14:textId="77777777" w:rsidR="00647A4A" w:rsidRDefault="00097A3F">
            <w:pPr>
              <w:spacing w:after="0"/>
            </w:pPr>
            <w:r>
              <w:rPr>
                <w:color w:val="000000"/>
                <w:sz w:val="19"/>
              </w:rPr>
              <w:t>445187.5E to 499937.5E; 1050187.5N to 1105312.5N</w:t>
            </w:r>
          </w:p>
        </w:tc>
      </w:tr>
      <w:tr w:rsidR="00647A4A" w14:paraId="62E8EA7B" w14:textId="77777777">
        <w:tc>
          <w:tcPr>
            <w:tcW w:w="2500" w:type="dxa"/>
            <w:vAlign w:val="center"/>
          </w:tcPr>
          <w:p w14:paraId="340B673F" w14:textId="77777777" w:rsidR="00647A4A" w:rsidRDefault="00097A3F">
            <w:pPr>
              <w:spacing w:after="0"/>
            </w:pPr>
            <w:r>
              <w:rPr>
                <w:color w:val="000000"/>
                <w:sz w:val="19"/>
              </w:rPr>
              <w:t>Geographic extent</w:t>
            </w:r>
          </w:p>
        </w:tc>
        <w:tc>
          <w:tcPr>
            <w:tcW w:w="6860" w:type="dxa"/>
            <w:vAlign w:val="center"/>
          </w:tcPr>
          <w:p w14:paraId="3484BA39" w14:textId="77777777" w:rsidR="00647A4A" w:rsidRDefault="00097A3F">
            <w:pPr>
              <w:spacing w:after="0"/>
            </w:pPr>
            <w:r>
              <w:rPr>
                <w:color w:val="000000"/>
                <w:sz w:val="19"/>
              </w:rPr>
              <w:t>8.499873E to 8.999431E; 9.500149N to 9.999096N</w:t>
            </w:r>
          </w:p>
        </w:tc>
      </w:tr>
      <w:tr w:rsidR="00647A4A" w14:paraId="77BCFBB0" w14:textId="77777777">
        <w:tc>
          <w:tcPr>
            <w:tcW w:w="2500" w:type="dxa"/>
            <w:vAlign w:val="center"/>
          </w:tcPr>
          <w:p w14:paraId="1C785F5B" w14:textId="77777777" w:rsidR="00647A4A" w:rsidRDefault="00097A3F">
            <w:pPr>
              <w:spacing w:after="0"/>
            </w:pPr>
            <w:r>
              <w:rPr>
                <w:color w:val="000000"/>
                <w:sz w:val="19"/>
              </w:rPr>
              <w:t>Dataset date in metadata</w:t>
            </w:r>
          </w:p>
        </w:tc>
        <w:tc>
          <w:tcPr>
            <w:tcW w:w="6860" w:type="dxa"/>
            <w:vAlign w:val="center"/>
          </w:tcPr>
          <w:p w14:paraId="50EEE466" w14:textId="77777777" w:rsidR="00647A4A" w:rsidRDefault="00097A3F">
            <w:pPr>
              <w:spacing w:after="0"/>
              <w:jc w:val="center"/>
            </w:pPr>
            <w:r>
              <w:rPr>
                <w:color w:val="000000"/>
                <w:sz w:val="19"/>
              </w:rPr>
              <w:t>April 16, 2021</w:t>
            </w:r>
          </w:p>
        </w:tc>
      </w:tr>
      <w:tr w:rsidR="00647A4A" w14:paraId="5B99C2CA" w14:textId="77777777">
        <w:tc>
          <w:tcPr>
            <w:tcW w:w="2500" w:type="dxa"/>
            <w:vAlign w:val="center"/>
          </w:tcPr>
          <w:p w14:paraId="28107897" w14:textId="77777777" w:rsidR="00647A4A" w:rsidRDefault="00097A3F">
            <w:pPr>
              <w:spacing w:after="0"/>
            </w:pPr>
            <w:r>
              <w:rPr>
                <w:color w:val="000000"/>
                <w:sz w:val="19"/>
              </w:rPr>
              <w:t>Application sample limit</w:t>
            </w:r>
          </w:p>
        </w:tc>
        <w:tc>
          <w:tcPr>
            <w:tcW w:w="6860" w:type="dxa"/>
            <w:vAlign w:val="center"/>
          </w:tcPr>
          <w:p w14:paraId="1AEEF0D4" w14:textId="77777777" w:rsidR="00647A4A" w:rsidRDefault="00097A3F">
            <w:pPr>
              <w:spacing w:after="0"/>
            </w:pPr>
            <w:r>
              <w:rPr>
                <w:color w:val="000000"/>
                <w:sz w:val="19"/>
              </w:rPr>
              <w:t>Up to 1,000 points returned for map visualization</w:t>
            </w:r>
          </w:p>
        </w:tc>
      </w:tr>
    </w:tbl>
    <w:p w14:paraId="34D2AE0E" w14:textId="77777777" w:rsidR="00647A4A" w:rsidRDefault="00647A4A">
      <w:pPr>
        <w:spacing w:after="80"/>
      </w:pPr>
    </w:p>
    <w:p w14:paraId="116C0D6E" w14:textId="77777777" w:rsidR="00647A4A" w:rsidRDefault="00097A3F">
      <w:r>
        <w:rPr>
          <w:color w:val="000000"/>
        </w:rPr>
        <w:t xml:space="preserve">The metadata confirms that the local grids were produced from Nigerian radiometric source grids using a Sheet 168 </w:t>
      </w:r>
      <w:proofErr w:type="spellStart"/>
      <w:r>
        <w:rPr>
          <w:color w:val="000000"/>
        </w:rPr>
        <w:t>Naraguta</w:t>
      </w:r>
      <w:proofErr w:type="spellEnd"/>
      <w:r>
        <w:rPr>
          <w:color w:val="000000"/>
        </w:rPr>
        <w:t xml:space="preserve"> mask. The current application parser contains a fallback for older Geosoft GRD formats, so raw grid value validation should be completed before the system is used for formal resource estimation.</w:t>
      </w:r>
    </w:p>
    <w:p w14:paraId="794BED3B" w14:textId="77777777" w:rsidR="00647A4A" w:rsidRDefault="00097A3F">
      <w:pPr>
        <w:pStyle w:val="Heading2"/>
      </w:pPr>
      <w:bookmarkStart w:id="21" w:name="_Toc233231373"/>
      <w:r>
        <w:t>7.1 Geological Setting</w:t>
      </w:r>
      <w:bookmarkEnd w:id="21"/>
    </w:p>
    <w:p w14:paraId="70D8DA14" w14:textId="77777777" w:rsidR="00647A4A" w:rsidRDefault="00097A3F">
      <w:r>
        <w:rPr>
          <w:color w:val="000000"/>
        </w:rPr>
        <w:t xml:space="preserve">The Jos Plateau Younger Granite province is widely known for tin-bearing granites and associated minerals such as columbite, tantalite, wolframite, and monazite. Bukuru and </w:t>
      </w:r>
      <w:proofErr w:type="spellStart"/>
      <w:r>
        <w:rPr>
          <w:color w:val="000000"/>
        </w:rPr>
        <w:t>neighbouring</w:t>
      </w:r>
      <w:proofErr w:type="spellEnd"/>
      <w:r>
        <w:rPr>
          <w:color w:val="000000"/>
        </w:rPr>
        <w:t xml:space="preserve"> areas have experienced historic mining activity, and the landscape contains evidence of previous exploration and </w:t>
      </w:r>
      <w:r>
        <w:rPr>
          <w:color w:val="000000"/>
        </w:rPr>
        <w:lastRenderedPageBreak/>
        <w:t>extraction. The geological setting is important because radiometric anomalies must be interpreted within the context of granite bodies, structures, weathering, and possible hydrothermal alteration.</w:t>
      </w:r>
    </w:p>
    <w:p w14:paraId="4A3335F7" w14:textId="77777777" w:rsidR="00647A4A" w:rsidRDefault="00097A3F">
      <w:r>
        <w:rPr>
          <w:color w:val="000000"/>
        </w:rPr>
        <w:t>In this project, the study area is treated as a geospatial problem: every radiometric value has a coordinate, and every coordinate can be related to the map, local communities, and surrounding readings. This spatial framing makes it possible to move from isolated data points to a distribution model.</w:t>
      </w:r>
    </w:p>
    <w:p w14:paraId="29AA1295" w14:textId="77777777" w:rsidR="00647A4A" w:rsidRDefault="00097A3F">
      <w:pPr>
        <w:pStyle w:val="Heading2"/>
      </w:pPr>
      <w:bookmarkStart w:id="22" w:name="_Toc233231374"/>
      <w:r>
        <w:t>7.2 Dataset Preparation Considerations</w:t>
      </w:r>
      <w:bookmarkEnd w:id="22"/>
    </w:p>
    <w:p w14:paraId="7C97AD66" w14:textId="77777777" w:rsidR="00647A4A" w:rsidRDefault="00097A3F">
      <w:pPr>
        <w:pStyle w:val="ListBullet"/>
      </w:pPr>
      <w:r>
        <w:t>Grid metadata must be read carefully so that projected coordinates are interpreted correctly.</w:t>
      </w:r>
    </w:p>
    <w:p w14:paraId="61E42900" w14:textId="77777777" w:rsidR="00647A4A" w:rsidRDefault="00097A3F">
      <w:pPr>
        <w:pStyle w:val="ListBullet"/>
      </w:pPr>
      <w:r>
        <w:t>No-data or dummy values must be excluded from statistical and modelling calculations.</w:t>
      </w:r>
    </w:p>
    <w:p w14:paraId="0905C416" w14:textId="77777777" w:rsidR="00647A4A" w:rsidRDefault="00097A3F">
      <w:pPr>
        <w:pStyle w:val="ListBullet"/>
      </w:pPr>
      <w:r>
        <w:t>Coordinates must be converted from UTM to latitude/longitude before they can be displayed accurately on a web map.</w:t>
      </w:r>
    </w:p>
    <w:p w14:paraId="3D4046BA" w14:textId="77777777" w:rsidR="00647A4A" w:rsidRDefault="00097A3F">
      <w:pPr>
        <w:pStyle w:val="ListBullet"/>
      </w:pPr>
      <w:r>
        <w:t>Values from K, Th, and U grids must be combined by matching grid positions so that every sampled point has a complete feature record.</w:t>
      </w:r>
    </w:p>
    <w:p w14:paraId="65E61307" w14:textId="77777777" w:rsidR="00647A4A" w:rsidRDefault="00097A3F">
      <w:pPr>
        <w:pStyle w:val="ListBullet"/>
      </w:pPr>
      <w:r>
        <w:t>The final model should document whether each point is measured, interpolated, synthetic, or derived from an external source.</w:t>
      </w:r>
    </w:p>
    <w:p w14:paraId="4674DBFE" w14:textId="77777777" w:rsidR="00647A4A" w:rsidRDefault="00097A3F">
      <w:pPr>
        <w:pStyle w:val="Heading1"/>
      </w:pPr>
      <w:bookmarkStart w:id="23" w:name="_Toc233231375"/>
      <w:r>
        <w:t>8. System Design and Technology Stack</w:t>
      </w:r>
      <w:bookmarkEnd w:id="23"/>
    </w:p>
    <w:p w14:paraId="0C28810F" w14:textId="77777777" w:rsidR="00647A4A" w:rsidRDefault="00097A3F">
      <w:r>
        <w:rPr>
          <w:color w:val="000000"/>
        </w:rPr>
        <w:t>ARUM ALPHA is implemented as a Next.js web application with API routes for data retrieval and mineral estimation. The frontend presents a map, search tools, coordinate input, estimation results, radiometric values, risk assessment, model metrics, and JSON export.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47A4A" w14:paraId="3E1676A9" w14:textId="77777777">
        <w:trPr>
          <w:tblHeader/>
        </w:trPr>
        <w:tc>
          <w:tcPr>
            <w:tcW w:w="2600" w:type="dxa"/>
            <w:shd w:val="clear" w:color="auto" w:fill="F2F4F7"/>
            <w:vAlign w:val="center"/>
          </w:tcPr>
          <w:p w14:paraId="08EBD181" w14:textId="77777777" w:rsidR="00647A4A" w:rsidRDefault="00097A3F">
            <w:pPr>
              <w:spacing w:after="0"/>
              <w:jc w:val="center"/>
            </w:pPr>
            <w:r>
              <w:rPr>
                <w:b/>
                <w:color w:val="000000"/>
                <w:sz w:val="19"/>
              </w:rPr>
              <w:t>Component</w:t>
            </w:r>
          </w:p>
        </w:tc>
        <w:tc>
          <w:tcPr>
            <w:tcW w:w="6760" w:type="dxa"/>
            <w:shd w:val="clear" w:color="auto" w:fill="F2F4F7"/>
            <w:vAlign w:val="center"/>
          </w:tcPr>
          <w:p w14:paraId="59D0E60D" w14:textId="77777777" w:rsidR="00647A4A" w:rsidRDefault="00097A3F">
            <w:pPr>
              <w:spacing w:after="0"/>
              <w:jc w:val="center"/>
            </w:pPr>
            <w:r>
              <w:rPr>
                <w:b/>
                <w:color w:val="000000"/>
                <w:sz w:val="19"/>
              </w:rPr>
              <w:t>Technology or Role</w:t>
            </w:r>
          </w:p>
        </w:tc>
      </w:tr>
      <w:tr w:rsidR="00647A4A" w14:paraId="3CD6FC73" w14:textId="77777777">
        <w:tc>
          <w:tcPr>
            <w:tcW w:w="2600" w:type="dxa"/>
            <w:vAlign w:val="center"/>
          </w:tcPr>
          <w:p w14:paraId="7ED3077C" w14:textId="77777777" w:rsidR="00647A4A" w:rsidRDefault="00097A3F">
            <w:pPr>
              <w:spacing w:after="0"/>
            </w:pPr>
            <w:r>
              <w:rPr>
                <w:color w:val="000000"/>
                <w:sz w:val="19"/>
              </w:rPr>
              <w:t>Frontend framework</w:t>
            </w:r>
          </w:p>
        </w:tc>
        <w:tc>
          <w:tcPr>
            <w:tcW w:w="6760" w:type="dxa"/>
            <w:vAlign w:val="center"/>
          </w:tcPr>
          <w:p w14:paraId="00D314F0" w14:textId="77777777" w:rsidR="00647A4A" w:rsidRDefault="00097A3F">
            <w:pPr>
              <w:spacing w:after="0"/>
            </w:pPr>
            <w:r>
              <w:rPr>
                <w:color w:val="000000"/>
                <w:sz w:val="19"/>
              </w:rPr>
              <w:t>Next.js 16, React 19, TypeScript</w:t>
            </w:r>
          </w:p>
        </w:tc>
      </w:tr>
      <w:tr w:rsidR="00647A4A" w14:paraId="7F842670" w14:textId="77777777">
        <w:tc>
          <w:tcPr>
            <w:tcW w:w="2600" w:type="dxa"/>
            <w:vAlign w:val="center"/>
          </w:tcPr>
          <w:p w14:paraId="1E9FA9A3" w14:textId="77777777" w:rsidR="00647A4A" w:rsidRDefault="00097A3F">
            <w:pPr>
              <w:spacing w:after="0"/>
              <w:jc w:val="center"/>
            </w:pPr>
            <w:r>
              <w:rPr>
                <w:color w:val="000000"/>
                <w:sz w:val="19"/>
              </w:rPr>
              <w:t>Styling</w:t>
            </w:r>
          </w:p>
        </w:tc>
        <w:tc>
          <w:tcPr>
            <w:tcW w:w="6760" w:type="dxa"/>
            <w:vAlign w:val="center"/>
          </w:tcPr>
          <w:p w14:paraId="6E3B99B2" w14:textId="77777777" w:rsidR="00647A4A" w:rsidRDefault="00097A3F">
            <w:pPr>
              <w:spacing w:after="0"/>
              <w:jc w:val="center"/>
            </w:pPr>
            <w:r>
              <w:rPr>
                <w:color w:val="000000"/>
                <w:sz w:val="19"/>
              </w:rPr>
              <w:t>Tailwind CSS 4</w:t>
            </w:r>
          </w:p>
        </w:tc>
      </w:tr>
      <w:tr w:rsidR="00647A4A" w14:paraId="1060947D" w14:textId="77777777">
        <w:tc>
          <w:tcPr>
            <w:tcW w:w="2600" w:type="dxa"/>
            <w:vAlign w:val="center"/>
          </w:tcPr>
          <w:p w14:paraId="0BC3A2BB" w14:textId="77777777" w:rsidR="00647A4A" w:rsidRDefault="00097A3F">
            <w:pPr>
              <w:spacing w:after="0"/>
              <w:jc w:val="center"/>
            </w:pPr>
            <w:r>
              <w:rPr>
                <w:color w:val="000000"/>
                <w:sz w:val="19"/>
              </w:rPr>
              <w:t>Mapping</w:t>
            </w:r>
          </w:p>
        </w:tc>
        <w:tc>
          <w:tcPr>
            <w:tcW w:w="6760" w:type="dxa"/>
            <w:vAlign w:val="center"/>
          </w:tcPr>
          <w:p w14:paraId="6B46A624" w14:textId="77777777" w:rsidR="00647A4A" w:rsidRDefault="00097A3F">
            <w:pPr>
              <w:spacing w:after="0"/>
            </w:pPr>
            <w:r>
              <w:rPr>
                <w:color w:val="000000"/>
                <w:sz w:val="19"/>
              </w:rPr>
              <w:t>Leaflet and React-Leaflet</w:t>
            </w:r>
          </w:p>
        </w:tc>
      </w:tr>
      <w:tr w:rsidR="00647A4A" w14:paraId="0CF438AC" w14:textId="77777777">
        <w:tc>
          <w:tcPr>
            <w:tcW w:w="2600" w:type="dxa"/>
            <w:vAlign w:val="center"/>
          </w:tcPr>
          <w:p w14:paraId="642D37FB" w14:textId="77777777" w:rsidR="00647A4A" w:rsidRDefault="00097A3F">
            <w:pPr>
              <w:spacing w:after="0"/>
              <w:jc w:val="center"/>
            </w:pPr>
            <w:r>
              <w:rPr>
                <w:color w:val="000000"/>
                <w:sz w:val="19"/>
              </w:rPr>
              <w:t>AI service</w:t>
            </w:r>
          </w:p>
        </w:tc>
        <w:tc>
          <w:tcPr>
            <w:tcW w:w="6760" w:type="dxa"/>
            <w:vAlign w:val="center"/>
          </w:tcPr>
          <w:p w14:paraId="35C97758" w14:textId="77777777" w:rsidR="00647A4A" w:rsidRDefault="00097A3F">
            <w:pPr>
              <w:spacing w:after="0"/>
            </w:pPr>
            <w:proofErr w:type="spellStart"/>
            <w:r>
              <w:rPr>
                <w:color w:val="000000"/>
                <w:sz w:val="19"/>
              </w:rPr>
              <w:t>Groq</w:t>
            </w:r>
            <w:proofErr w:type="spellEnd"/>
            <w:r>
              <w:rPr>
                <w:color w:val="000000"/>
                <w:sz w:val="19"/>
              </w:rPr>
              <w:t xml:space="preserve"> SDK using llama-3.3-70b-versatile</w:t>
            </w:r>
          </w:p>
        </w:tc>
      </w:tr>
      <w:tr w:rsidR="00647A4A" w14:paraId="41068ACC" w14:textId="77777777">
        <w:tc>
          <w:tcPr>
            <w:tcW w:w="2600" w:type="dxa"/>
            <w:vAlign w:val="center"/>
          </w:tcPr>
          <w:p w14:paraId="102EDFD3" w14:textId="77777777" w:rsidR="00647A4A" w:rsidRDefault="00097A3F">
            <w:pPr>
              <w:spacing w:after="0"/>
            </w:pPr>
            <w:r>
              <w:rPr>
                <w:color w:val="000000"/>
                <w:sz w:val="19"/>
              </w:rPr>
              <w:t>Charts and icons</w:t>
            </w:r>
          </w:p>
        </w:tc>
        <w:tc>
          <w:tcPr>
            <w:tcW w:w="6760" w:type="dxa"/>
            <w:vAlign w:val="center"/>
          </w:tcPr>
          <w:p w14:paraId="714D641C" w14:textId="77777777" w:rsidR="00647A4A" w:rsidRDefault="00097A3F">
            <w:pPr>
              <w:spacing w:after="0"/>
            </w:pPr>
            <w:r>
              <w:rPr>
                <w:color w:val="000000"/>
                <w:sz w:val="19"/>
              </w:rPr>
              <w:t xml:space="preserve">Recharts and </w:t>
            </w:r>
            <w:proofErr w:type="spellStart"/>
            <w:r>
              <w:rPr>
                <w:color w:val="000000"/>
                <w:sz w:val="19"/>
              </w:rPr>
              <w:t>Lucide</w:t>
            </w:r>
            <w:proofErr w:type="spellEnd"/>
            <w:r>
              <w:rPr>
                <w:color w:val="000000"/>
                <w:sz w:val="19"/>
              </w:rPr>
              <w:t xml:space="preserve"> React</w:t>
            </w:r>
          </w:p>
        </w:tc>
      </w:tr>
      <w:tr w:rsidR="00647A4A" w14:paraId="148C2B39" w14:textId="77777777">
        <w:tc>
          <w:tcPr>
            <w:tcW w:w="2600" w:type="dxa"/>
            <w:vAlign w:val="center"/>
          </w:tcPr>
          <w:p w14:paraId="33077B11" w14:textId="77777777" w:rsidR="00647A4A" w:rsidRDefault="00097A3F">
            <w:pPr>
              <w:spacing w:after="0"/>
              <w:jc w:val="center"/>
            </w:pPr>
            <w:r>
              <w:rPr>
                <w:color w:val="000000"/>
                <w:sz w:val="19"/>
              </w:rPr>
              <w:t>Core data code</w:t>
            </w:r>
          </w:p>
        </w:tc>
        <w:tc>
          <w:tcPr>
            <w:tcW w:w="6760" w:type="dxa"/>
            <w:vAlign w:val="center"/>
          </w:tcPr>
          <w:p w14:paraId="4109158A" w14:textId="77777777" w:rsidR="00647A4A" w:rsidRDefault="00097A3F">
            <w:pPr>
              <w:spacing w:after="0"/>
            </w:pPr>
            <w:r>
              <w:rPr>
                <w:color w:val="000000"/>
                <w:sz w:val="19"/>
              </w:rPr>
              <w:t>GRD parser, UTM conversion, nearest point lookup, radius sampling</w:t>
            </w:r>
          </w:p>
        </w:tc>
      </w:tr>
      <w:tr w:rsidR="00647A4A" w14:paraId="1118F68D" w14:textId="77777777">
        <w:tc>
          <w:tcPr>
            <w:tcW w:w="2600" w:type="dxa"/>
            <w:vAlign w:val="center"/>
          </w:tcPr>
          <w:p w14:paraId="6062E63F" w14:textId="77777777" w:rsidR="00647A4A" w:rsidRDefault="00097A3F">
            <w:pPr>
              <w:spacing w:after="0"/>
            </w:pPr>
            <w:r>
              <w:rPr>
                <w:color w:val="000000"/>
                <w:sz w:val="19"/>
              </w:rPr>
              <w:t>Deployment target</w:t>
            </w:r>
          </w:p>
        </w:tc>
        <w:tc>
          <w:tcPr>
            <w:tcW w:w="6760" w:type="dxa"/>
            <w:vAlign w:val="center"/>
          </w:tcPr>
          <w:p w14:paraId="4D27F619" w14:textId="77777777" w:rsidR="00647A4A" w:rsidRDefault="00097A3F">
            <w:pPr>
              <w:spacing w:after="0"/>
            </w:pPr>
            <w:proofErr w:type="spellStart"/>
            <w:r>
              <w:rPr>
                <w:color w:val="000000"/>
                <w:sz w:val="19"/>
              </w:rPr>
              <w:t>Vercel</w:t>
            </w:r>
            <w:proofErr w:type="spellEnd"/>
            <w:r>
              <w:rPr>
                <w:color w:val="000000"/>
                <w:sz w:val="19"/>
              </w:rPr>
              <w:t xml:space="preserve"> configuration included</w:t>
            </w:r>
          </w:p>
        </w:tc>
      </w:tr>
    </w:tbl>
    <w:p w14:paraId="05B72E0F" w14:textId="77777777" w:rsidR="00647A4A" w:rsidRDefault="00647A4A">
      <w:pPr>
        <w:spacing w:after="80"/>
      </w:pPr>
    </w:p>
    <w:p w14:paraId="5F6E96B7" w14:textId="77777777" w:rsidR="00647A4A" w:rsidRDefault="00097A3F">
      <w:pPr>
        <w:pStyle w:val="Heading2"/>
      </w:pPr>
      <w:bookmarkStart w:id="24" w:name="_Toc233231376"/>
      <w:r>
        <w:t>8.1 System Architecture</w:t>
      </w:r>
      <w:bookmarkEnd w:id="24"/>
    </w:p>
    <w:p w14:paraId="3098DD32" w14:textId="77777777" w:rsidR="00647A4A" w:rsidRDefault="00097A3F">
      <w:r>
        <w:rPr>
          <w:color w:val="000000"/>
        </w:rPr>
        <w:t>The system follows a web application architecture made up of a client-facing dashboard, server API routes, data processing utilities, and an external AI service. The client dashboard handles interaction and visualization, while the server routes load radiometric data and run estimation logic. This separation keeps the user interface responsive and allows sensitive API keys to remain outside the browser.</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11172499" w14:textId="77777777">
        <w:trPr>
          <w:tblHeader/>
        </w:trPr>
        <w:tc>
          <w:tcPr>
            <w:tcW w:w="2500" w:type="dxa"/>
            <w:shd w:val="clear" w:color="auto" w:fill="F2F4F7"/>
            <w:vAlign w:val="center"/>
          </w:tcPr>
          <w:p w14:paraId="736AA486" w14:textId="77777777" w:rsidR="00647A4A" w:rsidRDefault="00097A3F">
            <w:pPr>
              <w:spacing w:after="0"/>
              <w:jc w:val="center"/>
            </w:pPr>
            <w:r>
              <w:rPr>
                <w:b/>
                <w:color w:val="000000"/>
                <w:sz w:val="19"/>
              </w:rPr>
              <w:lastRenderedPageBreak/>
              <w:t>Layer</w:t>
            </w:r>
          </w:p>
        </w:tc>
        <w:tc>
          <w:tcPr>
            <w:tcW w:w="6860" w:type="dxa"/>
            <w:shd w:val="clear" w:color="auto" w:fill="F2F4F7"/>
            <w:vAlign w:val="center"/>
          </w:tcPr>
          <w:p w14:paraId="5D368EF5" w14:textId="77777777" w:rsidR="00647A4A" w:rsidRDefault="00097A3F">
            <w:pPr>
              <w:spacing w:after="0"/>
              <w:jc w:val="center"/>
            </w:pPr>
            <w:r>
              <w:rPr>
                <w:b/>
                <w:color w:val="000000"/>
                <w:sz w:val="19"/>
              </w:rPr>
              <w:t>Description</w:t>
            </w:r>
          </w:p>
        </w:tc>
      </w:tr>
      <w:tr w:rsidR="00647A4A" w14:paraId="031057BD" w14:textId="77777777">
        <w:tc>
          <w:tcPr>
            <w:tcW w:w="2500" w:type="dxa"/>
            <w:vAlign w:val="center"/>
          </w:tcPr>
          <w:p w14:paraId="3FE3C205" w14:textId="77777777" w:rsidR="00647A4A" w:rsidRDefault="00097A3F">
            <w:pPr>
              <w:spacing w:after="0"/>
            </w:pPr>
            <w:r>
              <w:rPr>
                <w:color w:val="000000"/>
                <w:sz w:val="19"/>
              </w:rPr>
              <w:t>Presentation layer</w:t>
            </w:r>
          </w:p>
        </w:tc>
        <w:tc>
          <w:tcPr>
            <w:tcW w:w="6860" w:type="dxa"/>
            <w:vAlign w:val="center"/>
          </w:tcPr>
          <w:p w14:paraId="1F971BC0" w14:textId="77777777" w:rsidR="00647A4A" w:rsidRDefault="00097A3F">
            <w:pPr>
              <w:spacing w:after="0"/>
            </w:pPr>
            <w:r>
              <w:rPr>
                <w:color w:val="000000"/>
                <w:sz w:val="19"/>
              </w:rPr>
              <w:t>Dashboard, map view, prediction panel, coordinate form, search interface, legend, and result export.</w:t>
            </w:r>
          </w:p>
        </w:tc>
      </w:tr>
      <w:tr w:rsidR="00647A4A" w14:paraId="086EE5B6" w14:textId="77777777">
        <w:tc>
          <w:tcPr>
            <w:tcW w:w="2500" w:type="dxa"/>
            <w:vAlign w:val="center"/>
          </w:tcPr>
          <w:p w14:paraId="2502AFF9" w14:textId="77777777" w:rsidR="00647A4A" w:rsidRDefault="00097A3F">
            <w:pPr>
              <w:spacing w:after="0"/>
            </w:pPr>
            <w:r>
              <w:rPr>
                <w:color w:val="000000"/>
                <w:sz w:val="19"/>
              </w:rPr>
              <w:t>Application/API layer</w:t>
            </w:r>
          </w:p>
        </w:tc>
        <w:tc>
          <w:tcPr>
            <w:tcW w:w="6860" w:type="dxa"/>
            <w:vAlign w:val="center"/>
          </w:tcPr>
          <w:p w14:paraId="7325B3C8" w14:textId="77777777" w:rsidR="00647A4A" w:rsidRDefault="00097A3F">
            <w:pPr>
              <w:spacing w:after="0"/>
            </w:pPr>
            <w:r>
              <w:rPr>
                <w:color w:val="000000"/>
                <w:sz w:val="19"/>
              </w:rPr>
              <w:t>Next.js route handlers for /</w:t>
            </w:r>
            <w:proofErr w:type="spellStart"/>
            <w:r>
              <w:rPr>
                <w:color w:val="000000"/>
                <w:sz w:val="19"/>
              </w:rPr>
              <w:t>api</w:t>
            </w:r>
            <w:proofErr w:type="spellEnd"/>
            <w:r>
              <w:rPr>
                <w:color w:val="000000"/>
                <w:sz w:val="19"/>
              </w:rPr>
              <w:t>/data and /</w:t>
            </w:r>
            <w:proofErr w:type="spellStart"/>
            <w:r>
              <w:rPr>
                <w:color w:val="000000"/>
                <w:sz w:val="19"/>
              </w:rPr>
              <w:t>api</w:t>
            </w:r>
            <w:proofErr w:type="spellEnd"/>
            <w:r>
              <w:rPr>
                <w:color w:val="000000"/>
                <w:sz w:val="19"/>
              </w:rPr>
              <w:t>/estimate.</w:t>
            </w:r>
          </w:p>
        </w:tc>
      </w:tr>
      <w:tr w:rsidR="00647A4A" w14:paraId="481397EA" w14:textId="77777777">
        <w:tc>
          <w:tcPr>
            <w:tcW w:w="2500" w:type="dxa"/>
            <w:vAlign w:val="center"/>
          </w:tcPr>
          <w:p w14:paraId="216F39E1" w14:textId="77777777" w:rsidR="00647A4A" w:rsidRDefault="00097A3F">
            <w:pPr>
              <w:spacing w:after="0"/>
              <w:jc w:val="center"/>
            </w:pPr>
            <w:r>
              <w:rPr>
                <w:color w:val="000000"/>
                <w:sz w:val="19"/>
              </w:rPr>
              <w:t>Data layer</w:t>
            </w:r>
          </w:p>
        </w:tc>
        <w:tc>
          <w:tcPr>
            <w:tcW w:w="6860" w:type="dxa"/>
            <w:vAlign w:val="center"/>
          </w:tcPr>
          <w:p w14:paraId="430C4082" w14:textId="77777777" w:rsidR="00647A4A" w:rsidRDefault="00097A3F">
            <w:pPr>
              <w:spacing w:after="0"/>
            </w:pPr>
            <w:r>
              <w:rPr>
                <w:color w:val="000000"/>
                <w:sz w:val="19"/>
              </w:rPr>
              <w:t xml:space="preserve">Local Geosoft GRD files and XML metadata for Sheet 168 </w:t>
            </w:r>
            <w:proofErr w:type="spellStart"/>
            <w:r>
              <w:rPr>
                <w:color w:val="000000"/>
                <w:sz w:val="19"/>
              </w:rPr>
              <w:t>Naraguta</w:t>
            </w:r>
            <w:proofErr w:type="spellEnd"/>
            <w:r>
              <w:rPr>
                <w:color w:val="000000"/>
                <w:sz w:val="19"/>
              </w:rPr>
              <w:t>.</w:t>
            </w:r>
          </w:p>
        </w:tc>
      </w:tr>
      <w:tr w:rsidR="00647A4A" w14:paraId="315B54A3" w14:textId="77777777">
        <w:tc>
          <w:tcPr>
            <w:tcW w:w="2500" w:type="dxa"/>
            <w:vAlign w:val="center"/>
          </w:tcPr>
          <w:p w14:paraId="32B7B9EF" w14:textId="77777777" w:rsidR="00647A4A" w:rsidRDefault="00097A3F">
            <w:pPr>
              <w:spacing w:after="0"/>
            </w:pPr>
            <w:r>
              <w:rPr>
                <w:color w:val="000000"/>
                <w:sz w:val="19"/>
              </w:rPr>
              <w:t>Processing layer</w:t>
            </w:r>
          </w:p>
        </w:tc>
        <w:tc>
          <w:tcPr>
            <w:tcW w:w="6860" w:type="dxa"/>
            <w:vAlign w:val="center"/>
          </w:tcPr>
          <w:p w14:paraId="4D64DC11" w14:textId="77777777" w:rsidR="00647A4A" w:rsidRDefault="00097A3F">
            <w:pPr>
              <w:spacing w:after="0"/>
            </w:pPr>
            <w:r>
              <w:rPr>
                <w:color w:val="000000"/>
                <w:sz w:val="19"/>
              </w:rPr>
              <w:t>GRD parsing, UTM conversion, nearest-</w:t>
            </w:r>
            <w:proofErr w:type="spellStart"/>
            <w:r>
              <w:rPr>
                <w:color w:val="000000"/>
                <w:sz w:val="19"/>
              </w:rPr>
              <w:t>neighbour</w:t>
            </w:r>
            <w:proofErr w:type="spellEnd"/>
            <w:r>
              <w:rPr>
                <w:color w:val="000000"/>
                <w:sz w:val="19"/>
              </w:rPr>
              <w:t xml:space="preserve"> lookup, radius filtering, and ratio calculation.</w:t>
            </w:r>
          </w:p>
        </w:tc>
      </w:tr>
      <w:tr w:rsidR="00647A4A" w14:paraId="61C3ECC6" w14:textId="77777777">
        <w:tc>
          <w:tcPr>
            <w:tcW w:w="2500" w:type="dxa"/>
            <w:vAlign w:val="center"/>
          </w:tcPr>
          <w:p w14:paraId="17CAD09A" w14:textId="77777777" w:rsidR="00647A4A" w:rsidRDefault="00097A3F">
            <w:pPr>
              <w:spacing w:after="0"/>
            </w:pPr>
            <w:r>
              <w:rPr>
                <w:color w:val="000000"/>
                <w:sz w:val="19"/>
              </w:rPr>
              <w:t>AI interpretation layer</w:t>
            </w:r>
          </w:p>
        </w:tc>
        <w:tc>
          <w:tcPr>
            <w:tcW w:w="6860" w:type="dxa"/>
            <w:vAlign w:val="center"/>
          </w:tcPr>
          <w:p w14:paraId="5AB16030" w14:textId="77777777" w:rsidR="00647A4A" w:rsidRDefault="00097A3F">
            <w:pPr>
              <w:spacing w:after="0"/>
            </w:pPr>
            <w:proofErr w:type="spellStart"/>
            <w:r>
              <w:rPr>
                <w:color w:val="000000"/>
                <w:sz w:val="19"/>
              </w:rPr>
              <w:t>Groq</w:t>
            </w:r>
            <w:proofErr w:type="spellEnd"/>
            <w:r>
              <w:rPr>
                <w:color w:val="000000"/>
                <w:sz w:val="19"/>
              </w:rPr>
              <w:t xml:space="preserve"> Llama model prompt plus rule-based fallback for mineral potential estimation.</w:t>
            </w:r>
          </w:p>
        </w:tc>
      </w:tr>
      <w:tr w:rsidR="00647A4A" w14:paraId="504B900B" w14:textId="77777777">
        <w:tc>
          <w:tcPr>
            <w:tcW w:w="2500" w:type="dxa"/>
            <w:vAlign w:val="center"/>
          </w:tcPr>
          <w:p w14:paraId="345F51E1" w14:textId="77777777" w:rsidR="00647A4A" w:rsidRDefault="00097A3F">
            <w:pPr>
              <w:spacing w:after="0"/>
            </w:pPr>
            <w:r>
              <w:rPr>
                <w:color w:val="000000"/>
                <w:sz w:val="19"/>
              </w:rPr>
              <w:t>Deployment layer</w:t>
            </w:r>
          </w:p>
        </w:tc>
        <w:tc>
          <w:tcPr>
            <w:tcW w:w="6860" w:type="dxa"/>
            <w:vAlign w:val="center"/>
          </w:tcPr>
          <w:p w14:paraId="47D4F86F" w14:textId="77777777" w:rsidR="00647A4A" w:rsidRDefault="00097A3F">
            <w:pPr>
              <w:spacing w:after="0"/>
            </w:pPr>
            <w:proofErr w:type="spellStart"/>
            <w:r>
              <w:rPr>
                <w:color w:val="000000"/>
                <w:sz w:val="19"/>
              </w:rPr>
              <w:t>Vercel</w:t>
            </w:r>
            <w:proofErr w:type="spellEnd"/>
            <w:r>
              <w:rPr>
                <w:color w:val="000000"/>
                <w:sz w:val="19"/>
              </w:rPr>
              <w:t xml:space="preserve"> hosting with production URL for public access.</w:t>
            </w:r>
          </w:p>
        </w:tc>
      </w:tr>
    </w:tbl>
    <w:p w14:paraId="7DE1C80A" w14:textId="77777777" w:rsidR="00647A4A" w:rsidRDefault="00647A4A">
      <w:pPr>
        <w:spacing w:after="80"/>
      </w:pPr>
    </w:p>
    <w:p w14:paraId="59C423DD" w14:textId="77777777" w:rsidR="00647A4A" w:rsidRDefault="00097A3F">
      <w:pPr>
        <w:pStyle w:val="Heading2"/>
      </w:pPr>
      <w:bookmarkStart w:id="25" w:name="_Toc233231377"/>
      <w:r>
        <w:t>System Workflow</w:t>
      </w:r>
      <w:bookmarkEnd w:id="25"/>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900"/>
        <w:gridCol w:w="2400"/>
        <w:gridCol w:w="6060"/>
      </w:tblGrid>
      <w:tr w:rsidR="00647A4A" w14:paraId="728BF841" w14:textId="77777777">
        <w:trPr>
          <w:tblHeader/>
        </w:trPr>
        <w:tc>
          <w:tcPr>
            <w:tcW w:w="900" w:type="dxa"/>
            <w:shd w:val="clear" w:color="auto" w:fill="F2F4F7"/>
            <w:vAlign w:val="center"/>
          </w:tcPr>
          <w:p w14:paraId="54A0B56B" w14:textId="77777777" w:rsidR="00647A4A" w:rsidRDefault="00097A3F">
            <w:pPr>
              <w:spacing w:after="0"/>
              <w:jc w:val="center"/>
            </w:pPr>
            <w:r>
              <w:rPr>
                <w:b/>
                <w:color w:val="000000"/>
                <w:sz w:val="18"/>
              </w:rPr>
              <w:t>Step</w:t>
            </w:r>
          </w:p>
        </w:tc>
        <w:tc>
          <w:tcPr>
            <w:tcW w:w="2400" w:type="dxa"/>
            <w:shd w:val="clear" w:color="auto" w:fill="F2F4F7"/>
            <w:vAlign w:val="center"/>
          </w:tcPr>
          <w:p w14:paraId="345CA56F" w14:textId="77777777" w:rsidR="00647A4A" w:rsidRDefault="00097A3F">
            <w:pPr>
              <w:spacing w:after="0"/>
              <w:jc w:val="center"/>
            </w:pPr>
            <w:r>
              <w:rPr>
                <w:b/>
                <w:color w:val="000000"/>
                <w:sz w:val="18"/>
              </w:rPr>
              <w:t>Process</w:t>
            </w:r>
          </w:p>
        </w:tc>
        <w:tc>
          <w:tcPr>
            <w:tcW w:w="6060" w:type="dxa"/>
            <w:shd w:val="clear" w:color="auto" w:fill="F2F4F7"/>
            <w:vAlign w:val="center"/>
          </w:tcPr>
          <w:p w14:paraId="61436BD0" w14:textId="77777777" w:rsidR="00647A4A" w:rsidRDefault="00097A3F">
            <w:pPr>
              <w:spacing w:after="0"/>
              <w:jc w:val="center"/>
            </w:pPr>
            <w:r>
              <w:rPr>
                <w:b/>
                <w:color w:val="000000"/>
                <w:sz w:val="18"/>
              </w:rPr>
              <w:t>Output</w:t>
            </w:r>
          </w:p>
        </w:tc>
      </w:tr>
      <w:tr w:rsidR="00647A4A" w14:paraId="20977256" w14:textId="77777777">
        <w:tc>
          <w:tcPr>
            <w:tcW w:w="900" w:type="dxa"/>
            <w:vAlign w:val="center"/>
          </w:tcPr>
          <w:p w14:paraId="7EBFD2D1" w14:textId="77777777" w:rsidR="00647A4A" w:rsidRDefault="00097A3F">
            <w:pPr>
              <w:spacing w:after="0"/>
              <w:jc w:val="center"/>
            </w:pPr>
            <w:r>
              <w:rPr>
                <w:color w:val="000000"/>
                <w:sz w:val="18"/>
              </w:rPr>
              <w:t>1</w:t>
            </w:r>
          </w:p>
        </w:tc>
        <w:tc>
          <w:tcPr>
            <w:tcW w:w="2400" w:type="dxa"/>
            <w:vAlign w:val="center"/>
          </w:tcPr>
          <w:p w14:paraId="200789D9" w14:textId="77777777" w:rsidR="00647A4A" w:rsidRDefault="00097A3F">
            <w:pPr>
              <w:spacing w:after="0"/>
              <w:jc w:val="center"/>
            </w:pPr>
            <w:r>
              <w:rPr>
                <w:color w:val="000000"/>
                <w:sz w:val="18"/>
              </w:rPr>
              <w:t>Data load</w:t>
            </w:r>
          </w:p>
        </w:tc>
        <w:tc>
          <w:tcPr>
            <w:tcW w:w="6060" w:type="dxa"/>
            <w:vAlign w:val="center"/>
          </w:tcPr>
          <w:p w14:paraId="5C400F4A" w14:textId="77777777" w:rsidR="00647A4A" w:rsidRDefault="00097A3F">
            <w:pPr>
              <w:spacing w:after="0"/>
            </w:pPr>
            <w:r>
              <w:rPr>
                <w:color w:val="000000"/>
                <w:sz w:val="18"/>
              </w:rPr>
              <w:t>Load K, Th, and U grids or fallback synthetic data</w:t>
            </w:r>
          </w:p>
        </w:tc>
      </w:tr>
      <w:tr w:rsidR="00647A4A" w14:paraId="5D3034B0" w14:textId="77777777">
        <w:tc>
          <w:tcPr>
            <w:tcW w:w="900" w:type="dxa"/>
            <w:vAlign w:val="center"/>
          </w:tcPr>
          <w:p w14:paraId="6D0A08A8" w14:textId="77777777" w:rsidR="00647A4A" w:rsidRDefault="00097A3F">
            <w:pPr>
              <w:spacing w:after="0"/>
              <w:jc w:val="center"/>
            </w:pPr>
            <w:r>
              <w:rPr>
                <w:color w:val="000000"/>
                <w:sz w:val="18"/>
              </w:rPr>
              <w:t>2</w:t>
            </w:r>
          </w:p>
        </w:tc>
        <w:tc>
          <w:tcPr>
            <w:tcW w:w="2400" w:type="dxa"/>
            <w:vAlign w:val="center"/>
          </w:tcPr>
          <w:p w14:paraId="34FB16CF" w14:textId="77777777" w:rsidR="00647A4A" w:rsidRDefault="00097A3F">
            <w:pPr>
              <w:spacing w:after="0"/>
            </w:pPr>
            <w:r>
              <w:rPr>
                <w:color w:val="000000"/>
                <w:sz w:val="18"/>
              </w:rPr>
              <w:t>Coordinate selection</w:t>
            </w:r>
          </w:p>
        </w:tc>
        <w:tc>
          <w:tcPr>
            <w:tcW w:w="6060" w:type="dxa"/>
            <w:vAlign w:val="center"/>
          </w:tcPr>
          <w:p w14:paraId="1FA6CDC1" w14:textId="77777777" w:rsidR="00647A4A" w:rsidRDefault="00097A3F">
            <w:pPr>
              <w:spacing w:after="0"/>
            </w:pPr>
            <w:r>
              <w:rPr>
                <w:color w:val="000000"/>
                <w:sz w:val="18"/>
              </w:rPr>
              <w:t>User searches, enters coordinates, or clicks the map</w:t>
            </w:r>
          </w:p>
        </w:tc>
      </w:tr>
      <w:tr w:rsidR="00647A4A" w14:paraId="4A789E59" w14:textId="77777777">
        <w:tc>
          <w:tcPr>
            <w:tcW w:w="900" w:type="dxa"/>
            <w:vAlign w:val="center"/>
          </w:tcPr>
          <w:p w14:paraId="1D621A08" w14:textId="77777777" w:rsidR="00647A4A" w:rsidRDefault="00097A3F">
            <w:pPr>
              <w:spacing w:after="0"/>
              <w:jc w:val="center"/>
            </w:pPr>
            <w:r>
              <w:rPr>
                <w:color w:val="000000"/>
                <w:sz w:val="18"/>
              </w:rPr>
              <w:t>3</w:t>
            </w:r>
          </w:p>
        </w:tc>
        <w:tc>
          <w:tcPr>
            <w:tcW w:w="2400" w:type="dxa"/>
            <w:vAlign w:val="center"/>
          </w:tcPr>
          <w:p w14:paraId="578D736E" w14:textId="77777777" w:rsidR="00647A4A" w:rsidRDefault="00097A3F">
            <w:pPr>
              <w:spacing w:after="0"/>
              <w:jc w:val="center"/>
            </w:pPr>
            <w:r>
              <w:rPr>
                <w:color w:val="000000"/>
                <w:sz w:val="18"/>
              </w:rPr>
              <w:t>Spatial lookup</w:t>
            </w:r>
          </w:p>
        </w:tc>
        <w:tc>
          <w:tcPr>
            <w:tcW w:w="6060" w:type="dxa"/>
            <w:vAlign w:val="center"/>
          </w:tcPr>
          <w:p w14:paraId="68922A96" w14:textId="77777777" w:rsidR="00647A4A" w:rsidRDefault="00097A3F">
            <w:pPr>
              <w:spacing w:after="0"/>
            </w:pPr>
            <w:r>
              <w:rPr>
                <w:color w:val="000000"/>
                <w:sz w:val="18"/>
              </w:rPr>
              <w:t>Find nearest point and optional surrounding points within radius</w:t>
            </w:r>
          </w:p>
        </w:tc>
      </w:tr>
      <w:tr w:rsidR="00647A4A" w14:paraId="239D4194" w14:textId="77777777">
        <w:tc>
          <w:tcPr>
            <w:tcW w:w="900" w:type="dxa"/>
            <w:vAlign w:val="center"/>
          </w:tcPr>
          <w:p w14:paraId="105F9EB7" w14:textId="77777777" w:rsidR="00647A4A" w:rsidRDefault="00097A3F">
            <w:pPr>
              <w:spacing w:after="0"/>
              <w:jc w:val="center"/>
            </w:pPr>
            <w:r>
              <w:rPr>
                <w:color w:val="000000"/>
                <w:sz w:val="18"/>
              </w:rPr>
              <w:t>4</w:t>
            </w:r>
          </w:p>
        </w:tc>
        <w:tc>
          <w:tcPr>
            <w:tcW w:w="2400" w:type="dxa"/>
            <w:vAlign w:val="center"/>
          </w:tcPr>
          <w:p w14:paraId="3F5898EA" w14:textId="77777777" w:rsidR="00647A4A" w:rsidRDefault="00097A3F">
            <w:pPr>
              <w:spacing w:after="0"/>
            </w:pPr>
            <w:r>
              <w:rPr>
                <w:color w:val="000000"/>
                <w:sz w:val="18"/>
              </w:rPr>
              <w:t>Feature engineering</w:t>
            </w:r>
          </w:p>
        </w:tc>
        <w:tc>
          <w:tcPr>
            <w:tcW w:w="6060" w:type="dxa"/>
            <w:vAlign w:val="center"/>
          </w:tcPr>
          <w:p w14:paraId="44EF18F5" w14:textId="77777777" w:rsidR="00647A4A" w:rsidRDefault="00097A3F">
            <w:pPr>
              <w:spacing w:after="0"/>
            </w:pPr>
            <w:r>
              <w:rPr>
                <w:color w:val="000000"/>
                <w:sz w:val="18"/>
              </w:rPr>
              <w:t>Calculate K/(</w:t>
            </w:r>
            <w:proofErr w:type="spellStart"/>
            <w:r>
              <w:rPr>
                <w:color w:val="000000"/>
                <w:sz w:val="18"/>
              </w:rPr>
              <w:t>Th+U</w:t>
            </w:r>
            <w:proofErr w:type="spellEnd"/>
            <w:r>
              <w:rPr>
                <w:color w:val="000000"/>
                <w:sz w:val="18"/>
              </w:rPr>
              <w:t>), Th/U, and contextual averages</w:t>
            </w:r>
          </w:p>
        </w:tc>
      </w:tr>
      <w:tr w:rsidR="00647A4A" w14:paraId="401A1440" w14:textId="77777777">
        <w:tc>
          <w:tcPr>
            <w:tcW w:w="900" w:type="dxa"/>
            <w:vAlign w:val="center"/>
          </w:tcPr>
          <w:p w14:paraId="62E984AF" w14:textId="77777777" w:rsidR="00647A4A" w:rsidRDefault="00097A3F">
            <w:pPr>
              <w:spacing w:after="0"/>
              <w:jc w:val="center"/>
            </w:pPr>
            <w:r>
              <w:rPr>
                <w:color w:val="000000"/>
                <w:sz w:val="18"/>
              </w:rPr>
              <w:t>5</w:t>
            </w:r>
          </w:p>
        </w:tc>
        <w:tc>
          <w:tcPr>
            <w:tcW w:w="2400" w:type="dxa"/>
            <w:vAlign w:val="center"/>
          </w:tcPr>
          <w:p w14:paraId="33941713" w14:textId="77777777" w:rsidR="00647A4A" w:rsidRDefault="00097A3F">
            <w:pPr>
              <w:spacing w:after="0"/>
              <w:jc w:val="center"/>
            </w:pPr>
            <w:r>
              <w:rPr>
                <w:color w:val="000000"/>
                <w:sz w:val="18"/>
              </w:rPr>
              <w:t>Estimation</w:t>
            </w:r>
          </w:p>
        </w:tc>
        <w:tc>
          <w:tcPr>
            <w:tcW w:w="6060" w:type="dxa"/>
            <w:vAlign w:val="center"/>
          </w:tcPr>
          <w:p w14:paraId="53460426" w14:textId="77777777" w:rsidR="00647A4A" w:rsidRDefault="00097A3F">
            <w:pPr>
              <w:spacing w:after="0"/>
            </w:pPr>
            <w:r>
              <w:rPr>
                <w:color w:val="000000"/>
                <w:sz w:val="18"/>
              </w:rPr>
              <w:t>Generate grade, confidence, risk, analysis, and recommendations</w:t>
            </w:r>
          </w:p>
        </w:tc>
      </w:tr>
      <w:tr w:rsidR="00647A4A" w14:paraId="4950C1E1" w14:textId="77777777">
        <w:tc>
          <w:tcPr>
            <w:tcW w:w="900" w:type="dxa"/>
            <w:vAlign w:val="center"/>
          </w:tcPr>
          <w:p w14:paraId="4387AB0C" w14:textId="77777777" w:rsidR="00647A4A" w:rsidRDefault="00097A3F">
            <w:pPr>
              <w:spacing w:after="0"/>
              <w:jc w:val="center"/>
            </w:pPr>
            <w:r>
              <w:rPr>
                <w:color w:val="000000"/>
                <w:sz w:val="18"/>
              </w:rPr>
              <w:t>6</w:t>
            </w:r>
          </w:p>
        </w:tc>
        <w:tc>
          <w:tcPr>
            <w:tcW w:w="2400" w:type="dxa"/>
            <w:vAlign w:val="center"/>
          </w:tcPr>
          <w:p w14:paraId="46B9D65B" w14:textId="77777777" w:rsidR="00647A4A" w:rsidRDefault="00097A3F">
            <w:pPr>
              <w:spacing w:after="0"/>
              <w:jc w:val="center"/>
            </w:pPr>
            <w:r>
              <w:rPr>
                <w:color w:val="000000"/>
                <w:sz w:val="18"/>
              </w:rPr>
              <w:t>Visualization</w:t>
            </w:r>
          </w:p>
        </w:tc>
        <w:tc>
          <w:tcPr>
            <w:tcW w:w="6060" w:type="dxa"/>
            <w:vAlign w:val="center"/>
          </w:tcPr>
          <w:p w14:paraId="62614995" w14:textId="77777777" w:rsidR="00647A4A" w:rsidRDefault="00097A3F">
            <w:pPr>
              <w:spacing w:after="0"/>
            </w:pPr>
            <w:r>
              <w:rPr>
                <w:color w:val="000000"/>
                <w:sz w:val="18"/>
              </w:rPr>
              <w:t>Render markers, heatmap overlays, result cards, and export file</w:t>
            </w:r>
          </w:p>
        </w:tc>
      </w:tr>
    </w:tbl>
    <w:p w14:paraId="3A2AAC08" w14:textId="77777777" w:rsidR="00647A4A" w:rsidRDefault="00647A4A">
      <w:pPr>
        <w:spacing w:after="80"/>
      </w:pPr>
    </w:p>
    <w:p w14:paraId="121679D6" w14:textId="77777777" w:rsidR="00647A4A" w:rsidRDefault="00097A3F">
      <w:pPr>
        <w:pStyle w:val="Heading2"/>
      </w:pPr>
      <w:bookmarkStart w:id="26" w:name="_Toc233231378"/>
      <w:r>
        <w:t>8.2 User Roles and Use Cases</w:t>
      </w:r>
      <w:bookmarkEnd w:id="26"/>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647A4A" w14:paraId="648DC6FB" w14:textId="77777777">
        <w:trPr>
          <w:tblHeader/>
        </w:trPr>
        <w:tc>
          <w:tcPr>
            <w:tcW w:w="2400" w:type="dxa"/>
            <w:shd w:val="clear" w:color="auto" w:fill="F2F4F7"/>
            <w:vAlign w:val="center"/>
          </w:tcPr>
          <w:p w14:paraId="034CD2CC" w14:textId="77777777" w:rsidR="00647A4A" w:rsidRDefault="00097A3F">
            <w:pPr>
              <w:spacing w:after="0"/>
              <w:jc w:val="center"/>
            </w:pPr>
            <w:r>
              <w:rPr>
                <w:b/>
                <w:color w:val="000000"/>
                <w:sz w:val="19"/>
              </w:rPr>
              <w:t>User</w:t>
            </w:r>
          </w:p>
        </w:tc>
        <w:tc>
          <w:tcPr>
            <w:tcW w:w="6960" w:type="dxa"/>
            <w:shd w:val="clear" w:color="auto" w:fill="F2F4F7"/>
            <w:vAlign w:val="center"/>
          </w:tcPr>
          <w:p w14:paraId="353F9D99" w14:textId="77777777" w:rsidR="00647A4A" w:rsidRDefault="00097A3F">
            <w:pPr>
              <w:spacing w:after="0"/>
              <w:jc w:val="center"/>
            </w:pPr>
            <w:r>
              <w:rPr>
                <w:b/>
                <w:color w:val="000000"/>
                <w:sz w:val="19"/>
              </w:rPr>
              <w:t>Use Case</w:t>
            </w:r>
          </w:p>
        </w:tc>
      </w:tr>
      <w:tr w:rsidR="00647A4A" w14:paraId="0FAC3099" w14:textId="77777777">
        <w:tc>
          <w:tcPr>
            <w:tcW w:w="2400" w:type="dxa"/>
            <w:vAlign w:val="center"/>
          </w:tcPr>
          <w:p w14:paraId="2E177835" w14:textId="77777777" w:rsidR="00647A4A" w:rsidRDefault="00097A3F">
            <w:pPr>
              <w:spacing w:after="0"/>
            </w:pPr>
            <w:r>
              <w:rPr>
                <w:color w:val="000000"/>
                <w:sz w:val="19"/>
              </w:rPr>
              <w:t>Student/researcher</w:t>
            </w:r>
          </w:p>
        </w:tc>
        <w:tc>
          <w:tcPr>
            <w:tcW w:w="6960" w:type="dxa"/>
            <w:vAlign w:val="center"/>
          </w:tcPr>
          <w:p w14:paraId="556B47BE" w14:textId="77777777" w:rsidR="00647A4A" w:rsidRDefault="00097A3F">
            <w:pPr>
              <w:spacing w:after="0"/>
            </w:pPr>
            <w:r>
              <w:rPr>
                <w:color w:val="000000"/>
                <w:sz w:val="19"/>
              </w:rPr>
              <w:t>Demonstrate the project, inspect radiometric distribution, and explain the estimation workflow.</w:t>
            </w:r>
          </w:p>
        </w:tc>
      </w:tr>
      <w:tr w:rsidR="00647A4A" w14:paraId="4D8BCB9C" w14:textId="77777777">
        <w:tc>
          <w:tcPr>
            <w:tcW w:w="2400" w:type="dxa"/>
            <w:vAlign w:val="center"/>
          </w:tcPr>
          <w:p w14:paraId="5BD118A0" w14:textId="77777777" w:rsidR="00647A4A" w:rsidRDefault="00097A3F">
            <w:pPr>
              <w:spacing w:after="0"/>
            </w:pPr>
            <w:r>
              <w:rPr>
                <w:color w:val="000000"/>
                <w:sz w:val="19"/>
              </w:rPr>
              <w:t>Supervisor/reviewer</w:t>
            </w:r>
          </w:p>
        </w:tc>
        <w:tc>
          <w:tcPr>
            <w:tcW w:w="6960" w:type="dxa"/>
            <w:vAlign w:val="center"/>
          </w:tcPr>
          <w:p w14:paraId="7FAA910E" w14:textId="77777777" w:rsidR="00647A4A" w:rsidRDefault="00097A3F">
            <w:pPr>
              <w:spacing w:after="0"/>
            </w:pPr>
            <w:r>
              <w:rPr>
                <w:color w:val="000000"/>
                <w:sz w:val="19"/>
              </w:rPr>
              <w:t>Open the deployed dashboard, test coordinates, and assess whether the implementation matches the report.</w:t>
            </w:r>
          </w:p>
        </w:tc>
      </w:tr>
      <w:tr w:rsidR="00647A4A" w14:paraId="3A86FD39" w14:textId="77777777">
        <w:tc>
          <w:tcPr>
            <w:tcW w:w="2400" w:type="dxa"/>
            <w:vAlign w:val="center"/>
          </w:tcPr>
          <w:p w14:paraId="070EED87" w14:textId="77777777" w:rsidR="00647A4A" w:rsidRDefault="00097A3F">
            <w:pPr>
              <w:spacing w:after="0"/>
            </w:pPr>
            <w:r>
              <w:rPr>
                <w:color w:val="000000"/>
                <w:sz w:val="19"/>
              </w:rPr>
              <w:t>Mining engineer</w:t>
            </w:r>
          </w:p>
        </w:tc>
        <w:tc>
          <w:tcPr>
            <w:tcW w:w="6960" w:type="dxa"/>
            <w:vAlign w:val="center"/>
          </w:tcPr>
          <w:p w14:paraId="62BAFCF4" w14:textId="77777777" w:rsidR="00647A4A" w:rsidRDefault="00097A3F">
            <w:pPr>
              <w:spacing w:after="0"/>
            </w:pPr>
            <w:r>
              <w:rPr>
                <w:color w:val="000000"/>
                <w:sz w:val="19"/>
              </w:rPr>
              <w:t>Use the dashboard as an early-stage guide for selecting field verification targets.</w:t>
            </w:r>
          </w:p>
        </w:tc>
      </w:tr>
      <w:tr w:rsidR="00647A4A" w14:paraId="7F95563F" w14:textId="77777777">
        <w:tc>
          <w:tcPr>
            <w:tcW w:w="2400" w:type="dxa"/>
            <w:vAlign w:val="center"/>
          </w:tcPr>
          <w:p w14:paraId="67AD52B7" w14:textId="77777777" w:rsidR="00647A4A" w:rsidRDefault="00097A3F">
            <w:pPr>
              <w:spacing w:after="0"/>
            </w:pPr>
            <w:r>
              <w:rPr>
                <w:color w:val="000000"/>
                <w:sz w:val="19"/>
              </w:rPr>
              <w:t>Policy or planning user</w:t>
            </w:r>
          </w:p>
        </w:tc>
        <w:tc>
          <w:tcPr>
            <w:tcW w:w="6960" w:type="dxa"/>
            <w:vAlign w:val="center"/>
          </w:tcPr>
          <w:p w14:paraId="7F4B1C9B" w14:textId="77777777" w:rsidR="00647A4A" w:rsidRDefault="00097A3F">
            <w:pPr>
              <w:spacing w:after="0"/>
            </w:pPr>
            <w:r>
              <w:rPr>
                <w:color w:val="000000"/>
                <w:sz w:val="19"/>
              </w:rPr>
              <w:t>Understand how local geoscience data can be converted into a decision-support platform.</w:t>
            </w:r>
          </w:p>
        </w:tc>
      </w:tr>
    </w:tbl>
    <w:p w14:paraId="1F1ABD7A" w14:textId="77777777" w:rsidR="00647A4A" w:rsidRDefault="00647A4A">
      <w:pPr>
        <w:spacing w:after="80"/>
      </w:pPr>
    </w:p>
    <w:p w14:paraId="5FE3BE45" w14:textId="77777777" w:rsidR="00647A4A" w:rsidRDefault="00097A3F">
      <w:pPr>
        <w:pStyle w:val="Heading2"/>
      </w:pPr>
      <w:bookmarkStart w:id="27" w:name="_Toc233231379"/>
      <w:r>
        <w:t>8.3 Data Flow Description</w:t>
      </w:r>
      <w:bookmarkEnd w:id="27"/>
    </w:p>
    <w:p w14:paraId="3F074BD0" w14:textId="77777777" w:rsidR="00647A4A" w:rsidRDefault="00097A3F">
      <w:r>
        <w:rPr>
          <w:color w:val="000000"/>
        </w:rPr>
        <w:t xml:space="preserve">When the application starts, the data API loads radiometric points and returns a sampled subset for map display. When the user submits coordinates, the estimation API checks whether the location falls inside </w:t>
      </w:r>
      <w:r>
        <w:rPr>
          <w:color w:val="000000"/>
        </w:rPr>
        <w:lastRenderedPageBreak/>
        <w:t>the study area. For inside-area locations, it searches for the nearest data point and optionally nearby points within the selected radius. The estimator then calculates ratios, builds a geological prompt, returns predicted grade and risk, and sends the response back to the dashboard.</w:t>
      </w:r>
    </w:p>
    <w:p w14:paraId="15F42FE0" w14:textId="77777777" w:rsidR="00647A4A" w:rsidRDefault="00097A3F">
      <w:pPr>
        <w:pStyle w:val="ListBullet"/>
      </w:pPr>
      <w:r>
        <w:t>Input: user-selected latitude and longitude.</w:t>
      </w:r>
    </w:p>
    <w:p w14:paraId="53DD5886" w14:textId="77777777" w:rsidR="00647A4A" w:rsidRDefault="00097A3F">
      <w:pPr>
        <w:pStyle w:val="ListBullet"/>
      </w:pPr>
      <w:r>
        <w:t>Processing: bounds check, nearest point lookup, surrounding point selection, feature calculation, and estimation.</w:t>
      </w:r>
    </w:p>
    <w:p w14:paraId="6D99F6B3" w14:textId="77777777" w:rsidR="00647A4A" w:rsidRDefault="00097A3F">
      <w:pPr>
        <w:pStyle w:val="ListBullet"/>
      </w:pPr>
      <w:r>
        <w:t>Output: prediction object containing grade, confidence, risk, K/Th/U values, analysis, recommendations, and model metrics.</w:t>
      </w:r>
    </w:p>
    <w:p w14:paraId="469A320E" w14:textId="77777777" w:rsidR="00647A4A" w:rsidRDefault="00097A3F">
      <w:pPr>
        <w:pStyle w:val="ListBullet"/>
      </w:pPr>
      <w:r>
        <w:t>Storage/export: the current prototype exports JSON from the browser rather than storing results in a database.</w:t>
      </w:r>
    </w:p>
    <w:p w14:paraId="247F14D6" w14:textId="77777777" w:rsidR="00647A4A" w:rsidRDefault="00097A3F">
      <w:pPr>
        <w:pStyle w:val="Heading1"/>
      </w:pPr>
      <w:bookmarkStart w:id="28" w:name="_Toc233231380"/>
      <w:r>
        <w:t>9. Methodology</w:t>
      </w:r>
      <w:bookmarkEnd w:id="28"/>
    </w:p>
    <w:p w14:paraId="3A4F0FBD" w14:textId="77777777" w:rsidR="00647A4A" w:rsidRDefault="00097A3F">
      <w:r>
        <w:rPr>
          <w:color w:val="000000"/>
        </w:rPr>
        <w:t>The methodology follows the proposal workflow: data acquisition, preprocessing, feature engineering, model development, validation, spatial prediction, and dashboard deployment. The implemented prototype covers the ingestion, feature, AI interpretation, visualization, and deployment parts of this workflow.</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647A4A" w14:paraId="11036B56" w14:textId="77777777">
        <w:trPr>
          <w:tblHeader/>
        </w:trPr>
        <w:tc>
          <w:tcPr>
            <w:tcW w:w="2300" w:type="dxa"/>
            <w:shd w:val="clear" w:color="auto" w:fill="F2F4F7"/>
            <w:vAlign w:val="center"/>
          </w:tcPr>
          <w:p w14:paraId="061B8FC5" w14:textId="77777777" w:rsidR="00647A4A" w:rsidRDefault="00097A3F">
            <w:pPr>
              <w:spacing w:after="0"/>
              <w:jc w:val="center"/>
            </w:pPr>
            <w:r>
              <w:rPr>
                <w:b/>
                <w:color w:val="000000"/>
                <w:sz w:val="19"/>
              </w:rPr>
              <w:t>Stage</w:t>
            </w:r>
          </w:p>
        </w:tc>
        <w:tc>
          <w:tcPr>
            <w:tcW w:w="7060" w:type="dxa"/>
            <w:shd w:val="clear" w:color="auto" w:fill="F2F4F7"/>
            <w:vAlign w:val="center"/>
          </w:tcPr>
          <w:p w14:paraId="6A671E54" w14:textId="77777777" w:rsidR="00647A4A" w:rsidRDefault="00097A3F">
            <w:pPr>
              <w:spacing w:after="0"/>
              <w:jc w:val="center"/>
            </w:pPr>
            <w:r>
              <w:rPr>
                <w:b/>
                <w:color w:val="000000"/>
                <w:sz w:val="19"/>
              </w:rPr>
              <w:t>Project Implementation</w:t>
            </w:r>
          </w:p>
        </w:tc>
      </w:tr>
      <w:tr w:rsidR="00647A4A" w14:paraId="532DBC27" w14:textId="77777777">
        <w:tc>
          <w:tcPr>
            <w:tcW w:w="2300" w:type="dxa"/>
            <w:vAlign w:val="center"/>
          </w:tcPr>
          <w:p w14:paraId="4B398E85" w14:textId="77777777" w:rsidR="00647A4A" w:rsidRDefault="00097A3F">
            <w:pPr>
              <w:spacing w:after="0"/>
            </w:pPr>
            <w:r>
              <w:rPr>
                <w:color w:val="000000"/>
                <w:sz w:val="19"/>
              </w:rPr>
              <w:t>Data acquisition</w:t>
            </w:r>
          </w:p>
        </w:tc>
        <w:tc>
          <w:tcPr>
            <w:tcW w:w="7060" w:type="dxa"/>
            <w:vAlign w:val="center"/>
          </w:tcPr>
          <w:p w14:paraId="7A1D5AB5" w14:textId="77777777" w:rsidR="00647A4A" w:rsidRDefault="00097A3F">
            <w:pPr>
              <w:spacing w:after="0"/>
            </w:pPr>
            <w:r>
              <w:rPr>
                <w:color w:val="000000"/>
                <w:sz w:val="19"/>
              </w:rPr>
              <w:t>Radiometric K, Th, and U grid files and XML metadata are stored in the repository data folder.</w:t>
            </w:r>
          </w:p>
        </w:tc>
      </w:tr>
      <w:tr w:rsidR="00647A4A" w14:paraId="0B499262" w14:textId="77777777">
        <w:tc>
          <w:tcPr>
            <w:tcW w:w="2300" w:type="dxa"/>
            <w:vAlign w:val="center"/>
          </w:tcPr>
          <w:p w14:paraId="1C97FB50" w14:textId="77777777" w:rsidR="00647A4A" w:rsidRDefault="00097A3F">
            <w:pPr>
              <w:spacing w:after="0"/>
              <w:jc w:val="center"/>
            </w:pPr>
            <w:r>
              <w:rPr>
                <w:color w:val="000000"/>
                <w:sz w:val="19"/>
              </w:rPr>
              <w:t>Preprocessing</w:t>
            </w:r>
          </w:p>
        </w:tc>
        <w:tc>
          <w:tcPr>
            <w:tcW w:w="7060" w:type="dxa"/>
            <w:vAlign w:val="center"/>
          </w:tcPr>
          <w:p w14:paraId="0D90E90F" w14:textId="77777777" w:rsidR="00647A4A" w:rsidRDefault="00097A3F">
            <w:pPr>
              <w:spacing w:after="0"/>
            </w:pPr>
            <w:r>
              <w:rPr>
                <w:color w:val="000000"/>
                <w:sz w:val="19"/>
              </w:rPr>
              <w:t>The parser reads grid metadata, applies WGS84 UTM Zone 32N coordinate assumptions, and converts UTM coordinates to latitude/longitude for mapping.</w:t>
            </w:r>
          </w:p>
        </w:tc>
      </w:tr>
      <w:tr w:rsidR="00647A4A" w14:paraId="6D962C39" w14:textId="77777777">
        <w:tc>
          <w:tcPr>
            <w:tcW w:w="2300" w:type="dxa"/>
            <w:vAlign w:val="center"/>
          </w:tcPr>
          <w:p w14:paraId="20817A58" w14:textId="77777777" w:rsidR="00647A4A" w:rsidRDefault="00097A3F">
            <w:pPr>
              <w:spacing w:after="0"/>
            </w:pPr>
            <w:r>
              <w:rPr>
                <w:color w:val="000000"/>
                <w:sz w:val="19"/>
              </w:rPr>
              <w:t>Feature engineering</w:t>
            </w:r>
          </w:p>
        </w:tc>
        <w:tc>
          <w:tcPr>
            <w:tcW w:w="7060" w:type="dxa"/>
            <w:vAlign w:val="center"/>
          </w:tcPr>
          <w:p w14:paraId="223F330D" w14:textId="77777777" w:rsidR="00647A4A" w:rsidRDefault="00097A3F">
            <w:pPr>
              <w:spacing w:after="0"/>
            </w:pPr>
            <w:r>
              <w:rPr>
                <w:color w:val="000000"/>
                <w:sz w:val="19"/>
              </w:rPr>
              <w:t>The system calculates K/(</w:t>
            </w:r>
            <w:proofErr w:type="spellStart"/>
            <w:r>
              <w:rPr>
                <w:color w:val="000000"/>
                <w:sz w:val="19"/>
              </w:rPr>
              <w:t>Th+U</w:t>
            </w:r>
            <w:proofErr w:type="spellEnd"/>
            <w:r>
              <w:rPr>
                <w:color w:val="000000"/>
                <w:sz w:val="19"/>
              </w:rPr>
              <w:t>) and Th/U ratios, and optionally averages surrounding points within a user-selected search radius.</w:t>
            </w:r>
          </w:p>
        </w:tc>
      </w:tr>
      <w:tr w:rsidR="00647A4A" w14:paraId="4797C2D5" w14:textId="77777777">
        <w:tc>
          <w:tcPr>
            <w:tcW w:w="2300" w:type="dxa"/>
            <w:vAlign w:val="center"/>
          </w:tcPr>
          <w:p w14:paraId="352B70E2" w14:textId="77777777" w:rsidR="00647A4A" w:rsidRDefault="00097A3F">
            <w:pPr>
              <w:spacing w:after="0"/>
            </w:pPr>
            <w:r>
              <w:rPr>
                <w:color w:val="000000"/>
                <w:sz w:val="19"/>
              </w:rPr>
              <w:t>Prediction logic</w:t>
            </w:r>
          </w:p>
        </w:tc>
        <w:tc>
          <w:tcPr>
            <w:tcW w:w="7060" w:type="dxa"/>
            <w:vAlign w:val="center"/>
          </w:tcPr>
          <w:p w14:paraId="5E965069" w14:textId="77777777" w:rsidR="00647A4A" w:rsidRDefault="00097A3F">
            <w:pPr>
              <w:spacing w:after="0"/>
            </w:pPr>
            <w:r>
              <w:rPr>
                <w:color w:val="000000"/>
                <w:sz w:val="19"/>
              </w:rPr>
              <w:t>The main estimator prompts an AI model with geophysical context and falls back to a rule-based estimator if the API fails.</w:t>
            </w:r>
          </w:p>
        </w:tc>
      </w:tr>
      <w:tr w:rsidR="00647A4A" w14:paraId="4A48F796" w14:textId="77777777">
        <w:tc>
          <w:tcPr>
            <w:tcW w:w="2300" w:type="dxa"/>
            <w:vAlign w:val="center"/>
          </w:tcPr>
          <w:p w14:paraId="241A346E" w14:textId="77777777" w:rsidR="00647A4A" w:rsidRDefault="00097A3F">
            <w:pPr>
              <w:spacing w:after="0"/>
            </w:pPr>
            <w:r>
              <w:rPr>
                <w:color w:val="000000"/>
                <w:sz w:val="19"/>
              </w:rPr>
              <w:t>Risk classification</w:t>
            </w:r>
          </w:p>
        </w:tc>
        <w:tc>
          <w:tcPr>
            <w:tcW w:w="7060" w:type="dxa"/>
            <w:vAlign w:val="center"/>
          </w:tcPr>
          <w:p w14:paraId="1C5A2BA4" w14:textId="77777777" w:rsidR="00647A4A" w:rsidRDefault="00097A3F">
            <w:pPr>
              <w:spacing w:after="0"/>
            </w:pPr>
            <w:r>
              <w:rPr>
                <w:color w:val="000000"/>
                <w:sz w:val="19"/>
              </w:rPr>
              <w:t>Predicted grade thresholds are used to communicate low, medium, and high exploration risk in the dashboard.</w:t>
            </w:r>
          </w:p>
        </w:tc>
      </w:tr>
      <w:tr w:rsidR="00647A4A" w14:paraId="069FF966" w14:textId="77777777">
        <w:tc>
          <w:tcPr>
            <w:tcW w:w="2300" w:type="dxa"/>
            <w:vAlign w:val="center"/>
          </w:tcPr>
          <w:p w14:paraId="6C4F1A7E" w14:textId="77777777" w:rsidR="00647A4A" w:rsidRDefault="00097A3F">
            <w:pPr>
              <w:spacing w:after="0"/>
              <w:jc w:val="center"/>
            </w:pPr>
            <w:r>
              <w:rPr>
                <w:color w:val="000000"/>
                <w:sz w:val="19"/>
              </w:rPr>
              <w:t>Visualization</w:t>
            </w:r>
          </w:p>
        </w:tc>
        <w:tc>
          <w:tcPr>
            <w:tcW w:w="7060" w:type="dxa"/>
            <w:vAlign w:val="center"/>
          </w:tcPr>
          <w:p w14:paraId="31B84E48" w14:textId="77777777" w:rsidR="00647A4A" w:rsidRDefault="00097A3F">
            <w:pPr>
              <w:spacing w:after="0"/>
            </w:pPr>
            <w:r>
              <w:rPr>
                <w:color w:val="000000"/>
                <w:sz w:val="19"/>
              </w:rPr>
              <w:t>Leaflet renders the study area, data markers, prediction markers, base layers, and heatmap overlays.</w:t>
            </w:r>
          </w:p>
        </w:tc>
      </w:tr>
    </w:tbl>
    <w:p w14:paraId="422F7E58" w14:textId="77777777" w:rsidR="00647A4A" w:rsidRDefault="00647A4A">
      <w:pPr>
        <w:spacing w:after="80"/>
      </w:pPr>
    </w:p>
    <w:p w14:paraId="330EC9F7" w14:textId="77777777" w:rsidR="00647A4A" w:rsidRDefault="00097A3F">
      <w:pPr>
        <w:pStyle w:val="Heading2"/>
      </w:pPr>
      <w:bookmarkStart w:id="29" w:name="_Toc233231381"/>
      <w:r>
        <w:t>9.1 Detailed Research Procedure</w:t>
      </w:r>
      <w:bookmarkEnd w:id="29"/>
    </w:p>
    <w:p w14:paraId="5966D3F5" w14:textId="77777777" w:rsidR="00647A4A" w:rsidRDefault="00097A3F">
      <w:pPr>
        <w:pStyle w:val="ListNumber"/>
      </w:pPr>
      <w:r>
        <w:t xml:space="preserve">Review the geological and mining context of Bukuru, Du, </w:t>
      </w:r>
      <w:proofErr w:type="spellStart"/>
      <w:r>
        <w:t>Naraguta</w:t>
      </w:r>
      <w:proofErr w:type="spellEnd"/>
      <w:r>
        <w:t>, and the wider Jos Plateau tin field.</w:t>
      </w:r>
    </w:p>
    <w:p w14:paraId="58DE45EE" w14:textId="77777777" w:rsidR="00647A4A" w:rsidRDefault="00097A3F">
      <w:pPr>
        <w:pStyle w:val="ListNumber"/>
      </w:pPr>
      <w:r>
        <w:t>Collect local radiometric datasets and inspect their XML metadata for projection, extent, date, and source details.</w:t>
      </w:r>
    </w:p>
    <w:p w14:paraId="622D92D3" w14:textId="77777777" w:rsidR="00647A4A" w:rsidRDefault="00097A3F">
      <w:pPr>
        <w:pStyle w:val="ListNumber"/>
      </w:pPr>
      <w:r>
        <w:t>Build a parser and fallback data generation pathway so the dashboard can run during demonstrations even when raw grid parsing fails.</w:t>
      </w:r>
    </w:p>
    <w:p w14:paraId="0966A0EA" w14:textId="77777777" w:rsidR="00647A4A" w:rsidRDefault="00097A3F">
      <w:pPr>
        <w:pStyle w:val="ListNumber"/>
      </w:pPr>
      <w:r>
        <w:lastRenderedPageBreak/>
        <w:t>Convert projected grid coordinates into geographic coordinates suitable for Leaflet web mapping.</w:t>
      </w:r>
    </w:p>
    <w:p w14:paraId="4137F8F0" w14:textId="77777777" w:rsidR="00647A4A" w:rsidRDefault="00097A3F">
      <w:pPr>
        <w:pStyle w:val="ListNumber"/>
      </w:pPr>
      <w:r>
        <w:t>Design user interface controls for search, coordinate entry, map interaction, estimation display, and result export.</w:t>
      </w:r>
    </w:p>
    <w:p w14:paraId="1B55F76A" w14:textId="77777777" w:rsidR="00647A4A" w:rsidRDefault="00097A3F">
      <w:pPr>
        <w:pStyle w:val="ListNumber"/>
      </w:pPr>
      <w:r>
        <w:t>Implement API routes that separate data loading from estimation logic.</w:t>
      </w:r>
    </w:p>
    <w:p w14:paraId="4C016A62" w14:textId="77777777" w:rsidR="00647A4A" w:rsidRDefault="00097A3F">
      <w:pPr>
        <w:pStyle w:val="ListNumber"/>
      </w:pPr>
      <w:r>
        <w:t xml:space="preserve">Deploy the system to </w:t>
      </w:r>
      <w:proofErr w:type="spellStart"/>
      <w:r>
        <w:t>Vercel</w:t>
      </w:r>
      <w:proofErr w:type="spellEnd"/>
      <w:r>
        <w:t xml:space="preserve"> and verify that the production interface loads from a public URL.</w:t>
      </w:r>
    </w:p>
    <w:p w14:paraId="6D5B1960" w14:textId="77777777" w:rsidR="00647A4A" w:rsidRDefault="00097A3F">
      <w:pPr>
        <w:pStyle w:val="ListNumber"/>
      </w:pPr>
      <w:r>
        <w:t xml:space="preserve">Document limitations and future validation </w:t>
      </w:r>
      <w:proofErr w:type="gramStart"/>
      <w:r>
        <w:t>needs</w:t>
      </w:r>
      <w:proofErr w:type="gramEnd"/>
      <w:r>
        <w:t xml:space="preserve"> so the prototype is not confused with a certified reserve estimate.</w:t>
      </w:r>
    </w:p>
    <w:p w14:paraId="5AE967AB" w14:textId="77777777" w:rsidR="00647A4A" w:rsidRDefault="00097A3F">
      <w:pPr>
        <w:pStyle w:val="Heading2"/>
      </w:pPr>
      <w:bookmarkStart w:id="30" w:name="_Toc233231382"/>
      <w:r>
        <w:t>9.2 Feature Engineering</w:t>
      </w:r>
      <w:bookmarkEnd w:id="30"/>
    </w:p>
    <w:p w14:paraId="473AE542" w14:textId="77777777" w:rsidR="00647A4A" w:rsidRDefault="00097A3F">
      <w:r>
        <w:rPr>
          <w:color w:val="000000"/>
        </w:rPr>
        <w:t>Feature engineering is a key part of the methodology because raw radiometric values are more useful when transformed into indicators that have geological meaning. The current system uses potassium, thorium, uranium, K/(</w:t>
      </w:r>
      <w:proofErr w:type="spellStart"/>
      <w:r>
        <w:rPr>
          <w:color w:val="000000"/>
        </w:rPr>
        <w:t>Th+U</w:t>
      </w:r>
      <w:proofErr w:type="spellEnd"/>
      <w:r>
        <w:rPr>
          <w:color w:val="000000"/>
        </w:rPr>
        <w:t xml:space="preserve">), Th/U, coordinate position, and optional surrounding-point averages. These features are simple enough to explain during project </w:t>
      </w:r>
      <w:proofErr w:type="spellStart"/>
      <w:r>
        <w:rPr>
          <w:color w:val="000000"/>
        </w:rPr>
        <w:t>defence</w:t>
      </w:r>
      <w:proofErr w:type="spellEnd"/>
      <w:r>
        <w:rPr>
          <w:color w:val="000000"/>
        </w:rPr>
        <w:t xml:space="preserve"> but still capture meaningful relationships for tin prospectivity screening.</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09272538" w14:textId="77777777">
        <w:trPr>
          <w:tblHeader/>
        </w:trPr>
        <w:tc>
          <w:tcPr>
            <w:tcW w:w="2500" w:type="dxa"/>
            <w:shd w:val="clear" w:color="auto" w:fill="F2F4F7"/>
            <w:vAlign w:val="center"/>
          </w:tcPr>
          <w:p w14:paraId="397A0286" w14:textId="77777777" w:rsidR="00647A4A" w:rsidRDefault="00097A3F">
            <w:pPr>
              <w:spacing w:after="0"/>
              <w:jc w:val="center"/>
            </w:pPr>
            <w:r>
              <w:rPr>
                <w:b/>
                <w:color w:val="000000"/>
                <w:sz w:val="19"/>
              </w:rPr>
              <w:t>Feature</w:t>
            </w:r>
          </w:p>
        </w:tc>
        <w:tc>
          <w:tcPr>
            <w:tcW w:w="6860" w:type="dxa"/>
            <w:shd w:val="clear" w:color="auto" w:fill="F2F4F7"/>
            <w:vAlign w:val="center"/>
          </w:tcPr>
          <w:p w14:paraId="18BF9796" w14:textId="77777777" w:rsidR="00647A4A" w:rsidRDefault="00097A3F">
            <w:pPr>
              <w:spacing w:after="0"/>
              <w:jc w:val="center"/>
            </w:pPr>
            <w:r>
              <w:rPr>
                <w:b/>
                <w:color w:val="000000"/>
                <w:sz w:val="19"/>
              </w:rPr>
              <w:t>Interpretation Use</w:t>
            </w:r>
          </w:p>
        </w:tc>
      </w:tr>
      <w:tr w:rsidR="00647A4A" w14:paraId="62BC44E3" w14:textId="77777777">
        <w:tc>
          <w:tcPr>
            <w:tcW w:w="2500" w:type="dxa"/>
            <w:vAlign w:val="center"/>
          </w:tcPr>
          <w:p w14:paraId="3DCB9303" w14:textId="77777777" w:rsidR="00647A4A" w:rsidRDefault="00097A3F">
            <w:pPr>
              <w:spacing w:after="0"/>
              <w:jc w:val="center"/>
            </w:pPr>
            <w:r>
              <w:rPr>
                <w:color w:val="000000"/>
                <w:sz w:val="19"/>
              </w:rPr>
              <w:t>Potassium (%)</w:t>
            </w:r>
          </w:p>
        </w:tc>
        <w:tc>
          <w:tcPr>
            <w:tcW w:w="6860" w:type="dxa"/>
            <w:vAlign w:val="center"/>
          </w:tcPr>
          <w:p w14:paraId="45D3A05F" w14:textId="77777777" w:rsidR="00647A4A" w:rsidRDefault="00097A3F">
            <w:pPr>
              <w:spacing w:after="0"/>
            </w:pPr>
            <w:r>
              <w:rPr>
                <w:color w:val="000000"/>
                <w:sz w:val="19"/>
              </w:rPr>
              <w:t>Helps indicate feldspar-rich or altered zones in granitic terrain.</w:t>
            </w:r>
          </w:p>
        </w:tc>
      </w:tr>
      <w:tr w:rsidR="00647A4A" w14:paraId="525362C5" w14:textId="77777777">
        <w:tc>
          <w:tcPr>
            <w:tcW w:w="2500" w:type="dxa"/>
            <w:vAlign w:val="center"/>
          </w:tcPr>
          <w:p w14:paraId="6BAB9347" w14:textId="77777777" w:rsidR="00647A4A" w:rsidRDefault="00097A3F">
            <w:pPr>
              <w:spacing w:after="0"/>
              <w:jc w:val="center"/>
            </w:pPr>
            <w:r>
              <w:rPr>
                <w:color w:val="000000"/>
                <w:sz w:val="19"/>
              </w:rPr>
              <w:t>Thorium (ppm)</w:t>
            </w:r>
          </w:p>
        </w:tc>
        <w:tc>
          <w:tcPr>
            <w:tcW w:w="6860" w:type="dxa"/>
            <w:vAlign w:val="center"/>
          </w:tcPr>
          <w:p w14:paraId="303DEA54" w14:textId="77777777" w:rsidR="00647A4A" w:rsidRDefault="00097A3F">
            <w:pPr>
              <w:spacing w:after="0"/>
            </w:pPr>
            <w:r>
              <w:rPr>
                <w:color w:val="000000"/>
                <w:sz w:val="19"/>
              </w:rPr>
              <w:t>Elevated values may indicate radiometric anomaly and possible granite-related alteration.</w:t>
            </w:r>
          </w:p>
        </w:tc>
      </w:tr>
      <w:tr w:rsidR="00647A4A" w14:paraId="7A256533" w14:textId="77777777">
        <w:tc>
          <w:tcPr>
            <w:tcW w:w="2500" w:type="dxa"/>
            <w:vAlign w:val="center"/>
          </w:tcPr>
          <w:p w14:paraId="6400F9A1" w14:textId="77777777" w:rsidR="00647A4A" w:rsidRDefault="00097A3F">
            <w:pPr>
              <w:spacing w:after="0"/>
              <w:jc w:val="center"/>
            </w:pPr>
            <w:r>
              <w:rPr>
                <w:color w:val="000000"/>
                <w:sz w:val="19"/>
              </w:rPr>
              <w:t>Uranium (ppm)</w:t>
            </w:r>
          </w:p>
        </w:tc>
        <w:tc>
          <w:tcPr>
            <w:tcW w:w="6860" w:type="dxa"/>
            <w:vAlign w:val="center"/>
          </w:tcPr>
          <w:p w14:paraId="14757C11" w14:textId="77777777" w:rsidR="00647A4A" w:rsidRDefault="00097A3F">
            <w:pPr>
              <w:spacing w:after="0"/>
            </w:pPr>
            <w:r>
              <w:rPr>
                <w:color w:val="000000"/>
                <w:sz w:val="19"/>
              </w:rPr>
              <w:t>Used with thorium and potassium to describe radiometric character and ratios.</w:t>
            </w:r>
          </w:p>
        </w:tc>
      </w:tr>
      <w:tr w:rsidR="00647A4A" w14:paraId="6F50E2E0" w14:textId="77777777">
        <w:tc>
          <w:tcPr>
            <w:tcW w:w="2500" w:type="dxa"/>
            <w:vAlign w:val="center"/>
          </w:tcPr>
          <w:p w14:paraId="07A84B3E" w14:textId="77777777" w:rsidR="00647A4A" w:rsidRDefault="00097A3F">
            <w:pPr>
              <w:spacing w:after="0"/>
              <w:jc w:val="center"/>
            </w:pPr>
            <w:r>
              <w:rPr>
                <w:color w:val="000000"/>
                <w:sz w:val="19"/>
              </w:rPr>
              <w:t>K/(</w:t>
            </w:r>
            <w:proofErr w:type="spellStart"/>
            <w:r>
              <w:rPr>
                <w:color w:val="000000"/>
                <w:sz w:val="19"/>
              </w:rPr>
              <w:t>Th+U</w:t>
            </w:r>
            <w:proofErr w:type="spellEnd"/>
            <w:r>
              <w:rPr>
                <w:color w:val="000000"/>
                <w:sz w:val="19"/>
              </w:rPr>
              <w:t>)</w:t>
            </w:r>
          </w:p>
        </w:tc>
        <w:tc>
          <w:tcPr>
            <w:tcW w:w="6860" w:type="dxa"/>
            <w:vAlign w:val="center"/>
          </w:tcPr>
          <w:p w14:paraId="5E5B4AC9" w14:textId="77777777" w:rsidR="00647A4A" w:rsidRDefault="00097A3F">
            <w:pPr>
              <w:spacing w:after="0"/>
            </w:pPr>
            <w:r>
              <w:rPr>
                <w:color w:val="000000"/>
                <w:sz w:val="19"/>
              </w:rPr>
              <w:t>Balances potassium response against thorium and uranium concentration.</w:t>
            </w:r>
          </w:p>
        </w:tc>
      </w:tr>
      <w:tr w:rsidR="00647A4A" w14:paraId="41F9C777" w14:textId="77777777">
        <w:tc>
          <w:tcPr>
            <w:tcW w:w="2500" w:type="dxa"/>
            <w:vAlign w:val="center"/>
          </w:tcPr>
          <w:p w14:paraId="0D1C8DC2" w14:textId="77777777" w:rsidR="00647A4A" w:rsidRDefault="00097A3F">
            <w:pPr>
              <w:spacing w:after="0"/>
              <w:jc w:val="center"/>
            </w:pPr>
            <w:r>
              <w:rPr>
                <w:color w:val="000000"/>
                <w:sz w:val="19"/>
              </w:rPr>
              <w:t>Th/U</w:t>
            </w:r>
          </w:p>
        </w:tc>
        <w:tc>
          <w:tcPr>
            <w:tcW w:w="6860" w:type="dxa"/>
            <w:vAlign w:val="center"/>
          </w:tcPr>
          <w:p w14:paraId="1B7711FD" w14:textId="77777777" w:rsidR="00647A4A" w:rsidRDefault="00097A3F">
            <w:pPr>
              <w:spacing w:after="0"/>
            </w:pPr>
            <w:r>
              <w:rPr>
                <w:color w:val="000000"/>
                <w:sz w:val="19"/>
              </w:rPr>
              <w:t>Highlights relative thorium enrichment and possible magmatic differentiation indicators.</w:t>
            </w:r>
          </w:p>
        </w:tc>
      </w:tr>
      <w:tr w:rsidR="00647A4A" w14:paraId="39244FA0" w14:textId="77777777">
        <w:tc>
          <w:tcPr>
            <w:tcW w:w="2500" w:type="dxa"/>
            <w:vAlign w:val="center"/>
          </w:tcPr>
          <w:p w14:paraId="2665EEAF" w14:textId="77777777" w:rsidR="00647A4A" w:rsidRDefault="00097A3F">
            <w:pPr>
              <w:spacing w:after="0"/>
            </w:pPr>
            <w:proofErr w:type="spellStart"/>
            <w:r>
              <w:rPr>
                <w:color w:val="000000"/>
                <w:sz w:val="19"/>
              </w:rPr>
              <w:t>Neighbourhood</w:t>
            </w:r>
            <w:proofErr w:type="spellEnd"/>
            <w:r>
              <w:rPr>
                <w:color w:val="000000"/>
                <w:sz w:val="19"/>
              </w:rPr>
              <w:t xml:space="preserve"> average</w:t>
            </w:r>
          </w:p>
        </w:tc>
        <w:tc>
          <w:tcPr>
            <w:tcW w:w="6860" w:type="dxa"/>
            <w:vAlign w:val="center"/>
          </w:tcPr>
          <w:p w14:paraId="2F8269DF" w14:textId="77777777" w:rsidR="00647A4A" w:rsidRDefault="00097A3F">
            <w:pPr>
              <w:spacing w:after="0"/>
            </w:pPr>
            <w:r>
              <w:rPr>
                <w:color w:val="000000"/>
                <w:sz w:val="19"/>
              </w:rPr>
              <w:t>Provides local context around a selected point rather than relying on one reading only.</w:t>
            </w:r>
          </w:p>
        </w:tc>
      </w:tr>
    </w:tbl>
    <w:p w14:paraId="410F8F22" w14:textId="77777777" w:rsidR="00647A4A" w:rsidRDefault="00647A4A">
      <w:pPr>
        <w:spacing w:after="80"/>
      </w:pPr>
    </w:p>
    <w:p w14:paraId="0CF2D54F" w14:textId="77777777" w:rsidR="00647A4A" w:rsidRDefault="00097A3F">
      <w:pPr>
        <w:pStyle w:val="Heading2"/>
      </w:pPr>
      <w:bookmarkStart w:id="31" w:name="_Toc233231383"/>
      <w:r>
        <w:t>9.3 Model Evaluation Plan</w:t>
      </w:r>
      <w:bookmarkEnd w:id="31"/>
    </w:p>
    <w:p w14:paraId="5AEDF5E3" w14:textId="77777777" w:rsidR="00647A4A" w:rsidRDefault="00097A3F">
      <w:r>
        <w:rPr>
          <w:color w:val="000000"/>
        </w:rPr>
        <w:t>The deployed prototype includes demonstration metrics, but a complete scientific model requires labelled target values. When assay or production grade data become available, the proposed evaluation plan is to split the dataset into training, validation, and test sets, compare models using the same features, and report error metrics consistently.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647A4A" w14:paraId="4645C879" w14:textId="77777777">
        <w:trPr>
          <w:tblHeader/>
        </w:trPr>
        <w:tc>
          <w:tcPr>
            <w:tcW w:w="2500" w:type="dxa"/>
            <w:shd w:val="clear" w:color="auto" w:fill="F2F4F7"/>
            <w:vAlign w:val="center"/>
          </w:tcPr>
          <w:p w14:paraId="75FEFC86" w14:textId="77777777" w:rsidR="00647A4A" w:rsidRDefault="00097A3F">
            <w:pPr>
              <w:spacing w:after="0"/>
              <w:jc w:val="center"/>
            </w:pPr>
            <w:r>
              <w:rPr>
                <w:b/>
                <w:color w:val="000000"/>
                <w:sz w:val="19"/>
              </w:rPr>
              <w:t>Metric/Method</w:t>
            </w:r>
          </w:p>
        </w:tc>
        <w:tc>
          <w:tcPr>
            <w:tcW w:w="6860" w:type="dxa"/>
            <w:shd w:val="clear" w:color="auto" w:fill="F2F4F7"/>
            <w:vAlign w:val="center"/>
          </w:tcPr>
          <w:p w14:paraId="522A9292" w14:textId="77777777" w:rsidR="00647A4A" w:rsidRDefault="00097A3F">
            <w:pPr>
              <w:spacing w:after="0"/>
              <w:jc w:val="center"/>
            </w:pPr>
            <w:r>
              <w:rPr>
                <w:b/>
                <w:color w:val="000000"/>
                <w:sz w:val="19"/>
              </w:rPr>
              <w:t>Purpose</w:t>
            </w:r>
          </w:p>
        </w:tc>
      </w:tr>
      <w:tr w:rsidR="00647A4A" w14:paraId="271BE5CE" w14:textId="77777777">
        <w:tc>
          <w:tcPr>
            <w:tcW w:w="2500" w:type="dxa"/>
            <w:vAlign w:val="center"/>
          </w:tcPr>
          <w:p w14:paraId="7E28B733" w14:textId="77777777" w:rsidR="00647A4A" w:rsidRDefault="00097A3F">
            <w:pPr>
              <w:spacing w:after="0"/>
              <w:jc w:val="center"/>
            </w:pPr>
            <w:r>
              <w:rPr>
                <w:color w:val="000000"/>
                <w:sz w:val="19"/>
              </w:rPr>
              <w:t>RMSE</w:t>
            </w:r>
          </w:p>
        </w:tc>
        <w:tc>
          <w:tcPr>
            <w:tcW w:w="6860" w:type="dxa"/>
            <w:vAlign w:val="center"/>
          </w:tcPr>
          <w:p w14:paraId="7B091948" w14:textId="77777777" w:rsidR="00647A4A" w:rsidRDefault="00097A3F">
            <w:pPr>
              <w:spacing w:after="0"/>
            </w:pPr>
            <w:r>
              <w:rPr>
                <w:color w:val="000000"/>
                <w:sz w:val="19"/>
              </w:rPr>
              <w:t>Measures typical prediction error with stronger penalty for large errors.</w:t>
            </w:r>
          </w:p>
        </w:tc>
      </w:tr>
      <w:tr w:rsidR="00647A4A" w14:paraId="52F5D3BA" w14:textId="77777777">
        <w:tc>
          <w:tcPr>
            <w:tcW w:w="2500" w:type="dxa"/>
            <w:vAlign w:val="center"/>
          </w:tcPr>
          <w:p w14:paraId="744BD30B" w14:textId="77777777" w:rsidR="00647A4A" w:rsidRDefault="00097A3F">
            <w:pPr>
              <w:spacing w:after="0"/>
              <w:jc w:val="center"/>
            </w:pPr>
            <w:r>
              <w:rPr>
                <w:color w:val="000000"/>
                <w:sz w:val="19"/>
              </w:rPr>
              <w:t>MAE</w:t>
            </w:r>
          </w:p>
        </w:tc>
        <w:tc>
          <w:tcPr>
            <w:tcW w:w="6860" w:type="dxa"/>
            <w:vAlign w:val="center"/>
          </w:tcPr>
          <w:p w14:paraId="1BEC4A94" w14:textId="77777777" w:rsidR="00647A4A" w:rsidRDefault="00097A3F">
            <w:pPr>
              <w:spacing w:after="0"/>
            </w:pPr>
            <w:r>
              <w:rPr>
                <w:color w:val="000000"/>
                <w:sz w:val="19"/>
              </w:rPr>
              <w:t>Measures average absolute prediction error in a more interpretable way.</w:t>
            </w:r>
          </w:p>
        </w:tc>
      </w:tr>
      <w:tr w:rsidR="00647A4A" w14:paraId="1F31686C" w14:textId="77777777">
        <w:tc>
          <w:tcPr>
            <w:tcW w:w="2500" w:type="dxa"/>
            <w:vAlign w:val="center"/>
          </w:tcPr>
          <w:p w14:paraId="3BC856BF" w14:textId="77777777" w:rsidR="00647A4A" w:rsidRDefault="00097A3F">
            <w:pPr>
              <w:spacing w:after="0"/>
              <w:jc w:val="center"/>
            </w:pPr>
            <w:r>
              <w:rPr>
                <w:color w:val="000000"/>
                <w:sz w:val="19"/>
              </w:rPr>
              <w:t>R2</w:t>
            </w:r>
          </w:p>
        </w:tc>
        <w:tc>
          <w:tcPr>
            <w:tcW w:w="6860" w:type="dxa"/>
            <w:vAlign w:val="center"/>
          </w:tcPr>
          <w:p w14:paraId="0FB49E81" w14:textId="77777777" w:rsidR="00647A4A" w:rsidRDefault="00097A3F">
            <w:pPr>
              <w:spacing w:after="0"/>
            </w:pPr>
            <w:r>
              <w:rPr>
                <w:color w:val="000000"/>
                <w:sz w:val="19"/>
              </w:rPr>
              <w:t>Indicates the proportion of grade variance explained by the model.</w:t>
            </w:r>
          </w:p>
        </w:tc>
      </w:tr>
      <w:tr w:rsidR="00647A4A" w14:paraId="11809B49" w14:textId="77777777">
        <w:tc>
          <w:tcPr>
            <w:tcW w:w="2500" w:type="dxa"/>
            <w:vAlign w:val="center"/>
          </w:tcPr>
          <w:p w14:paraId="457FBB7E" w14:textId="77777777" w:rsidR="00647A4A" w:rsidRDefault="00097A3F">
            <w:pPr>
              <w:spacing w:after="0"/>
              <w:jc w:val="center"/>
            </w:pPr>
            <w:r>
              <w:rPr>
                <w:color w:val="000000"/>
                <w:sz w:val="19"/>
              </w:rPr>
              <w:lastRenderedPageBreak/>
              <w:t>MAPE</w:t>
            </w:r>
          </w:p>
        </w:tc>
        <w:tc>
          <w:tcPr>
            <w:tcW w:w="6860" w:type="dxa"/>
            <w:vAlign w:val="center"/>
          </w:tcPr>
          <w:p w14:paraId="5048BCD2" w14:textId="77777777" w:rsidR="00647A4A" w:rsidRDefault="00097A3F">
            <w:pPr>
              <w:spacing w:after="0"/>
            </w:pPr>
            <w:r>
              <w:rPr>
                <w:color w:val="000000"/>
                <w:sz w:val="19"/>
              </w:rPr>
              <w:t>Shows average percentage error where target values are suitable for percentage comparison.</w:t>
            </w:r>
          </w:p>
        </w:tc>
      </w:tr>
      <w:tr w:rsidR="00647A4A" w14:paraId="0D19328B" w14:textId="77777777">
        <w:tc>
          <w:tcPr>
            <w:tcW w:w="2500" w:type="dxa"/>
            <w:vAlign w:val="center"/>
          </w:tcPr>
          <w:p w14:paraId="0DD1EE94" w14:textId="77777777" w:rsidR="00647A4A" w:rsidRDefault="00097A3F">
            <w:pPr>
              <w:spacing w:after="0"/>
            </w:pPr>
            <w:r>
              <w:rPr>
                <w:color w:val="000000"/>
                <w:sz w:val="19"/>
              </w:rPr>
              <w:t>Cross-validation</w:t>
            </w:r>
          </w:p>
        </w:tc>
        <w:tc>
          <w:tcPr>
            <w:tcW w:w="6860" w:type="dxa"/>
            <w:vAlign w:val="center"/>
          </w:tcPr>
          <w:p w14:paraId="49BA59F0" w14:textId="77777777" w:rsidR="00647A4A" w:rsidRDefault="00097A3F">
            <w:pPr>
              <w:spacing w:after="0"/>
            </w:pPr>
            <w:r>
              <w:rPr>
                <w:color w:val="000000"/>
                <w:sz w:val="19"/>
              </w:rPr>
              <w:t>Reduces dependence on one train-test split and gives a more stable accuracy estimate.</w:t>
            </w:r>
          </w:p>
        </w:tc>
      </w:tr>
    </w:tbl>
    <w:p w14:paraId="1AB4B69F" w14:textId="77777777" w:rsidR="00647A4A" w:rsidRDefault="00647A4A">
      <w:pPr>
        <w:spacing w:after="80"/>
      </w:pPr>
    </w:p>
    <w:p w14:paraId="21CEA71D" w14:textId="77777777" w:rsidR="00647A4A" w:rsidRDefault="00097A3F">
      <w:pPr>
        <w:pStyle w:val="Heading1"/>
      </w:pPr>
      <w:bookmarkStart w:id="32" w:name="_Toc233231384"/>
      <w:r>
        <w:t>10. Implementation</w:t>
      </w:r>
      <w:bookmarkEnd w:id="32"/>
    </w:p>
    <w:p w14:paraId="0FEDC39A" w14:textId="77777777" w:rsidR="00647A4A" w:rsidRDefault="00097A3F">
      <w:r>
        <w:rPr>
          <w:color w:val="000000"/>
        </w:rPr>
        <w:t>The main dashboard is implemented in components/</w:t>
      </w:r>
      <w:proofErr w:type="spellStart"/>
      <w:r>
        <w:rPr>
          <w:color w:val="000000"/>
        </w:rPr>
        <w:t>Dashboard.tsx</w:t>
      </w:r>
      <w:proofErr w:type="spellEnd"/>
      <w:r>
        <w:rPr>
          <w:color w:val="000000"/>
        </w:rPr>
        <w:t>. It manages coordinate input, search results, selected point state, prediction state, loading states, map-layer toggles, and JSON result export. The map is loaded dynamically to avoid server-side rendering issues with Leaflet.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47A4A" w14:paraId="0259C8BA" w14:textId="77777777">
        <w:trPr>
          <w:tblHeader/>
        </w:trPr>
        <w:tc>
          <w:tcPr>
            <w:tcW w:w="2600" w:type="dxa"/>
            <w:shd w:val="clear" w:color="auto" w:fill="F2F4F7"/>
            <w:vAlign w:val="center"/>
          </w:tcPr>
          <w:p w14:paraId="2F75AA09" w14:textId="77777777" w:rsidR="00647A4A" w:rsidRDefault="00097A3F">
            <w:pPr>
              <w:spacing w:after="0"/>
              <w:jc w:val="center"/>
            </w:pPr>
            <w:r>
              <w:rPr>
                <w:b/>
                <w:color w:val="000000"/>
                <w:sz w:val="19"/>
              </w:rPr>
              <w:t>Endpoint</w:t>
            </w:r>
          </w:p>
        </w:tc>
        <w:tc>
          <w:tcPr>
            <w:tcW w:w="6760" w:type="dxa"/>
            <w:shd w:val="clear" w:color="auto" w:fill="F2F4F7"/>
            <w:vAlign w:val="center"/>
          </w:tcPr>
          <w:p w14:paraId="5008F2DC" w14:textId="77777777" w:rsidR="00647A4A" w:rsidRDefault="00097A3F">
            <w:pPr>
              <w:spacing w:after="0"/>
              <w:jc w:val="center"/>
            </w:pPr>
            <w:r>
              <w:rPr>
                <w:b/>
                <w:color w:val="000000"/>
                <w:sz w:val="19"/>
              </w:rPr>
              <w:t>Purpose</w:t>
            </w:r>
          </w:p>
        </w:tc>
      </w:tr>
      <w:tr w:rsidR="00647A4A" w14:paraId="1CE9887E" w14:textId="77777777">
        <w:tc>
          <w:tcPr>
            <w:tcW w:w="2600" w:type="dxa"/>
            <w:vAlign w:val="center"/>
          </w:tcPr>
          <w:p w14:paraId="49764323" w14:textId="77777777" w:rsidR="00647A4A" w:rsidRDefault="00097A3F">
            <w:pPr>
              <w:spacing w:after="0"/>
              <w:jc w:val="center"/>
            </w:pPr>
            <w:r>
              <w:rPr>
                <w:color w:val="000000"/>
                <w:sz w:val="19"/>
              </w:rPr>
              <w:t>GET /</w:t>
            </w:r>
            <w:proofErr w:type="spellStart"/>
            <w:r>
              <w:rPr>
                <w:color w:val="000000"/>
                <w:sz w:val="19"/>
              </w:rPr>
              <w:t>api</w:t>
            </w:r>
            <w:proofErr w:type="spellEnd"/>
            <w:r>
              <w:rPr>
                <w:color w:val="000000"/>
                <w:sz w:val="19"/>
              </w:rPr>
              <w:t>/data</w:t>
            </w:r>
          </w:p>
        </w:tc>
        <w:tc>
          <w:tcPr>
            <w:tcW w:w="6760" w:type="dxa"/>
            <w:vAlign w:val="center"/>
          </w:tcPr>
          <w:p w14:paraId="58FA7F11" w14:textId="77777777" w:rsidR="00647A4A" w:rsidRDefault="00097A3F">
            <w:pPr>
              <w:spacing w:after="0"/>
            </w:pPr>
            <w:r>
              <w:rPr>
                <w:color w:val="000000"/>
                <w:sz w:val="19"/>
              </w:rPr>
              <w:t>Loads radiometric data, bounds, sample points, and estimated grid dimensions for visualization.</w:t>
            </w:r>
          </w:p>
        </w:tc>
      </w:tr>
      <w:tr w:rsidR="00647A4A" w14:paraId="60FDD742" w14:textId="77777777">
        <w:tc>
          <w:tcPr>
            <w:tcW w:w="2600" w:type="dxa"/>
            <w:vAlign w:val="center"/>
          </w:tcPr>
          <w:p w14:paraId="46261108" w14:textId="77777777" w:rsidR="00647A4A" w:rsidRDefault="00097A3F">
            <w:pPr>
              <w:spacing w:after="0"/>
            </w:pPr>
            <w:r>
              <w:rPr>
                <w:color w:val="000000"/>
                <w:sz w:val="19"/>
              </w:rPr>
              <w:t>POST /</w:t>
            </w:r>
            <w:proofErr w:type="spellStart"/>
            <w:r>
              <w:rPr>
                <w:color w:val="000000"/>
                <w:sz w:val="19"/>
              </w:rPr>
              <w:t>api</w:t>
            </w:r>
            <w:proofErr w:type="spellEnd"/>
            <w:r>
              <w:rPr>
                <w:color w:val="000000"/>
                <w:sz w:val="19"/>
              </w:rPr>
              <w:t>/estimate</w:t>
            </w:r>
          </w:p>
        </w:tc>
        <w:tc>
          <w:tcPr>
            <w:tcW w:w="6760" w:type="dxa"/>
            <w:vAlign w:val="center"/>
          </w:tcPr>
          <w:p w14:paraId="3D682FC8" w14:textId="77777777" w:rsidR="00647A4A" w:rsidRDefault="00097A3F">
            <w:pPr>
              <w:spacing w:after="0"/>
            </w:pPr>
            <w:r>
              <w:rPr>
                <w:color w:val="000000"/>
                <w:sz w:val="19"/>
              </w:rPr>
              <w:t>Accepts latitude/longitude, finds local radiometric context, and returns prediction, analysis, recommendations, and metrics.</w:t>
            </w:r>
          </w:p>
        </w:tc>
      </w:tr>
      <w:tr w:rsidR="00647A4A" w14:paraId="3F77688E" w14:textId="77777777">
        <w:tc>
          <w:tcPr>
            <w:tcW w:w="2600" w:type="dxa"/>
            <w:vAlign w:val="center"/>
          </w:tcPr>
          <w:p w14:paraId="0537E362" w14:textId="77777777" w:rsidR="00647A4A" w:rsidRDefault="00097A3F">
            <w:pPr>
              <w:spacing w:after="0"/>
            </w:pPr>
            <w:r>
              <w:rPr>
                <w:color w:val="000000"/>
                <w:sz w:val="19"/>
              </w:rPr>
              <w:t>GET /</w:t>
            </w:r>
            <w:proofErr w:type="spellStart"/>
            <w:r>
              <w:rPr>
                <w:color w:val="000000"/>
                <w:sz w:val="19"/>
              </w:rPr>
              <w:t>api</w:t>
            </w:r>
            <w:proofErr w:type="spellEnd"/>
            <w:r>
              <w:rPr>
                <w:color w:val="000000"/>
                <w:sz w:val="19"/>
              </w:rPr>
              <w:t>/estimate</w:t>
            </w:r>
          </w:p>
        </w:tc>
        <w:tc>
          <w:tcPr>
            <w:tcW w:w="6760" w:type="dxa"/>
            <w:vAlign w:val="center"/>
          </w:tcPr>
          <w:p w14:paraId="4C1AE95D" w14:textId="77777777" w:rsidR="00647A4A" w:rsidRDefault="00097A3F">
            <w:pPr>
              <w:spacing w:after="0"/>
            </w:pPr>
            <w:r>
              <w:rPr>
                <w:color w:val="000000"/>
                <w:sz w:val="19"/>
              </w:rPr>
              <w:t>Simple health check that reports API status and loaded data point count.</w:t>
            </w:r>
          </w:p>
        </w:tc>
      </w:tr>
    </w:tbl>
    <w:p w14:paraId="62F2EC45" w14:textId="77777777" w:rsidR="00647A4A" w:rsidRDefault="00647A4A">
      <w:pPr>
        <w:spacing w:after="80"/>
      </w:pPr>
    </w:p>
    <w:p w14:paraId="1C5F075C" w14:textId="77777777" w:rsidR="00647A4A" w:rsidRDefault="00097A3F">
      <w:pPr>
        <w:pStyle w:val="Heading2"/>
      </w:pPr>
      <w:bookmarkStart w:id="33" w:name="_Toc233231385"/>
      <w:r>
        <w:t>10.1 Source Code Organization</w:t>
      </w:r>
      <w:bookmarkEnd w:id="33"/>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700"/>
        <w:gridCol w:w="6660"/>
      </w:tblGrid>
      <w:tr w:rsidR="00647A4A" w14:paraId="3C8FB3B5" w14:textId="77777777">
        <w:trPr>
          <w:tblHeader/>
        </w:trPr>
        <w:tc>
          <w:tcPr>
            <w:tcW w:w="2700" w:type="dxa"/>
            <w:shd w:val="clear" w:color="auto" w:fill="F2F4F7"/>
            <w:vAlign w:val="center"/>
          </w:tcPr>
          <w:p w14:paraId="04AA044E" w14:textId="77777777" w:rsidR="00647A4A" w:rsidRDefault="00097A3F">
            <w:pPr>
              <w:spacing w:after="0"/>
              <w:jc w:val="center"/>
            </w:pPr>
            <w:r>
              <w:rPr>
                <w:b/>
                <w:color w:val="000000"/>
                <w:sz w:val="18"/>
              </w:rPr>
              <w:t>File</w:t>
            </w:r>
          </w:p>
        </w:tc>
        <w:tc>
          <w:tcPr>
            <w:tcW w:w="6660" w:type="dxa"/>
            <w:shd w:val="clear" w:color="auto" w:fill="F2F4F7"/>
            <w:vAlign w:val="center"/>
          </w:tcPr>
          <w:p w14:paraId="0973DA70" w14:textId="77777777" w:rsidR="00647A4A" w:rsidRDefault="00097A3F">
            <w:pPr>
              <w:spacing w:after="0"/>
              <w:jc w:val="center"/>
            </w:pPr>
            <w:r>
              <w:rPr>
                <w:b/>
                <w:color w:val="000000"/>
                <w:sz w:val="18"/>
              </w:rPr>
              <w:t>Role in the System</w:t>
            </w:r>
          </w:p>
        </w:tc>
      </w:tr>
      <w:tr w:rsidR="00647A4A" w14:paraId="3DB9A180" w14:textId="77777777">
        <w:tc>
          <w:tcPr>
            <w:tcW w:w="2700" w:type="dxa"/>
            <w:vAlign w:val="center"/>
          </w:tcPr>
          <w:p w14:paraId="6FEE095B" w14:textId="77777777" w:rsidR="00647A4A" w:rsidRDefault="00097A3F">
            <w:pPr>
              <w:spacing w:after="0"/>
              <w:jc w:val="center"/>
            </w:pPr>
            <w:r>
              <w:rPr>
                <w:color w:val="000000"/>
                <w:sz w:val="18"/>
              </w:rPr>
              <w:t>app/</w:t>
            </w:r>
            <w:proofErr w:type="spellStart"/>
            <w:r>
              <w:rPr>
                <w:color w:val="000000"/>
                <w:sz w:val="18"/>
              </w:rPr>
              <w:t>page.tsx</w:t>
            </w:r>
            <w:proofErr w:type="spellEnd"/>
          </w:p>
        </w:tc>
        <w:tc>
          <w:tcPr>
            <w:tcW w:w="6660" w:type="dxa"/>
            <w:vAlign w:val="center"/>
          </w:tcPr>
          <w:p w14:paraId="19E9E9C3" w14:textId="77777777" w:rsidR="00647A4A" w:rsidRDefault="00097A3F">
            <w:pPr>
              <w:spacing w:after="0"/>
            </w:pPr>
            <w:r>
              <w:rPr>
                <w:color w:val="000000"/>
                <w:sz w:val="18"/>
              </w:rPr>
              <w:t>Loads initial data on the server and renders the dashboard.</w:t>
            </w:r>
          </w:p>
        </w:tc>
      </w:tr>
      <w:tr w:rsidR="00647A4A" w14:paraId="5E7B05FA" w14:textId="77777777">
        <w:tc>
          <w:tcPr>
            <w:tcW w:w="2700" w:type="dxa"/>
            <w:vAlign w:val="center"/>
          </w:tcPr>
          <w:p w14:paraId="1575862B" w14:textId="77777777" w:rsidR="00647A4A" w:rsidRDefault="00097A3F">
            <w:pPr>
              <w:spacing w:after="0"/>
            </w:pPr>
            <w:r>
              <w:rPr>
                <w:color w:val="000000"/>
                <w:sz w:val="18"/>
              </w:rPr>
              <w:t>components/</w:t>
            </w:r>
            <w:proofErr w:type="spellStart"/>
            <w:r>
              <w:rPr>
                <w:color w:val="000000"/>
                <w:sz w:val="18"/>
              </w:rPr>
              <w:t>Dashboard.tsx</w:t>
            </w:r>
            <w:proofErr w:type="spellEnd"/>
          </w:p>
        </w:tc>
        <w:tc>
          <w:tcPr>
            <w:tcW w:w="6660" w:type="dxa"/>
            <w:vAlign w:val="center"/>
          </w:tcPr>
          <w:p w14:paraId="58A8CADB" w14:textId="77777777" w:rsidR="00647A4A" w:rsidRDefault="00097A3F">
            <w:pPr>
              <w:spacing w:after="0"/>
            </w:pPr>
            <w:r>
              <w:rPr>
                <w:color w:val="000000"/>
                <w:sz w:val="18"/>
              </w:rPr>
              <w:t>Coordinates user input, search, prediction state, map layers, stats, and export.</w:t>
            </w:r>
          </w:p>
        </w:tc>
      </w:tr>
      <w:tr w:rsidR="00647A4A" w14:paraId="5D9B2A84" w14:textId="77777777">
        <w:tc>
          <w:tcPr>
            <w:tcW w:w="2700" w:type="dxa"/>
            <w:vAlign w:val="center"/>
          </w:tcPr>
          <w:p w14:paraId="30A14088" w14:textId="77777777" w:rsidR="00647A4A" w:rsidRDefault="00097A3F">
            <w:pPr>
              <w:spacing w:after="0"/>
            </w:pPr>
            <w:r>
              <w:rPr>
                <w:color w:val="000000"/>
                <w:sz w:val="18"/>
              </w:rPr>
              <w:t>components/</w:t>
            </w:r>
            <w:proofErr w:type="spellStart"/>
            <w:r>
              <w:rPr>
                <w:color w:val="000000"/>
                <w:sz w:val="18"/>
              </w:rPr>
              <w:t>MapView.tsx</w:t>
            </w:r>
            <w:proofErr w:type="spellEnd"/>
          </w:p>
        </w:tc>
        <w:tc>
          <w:tcPr>
            <w:tcW w:w="6660" w:type="dxa"/>
            <w:vAlign w:val="center"/>
          </w:tcPr>
          <w:p w14:paraId="35356CC9" w14:textId="77777777" w:rsidR="00647A4A" w:rsidRDefault="00097A3F">
            <w:pPr>
              <w:spacing w:after="0"/>
            </w:pPr>
            <w:r>
              <w:rPr>
                <w:color w:val="000000"/>
                <w:sz w:val="18"/>
              </w:rPr>
              <w:t>Renders Leaflet map, data markers, prediction markers, base layers, and study boundary.</w:t>
            </w:r>
          </w:p>
        </w:tc>
      </w:tr>
      <w:tr w:rsidR="00647A4A" w14:paraId="05B1E7EB" w14:textId="77777777">
        <w:tc>
          <w:tcPr>
            <w:tcW w:w="2700" w:type="dxa"/>
            <w:vAlign w:val="center"/>
          </w:tcPr>
          <w:p w14:paraId="24BAFF71" w14:textId="77777777" w:rsidR="00647A4A" w:rsidRDefault="00097A3F">
            <w:pPr>
              <w:spacing w:after="0"/>
            </w:pPr>
            <w:r>
              <w:rPr>
                <w:color w:val="000000"/>
                <w:sz w:val="18"/>
              </w:rPr>
              <w:t>components/</w:t>
            </w:r>
            <w:proofErr w:type="spellStart"/>
            <w:r>
              <w:rPr>
                <w:color w:val="000000"/>
                <w:sz w:val="18"/>
              </w:rPr>
              <w:t>PredictionPanel.tsx</w:t>
            </w:r>
            <w:proofErr w:type="spellEnd"/>
          </w:p>
        </w:tc>
        <w:tc>
          <w:tcPr>
            <w:tcW w:w="6660" w:type="dxa"/>
            <w:vAlign w:val="center"/>
          </w:tcPr>
          <w:p w14:paraId="34E664B3" w14:textId="77777777" w:rsidR="00647A4A" w:rsidRDefault="00097A3F">
            <w:pPr>
              <w:spacing w:after="0"/>
            </w:pPr>
            <w:r>
              <w:rPr>
                <w:color w:val="000000"/>
                <w:sz w:val="18"/>
              </w:rPr>
              <w:t>Displays predicted grade, risk, radiometric readings, analysis, and recommendations.</w:t>
            </w:r>
          </w:p>
        </w:tc>
      </w:tr>
      <w:tr w:rsidR="00647A4A" w14:paraId="580A5C6A" w14:textId="77777777">
        <w:tc>
          <w:tcPr>
            <w:tcW w:w="2700" w:type="dxa"/>
            <w:vAlign w:val="center"/>
          </w:tcPr>
          <w:p w14:paraId="151AE164" w14:textId="77777777" w:rsidR="00647A4A" w:rsidRDefault="00097A3F">
            <w:pPr>
              <w:spacing w:after="0"/>
            </w:pPr>
            <w:r>
              <w:rPr>
                <w:color w:val="000000"/>
                <w:sz w:val="18"/>
              </w:rPr>
              <w:t>lib/</w:t>
            </w:r>
            <w:proofErr w:type="spellStart"/>
            <w:r>
              <w:rPr>
                <w:color w:val="000000"/>
                <w:sz w:val="18"/>
              </w:rPr>
              <w:t>grdParser.ts</w:t>
            </w:r>
            <w:proofErr w:type="spellEnd"/>
          </w:p>
        </w:tc>
        <w:tc>
          <w:tcPr>
            <w:tcW w:w="6660" w:type="dxa"/>
            <w:vAlign w:val="center"/>
          </w:tcPr>
          <w:p w14:paraId="43456396" w14:textId="77777777" w:rsidR="00647A4A" w:rsidRDefault="00097A3F">
            <w:pPr>
              <w:spacing w:after="0"/>
            </w:pPr>
            <w:r>
              <w:rPr>
                <w:color w:val="000000"/>
                <w:sz w:val="18"/>
              </w:rPr>
              <w:t>Parses grid data, converts UTM coordinates, generates fallback data, and performs spatial lookup.</w:t>
            </w:r>
          </w:p>
        </w:tc>
      </w:tr>
      <w:tr w:rsidR="00647A4A" w14:paraId="1C418A7E" w14:textId="77777777">
        <w:tc>
          <w:tcPr>
            <w:tcW w:w="2700" w:type="dxa"/>
            <w:vAlign w:val="center"/>
          </w:tcPr>
          <w:p w14:paraId="20883011" w14:textId="77777777" w:rsidR="00647A4A" w:rsidRDefault="00097A3F">
            <w:pPr>
              <w:spacing w:after="0"/>
              <w:jc w:val="center"/>
            </w:pPr>
            <w:r>
              <w:rPr>
                <w:color w:val="000000"/>
                <w:sz w:val="18"/>
              </w:rPr>
              <w:t>lib/</w:t>
            </w:r>
            <w:proofErr w:type="spellStart"/>
            <w:r>
              <w:rPr>
                <w:color w:val="000000"/>
                <w:sz w:val="18"/>
              </w:rPr>
              <w:t>groq.ts</w:t>
            </w:r>
            <w:proofErr w:type="spellEnd"/>
          </w:p>
        </w:tc>
        <w:tc>
          <w:tcPr>
            <w:tcW w:w="6660" w:type="dxa"/>
            <w:vAlign w:val="center"/>
          </w:tcPr>
          <w:p w14:paraId="23A8C2AF" w14:textId="77777777" w:rsidR="00647A4A" w:rsidRDefault="00097A3F">
            <w:pPr>
              <w:spacing w:after="0"/>
            </w:pPr>
            <w:r>
              <w:rPr>
                <w:color w:val="000000"/>
                <w:sz w:val="18"/>
              </w:rPr>
              <w:t xml:space="preserve">Builds AI prompts, calls the </w:t>
            </w:r>
            <w:proofErr w:type="spellStart"/>
            <w:r>
              <w:rPr>
                <w:color w:val="000000"/>
                <w:sz w:val="18"/>
              </w:rPr>
              <w:t>Groq</w:t>
            </w:r>
            <w:proofErr w:type="spellEnd"/>
            <w:r>
              <w:rPr>
                <w:color w:val="000000"/>
                <w:sz w:val="18"/>
              </w:rPr>
              <w:t xml:space="preserve"> model, and provides a rule-based fallback estimator.</w:t>
            </w:r>
          </w:p>
        </w:tc>
      </w:tr>
      <w:tr w:rsidR="00647A4A" w14:paraId="1FAD96C4" w14:textId="77777777">
        <w:tc>
          <w:tcPr>
            <w:tcW w:w="2700" w:type="dxa"/>
            <w:vAlign w:val="center"/>
          </w:tcPr>
          <w:p w14:paraId="196AD23A" w14:textId="77777777" w:rsidR="00647A4A" w:rsidRDefault="00097A3F">
            <w:pPr>
              <w:spacing w:after="0"/>
            </w:pPr>
            <w:r>
              <w:rPr>
                <w:color w:val="000000"/>
                <w:sz w:val="18"/>
              </w:rPr>
              <w:t>lib/</w:t>
            </w:r>
            <w:proofErr w:type="spellStart"/>
            <w:r>
              <w:rPr>
                <w:color w:val="000000"/>
                <w:sz w:val="18"/>
              </w:rPr>
              <w:t>onlineData.ts</w:t>
            </w:r>
            <w:proofErr w:type="spellEnd"/>
          </w:p>
        </w:tc>
        <w:tc>
          <w:tcPr>
            <w:tcW w:w="6660" w:type="dxa"/>
            <w:vAlign w:val="center"/>
          </w:tcPr>
          <w:p w14:paraId="320FB55E" w14:textId="77777777" w:rsidR="00647A4A" w:rsidRDefault="00097A3F">
            <w:pPr>
              <w:spacing w:after="0"/>
            </w:pPr>
            <w:r>
              <w:rPr>
                <w:color w:val="000000"/>
                <w:sz w:val="18"/>
              </w:rPr>
              <w:t xml:space="preserve">Provides broader geological context for locations outside the </w:t>
            </w:r>
            <w:proofErr w:type="spellStart"/>
            <w:r>
              <w:rPr>
                <w:color w:val="000000"/>
                <w:sz w:val="18"/>
              </w:rPr>
              <w:t>Naraguta</w:t>
            </w:r>
            <w:proofErr w:type="spellEnd"/>
            <w:r>
              <w:rPr>
                <w:color w:val="000000"/>
                <w:sz w:val="18"/>
              </w:rPr>
              <w:t xml:space="preserve"> study area.</w:t>
            </w:r>
          </w:p>
        </w:tc>
      </w:tr>
      <w:tr w:rsidR="00647A4A" w14:paraId="6108B192" w14:textId="77777777">
        <w:tc>
          <w:tcPr>
            <w:tcW w:w="2700" w:type="dxa"/>
            <w:vAlign w:val="center"/>
          </w:tcPr>
          <w:p w14:paraId="617D98D8" w14:textId="77777777" w:rsidR="00647A4A" w:rsidRDefault="00097A3F">
            <w:pPr>
              <w:spacing w:after="0"/>
            </w:pPr>
            <w:r>
              <w:rPr>
                <w:color w:val="000000"/>
                <w:sz w:val="18"/>
              </w:rPr>
              <w:t>app/</w:t>
            </w:r>
            <w:proofErr w:type="spellStart"/>
            <w:r>
              <w:rPr>
                <w:color w:val="000000"/>
                <w:sz w:val="18"/>
              </w:rPr>
              <w:t>api</w:t>
            </w:r>
            <w:proofErr w:type="spellEnd"/>
            <w:r>
              <w:rPr>
                <w:color w:val="000000"/>
                <w:sz w:val="18"/>
              </w:rPr>
              <w:t>/data/</w:t>
            </w:r>
            <w:proofErr w:type="spellStart"/>
            <w:r>
              <w:rPr>
                <w:color w:val="000000"/>
                <w:sz w:val="18"/>
              </w:rPr>
              <w:t>route.ts</w:t>
            </w:r>
            <w:proofErr w:type="spellEnd"/>
          </w:p>
        </w:tc>
        <w:tc>
          <w:tcPr>
            <w:tcW w:w="6660" w:type="dxa"/>
            <w:vAlign w:val="center"/>
          </w:tcPr>
          <w:p w14:paraId="2A5D86CA" w14:textId="77777777" w:rsidR="00647A4A" w:rsidRDefault="00097A3F">
            <w:pPr>
              <w:spacing w:after="0"/>
            </w:pPr>
            <w:r>
              <w:rPr>
                <w:color w:val="000000"/>
                <w:sz w:val="18"/>
              </w:rPr>
              <w:t>Returns sampled radiometric data and study bounds for visualization.</w:t>
            </w:r>
          </w:p>
        </w:tc>
      </w:tr>
      <w:tr w:rsidR="00647A4A" w14:paraId="2CA92AE5" w14:textId="77777777">
        <w:tc>
          <w:tcPr>
            <w:tcW w:w="2700" w:type="dxa"/>
            <w:vAlign w:val="center"/>
          </w:tcPr>
          <w:p w14:paraId="2591251A" w14:textId="77777777" w:rsidR="00647A4A" w:rsidRDefault="00097A3F">
            <w:pPr>
              <w:spacing w:after="0"/>
            </w:pPr>
            <w:r>
              <w:rPr>
                <w:color w:val="000000"/>
                <w:sz w:val="18"/>
              </w:rPr>
              <w:t>app/</w:t>
            </w:r>
            <w:proofErr w:type="spellStart"/>
            <w:r>
              <w:rPr>
                <w:color w:val="000000"/>
                <w:sz w:val="18"/>
              </w:rPr>
              <w:t>api</w:t>
            </w:r>
            <w:proofErr w:type="spellEnd"/>
            <w:r>
              <w:rPr>
                <w:color w:val="000000"/>
                <w:sz w:val="18"/>
              </w:rPr>
              <w:t>/estimate/</w:t>
            </w:r>
            <w:proofErr w:type="spellStart"/>
            <w:r>
              <w:rPr>
                <w:color w:val="000000"/>
                <w:sz w:val="18"/>
              </w:rPr>
              <w:t>route.ts</w:t>
            </w:r>
            <w:proofErr w:type="spellEnd"/>
          </w:p>
        </w:tc>
        <w:tc>
          <w:tcPr>
            <w:tcW w:w="6660" w:type="dxa"/>
            <w:vAlign w:val="center"/>
          </w:tcPr>
          <w:p w14:paraId="4C4921F9" w14:textId="77777777" w:rsidR="00647A4A" w:rsidRDefault="00097A3F">
            <w:pPr>
              <w:spacing w:after="0"/>
            </w:pPr>
            <w:r>
              <w:rPr>
                <w:color w:val="000000"/>
                <w:sz w:val="18"/>
              </w:rPr>
              <w:t>Processes estimation requests and returns prediction responses.</w:t>
            </w:r>
          </w:p>
        </w:tc>
      </w:tr>
    </w:tbl>
    <w:p w14:paraId="70DF5A12" w14:textId="77777777" w:rsidR="00647A4A" w:rsidRDefault="00647A4A">
      <w:pPr>
        <w:spacing w:after="80"/>
      </w:pPr>
    </w:p>
    <w:p w14:paraId="438F5E4C" w14:textId="77777777" w:rsidR="00647A4A" w:rsidRDefault="00097A3F">
      <w:pPr>
        <w:pStyle w:val="Heading2"/>
      </w:pPr>
      <w:bookmarkStart w:id="34" w:name="_Toc233231386"/>
      <w:r>
        <w:lastRenderedPageBreak/>
        <w:t>10.2 Estimation Logic</w:t>
      </w:r>
      <w:bookmarkEnd w:id="34"/>
    </w:p>
    <w:p w14:paraId="6E2169E4" w14:textId="77777777" w:rsidR="00647A4A" w:rsidRDefault="00097A3F">
      <w:r>
        <w:rPr>
          <w:color w:val="000000"/>
        </w:rPr>
        <w:t>The estimator follows a hybrid logic. First, it uses deterministic geospatial processing to find relevant radiometric data. Second, it calculates ratios and surrounding context. Third, it sends a structured prompt to the AI model requesting a JSON response with predicted grade, confidence, risk level, analysis, and recommendations. If the AI request fails, the fallback estimator uses rule-based geoscience thresholds such as thorium greater than 20 ppm, Th/U greater than 4, and potassium greater than 3 percent.</w:t>
      </w:r>
    </w:p>
    <w:p w14:paraId="12E83955" w14:textId="77777777" w:rsidR="00647A4A" w:rsidRDefault="00097A3F">
      <w:r>
        <w:rPr>
          <w:color w:val="000000"/>
        </w:rPr>
        <w:t>This hybrid approach was selected because it allows the dashboard to remain usable even when the AI service is unavailable. It also makes the prototype easier to explain: the AI layer provides natural-language reasoning, while the fallback layer shows the geological assumptions explicitly.</w:t>
      </w:r>
    </w:p>
    <w:p w14:paraId="71EC1BC3" w14:textId="77777777" w:rsidR="00647A4A" w:rsidRDefault="00097A3F">
      <w:r>
        <w:rPr>
          <w:color w:val="000000"/>
        </w:rPr>
        <w:t>A production build was executed successfully on June 23, 2026. The build compiled the app, checked TypeScript, generated static pages, and preserved dynamic server routes for /</w:t>
      </w:r>
      <w:proofErr w:type="spellStart"/>
      <w:r>
        <w:rPr>
          <w:color w:val="000000"/>
        </w:rPr>
        <w:t>api</w:t>
      </w:r>
      <w:proofErr w:type="spellEnd"/>
      <w:r>
        <w:rPr>
          <w:color w:val="000000"/>
        </w:rPr>
        <w:t>/data and /</w:t>
      </w:r>
      <w:proofErr w:type="spellStart"/>
      <w:r>
        <w:rPr>
          <w:color w:val="000000"/>
        </w:rPr>
        <w:t>api</w:t>
      </w:r>
      <w:proofErr w:type="spellEnd"/>
      <w:r>
        <w:rPr>
          <w:color w:val="000000"/>
        </w:rPr>
        <w:t>/estimate.</w:t>
      </w:r>
    </w:p>
    <w:p w14:paraId="09F1F64A" w14:textId="77777777" w:rsidR="00647A4A" w:rsidRDefault="00097A3F">
      <w:pPr>
        <w:pStyle w:val="Heading1"/>
      </w:pPr>
      <w:bookmarkStart w:id="35" w:name="_Toc233231387"/>
      <w:r>
        <w:t>11. Production Deployment and Screenshots</w:t>
      </w:r>
      <w:bookmarkEnd w:id="35"/>
    </w:p>
    <w:p w14:paraId="22821E78" w14:textId="77777777" w:rsidR="00647A4A" w:rsidRDefault="00097A3F">
      <w:r>
        <w:rPr>
          <w:color w:val="000000"/>
        </w:rPr>
        <w:t xml:space="preserve">The project has been deployed publicly on </w:t>
      </w:r>
      <w:proofErr w:type="spellStart"/>
      <w:r>
        <w:rPr>
          <w:color w:val="000000"/>
        </w:rPr>
        <w:t>Vercel</w:t>
      </w:r>
      <w:proofErr w:type="spellEnd"/>
      <w:r>
        <w:rPr>
          <w:color w:val="000000"/>
        </w:rPr>
        <w:t xml:space="preserve"> for demonstration and assessment. The production link is:</w:t>
      </w:r>
    </w:p>
    <w:p w14:paraId="74D7B429" w14:textId="77777777" w:rsidR="00647A4A" w:rsidRDefault="00097A3F">
      <w:pPr>
        <w:spacing w:after="200"/>
      </w:pPr>
      <w:r>
        <w:rPr>
          <w:b/>
          <w:color w:val="2E74B5"/>
        </w:rPr>
        <w:t>https://plateau-mineral-estimation.vercel.app/</w:t>
      </w:r>
    </w:p>
    <w:p w14:paraId="12278F8B" w14:textId="77777777" w:rsidR="00647A4A" w:rsidRDefault="00097A3F">
      <w:r>
        <w:rPr>
          <w:color w:val="000000"/>
        </w:rPr>
        <w:t xml:space="preserve">The deployed system demonstrates that the application can be accessed outside the development machine, loads the study-area dashboard, and presents the </w:t>
      </w:r>
      <w:proofErr w:type="spellStart"/>
      <w:r>
        <w:rPr>
          <w:color w:val="000000"/>
        </w:rPr>
        <w:t>Naraguta</w:t>
      </w:r>
      <w:proofErr w:type="spellEnd"/>
      <w:r>
        <w:rPr>
          <w:color w:val="000000"/>
        </w:rPr>
        <w:t xml:space="preserve"> radiometric map interface through a public web address. This is important for project </w:t>
      </w:r>
      <w:proofErr w:type="spellStart"/>
      <w:r>
        <w:rPr>
          <w:color w:val="000000"/>
        </w:rPr>
        <w:t>defence</w:t>
      </w:r>
      <w:proofErr w:type="spellEnd"/>
      <w:r>
        <w:rPr>
          <w:color w:val="000000"/>
        </w:rPr>
        <w:t xml:space="preserve"> because supervisors and reviewers can inspect the implementation without running the source code locally.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47A4A" w14:paraId="4992CC6B" w14:textId="77777777">
        <w:trPr>
          <w:tblHeader/>
        </w:trPr>
        <w:tc>
          <w:tcPr>
            <w:tcW w:w="2600" w:type="dxa"/>
            <w:shd w:val="clear" w:color="auto" w:fill="F2F4F7"/>
            <w:vAlign w:val="center"/>
          </w:tcPr>
          <w:p w14:paraId="12BA8AB6" w14:textId="77777777" w:rsidR="00647A4A" w:rsidRDefault="00097A3F">
            <w:pPr>
              <w:spacing w:after="0"/>
              <w:jc w:val="center"/>
            </w:pPr>
            <w:r>
              <w:rPr>
                <w:b/>
                <w:color w:val="000000"/>
                <w:sz w:val="19"/>
              </w:rPr>
              <w:t>Deployment Item</w:t>
            </w:r>
          </w:p>
        </w:tc>
        <w:tc>
          <w:tcPr>
            <w:tcW w:w="6760" w:type="dxa"/>
            <w:shd w:val="clear" w:color="auto" w:fill="F2F4F7"/>
            <w:vAlign w:val="center"/>
          </w:tcPr>
          <w:p w14:paraId="196818F9" w14:textId="77777777" w:rsidR="00647A4A" w:rsidRDefault="00097A3F">
            <w:pPr>
              <w:spacing w:after="0"/>
              <w:jc w:val="center"/>
            </w:pPr>
            <w:r>
              <w:rPr>
                <w:b/>
                <w:color w:val="000000"/>
                <w:sz w:val="19"/>
              </w:rPr>
              <w:t>Evidence</w:t>
            </w:r>
          </w:p>
        </w:tc>
      </w:tr>
      <w:tr w:rsidR="00647A4A" w14:paraId="586F8BE0" w14:textId="77777777">
        <w:tc>
          <w:tcPr>
            <w:tcW w:w="2600" w:type="dxa"/>
            <w:vAlign w:val="center"/>
          </w:tcPr>
          <w:p w14:paraId="1FB8F50C" w14:textId="77777777" w:rsidR="00647A4A" w:rsidRDefault="00097A3F">
            <w:pPr>
              <w:spacing w:after="0"/>
            </w:pPr>
            <w:r>
              <w:rPr>
                <w:color w:val="000000"/>
                <w:sz w:val="19"/>
              </w:rPr>
              <w:t>Hosting platform</w:t>
            </w:r>
          </w:p>
        </w:tc>
        <w:tc>
          <w:tcPr>
            <w:tcW w:w="6760" w:type="dxa"/>
            <w:vAlign w:val="center"/>
          </w:tcPr>
          <w:p w14:paraId="159D8E7A" w14:textId="77777777" w:rsidR="00647A4A" w:rsidRDefault="00097A3F">
            <w:pPr>
              <w:spacing w:after="0"/>
              <w:jc w:val="center"/>
            </w:pPr>
            <w:proofErr w:type="spellStart"/>
            <w:r>
              <w:rPr>
                <w:color w:val="000000"/>
                <w:sz w:val="19"/>
              </w:rPr>
              <w:t>Vercel</w:t>
            </w:r>
            <w:proofErr w:type="spellEnd"/>
          </w:p>
        </w:tc>
      </w:tr>
      <w:tr w:rsidR="00647A4A" w14:paraId="70D9B490" w14:textId="77777777">
        <w:tc>
          <w:tcPr>
            <w:tcW w:w="2600" w:type="dxa"/>
            <w:vAlign w:val="center"/>
          </w:tcPr>
          <w:p w14:paraId="4A55FAFF" w14:textId="77777777" w:rsidR="00647A4A" w:rsidRDefault="00097A3F">
            <w:pPr>
              <w:spacing w:after="0"/>
              <w:jc w:val="center"/>
            </w:pPr>
            <w:r>
              <w:rPr>
                <w:color w:val="000000"/>
                <w:sz w:val="19"/>
              </w:rPr>
              <w:t>Production URL</w:t>
            </w:r>
          </w:p>
        </w:tc>
        <w:tc>
          <w:tcPr>
            <w:tcW w:w="6760" w:type="dxa"/>
            <w:vAlign w:val="center"/>
          </w:tcPr>
          <w:p w14:paraId="5F8AF4AF" w14:textId="77777777" w:rsidR="00647A4A" w:rsidRDefault="00097A3F">
            <w:pPr>
              <w:spacing w:after="0"/>
            </w:pPr>
            <w:r>
              <w:rPr>
                <w:color w:val="000000"/>
                <w:sz w:val="19"/>
              </w:rPr>
              <w:t>https://plateau-mineral-estimation.vercel.app/</w:t>
            </w:r>
          </w:p>
        </w:tc>
      </w:tr>
      <w:tr w:rsidR="00647A4A" w14:paraId="48C2B90A" w14:textId="77777777">
        <w:tc>
          <w:tcPr>
            <w:tcW w:w="2600" w:type="dxa"/>
            <w:vAlign w:val="center"/>
          </w:tcPr>
          <w:p w14:paraId="6AF0F417" w14:textId="77777777" w:rsidR="00647A4A" w:rsidRDefault="00097A3F">
            <w:pPr>
              <w:spacing w:after="0"/>
            </w:pPr>
            <w:r>
              <w:rPr>
                <w:color w:val="000000"/>
                <w:sz w:val="19"/>
              </w:rPr>
              <w:t>Observed dashboard data count</w:t>
            </w:r>
          </w:p>
        </w:tc>
        <w:tc>
          <w:tcPr>
            <w:tcW w:w="6760" w:type="dxa"/>
            <w:vAlign w:val="center"/>
          </w:tcPr>
          <w:p w14:paraId="38D11942" w14:textId="77777777" w:rsidR="00647A4A" w:rsidRDefault="00097A3F">
            <w:pPr>
              <w:spacing w:after="0"/>
            </w:pPr>
            <w:r>
              <w:rPr>
                <w:color w:val="000000"/>
                <w:sz w:val="19"/>
              </w:rPr>
              <w:t>1,000 sampled visualization points</w:t>
            </w:r>
          </w:p>
        </w:tc>
      </w:tr>
      <w:tr w:rsidR="00647A4A" w14:paraId="1665DC02" w14:textId="77777777">
        <w:tc>
          <w:tcPr>
            <w:tcW w:w="2600" w:type="dxa"/>
            <w:vAlign w:val="center"/>
          </w:tcPr>
          <w:p w14:paraId="71419A15" w14:textId="77777777" w:rsidR="00647A4A" w:rsidRDefault="00097A3F">
            <w:pPr>
              <w:spacing w:after="0"/>
            </w:pPr>
            <w:r>
              <w:rPr>
                <w:color w:val="000000"/>
                <w:sz w:val="19"/>
              </w:rPr>
              <w:t>Visible study area</w:t>
            </w:r>
          </w:p>
        </w:tc>
        <w:tc>
          <w:tcPr>
            <w:tcW w:w="6760" w:type="dxa"/>
            <w:vAlign w:val="center"/>
          </w:tcPr>
          <w:p w14:paraId="7CC11594" w14:textId="77777777" w:rsidR="00647A4A" w:rsidRDefault="00097A3F">
            <w:pPr>
              <w:spacing w:after="0"/>
            </w:pPr>
            <w:r>
              <w:rPr>
                <w:color w:val="000000"/>
                <w:sz w:val="19"/>
              </w:rPr>
              <w:t>Bukuru, Jos Plateau</w:t>
            </w:r>
          </w:p>
        </w:tc>
      </w:tr>
      <w:tr w:rsidR="00647A4A" w14:paraId="3268F39E" w14:textId="77777777">
        <w:tc>
          <w:tcPr>
            <w:tcW w:w="2600" w:type="dxa"/>
            <w:vAlign w:val="center"/>
          </w:tcPr>
          <w:p w14:paraId="5CB5FB56" w14:textId="77777777" w:rsidR="00647A4A" w:rsidRDefault="00097A3F">
            <w:pPr>
              <w:spacing w:after="0"/>
            </w:pPr>
            <w:r>
              <w:rPr>
                <w:color w:val="000000"/>
                <w:sz w:val="19"/>
              </w:rPr>
              <w:t>Primary interface elements</w:t>
            </w:r>
          </w:p>
        </w:tc>
        <w:tc>
          <w:tcPr>
            <w:tcW w:w="6760" w:type="dxa"/>
            <w:vAlign w:val="center"/>
          </w:tcPr>
          <w:p w14:paraId="4C77FE70" w14:textId="77777777" w:rsidR="00647A4A" w:rsidRDefault="00097A3F">
            <w:pPr>
              <w:spacing w:after="0"/>
            </w:pPr>
            <w:r>
              <w:rPr>
                <w:color w:val="000000"/>
                <w:sz w:val="19"/>
              </w:rPr>
              <w:t>Location search, coordinate input, map layers, legend, and map-based radiometric point display</w:t>
            </w:r>
          </w:p>
        </w:tc>
      </w:tr>
    </w:tbl>
    <w:p w14:paraId="7F56C192" w14:textId="77777777" w:rsidR="00647A4A" w:rsidRDefault="00647A4A">
      <w:pPr>
        <w:spacing w:after="80"/>
      </w:pPr>
    </w:p>
    <w:p w14:paraId="3E4D01B0" w14:textId="77777777" w:rsidR="00647A4A" w:rsidRDefault="00097A3F">
      <w:pPr>
        <w:pStyle w:val="Heading2"/>
      </w:pPr>
      <w:bookmarkStart w:id="36" w:name="_Toc233231388"/>
      <w:r>
        <w:lastRenderedPageBreak/>
        <w:t>Desktop Dashboard Screenshot</w:t>
      </w:r>
      <w:bookmarkEnd w:id="36"/>
    </w:p>
    <w:p w14:paraId="2B469C53" w14:textId="77777777" w:rsidR="00647A4A" w:rsidRDefault="00097A3F">
      <w:pPr>
        <w:spacing w:before="120" w:after="60" w:line="240" w:lineRule="auto"/>
        <w:jc w:val="center"/>
      </w:pPr>
      <w:r>
        <w:rPr>
          <w:noProof/>
        </w:rPr>
        <w:drawing>
          <wp:inline distT="0" distB="0" distL="0" distR="0" wp14:anchorId="17D66403" wp14:editId="16C776AC">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d_dashboard_desktop.png"/>
                    <pic:cNvPicPr/>
                  </pic:nvPicPr>
                  <pic:blipFill>
                    <a:blip r:embed="rId9"/>
                    <a:stretch>
                      <a:fillRect/>
                    </a:stretch>
                  </pic:blipFill>
                  <pic:spPr>
                    <a:xfrm>
                      <a:off x="0" y="0"/>
                      <a:ext cx="5715000" cy="3571875"/>
                    </a:xfrm>
                    <a:prstGeom prst="rect">
                      <a:avLst/>
                    </a:prstGeom>
                  </pic:spPr>
                </pic:pic>
              </a:graphicData>
            </a:graphic>
          </wp:inline>
        </w:drawing>
      </w:r>
    </w:p>
    <w:p w14:paraId="4EE7D865" w14:textId="77777777" w:rsidR="00647A4A" w:rsidRDefault="00097A3F">
      <w:pPr>
        <w:spacing w:after="200" w:line="240" w:lineRule="auto"/>
        <w:jc w:val="center"/>
      </w:pPr>
      <w:r>
        <w:rPr>
          <w:i/>
          <w:color w:val="595959"/>
          <w:sz w:val="19"/>
        </w:rPr>
        <w:t>Figure 1: Desktop view of the deployed ARUM ALPHA dashboard showing the study-area map and radiometric data points.</w:t>
      </w:r>
    </w:p>
    <w:p w14:paraId="2F657608" w14:textId="77777777" w:rsidR="00647A4A" w:rsidRDefault="00097A3F">
      <w:pPr>
        <w:pStyle w:val="Heading2"/>
      </w:pPr>
      <w:bookmarkStart w:id="37" w:name="_Toc233231389"/>
      <w:r>
        <w:t>Mobile Dashboard Screenshot</w:t>
      </w:r>
      <w:bookmarkEnd w:id="37"/>
    </w:p>
    <w:p w14:paraId="626DD47D" w14:textId="77777777" w:rsidR="00647A4A" w:rsidRDefault="00097A3F">
      <w:r>
        <w:rPr>
          <w:color w:val="000000"/>
        </w:rPr>
        <w:t>The mobile screenshot confirms that the dashboard layout remains usable on a narrow viewport. The interface stacks the search, coordinate input, and map sections vertically while preserving the study-area context.</w:t>
      </w:r>
    </w:p>
    <w:p w14:paraId="2A7DB978" w14:textId="3759FB29" w:rsidR="00647A4A" w:rsidRDefault="008450C5">
      <w:pPr>
        <w:spacing w:before="120" w:after="60" w:line="240" w:lineRule="auto"/>
        <w:jc w:val="center"/>
      </w:pPr>
      <w:r>
        <w:rPr>
          <w:noProof/>
        </w:rPr>
        <w:lastRenderedPageBreak/>
        <w:drawing>
          <wp:inline distT="0" distB="0" distL="0" distR="0" wp14:anchorId="120516F5" wp14:editId="0D8510A7">
            <wp:extent cx="1911352" cy="5243965"/>
            <wp:effectExtent l="0" t="0" r="0" b="0"/>
            <wp:docPr id="2144919937" name="Picture 214491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9937" name="Picture 2144919937"/>
                    <pic:cNvPicPr/>
                  </pic:nvPicPr>
                  <pic:blipFill>
                    <a:blip r:embed="rId10"/>
                    <a:stretch>
                      <a:fillRect/>
                    </a:stretch>
                  </pic:blipFill>
                  <pic:spPr>
                    <a:xfrm>
                      <a:off x="0" y="0"/>
                      <a:ext cx="1911352" cy="5243965"/>
                    </a:xfrm>
                    <a:prstGeom prst="rect">
                      <a:avLst/>
                    </a:prstGeom>
                  </pic:spPr>
                </pic:pic>
              </a:graphicData>
            </a:graphic>
          </wp:inline>
        </w:drawing>
      </w:r>
      <w:r w:rsidR="00097A3F">
        <w:rPr>
          <w:noProof/>
        </w:rPr>
        <w:drawing>
          <wp:inline distT="0" distB="0" distL="0" distR="0" wp14:anchorId="7D206512" wp14:editId="42758902">
            <wp:extent cx="1911352" cy="5243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1911352" cy="5243967"/>
                    </a:xfrm>
                    <a:prstGeom prst="rect">
                      <a:avLst/>
                    </a:prstGeom>
                  </pic:spPr>
                </pic:pic>
              </a:graphicData>
            </a:graphic>
          </wp:inline>
        </w:drawing>
      </w:r>
    </w:p>
    <w:p w14:paraId="34410650" w14:textId="77777777" w:rsidR="00647A4A" w:rsidRDefault="00097A3F">
      <w:pPr>
        <w:spacing w:after="200" w:line="240" w:lineRule="auto"/>
        <w:jc w:val="center"/>
      </w:pPr>
      <w:r>
        <w:rPr>
          <w:i/>
          <w:color w:val="595959"/>
          <w:sz w:val="19"/>
        </w:rPr>
        <w:t xml:space="preserve">Figure 2: Mobile view of the deployed dashboard showing responsive layout and the mapped </w:t>
      </w:r>
      <w:proofErr w:type="spellStart"/>
      <w:r>
        <w:rPr>
          <w:i/>
          <w:color w:val="595959"/>
          <w:sz w:val="19"/>
        </w:rPr>
        <w:t>Naraguta</w:t>
      </w:r>
      <w:proofErr w:type="spellEnd"/>
      <w:r>
        <w:rPr>
          <w:i/>
          <w:color w:val="595959"/>
          <w:sz w:val="19"/>
        </w:rPr>
        <w:t xml:space="preserve"> data points.</w:t>
      </w:r>
    </w:p>
    <w:p w14:paraId="3D9BFD1C" w14:textId="77777777" w:rsidR="00647A4A" w:rsidRDefault="00097A3F">
      <w:pPr>
        <w:pStyle w:val="Heading2"/>
      </w:pPr>
      <w:bookmarkStart w:id="38" w:name="_Toc233231390"/>
      <w:r>
        <w:t>Deployment Discussion</w:t>
      </w:r>
      <w:bookmarkEnd w:id="38"/>
    </w:p>
    <w:p w14:paraId="2449F10B" w14:textId="77777777" w:rsidR="00647A4A" w:rsidRDefault="00097A3F">
      <w:r>
        <w:rPr>
          <w:color w:val="000000"/>
        </w:rPr>
        <w:t>The deployed dashboard strengthens the project by showing that the prototype is not limited to local execution. It provides a visible product outcome: a web-based mineral estimation interface that can be reviewed, tested, and extended. In a final-year project setting, this supports both the technical implementation requirement and the presentation requirement because the application can be demonstrated live.</w:t>
      </w:r>
    </w:p>
    <w:p w14:paraId="43B0EC9E" w14:textId="77777777" w:rsidR="00647A4A" w:rsidRDefault="00097A3F">
      <w:pPr>
        <w:pStyle w:val="Heading1"/>
      </w:pPr>
      <w:bookmarkStart w:id="39" w:name="_Toc233231391"/>
      <w:r>
        <w:t>12. Results and Discussion</w:t>
      </w:r>
      <w:bookmarkEnd w:id="39"/>
    </w:p>
    <w:p w14:paraId="75723705" w14:textId="77777777" w:rsidR="00647A4A" w:rsidRDefault="00097A3F">
      <w:r>
        <w:rPr>
          <w:color w:val="000000"/>
        </w:rPr>
        <w:t xml:space="preserve">The resulting system is a working web dashboard that supports interactive mineral potential estimation. A user can search for Plateau locations such as Bukuru, </w:t>
      </w:r>
      <w:proofErr w:type="spellStart"/>
      <w:r>
        <w:rPr>
          <w:color w:val="000000"/>
        </w:rPr>
        <w:t>Naraguta</w:t>
      </w:r>
      <w:proofErr w:type="spellEnd"/>
      <w:r>
        <w:rPr>
          <w:color w:val="000000"/>
        </w:rPr>
        <w:t xml:space="preserve">, Rayfield, Gyel, Du, </w:t>
      </w:r>
      <w:proofErr w:type="spellStart"/>
      <w:r>
        <w:rPr>
          <w:color w:val="000000"/>
        </w:rPr>
        <w:t>Zawan</w:t>
      </w:r>
      <w:proofErr w:type="spellEnd"/>
      <w:r>
        <w:rPr>
          <w:color w:val="000000"/>
        </w:rPr>
        <w:t xml:space="preserve">, and Sabon Barki, or can click any coordinate on the map. For locations inside the Sheet 168 study area, the system </w:t>
      </w:r>
      <w:r>
        <w:rPr>
          <w:color w:val="000000"/>
        </w:rPr>
        <w:lastRenderedPageBreak/>
        <w:t>uses local radiometric data. For locations outside the study area, it uses a broader geological context service and synthetic radiometric estimates.</w:t>
      </w:r>
    </w:p>
    <w:p w14:paraId="39B5C1EA" w14:textId="77777777" w:rsidR="00647A4A" w:rsidRDefault="00097A3F">
      <w:r>
        <w:rPr>
          <w:color w:val="000000"/>
        </w:rPr>
        <w:t>The prediction panel communicates the estimated tin grade, confidence, risk level, potassium/thorium/uranium readings, K/(</w:t>
      </w:r>
      <w:proofErr w:type="spellStart"/>
      <w:r>
        <w:rPr>
          <w:color w:val="000000"/>
        </w:rPr>
        <w:t>Th+U</w:t>
      </w:r>
      <w:proofErr w:type="spellEnd"/>
      <w:r>
        <w:rPr>
          <w:color w:val="000000"/>
        </w:rPr>
        <w:t>) ratio, AI analysis, field recommendations, and model performance metrics. The visualization gives students and technical reviewers a fast way to inspect how radiometric anomalies relate to predicted mineral potential.</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647A4A" w14:paraId="6FA8073E" w14:textId="77777777">
        <w:trPr>
          <w:tblHeader/>
        </w:trPr>
        <w:tc>
          <w:tcPr>
            <w:tcW w:w="2400" w:type="dxa"/>
            <w:shd w:val="clear" w:color="auto" w:fill="F2F4F7"/>
            <w:vAlign w:val="center"/>
          </w:tcPr>
          <w:p w14:paraId="0CDCF4AB" w14:textId="77777777" w:rsidR="00647A4A" w:rsidRDefault="00097A3F">
            <w:pPr>
              <w:spacing w:after="0"/>
              <w:jc w:val="center"/>
            </w:pPr>
            <w:r>
              <w:rPr>
                <w:b/>
                <w:color w:val="000000"/>
                <w:sz w:val="19"/>
              </w:rPr>
              <w:t>Result Area</w:t>
            </w:r>
          </w:p>
        </w:tc>
        <w:tc>
          <w:tcPr>
            <w:tcW w:w="6960" w:type="dxa"/>
            <w:shd w:val="clear" w:color="auto" w:fill="F2F4F7"/>
            <w:vAlign w:val="center"/>
          </w:tcPr>
          <w:p w14:paraId="13A3029D" w14:textId="77777777" w:rsidR="00647A4A" w:rsidRDefault="00097A3F">
            <w:pPr>
              <w:spacing w:after="0"/>
              <w:jc w:val="center"/>
            </w:pPr>
            <w:r>
              <w:rPr>
                <w:b/>
                <w:color w:val="000000"/>
                <w:sz w:val="19"/>
              </w:rPr>
              <w:t>Observed Outcome</w:t>
            </w:r>
          </w:p>
        </w:tc>
      </w:tr>
      <w:tr w:rsidR="00647A4A" w14:paraId="1FFAACDA" w14:textId="77777777">
        <w:tc>
          <w:tcPr>
            <w:tcW w:w="2400" w:type="dxa"/>
            <w:vAlign w:val="center"/>
          </w:tcPr>
          <w:p w14:paraId="1C2AB6EF" w14:textId="77777777" w:rsidR="00647A4A" w:rsidRDefault="00097A3F">
            <w:pPr>
              <w:spacing w:after="0"/>
              <w:jc w:val="center"/>
            </w:pPr>
            <w:r>
              <w:rPr>
                <w:color w:val="000000"/>
                <w:sz w:val="19"/>
              </w:rPr>
              <w:t>Dashboard</w:t>
            </w:r>
          </w:p>
        </w:tc>
        <w:tc>
          <w:tcPr>
            <w:tcW w:w="6960" w:type="dxa"/>
            <w:vAlign w:val="center"/>
          </w:tcPr>
          <w:p w14:paraId="2DB8A766" w14:textId="77777777" w:rsidR="00647A4A" w:rsidRDefault="00097A3F">
            <w:pPr>
              <w:spacing w:after="0"/>
            </w:pPr>
            <w:r>
              <w:rPr>
                <w:color w:val="000000"/>
                <w:sz w:val="19"/>
              </w:rPr>
              <w:t>Implemented with controls, map, prediction card, legend, stats bar, and export.</w:t>
            </w:r>
          </w:p>
        </w:tc>
      </w:tr>
      <w:tr w:rsidR="00647A4A" w14:paraId="2836FFA8" w14:textId="77777777">
        <w:tc>
          <w:tcPr>
            <w:tcW w:w="2400" w:type="dxa"/>
            <w:vAlign w:val="center"/>
          </w:tcPr>
          <w:p w14:paraId="6EC5F4E5" w14:textId="77777777" w:rsidR="00647A4A" w:rsidRDefault="00097A3F">
            <w:pPr>
              <w:spacing w:after="0"/>
            </w:pPr>
            <w:r>
              <w:rPr>
                <w:color w:val="000000"/>
                <w:sz w:val="19"/>
              </w:rPr>
              <w:t>Geospatial display</w:t>
            </w:r>
          </w:p>
        </w:tc>
        <w:tc>
          <w:tcPr>
            <w:tcW w:w="6960" w:type="dxa"/>
            <w:vAlign w:val="center"/>
          </w:tcPr>
          <w:p w14:paraId="3B50DCE5" w14:textId="77777777" w:rsidR="00647A4A" w:rsidRDefault="00097A3F">
            <w:pPr>
              <w:spacing w:after="0"/>
            </w:pPr>
            <w:r>
              <w:rPr>
                <w:color w:val="000000"/>
                <w:sz w:val="19"/>
              </w:rPr>
              <w:t>Study boundary, base map layers, sampled radiometric points, prediction markers, and heatmap layer.</w:t>
            </w:r>
          </w:p>
        </w:tc>
      </w:tr>
      <w:tr w:rsidR="00647A4A" w14:paraId="7FD52F7D" w14:textId="77777777">
        <w:tc>
          <w:tcPr>
            <w:tcW w:w="2400" w:type="dxa"/>
            <w:vAlign w:val="center"/>
          </w:tcPr>
          <w:p w14:paraId="60FA87ED" w14:textId="77777777" w:rsidR="00647A4A" w:rsidRDefault="00097A3F">
            <w:pPr>
              <w:spacing w:after="0"/>
            </w:pPr>
            <w:r>
              <w:rPr>
                <w:color w:val="000000"/>
                <w:sz w:val="19"/>
              </w:rPr>
              <w:t>Estimation output</w:t>
            </w:r>
          </w:p>
        </w:tc>
        <w:tc>
          <w:tcPr>
            <w:tcW w:w="6960" w:type="dxa"/>
            <w:vAlign w:val="center"/>
          </w:tcPr>
          <w:p w14:paraId="063D7C46" w14:textId="77777777" w:rsidR="00647A4A" w:rsidRDefault="00097A3F">
            <w:pPr>
              <w:spacing w:after="0"/>
            </w:pPr>
            <w:r>
              <w:rPr>
                <w:color w:val="000000"/>
                <w:sz w:val="19"/>
              </w:rPr>
              <w:t>Predicted grade, confidence, risk level, analysis, recommendations, and model metrics.</w:t>
            </w:r>
          </w:p>
        </w:tc>
      </w:tr>
      <w:tr w:rsidR="00647A4A" w14:paraId="31CB77B5" w14:textId="77777777">
        <w:tc>
          <w:tcPr>
            <w:tcW w:w="2400" w:type="dxa"/>
            <w:vAlign w:val="center"/>
          </w:tcPr>
          <w:p w14:paraId="308BD91B" w14:textId="77777777" w:rsidR="00647A4A" w:rsidRDefault="00097A3F">
            <w:pPr>
              <w:spacing w:after="0"/>
            </w:pPr>
            <w:r>
              <w:rPr>
                <w:color w:val="000000"/>
                <w:sz w:val="19"/>
              </w:rPr>
              <w:t>Build verification</w:t>
            </w:r>
          </w:p>
        </w:tc>
        <w:tc>
          <w:tcPr>
            <w:tcW w:w="6960" w:type="dxa"/>
            <w:vAlign w:val="center"/>
          </w:tcPr>
          <w:p w14:paraId="00149CAE" w14:textId="77777777" w:rsidR="00647A4A" w:rsidRDefault="00097A3F">
            <w:pPr>
              <w:spacing w:after="0"/>
            </w:pPr>
            <w:r>
              <w:rPr>
                <w:color w:val="000000"/>
                <w:sz w:val="19"/>
              </w:rPr>
              <w:t>npm.cmd run build completed successfully with Next.js 16.2.4.</w:t>
            </w:r>
          </w:p>
        </w:tc>
      </w:tr>
    </w:tbl>
    <w:p w14:paraId="65BC32F2" w14:textId="77777777" w:rsidR="00647A4A" w:rsidRDefault="00647A4A">
      <w:pPr>
        <w:spacing w:after="80"/>
      </w:pPr>
    </w:p>
    <w:p w14:paraId="7FFB4D5E" w14:textId="77777777" w:rsidR="00647A4A" w:rsidRDefault="00097A3F">
      <w:pPr>
        <w:pStyle w:val="Heading2"/>
      </w:pPr>
      <w:bookmarkStart w:id="40" w:name="_Toc233231392"/>
      <w:r>
        <w:t>12.1 Interpretation of Project Outputs</w:t>
      </w:r>
      <w:bookmarkEnd w:id="40"/>
    </w:p>
    <w:p w14:paraId="66D41F15" w14:textId="77777777" w:rsidR="00647A4A" w:rsidRDefault="00097A3F">
      <w:r>
        <w:rPr>
          <w:color w:val="000000"/>
        </w:rPr>
        <w:t>The most important output of the project is the conversion of technical radiometric information into a usable dashboard. Instead of requiring the user to inspect raw grid files, the system presents mapped points, a study boundary, coordinate tools, and an estimation panel. This makes the project suitable for classroom demonstration, supervisor review, and early exploration discussion.</w:t>
      </w:r>
    </w:p>
    <w:p w14:paraId="72B96648" w14:textId="77777777" w:rsidR="00647A4A" w:rsidRDefault="00097A3F">
      <w:r>
        <w:rPr>
          <w:color w:val="000000"/>
        </w:rPr>
        <w:t>The deployed screenshots show that the system successfully renders the study area and a dense set of radiometric data points. The desktop view provides a wide map and side controls, while the mobile view confirms that the interface can stack controls and map content on a smaller screen. This is important because field users may not always work from a desktop computer.</w:t>
      </w:r>
    </w:p>
    <w:p w14:paraId="4D95C973" w14:textId="77777777" w:rsidR="00647A4A" w:rsidRDefault="00097A3F">
      <w:pPr>
        <w:pStyle w:val="Heading2"/>
      </w:pPr>
      <w:bookmarkStart w:id="41" w:name="_Toc233231393"/>
      <w:r>
        <w:t>12.2 Educational and Technical Value</w:t>
      </w:r>
      <w:bookmarkEnd w:id="41"/>
    </w:p>
    <w:p w14:paraId="065E0CD5" w14:textId="77777777" w:rsidR="00647A4A" w:rsidRDefault="00097A3F">
      <w:pPr>
        <w:pStyle w:val="ListBullet"/>
      </w:pPr>
      <w:r>
        <w:t>It demonstrates how a mining engineering problem can be transformed into a digital decision-support system.</w:t>
      </w:r>
    </w:p>
    <w:p w14:paraId="611F08DD" w14:textId="77777777" w:rsidR="00647A4A" w:rsidRDefault="00097A3F">
      <w:pPr>
        <w:pStyle w:val="ListBullet"/>
      </w:pPr>
      <w:r>
        <w:t>It shows the relationship between geophysical data, geospatial coordinates, and mineral prospectivity interpretation.</w:t>
      </w:r>
    </w:p>
    <w:p w14:paraId="7EA3FD0B" w14:textId="77777777" w:rsidR="00647A4A" w:rsidRDefault="00097A3F">
      <w:pPr>
        <w:pStyle w:val="ListBullet"/>
      </w:pPr>
      <w:r>
        <w:t>It gives the student a deployable software artifact that can be tested from a production link.</w:t>
      </w:r>
    </w:p>
    <w:p w14:paraId="742F8B60" w14:textId="77777777" w:rsidR="00647A4A" w:rsidRDefault="00097A3F">
      <w:pPr>
        <w:pStyle w:val="ListBullet"/>
      </w:pPr>
      <w:r>
        <w:t>It creates a foundation for future supervised machine learning once labelled grade data are acquired.</w:t>
      </w:r>
    </w:p>
    <w:p w14:paraId="5F02CFCB" w14:textId="77777777" w:rsidR="00647A4A" w:rsidRDefault="00097A3F">
      <w:pPr>
        <w:pStyle w:val="ListBullet"/>
      </w:pPr>
      <w:r>
        <w:t>It encourages clearer communication between geology, mining engineering, and software development.</w:t>
      </w:r>
    </w:p>
    <w:p w14:paraId="09EA8A92" w14:textId="77777777" w:rsidR="00647A4A" w:rsidRDefault="00097A3F">
      <w:pPr>
        <w:pStyle w:val="Heading1"/>
      </w:pPr>
      <w:bookmarkStart w:id="42" w:name="_Toc233231394"/>
      <w:r>
        <w:lastRenderedPageBreak/>
        <w:t>13. Testing and Validation</w:t>
      </w:r>
      <w:bookmarkEnd w:id="42"/>
    </w:p>
    <w:p w14:paraId="05D2C521" w14:textId="77777777" w:rsidR="00647A4A" w:rsidRDefault="00097A3F">
      <w:r>
        <w:rPr>
          <w:color w:val="000000"/>
        </w:rPr>
        <w:t>Testing focused on confirming that the application builds, the deployed interface loads, the core routes are defined, and the generated report remains openable in Microsoft Word. Scientific validation of mineral grade prediction requires labelled field or assay data and is therefore listed as future work.</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47A4A" w14:paraId="33CF03B9" w14:textId="77777777">
        <w:trPr>
          <w:tblHeader/>
        </w:trPr>
        <w:tc>
          <w:tcPr>
            <w:tcW w:w="2600" w:type="dxa"/>
            <w:shd w:val="clear" w:color="auto" w:fill="F2F4F7"/>
            <w:vAlign w:val="center"/>
          </w:tcPr>
          <w:p w14:paraId="01E13E69" w14:textId="77777777" w:rsidR="00647A4A" w:rsidRDefault="00097A3F">
            <w:pPr>
              <w:spacing w:after="0"/>
              <w:jc w:val="center"/>
            </w:pPr>
            <w:r>
              <w:rPr>
                <w:b/>
                <w:color w:val="000000"/>
                <w:sz w:val="19"/>
              </w:rPr>
              <w:t>Validation Area</w:t>
            </w:r>
          </w:p>
        </w:tc>
        <w:tc>
          <w:tcPr>
            <w:tcW w:w="6760" w:type="dxa"/>
            <w:shd w:val="clear" w:color="auto" w:fill="F2F4F7"/>
            <w:vAlign w:val="center"/>
          </w:tcPr>
          <w:p w14:paraId="3923F732" w14:textId="77777777" w:rsidR="00647A4A" w:rsidRDefault="00097A3F">
            <w:pPr>
              <w:spacing w:after="0"/>
              <w:jc w:val="center"/>
            </w:pPr>
            <w:r>
              <w:rPr>
                <w:b/>
                <w:color w:val="000000"/>
                <w:sz w:val="19"/>
              </w:rPr>
              <w:t>Result</w:t>
            </w:r>
          </w:p>
        </w:tc>
      </w:tr>
      <w:tr w:rsidR="00647A4A" w14:paraId="738575B0" w14:textId="77777777">
        <w:tc>
          <w:tcPr>
            <w:tcW w:w="2600" w:type="dxa"/>
            <w:vAlign w:val="center"/>
          </w:tcPr>
          <w:p w14:paraId="27CE906C" w14:textId="77777777" w:rsidR="00647A4A" w:rsidRDefault="00097A3F">
            <w:pPr>
              <w:spacing w:after="0"/>
            </w:pPr>
            <w:r>
              <w:rPr>
                <w:color w:val="000000"/>
                <w:sz w:val="19"/>
              </w:rPr>
              <w:t>Production build</w:t>
            </w:r>
          </w:p>
        </w:tc>
        <w:tc>
          <w:tcPr>
            <w:tcW w:w="6760" w:type="dxa"/>
            <w:vAlign w:val="center"/>
          </w:tcPr>
          <w:p w14:paraId="3A874C43" w14:textId="77777777" w:rsidR="00647A4A" w:rsidRDefault="00097A3F">
            <w:pPr>
              <w:spacing w:after="0"/>
            </w:pPr>
            <w:r>
              <w:rPr>
                <w:color w:val="000000"/>
                <w:sz w:val="19"/>
              </w:rPr>
              <w:t>npm.cmd run build completed successfully with Next.js 16.2.4.</w:t>
            </w:r>
          </w:p>
        </w:tc>
      </w:tr>
      <w:tr w:rsidR="00647A4A" w14:paraId="64208FDA" w14:textId="77777777">
        <w:tc>
          <w:tcPr>
            <w:tcW w:w="2600" w:type="dxa"/>
            <w:vAlign w:val="center"/>
          </w:tcPr>
          <w:p w14:paraId="6200C87D" w14:textId="77777777" w:rsidR="00647A4A" w:rsidRDefault="00097A3F">
            <w:pPr>
              <w:spacing w:after="0"/>
            </w:pPr>
            <w:r>
              <w:rPr>
                <w:color w:val="000000"/>
                <w:sz w:val="19"/>
              </w:rPr>
              <w:t>Deployment inspection</w:t>
            </w:r>
          </w:p>
        </w:tc>
        <w:tc>
          <w:tcPr>
            <w:tcW w:w="6760" w:type="dxa"/>
            <w:vAlign w:val="center"/>
          </w:tcPr>
          <w:p w14:paraId="53183E72" w14:textId="77777777" w:rsidR="00647A4A" w:rsidRDefault="00097A3F">
            <w:pPr>
              <w:spacing w:after="0"/>
            </w:pPr>
            <w:r>
              <w:rPr>
                <w:color w:val="000000"/>
                <w:sz w:val="19"/>
              </w:rPr>
              <w:t xml:space="preserve">The </w:t>
            </w:r>
            <w:proofErr w:type="spellStart"/>
            <w:r>
              <w:rPr>
                <w:color w:val="000000"/>
                <w:sz w:val="19"/>
              </w:rPr>
              <w:t>Vercel</w:t>
            </w:r>
            <w:proofErr w:type="spellEnd"/>
            <w:r>
              <w:rPr>
                <w:color w:val="000000"/>
                <w:sz w:val="19"/>
              </w:rPr>
              <w:t xml:space="preserve"> dashboard page loaded and screenshots were captured from the live URL.</w:t>
            </w:r>
          </w:p>
        </w:tc>
      </w:tr>
      <w:tr w:rsidR="00647A4A" w14:paraId="69D085D9" w14:textId="77777777">
        <w:tc>
          <w:tcPr>
            <w:tcW w:w="2600" w:type="dxa"/>
            <w:vAlign w:val="center"/>
          </w:tcPr>
          <w:p w14:paraId="503B8260" w14:textId="77777777" w:rsidR="00647A4A" w:rsidRDefault="00097A3F">
            <w:pPr>
              <w:spacing w:after="0"/>
            </w:pPr>
            <w:r>
              <w:rPr>
                <w:color w:val="000000"/>
                <w:sz w:val="19"/>
              </w:rPr>
              <w:t>Responsive interface</w:t>
            </w:r>
          </w:p>
        </w:tc>
        <w:tc>
          <w:tcPr>
            <w:tcW w:w="6760" w:type="dxa"/>
            <w:vAlign w:val="center"/>
          </w:tcPr>
          <w:p w14:paraId="16057119" w14:textId="77777777" w:rsidR="00647A4A" w:rsidRDefault="00097A3F">
            <w:pPr>
              <w:spacing w:after="0"/>
            </w:pPr>
            <w:r>
              <w:rPr>
                <w:color w:val="000000"/>
                <w:sz w:val="19"/>
              </w:rPr>
              <w:t>Desktop and mobile screenshots confirm the dashboard is usable across different viewport widths.</w:t>
            </w:r>
          </w:p>
        </w:tc>
      </w:tr>
      <w:tr w:rsidR="00647A4A" w14:paraId="36CEC280" w14:textId="77777777">
        <w:tc>
          <w:tcPr>
            <w:tcW w:w="2600" w:type="dxa"/>
            <w:vAlign w:val="center"/>
          </w:tcPr>
          <w:p w14:paraId="7FABD7C1" w14:textId="77777777" w:rsidR="00647A4A" w:rsidRDefault="00097A3F">
            <w:pPr>
              <w:spacing w:after="0"/>
            </w:pPr>
            <w:r>
              <w:rPr>
                <w:color w:val="000000"/>
                <w:sz w:val="19"/>
              </w:rPr>
              <w:t>Document validation</w:t>
            </w:r>
          </w:p>
        </w:tc>
        <w:tc>
          <w:tcPr>
            <w:tcW w:w="6760" w:type="dxa"/>
            <w:vAlign w:val="center"/>
          </w:tcPr>
          <w:p w14:paraId="7E8105F7" w14:textId="77777777" w:rsidR="00647A4A" w:rsidRDefault="00097A3F">
            <w:pPr>
              <w:spacing w:after="0"/>
            </w:pPr>
            <w:r>
              <w:rPr>
                <w:color w:val="000000"/>
                <w:sz w:val="19"/>
              </w:rPr>
              <w:t>The generated DOCX was opened through Microsoft Word automation and reported as a valid document.</w:t>
            </w:r>
          </w:p>
        </w:tc>
      </w:tr>
      <w:tr w:rsidR="00647A4A" w14:paraId="76807446" w14:textId="77777777">
        <w:tc>
          <w:tcPr>
            <w:tcW w:w="2600" w:type="dxa"/>
            <w:vAlign w:val="center"/>
          </w:tcPr>
          <w:p w14:paraId="35088663" w14:textId="77777777" w:rsidR="00647A4A" w:rsidRDefault="00097A3F">
            <w:pPr>
              <w:spacing w:after="0"/>
            </w:pPr>
            <w:r>
              <w:rPr>
                <w:color w:val="000000"/>
                <w:sz w:val="19"/>
              </w:rPr>
              <w:t>Scientific validation status</w:t>
            </w:r>
          </w:p>
        </w:tc>
        <w:tc>
          <w:tcPr>
            <w:tcW w:w="6760" w:type="dxa"/>
            <w:vAlign w:val="center"/>
          </w:tcPr>
          <w:p w14:paraId="23184E4C" w14:textId="77777777" w:rsidR="00647A4A" w:rsidRDefault="00097A3F">
            <w:pPr>
              <w:spacing w:after="0"/>
            </w:pPr>
            <w:r>
              <w:rPr>
                <w:color w:val="000000"/>
                <w:sz w:val="19"/>
              </w:rPr>
              <w:t>Pending labelled assay or production-grade data for supervised ML training and test-set evaluation.</w:t>
            </w:r>
          </w:p>
        </w:tc>
      </w:tr>
    </w:tbl>
    <w:p w14:paraId="38F9AA40" w14:textId="77777777" w:rsidR="00647A4A" w:rsidRDefault="00647A4A">
      <w:pPr>
        <w:spacing w:after="80"/>
      </w:pPr>
    </w:p>
    <w:p w14:paraId="5D0526CD" w14:textId="77777777" w:rsidR="00647A4A" w:rsidRDefault="00097A3F">
      <w:pPr>
        <w:pStyle w:val="Heading2"/>
      </w:pPr>
      <w:bookmarkStart w:id="43" w:name="_Toc233231395"/>
      <w:r>
        <w:t>13.1 Test Cases</w:t>
      </w:r>
      <w:bookmarkEnd w:id="43"/>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700"/>
        <w:gridCol w:w="2300"/>
        <w:gridCol w:w="4160"/>
        <w:gridCol w:w="1200"/>
      </w:tblGrid>
      <w:tr w:rsidR="00647A4A" w14:paraId="7BD048A3" w14:textId="77777777">
        <w:trPr>
          <w:tblHeader/>
        </w:trPr>
        <w:tc>
          <w:tcPr>
            <w:tcW w:w="1700" w:type="dxa"/>
            <w:shd w:val="clear" w:color="auto" w:fill="F2F4F7"/>
            <w:vAlign w:val="center"/>
          </w:tcPr>
          <w:p w14:paraId="29AE603D" w14:textId="77777777" w:rsidR="00647A4A" w:rsidRDefault="00097A3F">
            <w:pPr>
              <w:spacing w:after="0"/>
              <w:jc w:val="center"/>
            </w:pPr>
            <w:r>
              <w:rPr>
                <w:b/>
                <w:color w:val="000000"/>
                <w:sz w:val="17"/>
              </w:rPr>
              <w:t>Test</w:t>
            </w:r>
          </w:p>
        </w:tc>
        <w:tc>
          <w:tcPr>
            <w:tcW w:w="2300" w:type="dxa"/>
            <w:shd w:val="clear" w:color="auto" w:fill="F2F4F7"/>
            <w:vAlign w:val="center"/>
          </w:tcPr>
          <w:p w14:paraId="21AECEDE" w14:textId="77777777" w:rsidR="00647A4A" w:rsidRDefault="00097A3F">
            <w:pPr>
              <w:spacing w:after="0"/>
              <w:jc w:val="center"/>
            </w:pPr>
            <w:r>
              <w:rPr>
                <w:b/>
                <w:color w:val="000000"/>
                <w:sz w:val="17"/>
              </w:rPr>
              <w:t>Action</w:t>
            </w:r>
          </w:p>
        </w:tc>
        <w:tc>
          <w:tcPr>
            <w:tcW w:w="4160" w:type="dxa"/>
            <w:shd w:val="clear" w:color="auto" w:fill="F2F4F7"/>
            <w:vAlign w:val="center"/>
          </w:tcPr>
          <w:p w14:paraId="4A42D1CC" w14:textId="77777777" w:rsidR="00647A4A" w:rsidRDefault="00097A3F">
            <w:pPr>
              <w:spacing w:after="0"/>
              <w:jc w:val="center"/>
            </w:pPr>
            <w:r>
              <w:rPr>
                <w:b/>
                <w:color w:val="000000"/>
                <w:sz w:val="17"/>
              </w:rPr>
              <w:t>Expected Result</w:t>
            </w:r>
          </w:p>
        </w:tc>
        <w:tc>
          <w:tcPr>
            <w:tcW w:w="1200" w:type="dxa"/>
            <w:shd w:val="clear" w:color="auto" w:fill="F2F4F7"/>
            <w:vAlign w:val="center"/>
          </w:tcPr>
          <w:p w14:paraId="00774CF7" w14:textId="77777777" w:rsidR="00647A4A" w:rsidRDefault="00097A3F">
            <w:pPr>
              <w:spacing w:after="0"/>
              <w:jc w:val="center"/>
            </w:pPr>
            <w:r>
              <w:rPr>
                <w:b/>
                <w:color w:val="000000"/>
                <w:sz w:val="17"/>
              </w:rPr>
              <w:t>Status</w:t>
            </w:r>
          </w:p>
        </w:tc>
      </w:tr>
      <w:tr w:rsidR="00647A4A" w14:paraId="1DF36AE8" w14:textId="77777777">
        <w:tc>
          <w:tcPr>
            <w:tcW w:w="1700" w:type="dxa"/>
            <w:vAlign w:val="center"/>
          </w:tcPr>
          <w:p w14:paraId="007F9C2B" w14:textId="77777777" w:rsidR="00647A4A" w:rsidRDefault="00097A3F">
            <w:pPr>
              <w:spacing w:after="0"/>
              <w:jc w:val="center"/>
            </w:pPr>
            <w:r>
              <w:rPr>
                <w:color w:val="000000"/>
                <w:sz w:val="17"/>
              </w:rPr>
              <w:t>Load dashboard</w:t>
            </w:r>
          </w:p>
        </w:tc>
        <w:tc>
          <w:tcPr>
            <w:tcW w:w="2300" w:type="dxa"/>
            <w:vAlign w:val="center"/>
          </w:tcPr>
          <w:p w14:paraId="3A96BB85" w14:textId="77777777" w:rsidR="00647A4A" w:rsidRDefault="00097A3F">
            <w:pPr>
              <w:spacing w:after="0"/>
            </w:pPr>
            <w:r>
              <w:rPr>
                <w:color w:val="000000"/>
                <w:sz w:val="17"/>
              </w:rPr>
              <w:t>Open production URL</w:t>
            </w:r>
          </w:p>
        </w:tc>
        <w:tc>
          <w:tcPr>
            <w:tcW w:w="4160" w:type="dxa"/>
            <w:vAlign w:val="center"/>
          </w:tcPr>
          <w:p w14:paraId="43A4A300" w14:textId="77777777" w:rsidR="00647A4A" w:rsidRDefault="00097A3F">
            <w:pPr>
              <w:spacing w:after="0"/>
            </w:pPr>
            <w:r>
              <w:rPr>
                <w:color w:val="000000"/>
                <w:sz w:val="17"/>
              </w:rPr>
              <w:t>Dashboard header, controls, and map should render.</w:t>
            </w:r>
          </w:p>
        </w:tc>
        <w:tc>
          <w:tcPr>
            <w:tcW w:w="1200" w:type="dxa"/>
            <w:vAlign w:val="center"/>
          </w:tcPr>
          <w:p w14:paraId="1E0E1975" w14:textId="77777777" w:rsidR="00647A4A" w:rsidRDefault="00097A3F">
            <w:pPr>
              <w:spacing w:after="0"/>
              <w:jc w:val="center"/>
            </w:pPr>
            <w:r>
              <w:rPr>
                <w:color w:val="000000"/>
                <w:sz w:val="17"/>
              </w:rPr>
              <w:t>Passed</w:t>
            </w:r>
          </w:p>
        </w:tc>
      </w:tr>
      <w:tr w:rsidR="00647A4A" w14:paraId="66E6AF14" w14:textId="77777777">
        <w:tc>
          <w:tcPr>
            <w:tcW w:w="1700" w:type="dxa"/>
            <w:vAlign w:val="center"/>
          </w:tcPr>
          <w:p w14:paraId="1E59121C" w14:textId="77777777" w:rsidR="00647A4A" w:rsidRDefault="00097A3F">
            <w:pPr>
              <w:spacing w:after="0"/>
            </w:pPr>
            <w:r>
              <w:rPr>
                <w:color w:val="000000"/>
                <w:sz w:val="17"/>
              </w:rPr>
              <w:t>Display study data</w:t>
            </w:r>
          </w:p>
        </w:tc>
        <w:tc>
          <w:tcPr>
            <w:tcW w:w="2300" w:type="dxa"/>
            <w:vAlign w:val="center"/>
          </w:tcPr>
          <w:p w14:paraId="5A188F1E" w14:textId="77777777" w:rsidR="00647A4A" w:rsidRDefault="00097A3F">
            <w:pPr>
              <w:spacing w:after="0"/>
            </w:pPr>
            <w:r>
              <w:rPr>
                <w:color w:val="000000"/>
                <w:sz w:val="17"/>
              </w:rPr>
              <w:t>Wait for map and sampled points</w:t>
            </w:r>
          </w:p>
        </w:tc>
        <w:tc>
          <w:tcPr>
            <w:tcW w:w="4160" w:type="dxa"/>
            <w:vAlign w:val="center"/>
          </w:tcPr>
          <w:p w14:paraId="7B374EA8" w14:textId="77777777" w:rsidR="00647A4A" w:rsidRDefault="00097A3F">
            <w:pPr>
              <w:spacing w:after="0"/>
            </w:pPr>
            <w:r>
              <w:rPr>
                <w:color w:val="000000"/>
                <w:sz w:val="17"/>
              </w:rPr>
              <w:t>Map should show study boundary and radiometric markers.</w:t>
            </w:r>
          </w:p>
        </w:tc>
        <w:tc>
          <w:tcPr>
            <w:tcW w:w="1200" w:type="dxa"/>
            <w:vAlign w:val="center"/>
          </w:tcPr>
          <w:p w14:paraId="13D17E4B" w14:textId="77777777" w:rsidR="00647A4A" w:rsidRDefault="00097A3F">
            <w:pPr>
              <w:spacing w:after="0"/>
              <w:jc w:val="center"/>
            </w:pPr>
            <w:r>
              <w:rPr>
                <w:color w:val="000000"/>
                <w:sz w:val="17"/>
              </w:rPr>
              <w:t>Passed</w:t>
            </w:r>
          </w:p>
        </w:tc>
      </w:tr>
      <w:tr w:rsidR="00647A4A" w14:paraId="6128118F" w14:textId="77777777">
        <w:tc>
          <w:tcPr>
            <w:tcW w:w="1700" w:type="dxa"/>
            <w:vAlign w:val="center"/>
          </w:tcPr>
          <w:p w14:paraId="3AD77612" w14:textId="77777777" w:rsidR="00647A4A" w:rsidRDefault="00097A3F">
            <w:pPr>
              <w:spacing w:after="0"/>
            </w:pPr>
            <w:r>
              <w:rPr>
                <w:color w:val="000000"/>
                <w:sz w:val="17"/>
              </w:rPr>
              <w:t>Coordinate input</w:t>
            </w:r>
          </w:p>
        </w:tc>
        <w:tc>
          <w:tcPr>
            <w:tcW w:w="2300" w:type="dxa"/>
            <w:vAlign w:val="center"/>
          </w:tcPr>
          <w:p w14:paraId="76D96847" w14:textId="77777777" w:rsidR="00647A4A" w:rsidRDefault="00097A3F">
            <w:pPr>
              <w:spacing w:after="0"/>
            </w:pPr>
            <w:r>
              <w:rPr>
                <w:color w:val="000000"/>
                <w:sz w:val="17"/>
              </w:rPr>
              <w:t>Enter 9.750000, 8.750000</w:t>
            </w:r>
          </w:p>
        </w:tc>
        <w:tc>
          <w:tcPr>
            <w:tcW w:w="4160" w:type="dxa"/>
            <w:vAlign w:val="center"/>
          </w:tcPr>
          <w:p w14:paraId="0D826089" w14:textId="77777777" w:rsidR="00647A4A" w:rsidRDefault="00097A3F">
            <w:pPr>
              <w:spacing w:after="0"/>
            </w:pPr>
            <w:r>
              <w:rPr>
                <w:color w:val="000000"/>
                <w:sz w:val="17"/>
              </w:rPr>
              <w:t>System should accept numeric latitude and longitude.</w:t>
            </w:r>
          </w:p>
        </w:tc>
        <w:tc>
          <w:tcPr>
            <w:tcW w:w="1200" w:type="dxa"/>
            <w:vAlign w:val="center"/>
          </w:tcPr>
          <w:p w14:paraId="5DBE1B3E" w14:textId="77777777" w:rsidR="00647A4A" w:rsidRDefault="00097A3F">
            <w:pPr>
              <w:spacing w:after="0"/>
              <w:jc w:val="center"/>
            </w:pPr>
            <w:r>
              <w:rPr>
                <w:color w:val="000000"/>
                <w:sz w:val="17"/>
              </w:rPr>
              <w:t>Implemented</w:t>
            </w:r>
          </w:p>
        </w:tc>
      </w:tr>
      <w:tr w:rsidR="00647A4A" w14:paraId="2541E166" w14:textId="77777777">
        <w:tc>
          <w:tcPr>
            <w:tcW w:w="1700" w:type="dxa"/>
            <w:vAlign w:val="center"/>
          </w:tcPr>
          <w:p w14:paraId="59367456" w14:textId="77777777" w:rsidR="00647A4A" w:rsidRDefault="00097A3F">
            <w:pPr>
              <w:spacing w:after="0"/>
              <w:jc w:val="center"/>
            </w:pPr>
            <w:r>
              <w:rPr>
                <w:color w:val="000000"/>
                <w:sz w:val="17"/>
              </w:rPr>
              <w:t>API data route</w:t>
            </w:r>
          </w:p>
        </w:tc>
        <w:tc>
          <w:tcPr>
            <w:tcW w:w="2300" w:type="dxa"/>
            <w:vAlign w:val="center"/>
          </w:tcPr>
          <w:p w14:paraId="1919FBD5" w14:textId="77777777" w:rsidR="00647A4A" w:rsidRDefault="00097A3F">
            <w:pPr>
              <w:spacing w:after="0"/>
            </w:pPr>
            <w:r>
              <w:rPr>
                <w:color w:val="000000"/>
                <w:sz w:val="17"/>
              </w:rPr>
              <w:t>Call GET /</w:t>
            </w:r>
            <w:proofErr w:type="spellStart"/>
            <w:r>
              <w:rPr>
                <w:color w:val="000000"/>
                <w:sz w:val="17"/>
              </w:rPr>
              <w:t>api</w:t>
            </w:r>
            <w:proofErr w:type="spellEnd"/>
            <w:r>
              <w:rPr>
                <w:color w:val="000000"/>
                <w:sz w:val="17"/>
              </w:rPr>
              <w:t>/data</w:t>
            </w:r>
          </w:p>
        </w:tc>
        <w:tc>
          <w:tcPr>
            <w:tcW w:w="4160" w:type="dxa"/>
            <w:vAlign w:val="center"/>
          </w:tcPr>
          <w:p w14:paraId="14DEE622" w14:textId="77777777" w:rsidR="00647A4A" w:rsidRDefault="00097A3F">
            <w:pPr>
              <w:spacing w:after="0"/>
            </w:pPr>
            <w:r>
              <w:rPr>
                <w:color w:val="000000"/>
                <w:sz w:val="17"/>
              </w:rPr>
              <w:t>Route should return bounds and sampled radiometric points.</w:t>
            </w:r>
          </w:p>
        </w:tc>
        <w:tc>
          <w:tcPr>
            <w:tcW w:w="1200" w:type="dxa"/>
            <w:vAlign w:val="center"/>
          </w:tcPr>
          <w:p w14:paraId="462F7254" w14:textId="77777777" w:rsidR="00647A4A" w:rsidRDefault="00097A3F">
            <w:pPr>
              <w:spacing w:after="0"/>
              <w:jc w:val="center"/>
            </w:pPr>
            <w:r>
              <w:rPr>
                <w:color w:val="000000"/>
                <w:sz w:val="17"/>
              </w:rPr>
              <w:t>Implemented</w:t>
            </w:r>
          </w:p>
        </w:tc>
      </w:tr>
      <w:tr w:rsidR="00647A4A" w14:paraId="405AEA7F" w14:textId="77777777">
        <w:tc>
          <w:tcPr>
            <w:tcW w:w="1700" w:type="dxa"/>
            <w:vAlign w:val="center"/>
          </w:tcPr>
          <w:p w14:paraId="6B70DA92" w14:textId="77777777" w:rsidR="00647A4A" w:rsidRDefault="00097A3F">
            <w:pPr>
              <w:spacing w:after="0"/>
            </w:pPr>
            <w:r>
              <w:rPr>
                <w:color w:val="000000"/>
                <w:sz w:val="17"/>
              </w:rPr>
              <w:t>API estimate route</w:t>
            </w:r>
          </w:p>
        </w:tc>
        <w:tc>
          <w:tcPr>
            <w:tcW w:w="2300" w:type="dxa"/>
            <w:vAlign w:val="center"/>
          </w:tcPr>
          <w:p w14:paraId="637E0F0B" w14:textId="77777777" w:rsidR="00647A4A" w:rsidRDefault="00097A3F">
            <w:pPr>
              <w:spacing w:after="0"/>
            </w:pPr>
            <w:r>
              <w:rPr>
                <w:color w:val="000000"/>
                <w:sz w:val="17"/>
              </w:rPr>
              <w:t>Submit POST /</w:t>
            </w:r>
            <w:proofErr w:type="spellStart"/>
            <w:r>
              <w:rPr>
                <w:color w:val="000000"/>
                <w:sz w:val="17"/>
              </w:rPr>
              <w:t>api</w:t>
            </w:r>
            <w:proofErr w:type="spellEnd"/>
            <w:r>
              <w:rPr>
                <w:color w:val="000000"/>
                <w:sz w:val="17"/>
              </w:rPr>
              <w:t>/estimate</w:t>
            </w:r>
          </w:p>
        </w:tc>
        <w:tc>
          <w:tcPr>
            <w:tcW w:w="4160" w:type="dxa"/>
            <w:vAlign w:val="center"/>
          </w:tcPr>
          <w:p w14:paraId="76140A82" w14:textId="77777777" w:rsidR="00647A4A" w:rsidRDefault="00097A3F">
            <w:pPr>
              <w:spacing w:after="0"/>
            </w:pPr>
            <w:r>
              <w:rPr>
                <w:color w:val="000000"/>
                <w:sz w:val="17"/>
              </w:rPr>
              <w:t>Route should return prediction, metrics, analysis, and recommendations.</w:t>
            </w:r>
          </w:p>
        </w:tc>
        <w:tc>
          <w:tcPr>
            <w:tcW w:w="1200" w:type="dxa"/>
            <w:vAlign w:val="center"/>
          </w:tcPr>
          <w:p w14:paraId="79E4248B" w14:textId="77777777" w:rsidR="00647A4A" w:rsidRDefault="00097A3F">
            <w:pPr>
              <w:spacing w:after="0"/>
              <w:jc w:val="center"/>
            </w:pPr>
            <w:r>
              <w:rPr>
                <w:color w:val="000000"/>
                <w:sz w:val="17"/>
              </w:rPr>
              <w:t>Implemented</w:t>
            </w:r>
          </w:p>
        </w:tc>
      </w:tr>
      <w:tr w:rsidR="00647A4A" w14:paraId="7DD9A77E" w14:textId="77777777">
        <w:tc>
          <w:tcPr>
            <w:tcW w:w="1700" w:type="dxa"/>
            <w:vAlign w:val="center"/>
          </w:tcPr>
          <w:p w14:paraId="7AE2E9AB" w14:textId="77777777" w:rsidR="00647A4A" w:rsidRDefault="00097A3F">
            <w:pPr>
              <w:spacing w:after="0"/>
            </w:pPr>
            <w:r>
              <w:rPr>
                <w:color w:val="000000"/>
                <w:sz w:val="17"/>
              </w:rPr>
              <w:t>Responsive layout</w:t>
            </w:r>
          </w:p>
        </w:tc>
        <w:tc>
          <w:tcPr>
            <w:tcW w:w="2300" w:type="dxa"/>
            <w:vAlign w:val="center"/>
          </w:tcPr>
          <w:p w14:paraId="6E2B35A9" w14:textId="77777777" w:rsidR="00647A4A" w:rsidRDefault="00097A3F">
            <w:pPr>
              <w:spacing w:after="0"/>
            </w:pPr>
            <w:r>
              <w:rPr>
                <w:color w:val="000000"/>
                <w:sz w:val="17"/>
              </w:rPr>
              <w:t>Capture mobile-width screenshot</w:t>
            </w:r>
          </w:p>
        </w:tc>
        <w:tc>
          <w:tcPr>
            <w:tcW w:w="4160" w:type="dxa"/>
            <w:vAlign w:val="center"/>
          </w:tcPr>
          <w:p w14:paraId="0AB68E02" w14:textId="77777777" w:rsidR="00647A4A" w:rsidRDefault="00097A3F">
            <w:pPr>
              <w:spacing w:after="0"/>
            </w:pPr>
            <w:r>
              <w:rPr>
                <w:color w:val="000000"/>
                <w:sz w:val="17"/>
              </w:rPr>
              <w:t>Interface should remain usable on narrow screens.</w:t>
            </w:r>
          </w:p>
        </w:tc>
        <w:tc>
          <w:tcPr>
            <w:tcW w:w="1200" w:type="dxa"/>
            <w:vAlign w:val="center"/>
          </w:tcPr>
          <w:p w14:paraId="18728EB6" w14:textId="77777777" w:rsidR="00647A4A" w:rsidRDefault="00097A3F">
            <w:pPr>
              <w:spacing w:after="0"/>
              <w:jc w:val="center"/>
            </w:pPr>
            <w:r>
              <w:rPr>
                <w:color w:val="000000"/>
                <w:sz w:val="17"/>
              </w:rPr>
              <w:t>Passed</w:t>
            </w:r>
          </w:p>
        </w:tc>
      </w:tr>
      <w:tr w:rsidR="00647A4A" w14:paraId="11433415" w14:textId="77777777">
        <w:tc>
          <w:tcPr>
            <w:tcW w:w="1700" w:type="dxa"/>
            <w:vAlign w:val="center"/>
          </w:tcPr>
          <w:p w14:paraId="21FB82A3" w14:textId="77777777" w:rsidR="00647A4A" w:rsidRDefault="00097A3F">
            <w:pPr>
              <w:spacing w:after="0"/>
              <w:jc w:val="center"/>
            </w:pPr>
            <w:r>
              <w:rPr>
                <w:color w:val="000000"/>
                <w:sz w:val="17"/>
              </w:rPr>
              <w:t>DOCX validity</w:t>
            </w:r>
          </w:p>
        </w:tc>
        <w:tc>
          <w:tcPr>
            <w:tcW w:w="2300" w:type="dxa"/>
            <w:vAlign w:val="center"/>
          </w:tcPr>
          <w:p w14:paraId="48CF766A" w14:textId="77777777" w:rsidR="00647A4A" w:rsidRDefault="00097A3F">
            <w:pPr>
              <w:spacing w:after="0"/>
            </w:pPr>
            <w:r>
              <w:rPr>
                <w:color w:val="000000"/>
                <w:sz w:val="17"/>
              </w:rPr>
              <w:t>Open report with Microsoft Word</w:t>
            </w:r>
          </w:p>
        </w:tc>
        <w:tc>
          <w:tcPr>
            <w:tcW w:w="4160" w:type="dxa"/>
            <w:vAlign w:val="center"/>
          </w:tcPr>
          <w:p w14:paraId="59FE9A1F" w14:textId="77777777" w:rsidR="00647A4A" w:rsidRDefault="00097A3F">
            <w:pPr>
              <w:spacing w:after="0"/>
            </w:pPr>
            <w:r>
              <w:rPr>
                <w:color w:val="000000"/>
                <w:sz w:val="17"/>
              </w:rPr>
              <w:t>Document should open and TOC should update.</w:t>
            </w:r>
          </w:p>
        </w:tc>
        <w:tc>
          <w:tcPr>
            <w:tcW w:w="1200" w:type="dxa"/>
            <w:vAlign w:val="center"/>
          </w:tcPr>
          <w:p w14:paraId="176B7A65" w14:textId="77777777" w:rsidR="00647A4A" w:rsidRDefault="00097A3F">
            <w:pPr>
              <w:spacing w:after="0"/>
              <w:jc w:val="center"/>
            </w:pPr>
            <w:r>
              <w:rPr>
                <w:color w:val="000000"/>
                <w:sz w:val="17"/>
              </w:rPr>
              <w:t>Passed</w:t>
            </w:r>
          </w:p>
        </w:tc>
      </w:tr>
    </w:tbl>
    <w:p w14:paraId="5A31D6BB" w14:textId="77777777" w:rsidR="00647A4A" w:rsidRDefault="00647A4A">
      <w:pPr>
        <w:spacing w:after="80"/>
      </w:pPr>
    </w:p>
    <w:p w14:paraId="45079A40" w14:textId="77777777" w:rsidR="00647A4A" w:rsidRDefault="00097A3F">
      <w:pPr>
        <w:pStyle w:val="Heading2"/>
      </w:pPr>
      <w:bookmarkStart w:id="44" w:name="_Toc233231396"/>
      <w:r>
        <w:t>13.2 Validation Limitations</w:t>
      </w:r>
      <w:bookmarkEnd w:id="44"/>
    </w:p>
    <w:p w14:paraId="4FB56CAE" w14:textId="77777777" w:rsidR="00647A4A" w:rsidRDefault="00097A3F">
      <w:r>
        <w:rPr>
          <w:color w:val="000000"/>
        </w:rPr>
        <w:t xml:space="preserve">The software validation confirms that the prototype runs and presents the expected interface, but it does not prove geological accuracy. Geological validation requires comparison between model predictions and independent field evidence such as assay results, trench samples, drill holes, mine production records, or expert-validated prospectivity maps. This distinction is important because a </w:t>
      </w:r>
      <w:r>
        <w:rPr>
          <w:color w:val="000000"/>
        </w:rPr>
        <w:lastRenderedPageBreak/>
        <w:t>working dashboard is a software success, while an accurate ore grade model is a geoscience validation task.</w:t>
      </w:r>
    </w:p>
    <w:p w14:paraId="7E172A78" w14:textId="77777777" w:rsidR="00647A4A" w:rsidRDefault="00097A3F">
      <w:pPr>
        <w:pStyle w:val="Heading2"/>
      </w:pPr>
      <w:bookmarkStart w:id="45" w:name="_Toc233231397"/>
      <w:r>
        <w:t>13.3 Ethical, Safety, and Environmental Considerations</w:t>
      </w:r>
      <w:bookmarkEnd w:id="45"/>
    </w:p>
    <w:p w14:paraId="59C546F0" w14:textId="77777777" w:rsidR="00647A4A" w:rsidRDefault="00097A3F">
      <w:pPr>
        <w:pStyle w:val="ListBullet"/>
      </w:pPr>
      <w:r>
        <w:t>The dashboard should not be used to justify mining activity without proper permits, community consultation, and environmental assessment.</w:t>
      </w:r>
    </w:p>
    <w:p w14:paraId="003F3D15" w14:textId="77777777" w:rsidR="00647A4A" w:rsidRDefault="00097A3F">
      <w:pPr>
        <w:pStyle w:val="ListBullet"/>
      </w:pPr>
      <w:r>
        <w:t>Field verification should follow safety procedures for abandoned mines, pits, unstable ground, and radiation-aware sampling practices.</w:t>
      </w:r>
    </w:p>
    <w:p w14:paraId="15170495" w14:textId="77777777" w:rsidR="00647A4A" w:rsidRDefault="00097A3F">
      <w:pPr>
        <w:pStyle w:val="ListBullet"/>
      </w:pPr>
      <w:r>
        <w:t>Predictions should be presented as decision-support outputs, not guaranteed ore grades.</w:t>
      </w:r>
    </w:p>
    <w:p w14:paraId="2F177337" w14:textId="77777777" w:rsidR="00647A4A" w:rsidRDefault="00097A3F">
      <w:pPr>
        <w:pStyle w:val="ListBullet"/>
      </w:pPr>
      <w:r>
        <w:t>Data sources and uncertainty should be documented to avoid misleading investors, communities, or government agencies.</w:t>
      </w:r>
    </w:p>
    <w:p w14:paraId="31ABD7D5" w14:textId="77777777" w:rsidR="00647A4A" w:rsidRDefault="00097A3F">
      <w:pPr>
        <w:pStyle w:val="ListBullet"/>
      </w:pPr>
      <w:r>
        <w:t>Sustainable exploration should minimize unnecessary land disturbance by using digital target ranking before field sampling.</w:t>
      </w:r>
    </w:p>
    <w:p w14:paraId="2883E40B" w14:textId="77777777" w:rsidR="00647A4A" w:rsidRDefault="00097A3F">
      <w:pPr>
        <w:pStyle w:val="Heading1"/>
      </w:pPr>
      <w:bookmarkStart w:id="46" w:name="_Toc233231398"/>
      <w:r>
        <w:t>14. Limitations</w:t>
      </w:r>
      <w:bookmarkEnd w:id="46"/>
    </w:p>
    <w:p w14:paraId="66D02F6B" w14:textId="77777777" w:rsidR="00647A4A" w:rsidRDefault="00097A3F">
      <w:pPr>
        <w:pStyle w:val="ListBullet"/>
      </w:pPr>
      <w:r>
        <w:t xml:space="preserve">The repository does not yet include labelled assay or production grade data needed to train and validate Random Forest or </w:t>
      </w:r>
      <w:proofErr w:type="spellStart"/>
      <w:r>
        <w:t>XGBoost</w:t>
      </w:r>
      <w:proofErr w:type="spellEnd"/>
      <w:r>
        <w:t xml:space="preserve"> models.</w:t>
      </w:r>
    </w:p>
    <w:p w14:paraId="5BB80944" w14:textId="77777777" w:rsidR="00647A4A" w:rsidRDefault="00097A3F">
      <w:pPr>
        <w:pStyle w:val="ListBullet"/>
      </w:pPr>
      <w:r>
        <w:t>The reported model metrics in the current prototype are demonstration values from the estimator code, not final field-validated accuracy results.</w:t>
      </w:r>
    </w:p>
    <w:p w14:paraId="3E485709" w14:textId="77777777" w:rsidR="00647A4A" w:rsidRDefault="00097A3F">
      <w:pPr>
        <w:pStyle w:val="ListBullet"/>
      </w:pPr>
      <w:r>
        <w:t>The Geosoft GRD binary parser should be independently validated against known grid values before scientific conclusions are drawn from raw values.</w:t>
      </w:r>
    </w:p>
    <w:p w14:paraId="783FCC3B" w14:textId="77777777" w:rsidR="00647A4A" w:rsidRDefault="00097A3F">
      <w:pPr>
        <w:pStyle w:val="ListBullet"/>
      </w:pPr>
      <w:r>
        <w:t>Some outside-study-area geological and environmental values are simulated or rule-based, so they should be treated as exploratory context only.</w:t>
      </w:r>
    </w:p>
    <w:p w14:paraId="428AFD14" w14:textId="77777777" w:rsidR="00647A4A" w:rsidRDefault="00097A3F">
      <w:pPr>
        <w:pStyle w:val="ListBullet"/>
      </w:pPr>
      <w:r>
        <w:t>AI-generated geological interpretation should support, not replace, field mapping, sampling, laboratory assays, and professional resource estimation.</w:t>
      </w:r>
    </w:p>
    <w:p w14:paraId="691BB5AA" w14:textId="77777777" w:rsidR="00647A4A" w:rsidRDefault="00097A3F">
      <w:r>
        <w:rPr>
          <w:color w:val="000000"/>
        </w:rPr>
        <w:t>These limitations do not reduce the value of the prototype; rather, they define the next stage of research. The present system proves that the workflow can be implemented, deployed, and demonstrated. The next stage is to improve the scientific reliability of the prediction engine through validated training data and rigorous model comparison.</w:t>
      </w:r>
    </w:p>
    <w:p w14:paraId="67152CF2" w14:textId="77777777" w:rsidR="00647A4A" w:rsidRDefault="00097A3F">
      <w:pPr>
        <w:pStyle w:val="Heading1"/>
      </w:pPr>
      <w:bookmarkStart w:id="47" w:name="_Toc233231399"/>
      <w:r>
        <w:t>15. Conclusion and Recommendations</w:t>
      </w:r>
      <w:bookmarkEnd w:id="47"/>
    </w:p>
    <w:p w14:paraId="326A3939" w14:textId="77777777" w:rsidR="00647A4A" w:rsidRDefault="00097A3F">
      <w:r>
        <w:rPr>
          <w:color w:val="000000"/>
        </w:rPr>
        <w:t>ARUM ALPHA demonstrates how mineral estimation for Bukuru and the Jos Plateau can be supported with a modern web dashboard, geospatial visualization, radiometric feature engineering, and AI-assisted interpretation. The project successfully converts the original proposal into a usable prototype that can guide exploratory analysis and communicate mineral potential to students, supervisors, and technical reviewers.</w:t>
      </w:r>
    </w:p>
    <w:p w14:paraId="30221C78" w14:textId="77777777" w:rsidR="00647A4A" w:rsidRDefault="00097A3F">
      <w:r>
        <w:rPr>
          <w:color w:val="000000"/>
        </w:rPr>
        <w:t xml:space="preserve">The expanded report shows that the project has both an academic and practical component. Academically, it is grounded in mineral prospectivity, radiometric data interpretation, </w:t>
      </w:r>
      <w:proofErr w:type="spellStart"/>
      <w:r>
        <w:rPr>
          <w:color w:val="000000"/>
        </w:rPr>
        <w:t>geostatistics</w:t>
      </w:r>
      <w:proofErr w:type="spellEnd"/>
      <w:r>
        <w:rPr>
          <w:color w:val="000000"/>
        </w:rPr>
        <w:t xml:space="preserve">, and </w:t>
      </w:r>
      <w:r>
        <w:rPr>
          <w:color w:val="000000"/>
        </w:rPr>
        <w:lastRenderedPageBreak/>
        <w:t>machine learning. Practically, it delivers a deployed web application that reviewers can open and inspect. This combination makes the project stronger than a purely theoretical study because it produces a working artifact while also explaining the scientific basis and limitations of the method.</w:t>
      </w:r>
    </w:p>
    <w:p w14:paraId="27AAFC7D" w14:textId="77777777" w:rsidR="00647A4A" w:rsidRDefault="00097A3F">
      <w:pPr>
        <w:pStyle w:val="Heading2"/>
      </w:pPr>
      <w:bookmarkStart w:id="48" w:name="_Toc233231400"/>
      <w:r>
        <w:t>Recommendations for Further Work</w:t>
      </w:r>
      <w:bookmarkEnd w:id="48"/>
    </w:p>
    <w:p w14:paraId="65A51988" w14:textId="77777777" w:rsidR="00647A4A" w:rsidRDefault="00097A3F">
      <w:pPr>
        <w:pStyle w:val="ListNumber"/>
      </w:pPr>
      <w:r>
        <w:t xml:space="preserve">Acquire verified assay or production grade data for tin, then train Random Forest and </w:t>
      </w:r>
      <w:proofErr w:type="spellStart"/>
      <w:r>
        <w:t>XGBoost</w:t>
      </w:r>
      <w:proofErr w:type="spellEnd"/>
      <w:r>
        <w:t xml:space="preserve"> regression models.</w:t>
      </w:r>
    </w:p>
    <w:p w14:paraId="09D1533F" w14:textId="77777777" w:rsidR="00647A4A" w:rsidRDefault="00097A3F">
      <w:pPr>
        <w:pStyle w:val="ListNumber"/>
      </w:pPr>
      <w:r>
        <w:t>Compare supervised models against kriging, inverse distance weighting, and linear regression baselines using RMSE, MAE, R2, and MAPE.</w:t>
      </w:r>
    </w:p>
    <w:p w14:paraId="3E734D63" w14:textId="77777777" w:rsidR="00647A4A" w:rsidRDefault="00097A3F">
      <w:pPr>
        <w:pStyle w:val="ListNumber"/>
      </w:pPr>
      <w:r>
        <w:t xml:space="preserve">Validate the GRD parser with known Geosoft/Oasis </w:t>
      </w:r>
      <w:proofErr w:type="spellStart"/>
      <w:r>
        <w:t>Montaj</w:t>
      </w:r>
      <w:proofErr w:type="spellEnd"/>
      <w:r>
        <w:t xml:space="preserve"> exports and document the exact grid dimensions and null-value handling.</w:t>
      </w:r>
    </w:p>
    <w:p w14:paraId="686C9CF7" w14:textId="77777777" w:rsidR="00647A4A" w:rsidRDefault="00097A3F">
      <w:pPr>
        <w:pStyle w:val="ListNumber"/>
      </w:pPr>
      <w:r>
        <w:t xml:space="preserve">Add geological layers such as faults, lithology, DEM, slope, aspect, and historical </w:t>
      </w:r>
      <w:proofErr w:type="gramStart"/>
      <w:r>
        <w:t>mine</w:t>
      </w:r>
      <w:proofErr w:type="gramEnd"/>
      <w:r>
        <w:t xml:space="preserve"> locations.</w:t>
      </w:r>
    </w:p>
    <w:p w14:paraId="29CE8CF1" w14:textId="77777777" w:rsidR="00647A4A" w:rsidRDefault="00097A3F">
      <w:pPr>
        <w:pStyle w:val="ListNumber"/>
      </w:pPr>
      <w:r>
        <w:t>Implement persistent storage for estimation history and field verification results.</w:t>
      </w:r>
    </w:p>
    <w:p w14:paraId="7401D1E3" w14:textId="77777777" w:rsidR="00647A4A" w:rsidRDefault="00097A3F">
      <w:pPr>
        <w:pStyle w:val="Heading1"/>
      </w:pPr>
      <w:bookmarkStart w:id="49" w:name="_Toc233231401"/>
      <w:r>
        <w:t>References</w:t>
      </w:r>
      <w:bookmarkEnd w:id="49"/>
    </w:p>
    <w:p w14:paraId="04DDF797" w14:textId="77777777" w:rsidR="00647A4A" w:rsidRDefault="00097A3F">
      <w:pPr>
        <w:pStyle w:val="ListBullet"/>
      </w:pPr>
      <w:r>
        <w:t>ARUM ALPHA project README and source code, local repository: arum-alpha/.</w:t>
      </w:r>
    </w:p>
    <w:p w14:paraId="527014BA" w14:textId="77777777" w:rsidR="00647A4A" w:rsidRDefault="00097A3F">
      <w:pPr>
        <w:pStyle w:val="ListBullet"/>
      </w:pPr>
      <w:r>
        <w:t>ARUM ALPHA deployed production application: https://plateau-mineral-estimation.vercel.app/</w:t>
      </w:r>
    </w:p>
    <w:p w14:paraId="30D7F83E" w14:textId="77777777" w:rsidR="00647A4A" w:rsidRDefault="00097A3F">
      <w:pPr>
        <w:pStyle w:val="ListBullet"/>
      </w:pPr>
      <w:r>
        <w:t>Sheet168_Naraguta_Potassium.grd.xml, Sheet168_Naraguta_Th.grd.xml, and Sheet168_Naraguta_U.grd.xml metadata files, dated April 16, 2021.</w:t>
      </w:r>
    </w:p>
    <w:p w14:paraId="685B1FBD" w14:textId="77777777" w:rsidR="00647A4A" w:rsidRDefault="00097A3F">
      <w:pPr>
        <w:pStyle w:val="ListBullet"/>
      </w:pPr>
      <w:proofErr w:type="spellStart"/>
      <w:r>
        <w:t>Breiman</w:t>
      </w:r>
      <w:proofErr w:type="spellEnd"/>
      <w:r>
        <w:t>, L. (2001). Random Forests. Machine Learning, 45, 5-32.</w:t>
      </w:r>
    </w:p>
    <w:p w14:paraId="0ADD7EDD" w14:textId="77777777" w:rsidR="00647A4A" w:rsidRDefault="00097A3F">
      <w:pPr>
        <w:pStyle w:val="ListBullet"/>
      </w:pPr>
      <w:r>
        <w:t xml:space="preserve">Chen, T. and </w:t>
      </w:r>
      <w:proofErr w:type="spellStart"/>
      <w:r>
        <w:t>Guestrin</w:t>
      </w:r>
      <w:proofErr w:type="spellEnd"/>
      <w:r>
        <w:t xml:space="preserve">, C. (2016). </w:t>
      </w:r>
      <w:proofErr w:type="spellStart"/>
      <w:r>
        <w:t>XGBoost</w:t>
      </w:r>
      <w:proofErr w:type="spellEnd"/>
      <w:r>
        <w:t>: A scalable tree boosting system. Proceedings of KDD.</w:t>
      </w:r>
    </w:p>
    <w:p w14:paraId="6E5898A8" w14:textId="77777777" w:rsidR="00647A4A" w:rsidRDefault="00097A3F">
      <w:pPr>
        <w:pStyle w:val="ListBullet"/>
      </w:pPr>
      <w:proofErr w:type="spellStart"/>
      <w:r>
        <w:t>Goovaerts</w:t>
      </w:r>
      <w:proofErr w:type="spellEnd"/>
      <w:r>
        <w:t xml:space="preserve">, P. (1997). </w:t>
      </w:r>
      <w:proofErr w:type="spellStart"/>
      <w:r>
        <w:t>Geostatistics</w:t>
      </w:r>
      <w:proofErr w:type="spellEnd"/>
      <w:r>
        <w:t xml:space="preserve"> for Natural Resources Evaluation. Oxford University Press.</w:t>
      </w:r>
    </w:p>
    <w:p w14:paraId="57E563F5" w14:textId="77777777" w:rsidR="00647A4A" w:rsidRDefault="00097A3F">
      <w:pPr>
        <w:pStyle w:val="ListBullet"/>
      </w:pPr>
      <w:r>
        <w:t>Rodriguez-Galiano, V. F., Sanchez-Castillo, M., Chica-Olmo, M., and Chica-Rivas, M. (2015). Machine learning predictive models for mineral prospectivity. Ore Geology Reviews.</w:t>
      </w:r>
    </w:p>
    <w:p w14:paraId="1638A2D2" w14:textId="77777777" w:rsidR="00647A4A" w:rsidRDefault="00097A3F">
      <w:pPr>
        <w:pStyle w:val="Heading1"/>
      </w:pPr>
      <w:bookmarkStart w:id="50" w:name="_Toc233231402"/>
      <w:r>
        <w:t>Appendix A: Running the Project</w:t>
      </w:r>
      <w:bookmarkEnd w:id="50"/>
    </w:p>
    <w:p w14:paraId="15CB0C96" w14:textId="77777777" w:rsidR="00647A4A" w:rsidRDefault="00097A3F">
      <w:r>
        <w:rPr>
          <w:color w:val="000000"/>
        </w:rPr>
        <w:t xml:space="preserve">Prerequisites: Node.js 18 or newer and a </w:t>
      </w:r>
      <w:proofErr w:type="spellStart"/>
      <w:r>
        <w:rPr>
          <w:color w:val="000000"/>
        </w:rPr>
        <w:t>Groq</w:t>
      </w:r>
      <w:proofErr w:type="spellEnd"/>
      <w:r>
        <w:rPr>
          <w:color w:val="000000"/>
        </w:rPr>
        <w:t xml:space="preserve"> API key for live AI estimation.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647A4A" w14:paraId="7C51FAE0" w14:textId="77777777">
        <w:trPr>
          <w:tblHeader/>
        </w:trPr>
        <w:tc>
          <w:tcPr>
            <w:tcW w:w="3000" w:type="dxa"/>
            <w:shd w:val="clear" w:color="auto" w:fill="F2F4F7"/>
            <w:vAlign w:val="center"/>
          </w:tcPr>
          <w:p w14:paraId="29AE961C" w14:textId="77777777" w:rsidR="00647A4A" w:rsidRDefault="00097A3F">
            <w:pPr>
              <w:spacing w:after="0"/>
              <w:jc w:val="center"/>
            </w:pPr>
            <w:r>
              <w:rPr>
                <w:b/>
                <w:color w:val="000000"/>
                <w:sz w:val="19"/>
              </w:rPr>
              <w:t>Task</w:t>
            </w:r>
          </w:p>
        </w:tc>
        <w:tc>
          <w:tcPr>
            <w:tcW w:w="6360" w:type="dxa"/>
            <w:shd w:val="clear" w:color="auto" w:fill="F2F4F7"/>
            <w:vAlign w:val="center"/>
          </w:tcPr>
          <w:p w14:paraId="29C16BD1" w14:textId="77777777" w:rsidR="00647A4A" w:rsidRDefault="00097A3F">
            <w:pPr>
              <w:spacing w:after="0"/>
              <w:jc w:val="center"/>
            </w:pPr>
            <w:r>
              <w:rPr>
                <w:b/>
                <w:color w:val="000000"/>
                <w:sz w:val="19"/>
              </w:rPr>
              <w:t xml:space="preserve">Command or </w:t>
            </w:r>
            <w:proofErr w:type="gramStart"/>
            <w:r>
              <w:rPr>
                <w:b/>
                <w:color w:val="000000"/>
                <w:sz w:val="19"/>
              </w:rPr>
              <w:t>Value</w:t>
            </w:r>
            <w:proofErr w:type="gramEnd"/>
          </w:p>
        </w:tc>
      </w:tr>
      <w:tr w:rsidR="00647A4A" w14:paraId="308FE642" w14:textId="77777777">
        <w:tc>
          <w:tcPr>
            <w:tcW w:w="3000" w:type="dxa"/>
            <w:vAlign w:val="center"/>
          </w:tcPr>
          <w:p w14:paraId="70126E4A" w14:textId="77777777" w:rsidR="00647A4A" w:rsidRDefault="00097A3F">
            <w:pPr>
              <w:spacing w:after="0"/>
            </w:pPr>
            <w:r>
              <w:rPr>
                <w:color w:val="000000"/>
                <w:sz w:val="19"/>
              </w:rPr>
              <w:t>Install dependencies</w:t>
            </w:r>
          </w:p>
        </w:tc>
        <w:tc>
          <w:tcPr>
            <w:tcW w:w="6360" w:type="dxa"/>
            <w:vAlign w:val="center"/>
          </w:tcPr>
          <w:p w14:paraId="0E1E0419" w14:textId="77777777" w:rsidR="00647A4A" w:rsidRDefault="00097A3F">
            <w:pPr>
              <w:spacing w:after="0"/>
              <w:jc w:val="center"/>
            </w:pPr>
            <w:proofErr w:type="spellStart"/>
            <w:r>
              <w:rPr>
                <w:color w:val="000000"/>
                <w:sz w:val="19"/>
              </w:rPr>
              <w:t>npm</w:t>
            </w:r>
            <w:proofErr w:type="spellEnd"/>
            <w:r>
              <w:rPr>
                <w:color w:val="000000"/>
                <w:sz w:val="19"/>
              </w:rPr>
              <w:t xml:space="preserve"> install</w:t>
            </w:r>
          </w:p>
        </w:tc>
      </w:tr>
      <w:tr w:rsidR="00647A4A" w14:paraId="63C83395" w14:textId="77777777">
        <w:tc>
          <w:tcPr>
            <w:tcW w:w="3000" w:type="dxa"/>
            <w:vAlign w:val="center"/>
          </w:tcPr>
          <w:p w14:paraId="1B814E24" w14:textId="77777777" w:rsidR="00647A4A" w:rsidRDefault="00097A3F">
            <w:pPr>
              <w:spacing w:after="0"/>
            </w:pPr>
            <w:r>
              <w:rPr>
                <w:color w:val="000000"/>
                <w:sz w:val="19"/>
              </w:rPr>
              <w:t>Configure environment</w:t>
            </w:r>
          </w:p>
        </w:tc>
        <w:tc>
          <w:tcPr>
            <w:tcW w:w="6360" w:type="dxa"/>
            <w:vAlign w:val="center"/>
          </w:tcPr>
          <w:p w14:paraId="4A9F7E97" w14:textId="77777777" w:rsidR="00647A4A" w:rsidRDefault="00097A3F">
            <w:pPr>
              <w:spacing w:after="0"/>
            </w:pPr>
            <w:r>
              <w:rPr>
                <w:color w:val="000000"/>
                <w:sz w:val="19"/>
              </w:rPr>
              <w:t xml:space="preserve">copy </w:t>
            </w:r>
            <w:proofErr w:type="spellStart"/>
            <w:r>
              <w:rPr>
                <w:color w:val="000000"/>
                <w:sz w:val="19"/>
              </w:rPr>
              <w:t>env.</w:t>
            </w:r>
            <w:proofErr w:type="gramStart"/>
            <w:r>
              <w:rPr>
                <w:color w:val="000000"/>
                <w:sz w:val="19"/>
              </w:rPr>
              <w:t>example</w:t>
            </w:r>
            <w:proofErr w:type="spellEnd"/>
            <w:r>
              <w:rPr>
                <w:color w:val="000000"/>
                <w:sz w:val="19"/>
              </w:rPr>
              <w:t xml:space="preserve"> .</w:t>
            </w:r>
            <w:proofErr w:type="spellStart"/>
            <w:r>
              <w:rPr>
                <w:color w:val="000000"/>
                <w:sz w:val="19"/>
              </w:rPr>
              <w:t>env</w:t>
            </w:r>
            <w:proofErr w:type="gramEnd"/>
            <w:r>
              <w:rPr>
                <w:color w:val="000000"/>
                <w:sz w:val="19"/>
              </w:rPr>
              <w:t>.local</w:t>
            </w:r>
            <w:proofErr w:type="spellEnd"/>
          </w:p>
        </w:tc>
      </w:tr>
      <w:tr w:rsidR="00647A4A" w14:paraId="252CBB98" w14:textId="77777777">
        <w:tc>
          <w:tcPr>
            <w:tcW w:w="3000" w:type="dxa"/>
            <w:vAlign w:val="center"/>
          </w:tcPr>
          <w:p w14:paraId="126FB4F9" w14:textId="77777777" w:rsidR="00647A4A" w:rsidRDefault="00097A3F">
            <w:pPr>
              <w:spacing w:after="0"/>
            </w:pPr>
            <w:r>
              <w:rPr>
                <w:color w:val="000000"/>
                <w:sz w:val="19"/>
              </w:rPr>
              <w:t>Start development server</w:t>
            </w:r>
          </w:p>
        </w:tc>
        <w:tc>
          <w:tcPr>
            <w:tcW w:w="6360" w:type="dxa"/>
            <w:vAlign w:val="center"/>
          </w:tcPr>
          <w:p w14:paraId="627E5FC4" w14:textId="77777777" w:rsidR="00647A4A" w:rsidRDefault="00097A3F">
            <w:pPr>
              <w:spacing w:after="0"/>
              <w:jc w:val="center"/>
            </w:pPr>
            <w:proofErr w:type="spellStart"/>
            <w:r>
              <w:rPr>
                <w:color w:val="000000"/>
                <w:sz w:val="19"/>
              </w:rPr>
              <w:t>npm</w:t>
            </w:r>
            <w:proofErr w:type="spellEnd"/>
            <w:r>
              <w:rPr>
                <w:color w:val="000000"/>
                <w:sz w:val="19"/>
              </w:rPr>
              <w:t xml:space="preserve"> run dev</w:t>
            </w:r>
          </w:p>
        </w:tc>
      </w:tr>
      <w:tr w:rsidR="00647A4A" w14:paraId="703C9E99" w14:textId="77777777">
        <w:tc>
          <w:tcPr>
            <w:tcW w:w="3000" w:type="dxa"/>
            <w:vAlign w:val="center"/>
          </w:tcPr>
          <w:p w14:paraId="40258472" w14:textId="77777777" w:rsidR="00647A4A" w:rsidRDefault="00097A3F">
            <w:pPr>
              <w:spacing w:after="0"/>
            </w:pPr>
            <w:r>
              <w:rPr>
                <w:color w:val="000000"/>
                <w:sz w:val="19"/>
              </w:rPr>
              <w:t>Open application</w:t>
            </w:r>
          </w:p>
        </w:tc>
        <w:tc>
          <w:tcPr>
            <w:tcW w:w="6360" w:type="dxa"/>
            <w:vAlign w:val="center"/>
          </w:tcPr>
          <w:p w14:paraId="7A56D52A" w14:textId="77777777" w:rsidR="00647A4A" w:rsidRDefault="00097A3F">
            <w:pPr>
              <w:spacing w:after="0"/>
            </w:pPr>
            <w:r>
              <w:rPr>
                <w:color w:val="000000"/>
                <w:sz w:val="19"/>
              </w:rPr>
              <w:t>http://localhost:3000</w:t>
            </w:r>
          </w:p>
        </w:tc>
      </w:tr>
      <w:tr w:rsidR="00647A4A" w14:paraId="15C4880C" w14:textId="77777777">
        <w:tc>
          <w:tcPr>
            <w:tcW w:w="3000" w:type="dxa"/>
            <w:vAlign w:val="center"/>
          </w:tcPr>
          <w:p w14:paraId="609D349D" w14:textId="77777777" w:rsidR="00647A4A" w:rsidRDefault="00097A3F">
            <w:pPr>
              <w:spacing w:after="0"/>
            </w:pPr>
            <w:r>
              <w:rPr>
                <w:color w:val="000000"/>
                <w:sz w:val="19"/>
              </w:rPr>
              <w:t>Open deployed production site</w:t>
            </w:r>
          </w:p>
        </w:tc>
        <w:tc>
          <w:tcPr>
            <w:tcW w:w="6360" w:type="dxa"/>
            <w:vAlign w:val="center"/>
          </w:tcPr>
          <w:p w14:paraId="09F84D92" w14:textId="77777777" w:rsidR="00647A4A" w:rsidRDefault="00097A3F">
            <w:pPr>
              <w:spacing w:after="0"/>
            </w:pPr>
            <w:r>
              <w:rPr>
                <w:color w:val="000000"/>
                <w:sz w:val="19"/>
              </w:rPr>
              <w:t>https://plateau-mineral-estimation.vercel.app/</w:t>
            </w:r>
          </w:p>
        </w:tc>
      </w:tr>
      <w:tr w:rsidR="00647A4A" w14:paraId="349C4061" w14:textId="77777777">
        <w:tc>
          <w:tcPr>
            <w:tcW w:w="3000" w:type="dxa"/>
            <w:vAlign w:val="center"/>
          </w:tcPr>
          <w:p w14:paraId="2FA3FC11" w14:textId="77777777" w:rsidR="00647A4A" w:rsidRDefault="00097A3F">
            <w:pPr>
              <w:spacing w:after="0"/>
            </w:pPr>
            <w:r>
              <w:rPr>
                <w:color w:val="000000"/>
                <w:sz w:val="19"/>
              </w:rPr>
              <w:t>Build for production</w:t>
            </w:r>
          </w:p>
        </w:tc>
        <w:tc>
          <w:tcPr>
            <w:tcW w:w="6360" w:type="dxa"/>
            <w:vAlign w:val="center"/>
          </w:tcPr>
          <w:p w14:paraId="4109EB7F" w14:textId="77777777" w:rsidR="00647A4A" w:rsidRDefault="00097A3F">
            <w:pPr>
              <w:spacing w:after="0"/>
              <w:jc w:val="center"/>
            </w:pPr>
            <w:proofErr w:type="spellStart"/>
            <w:r>
              <w:rPr>
                <w:color w:val="000000"/>
                <w:sz w:val="19"/>
              </w:rPr>
              <w:t>npm</w:t>
            </w:r>
            <w:proofErr w:type="spellEnd"/>
            <w:r>
              <w:rPr>
                <w:color w:val="000000"/>
                <w:sz w:val="19"/>
              </w:rPr>
              <w:t xml:space="preserve"> run build</w:t>
            </w:r>
          </w:p>
        </w:tc>
      </w:tr>
    </w:tbl>
    <w:p w14:paraId="695E8986" w14:textId="77777777" w:rsidR="00647A4A" w:rsidRDefault="00647A4A">
      <w:pPr>
        <w:spacing w:after="80"/>
      </w:pPr>
    </w:p>
    <w:p w14:paraId="6ACED409" w14:textId="77777777" w:rsidR="00647A4A" w:rsidRDefault="00097A3F">
      <w:pPr>
        <w:pStyle w:val="Heading1"/>
      </w:pPr>
      <w:bookmarkStart w:id="51" w:name="_Toc233231403"/>
      <w:r>
        <w:lastRenderedPageBreak/>
        <w:t>Appendix B: Project Management Snapshot</w:t>
      </w:r>
      <w:bookmarkEnd w:id="51"/>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4200"/>
        <w:gridCol w:w="5160"/>
      </w:tblGrid>
      <w:tr w:rsidR="00647A4A" w14:paraId="32759D33" w14:textId="77777777">
        <w:trPr>
          <w:tblHeader/>
        </w:trPr>
        <w:tc>
          <w:tcPr>
            <w:tcW w:w="4200" w:type="dxa"/>
            <w:shd w:val="clear" w:color="auto" w:fill="F2F4F7"/>
            <w:vAlign w:val="center"/>
          </w:tcPr>
          <w:p w14:paraId="1BA94EDD" w14:textId="77777777" w:rsidR="00647A4A" w:rsidRDefault="00097A3F">
            <w:pPr>
              <w:spacing w:after="0"/>
              <w:jc w:val="center"/>
            </w:pPr>
            <w:r>
              <w:rPr>
                <w:b/>
                <w:color w:val="000000"/>
                <w:sz w:val="19"/>
              </w:rPr>
              <w:t>Budget Item</w:t>
            </w:r>
          </w:p>
        </w:tc>
        <w:tc>
          <w:tcPr>
            <w:tcW w:w="5160" w:type="dxa"/>
            <w:shd w:val="clear" w:color="auto" w:fill="F2F4F7"/>
            <w:vAlign w:val="center"/>
          </w:tcPr>
          <w:p w14:paraId="494335D9" w14:textId="77777777" w:rsidR="00647A4A" w:rsidRDefault="00097A3F">
            <w:pPr>
              <w:spacing w:after="0"/>
              <w:jc w:val="center"/>
            </w:pPr>
            <w:r>
              <w:rPr>
                <w:b/>
                <w:color w:val="000000"/>
                <w:sz w:val="19"/>
              </w:rPr>
              <w:t>Estimated Cost (NGN)</w:t>
            </w:r>
          </w:p>
        </w:tc>
      </w:tr>
      <w:tr w:rsidR="00647A4A" w14:paraId="75256344" w14:textId="77777777">
        <w:tc>
          <w:tcPr>
            <w:tcW w:w="4200" w:type="dxa"/>
            <w:vAlign w:val="center"/>
          </w:tcPr>
          <w:p w14:paraId="651C7F6C" w14:textId="77777777" w:rsidR="00647A4A" w:rsidRDefault="00097A3F">
            <w:pPr>
              <w:spacing w:after="0"/>
            </w:pPr>
            <w:r>
              <w:rPr>
                <w:color w:val="000000"/>
                <w:sz w:val="19"/>
              </w:rPr>
              <w:t>Data acquisition</w:t>
            </w:r>
          </w:p>
        </w:tc>
        <w:tc>
          <w:tcPr>
            <w:tcW w:w="5160" w:type="dxa"/>
            <w:vAlign w:val="center"/>
          </w:tcPr>
          <w:p w14:paraId="11514088" w14:textId="77777777" w:rsidR="00647A4A" w:rsidRDefault="00097A3F">
            <w:pPr>
              <w:spacing w:after="0"/>
              <w:jc w:val="center"/>
            </w:pPr>
            <w:r>
              <w:rPr>
                <w:color w:val="000000"/>
                <w:sz w:val="19"/>
              </w:rPr>
              <w:t>50,000</w:t>
            </w:r>
          </w:p>
        </w:tc>
      </w:tr>
      <w:tr w:rsidR="00647A4A" w14:paraId="51C05AB0" w14:textId="77777777">
        <w:tc>
          <w:tcPr>
            <w:tcW w:w="4200" w:type="dxa"/>
            <w:vAlign w:val="center"/>
          </w:tcPr>
          <w:p w14:paraId="365E1AF2" w14:textId="77777777" w:rsidR="00647A4A" w:rsidRDefault="00097A3F">
            <w:pPr>
              <w:spacing w:after="0"/>
            </w:pPr>
            <w:r>
              <w:rPr>
                <w:color w:val="000000"/>
                <w:sz w:val="19"/>
              </w:rPr>
              <w:t>Software and tools</w:t>
            </w:r>
          </w:p>
        </w:tc>
        <w:tc>
          <w:tcPr>
            <w:tcW w:w="5160" w:type="dxa"/>
            <w:vAlign w:val="center"/>
          </w:tcPr>
          <w:p w14:paraId="533C777A" w14:textId="77777777" w:rsidR="00647A4A" w:rsidRDefault="00097A3F">
            <w:pPr>
              <w:spacing w:after="0"/>
              <w:jc w:val="center"/>
            </w:pPr>
            <w:r>
              <w:rPr>
                <w:color w:val="000000"/>
                <w:sz w:val="19"/>
              </w:rPr>
              <w:t>150,000</w:t>
            </w:r>
          </w:p>
        </w:tc>
      </w:tr>
      <w:tr w:rsidR="00647A4A" w14:paraId="7FABBEB5" w14:textId="77777777">
        <w:tc>
          <w:tcPr>
            <w:tcW w:w="4200" w:type="dxa"/>
            <w:vAlign w:val="center"/>
          </w:tcPr>
          <w:p w14:paraId="5B63E3D5" w14:textId="77777777" w:rsidR="00647A4A" w:rsidRDefault="00097A3F">
            <w:pPr>
              <w:spacing w:after="0"/>
            </w:pPr>
            <w:r>
              <w:rPr>
                <w:color w:val="000000"/>
                <w:sz w:val="19"/>
              </w:rPr>
              <w:t>Research assistance</w:t>
            </w:r>
          </w:p>
        </w:tc>
        <w:tc>
          <w:tcPr>
            <w:tcW w:w="5160" w:type="dxa"/>
            <w:vAlign w:val="center"/>
          </w:tcPr>
          <w:p w14:paraId="222850AD" w14:textId="77777777" w:rsidR="00647A4A" w:rsidRDefault="00097A3F">
            <w:pPr>
              <w:spacing w:after="0"/>
              <w:jc w:val="center"/>
            </w:pPr>
            <w:r>
              <w:rPr>
                <w:color w:val="000000"/>
                <w:sz w:val="19"/>
              </w:rPr>
              <w:t>100,000</w:t>
            </w:r>
          </w:p>
        </w:tc>
      </w:tr>
      <w:tr w:rsidR="00647A4A" w14:paraId="27F36BF8" w14:textId="77777777">
        <w:tc>
          <w:tcPr>
            <w:tcW w:w="4200" w:type="dxa"/>
            <w:vAlign w:val="center"/>
          </w:tcPr>
          <w:p w14:paraId="7AC018FE" w14:textId="77777777" w:rsidR="00647A4A" w:rsidRDefault="00097A3F">
            <w:pPr>
              <w:spacing w:after="0"/>
              <w:jc w:val="center"/>
            </w:pPr>
            <w:r>
              <w:rPr>
                <w:color w:val="000000"/>
                <w:sz w:val="19"/>
              </w:rPr>
              <w:t>Miscellaneous</w:t>
            </w:r>
          </w:p>
        </w:tc>
        <w:tc>
          <w:tcPr>
            <w:tcW w:w="5160" w:type="dxa"/>
            <w:vAlign w:val="center"/>
          </w:tcPr>
          <w:p w14:paraId="368BB033" w14:textId="77777777" w:rsidR="00647A4A" w:rsidRDefault="00097A3F">
            <w:pPr>
              <w:spacing w:after="0"/>
              <w:jc w:val="center"/>
            </w:pPr>
            <w:r>
              <w:rPr>
                <w:color w:val="000000"/>
                <w:sz w:val="19"/>
              </w:rPr>
              <w:t>100,000</w:t>
            </w:r>
          </w:p>
        </w:tc>
      </w:tr>
      <w:tr w:rsidR="00647A4A" w14:paraId="4217CCF3" w14:textId="77777777">
        <w:tc>
          <w:tcPr>
            <w:tcW w:w="4200" w:type="dxa"/>
            <w:vAlign w:val="center"/>
          </w:tcPr>
          <w:p w14:paraId="4081E1F6" w14:textId="77777777" w:rsidR="00647A4A" w:rsidRDefault="00097A3F">
            <w:pPr>
              <w:spacing w:after="0"/>
              <w:jc w:val="center"/>
            </w:pPr>
            <w:r>
              <w:rPr>
                <w:color w:val="000000"/>
                <w:sz w:val="19"/>
              </w:rPr>
              <w:t>Total</w:t>
            </w:r>
          </w:p>
        </w:tc>
        <w:tc>
          <w:tcPr>
            <w:tcW w:w="5160" w:type="dxa"/>
            <w:vAlign w:val="center"/>
          </w:tcPr>
          <w:p w14:paraId="51C65E2D" w14:textId="77777777" w:rsidR="00647A4A" w:rsidRDefault="00097A3F">
            <w:pPr>
              <w:spacing w:after="0"/>
              <w:jc w:val="center"/>
            </w:pPr>
            <w:r>
              <w:rPr>
                <w:color w:val="000000"/>
                <w:sz w:val="19"/>
              </w:rPr>
              <w:t>400,000</w:t>
            </w:r>
          </w:p>
        </w:tc>
      </w:tr>
    </w:tbl>
    <w:p w14:paraId="261E4FA2" w14:textId="77777777" w:rsidR="00647A4A" w:rsidRDefault="00647A4A">
      <w:pPr>
        <w:spacing w:after="80"/>
      </w:pPr>
    </w:p>
    <w:p w14:paraId="73E1CD05" w14:textId="77777777" w:rsidR="00647A4A" w:rsidRDefault="00097A3F">
      <w:r>
        <w:rPr>
          <w:color w:val="000000"/>
        </w:rPr>
        <w:t>The proposal timeline covers topic approval, literature review, data collection, model development, dashboard implementation, validation, final report writing, and presentation preparation between January and June 2026.</w:t>
      </w:r>
    </w:p>
    <w:p w14:paraId="38832A7C" w14:textId="77777777" w:rsidR="00647A4A" w:rsidRDefault="00097A3F">
      <w:pPr>
        <w:pStyle w:val="Heading1"/>
      </w:pPr>
      <w:bookmarkStart w:id="52" w:name="_Toc233231404"/>
      <w:r>
        <w:t>Appendix C: Suggested Full Project Timeline</w:t>
      </w:r>
      <w:bookmarkEnd w:id="52"/>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647A4A" w14:paraId="1ED9E341" w14:textId="77777777">
        <w:trPr>
          <w:tblHeader/>
        </w:trPr>
        <w:tc>
          <w:tcPr>
            <w:tcW w:w="1800" w:type="dxa"/>
            <w:shd w:val="clear" w:color="auto" w:fill="F2F4F7"/>
            <w:vAlign w:val="center"/>
          </w:tcPr>
          <w:p w14:paraId="1B019FA8" w14:textId="77777777" w:rsidR="00647A4A" w:rsidRDefault="00097A3F">
            <w:pPr>
              <w:spacing w:after="0"/>
              <w:jc w:val="center"/>
            </w:pPr>
            <w:r>
              <w:rPr>
                <w:b/>
                <w:color w:val="000000"/>
                <w:sz w:val="19"/>
              </w:rPr>
              <w:t>Period</w:t>
            </w:r>
          </w:p>
        </w:tc>
        <w:tc>
          <w:tcPr>
            <w:tcW w:w="7560" w:type="dxa"/>
            <w:shd w:val="clear" w:color="auto" w:fill="F2F4F7"/>
            <w:vAlign w:val="center"/>
          </w:tcPr>
          <w:p w14:paraId="2856A3E2" w14:textId="77777777" w:rsidR="00647A4A" w:rsidRDefault="00097A3F">
            <w:pPr>
              <w:spacing w:after="0"/>
              <w:jc w:val="center"/>
            </w:pPr>
            <w:r>
              <w:rPr>
                <w:b/>
                <w:color w:val="000000"/>
                <w:sz w:val="19"/>
              </w:rPr>
              <w:t>Main Activity</w:t>
            </w:r>
          </w:p>
        </w:tc>
      </w:tr>
      <w:tr w:rsidR="00647A4A" w14:paraId="6D3D4EAC" w14:textId="77777777">
        <w:tc>
          <w:tcPr>
            <w:tcW w:w="1800" w:type="dxa"/>
            <w:vAlign w:val="center"/>
          </w:tcPr>
          <w:p w14:paraId="27EFF966" w14:textId="77777777" w:rsidR="00647A4A" w:rsidRDefault="00097A3F">
            <w:pPr>
              <w:spacing w:after="0"/>
              <w:jc w:val="center"/>
            </w:pPr>
            <w:r>
              <w:rPr>
                <w:color w:val="000000"/>
                <w:sz w:val="19"/>
              </w:rPr>
              <w:t>January</w:t>
            </w:r>
          </w:p>
        </w:tc>
        <w:tc>
          <w:tcPr>
            <w:tcW w:w="7560" w:type="dxa"/>
            <w:vAlign w:val="center"/>
          </w:tcPr>
          <w:p w14:paraId="3C3F8E27" w14:textId="77777777" w:rsidR="00647A4A" w:rsidRDefault="00097A3F">
            <w:pPr>
              <w:spacing w:after="0"/>
            </w:pPr>
            <w:r>
              <w:rPr>
                <w:color w:val="000000"/>
                <w:sz w:val="19"/>
              </w:rPr>
              <w:t>Topic selection, supervisor approval, preliminary background reading.</w:t>
            </w:r>
          </w:p>
        </w:tc>
      </w:tr>
      <w:tr w:rsidR="00647A4A" w14:paraId="6FD1F58E" w14:textId="77777777">
        <w:tc>
          <w:tcPr>
            <w:tcW w:w="1800" w:type="dxa"/>
            <w:vAlign w:val="center"/>
          </w:tcPr>
          <w:p w14:paraId="64001AE3" w14:textId="77777777" w:rsidR="00647A4A" w:rsidRDefault="00097A3F">
            <w:pPr>
              <w:spacing w:after="0"/>
              <w:jc w:val="center"/>
            </w:pPr>
            <w:r>
              <w:rPr>
                <w:color w:val="000000"/>
                <w:sz w:val="19"/>
              </w:rPr>
              <w:t>February</w:t>
            </w:r>
          </w:p>
        </w:tc>
        <w:tc>
          <w:tcPr>
            <w:tcW w:w="7560" w:type="dxa"/>
            <w:vAlign w:val="center"/>
          </w:tcPr>
          <w:p w14:paraId="731460C9" w14:textId="77777777" w:rsidR="00647A4A" w:rsidRDefault="00097A3F">
            <w:pPr>
              <w:spacing w:after="0"/>
            </w:pPr>
            <w:r>
              <w:rPr>
                <w:color w:val="000000"/>
                <w:sz w:val="19"/>
              </w:rPr>
              <w:t>Literature review, proposal refinement, and study-area definition.</w:t>
            </w:r>
          </w:p>
        </w:tc>
      </w:tr>
      <w:tr w:rsidR="00647A4A" w14:paraId="4FC20935" w14:textId="77777777">
        <w:tc>
          <w:tcPr>
            <w:tcW w:w="1800" w:type="dxa"/>
            <w:vAlign w:val="center"/>
          </w:tcPr>
          <w:p w14:paraId="64C63036" w14:textId="77777777" w:rsidR="00647A4A" w:rsidRDefault="00097A3F">
            <w:pPr>
              <w:spacing w:after="0"/>
              <w:jc w:val="center"/>
            </w:pPr>
            <w:r>
              <w:rPr>
                <w:color w:val="000000"/>
                <w:sz w:val="19"/>
              </w:rPr>
              <w:t>March</w:t>
            </w:r>
          </w:p>
        </w:tc>
        <w:tc>
          <w:tcPr>
            <w:tcW w:w="7560" w:type="dxa"/>
            <w:vAlign w:val="center"/>
          </w:tcPr>
          <w:p w14:paraId="2234698D" w14:textId="77777777" w:rsidR="00647A4A" w:rsidRDefault="00097A3F">
            <w:pPr>
              <w:spacing w:after="0"/>
            </w:pPr>
            <w:r>
              <w:rPr>
                <w:color w:val="000000"/>
                <w:sz w:val="19"/>
              </w:rPr>
              <w:t>Data acquisition, metadata inspection, and project environment setup.</w:t>
            </w:r>
          </w:p>
        </w:tc>
      </w:tr>
      <w:tr w:rsidR="00647A4A" w14:paraId="4D48CE12" w14:textId="77777777">
        <w:tc>
          <w:tcPr>
            <w:tcW w:w="1800" w:type="dxa"/>
            <w:vAlign w:val="center"/>
          </w:tcPr>
          <w:p w14:paraId="61E81EED" w14:textId="77777777" w:rsidR="00647A4A" w:rsidRDefault="00097A3F">
            <w:pPr>
              <w:spacing w:after="0"/>
              <w:jc w:val="center"/>
            </w:pPr>
            <w:r>
              <w:rPr>
                <w:color w:val="000000"/>
                <w:sz w:val="19"/>
              </w:rPr>
              <w:t>April</w:t>
            </w:r>
          </w:p>
        </w:tc>
        <w:tc>
          <w:tcPr>
            <w:tcW w:w="7560" w:type="dxa"/>
            <w:vAlign w:val="center"/>
          </w:tcPr>
          <w:p w14:paraId="20F760C9" w14:textId="77777777" w:rsidR="00647A4A" w:rsidRDefault="00097A3F">
            <w:pPr>
              <w:spacing w:after="0"/>
            </w:pPr>
            <w:r>
              <w:rPr>
                <w:color w:val="000000"/>
                <w:sz w:val="19"/>
              </w:rPr>
              <w:t>Dashboard development, GRD parsing, map integration, and API route implementation.</w:t>
            </w:r>
          </w:p>
        </w:tc>
      </w:tr>
      <w:tr w:rsidR="00647A4A" w14:paraId="746C3AC5" w14:textId="77777777">
        <w:tc>
          <w:tcPr>
            <w:tcW w:w="1800" w:type="dxa"/>
            <w:vAlign w:val="center"/>
          </w:tcPr>
          <w:p w14:paraId="7D165437" w14:textId="77777777" w:rsidR="00647A4A" w:rsidRDefault="00097A3F">
            <w:pPr>
              <w:spacing w:after="0"/>
              <w:jc w:val="center"/>
            </w:pPr>
            <w:r>
              <w:rPr>
                <w:color w:val="000000"/>
                <w:sz w:val="19"/>
              </w:rPr>
              <w:t>May</w:t>
            </w:r>
          </w:p>
        </w:tc>
        <w:tc>
          <w:tcPr>
            <w:tcW w:w="7560" w:type="dxa"/>
            <w:vAlign w:val="center"/>
          </w:tcPr>
          <w:p w14:paraId="5CA9AD5A" w14:textId="77777777" w:rsidR="00647A4A" w:rsidRDefault="00097A3F">
            <w:pPr>
              <w:spacing w:after="0"/>
            </w:pPr>
            <w:r>
              <w:rPr>
                <w:color w:val="000000"/>
                <w:sz w:val="19"/>
              </w:rPr>
              <w:t>Prediction logic, AI integration, deployment testing, and report drafting.</w:t>
            </w:r>
          </w:p>
        </w:tc>
      </w:tr>
      <w:tr w:rsidR="00647A4A" w14:paraId="2A0F2FC4" w14:textId="77777777">
        <w:tc>
          <w:tcPr>
            <w:tcW w:w="1800" w:type="dxa"/>
            <w:vAlign w:val="center"/>
          </w:tcPr>
          <w:p w14:paraId="7717990A" w14:textId="77777777" w:rsidR="00647A4A" w:rsidRDefault="00097A3F">
            <w:pPr>
              <w:spacing w:after="0"/>
              <w:jc w:val="center"/>
            </w:pPr>
            <w:r>
              <w:rPr>
                <w:color w:val="000000"/>
                <w:sz w:val="19"/>
              </w:rPr>
              <w:t>June</w:t>
            </w:r>
          </w:p>
        </w:tc>
        <w:tc>
          <w:tcPr>
            <w:tcW w:w="7560" w:type="dxa"/>
            <w:vAlign w:val="center"/>
          </w:tcPr>
          <w:p w14:paraId="5F57100A" w14:textId="77777777" w:rsidR="00647A4A" w:rsidRDefault="00097A3F">
            <w:pPr>
              <w:spacing w:after="0"/>
            </w:pPr>
            <w:r>
              <w:rPr>
                <w:color w:val="000000"/>
                <w:sz w:val="19"/>
              </w:rPr>
              <w:t xml:space="preserve">Final documentation, screenshots, presentation preparation, and project </w:t>
            </w:r>
            <w:proofErr w:type="spellStart"/>
            <w:r>
              <w:rPr>
                <w:color w:val="000000"/>
                <w:sz w:val="19"/>
              </w:rPr>
              <w:t>defence</w:t>
            </w:r>
            <w:proofErr w:type="spellEnd"/>
            <w:r>
              <w:rPr>
                <w:color w:val="000000"/>
                <w:sz w:val="19"/>
              </w:rPr>
              <w:t>.</w:t>
            </w:r>
          </w:p>
        </w:tc>
      </w:tr>
    </w:tbl>
    <w:p w14:paraId="23A84DC4" w14:textId="77777777" w:rsidR="00647A4A" w:rsidRDefault="00647A4A">
      <w:pPr>
        <w:spacing w:after="80"/>
      </w:pPr>
    </w:p>
    <w:p w14:paraId="0ABC30B2" w14:textId="77777777" w:rsidR="00647A4A" w:rsidRDefault="00097A3F">
      <w:pPr>
        <w:pStyle w:val="Heading1"/>
      </w:pPr>
      <w:bookmarkStart w:id="53" w:name="_Toc233231405"/>
      <w:r>
        <w:t>Appendix D: Future Data Collection Checklist</w:t>
      </w:r>
      <w:bookmarkEnd w:id="53"/>
    </w:p>
    <w:p w14:paraId="70A4E3FE" w14:textId="77777777" w:rsidR="00647A4A" w:rsidRDefault="00097A3F">
      <w:pPr>
        <w:pStyle w:val="ListBullet"/>
      </w:pPr>
      <w:r>
        <w:t>Tin assay results from verified samples across the study area.</w:t>
      </w:r>
    </w:p>
    <w:p w14:paraId="00CB847C" w14:textId="77777777" w:rsidR="00647A4A" w:rsidRDefault="00097A3F">
      <w:pPr>
        <w:pStyle w:val="ListBullet"/>
      </w:pPr>
      <w:r>
        <w:t xml:space="preserve">Historical production records from known Bukuru and </w:t>
      </w:r>
      <w:proofErr w:type="spellStart"/>
      <w:r>
        <w:t>Naraguta</w:t>
      </w:r>
      <w:proofErr w:type="spellEnd"/>
      <w:r>
        <w:t xml:space="preserve"> mining sites.</w:t>
      </w:r>
    </w:p>
    <w:p w14:paraId="1AA62A3E" w14:textId="77777777" w:rsidR="00647A4A" w:rsidRDefault="00097A3F">
      <w:pPr>
        <w:pStyle w:val="ListBullet"/>
      </w:pPr>
      <w:r>
        <w:t>Lithological boundary data and fault/lineament maps.</w:t>
      </w:r>
    </w:p>
    <w:p w14:paraId="73AF51E8" w14:textId="77777777" w:rsidR="00647A4A" w:rsidRDefault="00097A3F">
      <w:pPr>
        <w:pStyle w:val="ListBullet"/>
      </w:pPr>
      <w:r>
        <w:t>Digital elevation model, slope, aspect, drainage, and accessibility layers.</w:t>
      </w:r>
    </w:p>
    <w:p w14:paraId="27E61E44" w14:textId="77777777" w:rsidR="00647A4A" w:rsidRDefault="00097A3F">
      <w:pPr>
        <w:pStyle w:val="ListBullet"/>
      </w:pPr>
      <w:r>
        <w:t>Ground radiometric readings for comparison with airborne or gridded data.</w:t>
      </w:r>
    </w:p>
    <w:p w14:paraId="4223E501" w14:textId="77777777" w:rsidR="00647A4A" w:rsidRDefault="00097A3F">
      <w:pPr>
        <w:pStyle w:val="ListBullet"/>
      </w:pPr>
      <w:r>
        <w:t>Coordinates of abandoned pits, active exploration sites, and non-mineralized control locations.</w:t>
      </w:r>
    </w:p>
    <w:p w14:paraId="76152A15" w14:textId="77777777" w:rsidR="00647A4A" w:rsidRDefault="00097A3F">
      <w:pPr>
        <w:pStyle w:val="ListBullet"/>
      </w:pPr>
      <w:r>
        <w:t>Environmental sensitivity and land-use information for responsible exploration planning.</w:t>
      </w:r>
    </w:p>
    <w:p w14:paraId="24FC55DA" w14:textId="77777777" w:rsidR="00647A4A" w:rsidRDefault="00097A3F">
      <w:pPr>
        <w:pStyle w:val="Heading1"/>
      </w:pPr>
      <w:bookmarkStart w:id="54" w:name="_Toc233231406"/>
      <w:r>
        <w:lastRenderedPageBreak/>
        <w:t xml:space="preserve">Appendix E: </w:t>
      </w:r>
      <w:proofErr w:type="spellStart"/>
      <w:r>
        <w:t>Defence</w:t>
      </w:r>
      <w:proofErr w:type="spellEnd"/>
      <w:r>
        <w:t xml:space="preserve"> Demonstration Guide</w:t>
      </w:r>
      <w:bookmarkEnd w:id="54"/>
    </w:p>
    <w:p w14:paraId="7F764729" w14:textId="77777777" w:rsidR="00647A4A" w:rsidRDefault="00097A3F">
      <w:pPr>
        <w:pStyle w:val="ListNumber"/>
      </w:pPr>
      <w:r>
        <w:t>Open the deployed application at https://plateau-mineral-estimation.vercel.app/.</w:t>
      </w:r>
    </w:p>
    <w:p w14:paraId="7794EE38" w14:textId="77777777" w:rsidR="00647A4A" w:rsidRDefault="00097A3F">
      <w:pPr>
        <w:pStyle w:val="ListNumber"/>
      </w:pPr>
      <w:r>
        <w:t>Point out the study area label, data point count, coordinate input form, and map layers.</w:t>
      </w:r>
    </w:p>
    <w:p w14:paraId="2783E424" w14:textId="77777777" w:rsidR="00647A4A" w:rsidRDefault="00097A3F">
      <w:pPr>
        <w:pStyle w:val="ListNumber"/>
      </w:pPr>
      <w:r>
        <w:t xml:space="preserve">Explain that the map shows sampled radiometric points from Sheet 168 </w:t>
      </w:r>
      <w:proofErr w:type="spellStart"/>
      <w:r>
        <w:t>Naraguta</w:t>
      </w:r>
      <w:proofErr w:type="spellEnd"/>
      <w:r>
        <w:t>.</w:t>
      </w:r>
    </w:p>
    <w:p w14:paraId="09D3EE0E" w14:textId="77777777" w:rsidR="00647A4A" w:rsidRDefault="00097A3F">
      <w:pPr>
        <w:pStyle w:val="ListNumber"/>
      </w:pPr>
      <w:r>
        <w:t>Enter a coordinate within the study area and run the estimation workflow.</w:t>
      </w:r>
    </w:p>
    <w:p w14:paraId="226052AC" w14:textId="77777777" w:rsidR="00647A4A" w:rsidRDefault="00097A3F">
      <w:pPr>
        <w:pStyle w:val="ListNumber"/>
      </w:pPr>
      <w:r>
        <w:t>Discuss the predicted grade, confidence, risk level, radiometric readings, and recommendations.</w:t>
      </w:r>
    </w:p>
    <w:p w14:paraId="6450642D" w14:textId="77777777" w:rsidR="00647A4A" w:rsidRDefault="00097A3F">
      <w:pPr>
        <w:pStyle w:val="ListNumber"/>
      </w:pPr>
      <w:r>
        <w:t>Explain the difference between the current prototype and a future supervised Random Forest/</w:t>
      </w:r>
      <w:proofErr w:type="spellStart"/>
      <w:r>
        <w:t>XGBoost</w:t>
      </w:r>
      <w:proofErr w:type="spellEnd"/>
      <w:r>
        <w:t xml:space="preserve"> model.</w:t>
      </w:r>
    </w:p>
    <w:p w14:paraId="7B200E6D" w14:textId="77777777" w:rsidR="00647A4A" w:rsidRDefault="00097A3F">
      <w:pPr>
        <w:pStyle w:val="ListNumber"/>
      </w:pPr>
      <w:r>
        <w:t>Close by identifying the validation data required for a publishable mineral prospectivity model.</w:t>
      </w:r>
    </w:p>
    <w:sectPr w:rsidR="00647A4A"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9A466" w14:textId="77777777" w:rsidR="00DB2668" w:rsidRDefault="00DB2668">
      <w:pPr>
        <w:spacing w:after="0" w:line="240" w:lineRule="auto"/>
      </w:pPr>
      <w:r>
        <w:separator/>
      </w:r>
    </w:p>
  </w:endnote>
  <w:endnote w:type="continuationSeparator" w:id="0">
    <w:p w14:paraId="07BDC162" w14:textId="77777777" w:rsidR="00DB2668" w:rsidRDefault="00DB2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166D" w14:textId="77777777" w:rsidR="00647A4A" w:rsidRDefault="00097A3F">
    <w:pPr>
      <w:pStyle w:val="Footer"/>
      <w:jc w:val="right"/>
    </w:pPr>
    <w:r>
      <w:rPr>
        <w:color w:val="595959"/>
        <w:sz w:val="18"/>
      </w:rPr>
      <w:t>ARUM ALPHA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34CF" w14:textId="77777777" w:rsidR="00DB2668" w:rsidRDefault="00DB2668">
      <w:pPr>
        <w:spacing w:after="0" w:line="240" w:lineRule="auto"/>
      </w:pPr>
      <w:r>
        <w:separator/>
      </w:r>
    </w:p>
  </w:footnote>
  <w:footnote w:type="continuationSeparator" w:id="0">
    <w:p w14:paraId="3268899E" w14:textId="77777777" w:rsidR="00DB2668" w:rsidRDefault="00DB2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8EE7" w14:textId="77777777" w:rsidR="00647A4A" w:rsidRDefault="00097A3F">
    <w:pPr>
      <w:pStyle w:val="Header"/>
      <w:pBdr>
        <w:bottom w:val="single" w:sz="4" w:space="6" w:color="D7DBE2"/>
      </w:pBdr>
      <w:spacing w:after="40"/>
    </w:pPr>
    <w:r>
      <w:rPr>
        <w:b/>
        <w:color w:val="595959"/>
        <w:sz w:val="18"/>
      </w:rPr>
      <w:t>ARUM ALPHA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71644">
    <w:abstractNumId w:val="8"/>
  </w:num>
  <w:num w:numId="2" w16cid:durableId="1962808830">
    <w:abstractNumId w:val="6"/>
  </w:num>
  <w:num w:numId="3" w16cid:durableId="1898280818">
    <w:abstractNumId w:val="5"/>
  </w:num>
  <w:num w:numId="4" w16cid:durableId="1513061938">
    <w:abstractNumId w:val="4"/>
  </w:num>
  <w:num w:numId="5" w16cid:durableId="800659841">
    <w:abstractNumId w:val="7"/>
  </w:num>
  <w:num w:numId="6" w16cid:durableId="522134200">
    <w:abstractNumId w:val="3"/>
  </w:num>
  <w:num w:numId="7" w16cid:durableId="1479683364">
    <w:abstractNumId w:val="2"/>
  </w:num>
  <w:num w:numId="8" w16cid:durableId="1592817551">
    <w:abstractNumId w:val="1"/>
  </w:num>
  <w:num w:numId="9" w16cid:durableId="26392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A3F"/>
    <w:rsid w:val="000D0CEA"/>
    <w:rsid w:val="0015074B"/>
    <w:rsid w:val="0029639D"/>
    <w:rsid w:val="00326F90"/>
    <w:rsid w:val="00593B5C"/>
    <w:rsid w:val="00647A4A"/>
    <w:rsid w:val="008450C5"/>
    <w:rsid w:val="00A24797"/>
    <w:rsid w:val="00AA1D8D"/>
    <w:rsid w:val="00B47730"/>
    <w:rsid w:val="00CB0664"/>
    <w:rsid w:val="00CE7B02"/>
    <w:rsid w:val="00DB2668"/>
    <w:rsid w:val="00DF1D65"/>
    <w:rsid w:val="00EC2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14C0D2"/>
  <w14:defaultImageDpi w14:val="300"/>
  <w15:docId w15:val="{30DACDBE-C672-4E2A-90DA-DB56F778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0CEA"/>
    <w:pPr>
      <w:spacing w:after="100"/>
    </w:pPr>
  </w:style>
  <w:style w:type="paragraph" w:styleId="TOC2">
    <w:name w:val="toc 2"/>
    <w:basedOn w:val="Normal"/>
    <w:next w:val="Normal"/>
    <w:autoRedefine/>
    <w:uiPriority w:val="39"/>
    <w:unhideWhenUsed/>
    <w:rsid w:val="000D0CEA"/>
    <w:pPr>
      <w:spacing w:after="100"/>
      <w:ind w:left="220"/>
    </w:pPr>
  </w:style>
  <w:style w:type="character" w:styleId="Hyperlink">
    <w:name w:val="Hyperlink"/>
    <w:basedOn w:val="DefaultParagraphFont"/>
    <w:uiPriority w:val="99"/>
    <w:unhideWhenUsed/>
    <w:rsid w:val="000D0C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7017</Words>
  <Characters>39999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ARUM ALPHA School Project Report</dc:title>
  <dc:subject>AI-assisted mineral estimation for Bukuru, Jos Plateau</dc:subject>
  <dc:creator>ARUM ALPHA AJIJI</dc:creator>
  <cp:keywords/>
  <dc:description>Generated from the local project repository and proposal slides.</dc:description>
  <cp:lastModifiedBy>DELL</cp:lastModifiedBy>
  <cp:revision>2</cp:revision>
  <cp:lastPrinted>2026-06-24T22:03:00Z</cp:lastPrinted>
  <dcterms:created xsi:type="dcterms:W3CDTF">2026-06-24T22:04:00Z</dcterms:created>
  <dcterms:modified xsi:type="dcterms:W3CDTF">2026-06-24T22:04:00Z</dcterms:modified>
  <cp:category/>
</cp:coreProperties>
</file>