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AD717E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AD717E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AD717E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7BA25" w14:textId="77777777" w:rsidR="00E83ECB" w:rsidRDefault="00AD717E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Aluno</w:t>
            </w:r>
            <w:proofErr w:type="spellEnd"/>
            <w:r>
              <w:rPr>
                <w:sz w:val="19"/>
              </w:rPr>
              <w:t xml:space="preserve">(a): </w:t>
            </w:r>
          </w:p>
          <w:p w14:paraId="21A43303" w14:textId="2F026442" w:rsidR="00545416" w:rsidRDefault="00545416">
            <w:r>
              <w:rPr>
                <w:sz w:val="19"/>
              </w:rPr>
              <w:t>Ana Francisca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36339" w14:textId="77777777" w:rsidR="00E83ECB" w:rsidRDefault="00AD717E">
            <w:pPr>
              <w:rPr>
                <w:sz w:val="19"/>
              </w:rPr>
            </w:pPr>
            <w:r>
              <w:rPr>
                <w:sz w:val="19"/>
              </w:rPr>
              <w:t xml:space="preserve">Turma: </w:t>
            </w:r>
          </w:p>
          <w:p w14:paraId="3345D13C" w14:textId="3597B47C" w:rsidR="00545416" w:rsidRDefault="00545416">
            <w:r>
              <w:t>1Devie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3C411BB1" w:rsidR="00E83ECB" w:rsidRDefault="00AD717E">
            <w:r>
              <w:rPr>
                <w:sz w:val="19"/>
              </w:rPr>
              <w:t xml:space="preserve">Data: </w:t>
            </w:r>
            <w:r w:rsidR="00545416">
              <w:rPr>
                <w:sz w:val="19"/>
              </w:rPr>
              <w:t>09/09/2026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7EF163C0" w:rsidR="00E83ECB" w:rsidRDefault="00AD717E">
            <w:r>
              <w:rPr>
                <w:sz w:val="19"/>
              </w:rPr>
              <w:t xml:space="preserve">Professor: </w:t>
            </w:r>
            <w:r w:rsidR="00545416">
              <w:rPr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AD717E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AD717E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AD717E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545416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AD717E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AD717E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545416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AD717E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AD717E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AD717E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1C6AABD3" w14:textId="0C0FC3D4" w:rsidR="006C394D" w:rsidRPr="006C394D" w:rsidRDefault="00AD717E" w:rsidP="006C394D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70305DE6" w14:textId="3E03373B" w:rsidR="00545416" w:rsidRDefault="006C394D">
      <w:pPr>
        <w:rPr>
          <w:color w:val="17365D" w:themeColor="text2" w:themeShade="BF"/>
          <w:sz w:val="24"/>
          <w:szCs w:val="24"/>
          <w:lang w:val="pt-BR"/>
        </w:rPr>
      </w:pPr>
      <w:r w:rsidRPr="006C394D">
        <w:rPr>
          <w:color w:val="4F81BD" w:themeColor="accent1"/>
          <w:sz w:val="24"/>
          <w:szCs w:val="24"/>
          <w:lang w:val="pt-BR"/>
        </w:rPr>
        <w:t>A</w:t>
      </w:r>
      <w:r w:rsidRPr="006C394D">
        <w:rPr>
          <w:color w:val="4F81BD" w:themeColor="accent1"/>
          <w:sz w:val="24"/>
          <w:szCs w:val="24"/>
          <w:lang w:val="pt-BR"/>
        </w:rPr>
        <w:t xml:space="preserve"> cafeteria registr</w:t>
      </w:r>
      <w:r w:rsidRPr="006C394D">
        <w:rPr>
          <w:color w:val="4F81BD" w:themeColor="accent1"/>
          <w:sz w:val="24"/>
          <w:szCs w:val="24"/>
          <w:lang w:val="pt-BR"/>
        </w:rPr>
        <w:t>a</w:t>
      </w:r>
      <w:r w:rsidRPr="006C394D">
        <w:rPr>
          <w:color w:val="4F81BD" w:themeColor="accent1"/>
          <w:sz w:val="24"/>
          <w:szCs w:val="24"/>
          <w:lang w:val="pt-BR"/>
        </w:rPr>
        <w:t xml:space="preserve"> a quantidade de clientes que chegam diariamente. Essa quantidade é um dado, pois representa um registro bruto de interações. Agora, se a cafeteria analisar esses dados e calcular a média diária de clientes, a média de clientes por dia é uma informação. Essa informação pode ser utilizada para entender a demanda do público e planejar melhor o atendimento</w:t>
      </w:r>
      <w:r w:rsidRPr="006C394D">
        <w:rPr>
          <w:color w:val="4F81BD" w:themeColor="accent1"/>
          <w:sz w:val="24"/>
          <w:szCs w:val="24"/>
          <w:lang w:val="pt-BR"/>
        </w:rPr>
        <w:t xml:space="preserve"> para eles</w:t>
      </w:r>
      <w:r w:rsidRPr="006C394D">
        <w:rPr>
          <w:color w:val="17365D" w:themeColor="text2" w:themeShade="BF"/>
          <w:sz w:val="24"/>
          <w:szCs w:val="24"/>
          <w:lang w:val="pt-BR"/>
        </w:rPr>
        <w:t>.</w:t>
      </w:r>
    </w:p>
    <w:p w14:paraId="2A26E0B3" w14:textId="77777777" w:rsidR="006C394D" w:rsidRPr="0065749D" w:rsidRDefault="006C394D">
      <w:pPr>
        <w:rPr>
          <w:lang w:val="pt-BR"/>
        </w:rPr>
      </w:pPr>
    </w:p>
    <w:p w14:paraId="35186C04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AD717E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AD717E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Pr="006C394D">
        <w:rPr>
          <w:highlight w:val="cyan"/>
          <w:lang w:val="pt-BR"/>
        </w:rPr>
        <w:t>B) Banco de Dados é a coleção organizada de dados; SGBD é o software que permite criar, manipular, controlar e consultar esses dados.</w:t>
      </w:r>
    </w:p>
    <w:p w14:paraId="2E24E2D0" w14:textId="77777777" w:rsidR="00E83ECB" w:rsidRPr="0065749D" w:rsidRDefault="00AD717E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AD717E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Pr="006C394D" w:rsidRDefault="00A37EB5">
      <w:pPr>
        <w:spacing w:after="40"/>
        <w:ind w:left="259"/>
        <w:rPr>
          <w:color w:val="4F81BD" w:themeColor="accent1"/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77777777" w:rsidR="00E83ECB" w:rsidRPr="0065749D" w:rsidRDefault="00AD717E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 </w:t>
      </w:r>
      <w:proofErr w:type="gramEnd"/>
      <w:r w:rsidRPr="0065749D">
        <w:rPr>
          <w:lang w:val="pt-BR"/>
        </w:rPr>
        <w:t xml:space="preserve"> ) Bancos relacionais normalmente organizam dados em tabelas relacionadas.</w:t>
      </w:r>
    </w:p>
    <w:p w14:paraId="350A95B1" w14:textId="77777777" w:rsidR="00E83ECB" w:rsidRPr="0065749D" w:rsidRDefault="00AD717E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 </w:t>
      </w:r>
      <w:proofErr w:type="gramEnd"/>
      <w:r w:rsidRPr="0065749D">
        <w:rPr>
          <w:lang w:val="pt-BR"/>
        </w:rPr>
        <w:t xml:space="preserve"> 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77777777" w:rsidR="00E83ECB" w:rsidRPr="0065749D" w:rsidRDefault="00AD717E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 </w:t>
      </w:r>
      <w:proofErr w:type="gramEnd"/>
      <w:r w:rsidRPr="0065749D">
        <w:rPr>
          <w:lang w:val="pt-BR"/>
        </w:rPr>
        <w:t xml:space="preserve"> ) A escolha entre relacional e não relacional depende do problema e da forma como os dados serão utilizados.</w:t>
      </w:r>
    </w:p>
    <w:p w14:paraId="6E217414" w14:textId="77777777" w:rsidR="00E83ECB" w:rsidRPr="0065749D" w:rsidRDefault="00AD717E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 </w:t>
      </w:r>
      <w:proofErr w:type="gramEnd"/>
      <w:r w:rsidRPr="0065749D">
        <w:rPr>
          <w:lang w:val="pt-BR"/>
        </w:rPr>
        <w:t xml:space="preserve"> 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AD717E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AD717E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AD717E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>MySQL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MySQL </w:t>
      </w:r>
      <w:proofErr w:type="gramStart"/>
      <w:r w:rsidRPr="0065749D">
        <w:rPr>
          <w:lang w:val="pt-BR"/>
        </w:rPr>
        <w:t>Workbench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AD717E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AD717E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AD717E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AD717E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AD717E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70E99FAE" w:rsidR="00E83ECB" w:rsidRDefault="00545416">
            <w:proofErr w:type="spellStart"/>
            <w:r>
              <w:t>Entidade</w:t>
            </w:r>
            <w:proofErr w:type="spellEnd"/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AD717E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4676C257" w:rsidR="00E83ECB" w:rsidRDefault="00545416">
            <w:proofErr w:type="spellStart"/>
            <w:r>
              <w:t>Atributo</w:t>
            </w:r>
            <w:proofErr w:type="spellEnd"/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AD717E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7E1AC0E0" w:rsidR="00E83ECB" w:rsidRDefault="00545416">
            <w:proofErr w:type="spellStart"/>
            <w:r>
              <w:t>Atributo</w:t>
            </w:r>
            <w:proofErr w:type="spellEnd"/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AD717E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7E6F954C" w:rsidR="00E83ECB" w:rsidRDefault="00545416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AD717E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202CBEAC" w:rsidR="00E83ECB" w:rsidRDefault="00545416">
            <w:proofErr w:type="spellStart"/>
            <w:r>
              <w:t>Atributo</w:t>
            </w:r>
            <w:proofErr w:type="spellEnd"/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AD717E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1014D2E7" w:rsidR="00E83ECB" w:rsidRDefault="00545416">
            <w:proofErr w:type="spellStart"/>
            <w:r>
              <w:t>Atributo</w:t>
            </w:r>
            <w:proofErr w:type="spellEnd"/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AD717E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43B9DEAE" w:rsidR="00E83ECB" w:rsidRDefault="00545416">
            <w:proofErr w:type="spellStart"/>
            <w:r>
              <w:t>Entidade</w:t>
            </w:r>
            <w:proofErr w:type="spellEnd"/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AD717E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3868C135" w:rsidR="00E83ECB" w:rsidRDefault="00545416">
            <w:r>
              <w:t>Relacionamento</w:t>
            </w:r>
          </w:p>
        </w:tc>
      </w:tr>
    </w:tbl>
    <w:p w14:paraId="42BE1517" w14:textId="77777777" w:rsidR="00E83ECB" w:rsidRDefault="00AD717E">
      <w:pPr>
        <w:pStyle w:val="Ttulo2"/>
      </w:pPr>
      <w:r>
        <w:t>Questão 12 — MER x DER</w:t>
      </w:r>
    </w:p>
    <w:p w14:paraId="113BF571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14 — Relacionamentos coerentes</w:t>
      </w:r>
    </w:p>
    <w:p w14:paraId="4AA95828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AD717E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AD717E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AD717E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AD717E">
      <w:pPr>
        <w:spacing w:after="40"/>
        <w:ind w:left="259"/>
        <w:rPr>
          <w:lang w:val="pt-BR"/>
        </w:rPr>
      </w:pPr>
      <w:r w:rsidRPr="0065749D">
        <w:rPr>
          <w:lang w:val="pt-BR"/>
        </w:rPr>
        <w:t>(B) Serve para identificar unicamente cada registro de uma tabela.</w:t>
      </w:r>
    </w:p>
    <w:p w14:paraId="17087E4B" w14:textId="77777777" w:rsidR="00E83ECB" w:rsidRPr="0065749D" w:rsidRDefault="00AD717E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AD717E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spellStart"/>
      <w:proofErr w:type="gramEnd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AD717E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AD717E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AD717E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AD717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AD717E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AD717E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AD717E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AD717E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AD717E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AD717E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AD717E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AD717E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AD717E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AD717E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AD717E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AD717E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AD717E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AD717E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AD717E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AD717E"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AD717E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AD717E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AD717E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AD717E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AD717E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AD717E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AD717E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AD717E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AD717E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AD717E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AD717E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AD717E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AD717E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AD717E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AD717E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AD717E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AD717E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AD717E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/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AD717E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77777777" w:rsidR="00E83ECB" w:rsidRDefault="00E83ECB"/>
        </w:tc>
      </w:tr>
      <w:tr w:rsidR="00E83ECB" w:rsidRPr="00545416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AD717E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AD717E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7777777" w:rsidR="00E83ECB" w:rsidRDefault="00E83ECB"/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AD717E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7777777" w:rsidR="00E83ECB" w:rsidRDefault="00E83ECB"/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AD717E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AD717E">
      <w:pPr>
        <w:pStyle w:val="Ttulo2"/>
      </w:pPr>
      <w:r>
        <w:t>Questão 25 — Comandos DDL</w:t>
      </w:r>
    </w:p>
    <w:p w14:paraId="71EE1361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AD717E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AD717E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AD717E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/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AD717E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/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AD717E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/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AD717E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/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AD717E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/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AD717E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/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AD717E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</w:r>
      <w:r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AD717E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AD717E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AD717E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545416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AD717E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AA8BE" w14:textId="77777777" w:rsidR="00AD717E" w:rsidRDefault="00AD717E">
      <w:pPr>
        <w:spacing w:after="0" w:line="240" w:lineRule="auto"/>
      </w:pPr>
      <w:r>
        <w:separator/>
      </w:r>
    </w:p>
  </w:endnote>
  <w:endnote w:type="continuationSeparator" w:id="0">
    <w:p w14:paraId="5413F7E3" w14:textId="77777777" w:rsidR="00AD717E" w:rsidRDefault="00AD7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AD717E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2B88D" w14:textId="77777777" w:rsidR="00AD717E" w:rsidRDefault="00AD717E">
      <w:pPr>
        <w:spacing w:after="0" w:line="240" w:lineRule="auto"/>
      </w:pPr>
      <w:r>
        <w:separator/>
      </w:r>
    </w:p>
  </w:footnote>
  <w:footnote w:type="continuationSeparator" w:id="0">
    <w:p w14:paraId="016D8143" w14:textId="77777777" w:rsidR="00AD717E" w:rsidRDefault="00AD7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416"/>
    <w:rsid w:val="005918B4"/>
    <w:rsid w:val="0065749D"/>
    <w:rsid w:val="006639AD"/>
    <w:rsid w:val="006C394D"/>
    <w:rsid w:val="009A032B"/>
    <w:rsid w:val="00A10743"/>
    <w:rsid w:val="00A37EB5"/>
    <w:rsid w:val="00A610F4"/>
    <w:rsid w:val="00AA1D8D"/>
    <w:rsid w:val="00AD717E"/>
    <w:rsid w:val="00B47730"/>
    <w:rsid w:val="00CB0664"/>
    <w:rsid w:val="00D41E12"/>
    <w:rsid w:val="00DA75B5"/>
    <w:rsid w:val="00E273CA"/>
    <w:rsid w:val="00E83E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  <w:style w:type="character" w:styleId="Hyperlink">
    <w:name w:val="Hyperlink"/>
    <w:basedOn w:val="Fontepargpadro"/>
    <w:uiPriority w:val="99"/>
    <w:unhideWhenUsed/>
    <w:rsid w:val="006C394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3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3500</Words>
  <Characters>18905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FRANCISCA DA SILVA DUTRA</cp:lastModifiedBy>
  <cp:revision>2</cp:revision>
  <dcterms:created xsi:type="dcterms:W3CDTF">2026-09-09T14:28:00Z</dcterms:created>
  <dcterms:modified xsi:type="dcterms:W3CDTF">2026-09-09T14:28:00Z</dcterms:modified>
  <cp:category/>
</cp:coreProperties>
</file>