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 mc:Ignorable="w14 wp14 ">
  <w:body>
    <w:tbl>
      <w:tblPr>
        <w:tblStyle w:val="TableGrid"/>
        <w:tblW w:w="10610" w:type="dxa"/>
        <w:tblLook w:val="04A0"/>
      </w:tblPr>
      <w:tblGrid>
        <w:gridCol w:w="3510"/>
        <w:gridCol w:w="236"/>
        <w:gridCol w:w="422"/>
        <w:gridCol w:w="6442"/>
      </w:tblGrid>
      <w:tr>
        <w:trPr/>
        <w:tc>
          <w:tcPr>
            <w:cnfStyle w:val="101000000000"/>
            <w:tcW w:w="10610" w:type="dxa"/>
            <w:gridSpan w:val="4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1">
            <w:pPr>
              <w:jc w:val="center"/>
              <w:rPr>
                <w:rFonts w:ascii="Leelawadee" w:cs="Leelawadee" w:hAnsi="Leelawadee"/>
                <w:b/>
                <w:color w:val="000000" w:themeColor="text1"/>
                <w:sz w:val="52"/>
              </w:rPr>
            </w:pPr>
            <w:r>
              <w:rPr>
                <w:rFonts w:ascii="Leelawadee" w:cs="Leelawadee" w:hAnsi="Leelawadee"/>
                <w:color w:val="000000" w:themeColor="text1"/>
                <w:sz w:val="52"/>
              </w:rPr>
              <w:t>Minahil Fatima</w:t>
            </w:r>
          </w:p>
          <w:p w14:paraId="00000002">
            <w:pPr>
              <w:jc w:val="center"/>
              <w:rPr>
                <w:rFonts w:ascii="Leelawadee" w:cs="Leelawadee" w:hAnsi="Leelawadee"/>
                <w:b/>
                <w:color w:val="000000" w:themeColor="text1"/>
                <w:sz w:val="20"/>
              </w:rPr>
            </w:pPr>
            <w:r>
              <w:rPr>
                <w:rFonts w:ascii="Leelawadee" w:cs="Leelawadee" w:hAnsi="Leelawadee"/>
                <w:b/>
                <w:color w:val="000000" w:themeColor="text1"/>
              </w:rPr>
              <w:t>Software Engineer</w:t>
            </w:r>
          </w:p>
        </w:tc>
      </w:tr>
      <w:tr>
        <w:trPr/>
        <w:tc>
          <w:tcPr>
            <w:cnfStyle w:val="001000100000"/>
            <w:tcW w:w="3510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3">
            <w:pPr>
              <w:rPr>
                <w:rFonts w:ascii="Leelawadee" w:cs="Leelawadee" w:hAnsi="Leelawadee"/>
                <w:color w:val="000000" w:themeColor="text1"/>
              </w:rPr>
            </w:pPr>
          </w:p>
        </w:tc>
        <w:tc>
          <w:tcPr>
            <w:cnfStyle w:val="000000100000"/>
            <w:tcW w:w="236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4">
            <w:pPr>
              <w:rPr>
                <w:rFonts w:ascii="Leelawadee" w:cs="Leelawadee" w:hAnsi="Leelawadee"/>
                <w:color w:val="000000" w:themeColor="text1"/>
              </w:rPr>
            </w:pPr>
          </w:p>
        </w:tc>
        <w:tc>
          <w:tcPr>
            <w:cnfStyle w:val="000000100000"/>
            <w:tcW w:w="422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5">
            <w:pPr>
              <w:rPr>
                <w:rFonts w:ascii="Leelawadee" w:cs="Leelawadee" w:hAnsi="Leelawadee"/>
                <w:color w:val="000000" w:themeColor="text1"/>
              </w:rPr>
            </w:pPr>
          </w:p>
        </w:tc>
        <w:tc>
          <w:tcPr>
            <w:cnfStyle w:val="000000100000"/>
            <w:tcW w:w="6442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6">
            <w:pPr>
              <w:rPr>
                <w:rFonts w:ascii="Leelawadee" w:cs="Leelawadee" w:hAnsi="Leelawadee"/>
                <w:color w:val="000000" w:themeColor="text1"/>
              </w:rPr>
            </w:pPr>
          </w:p>
        </w:tc>
      </w:tr>
      <w:tr>
        <w:trPr>
          <w:trHeight w:val="80"/>
        </w:trPr>
        <w:tc>
          <w:tcPr>
            <w:cnfStyle w:val="001000010000"/>
            <w:tcW w:w="3510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tbl>
            <w:tblPr>
              <w:tblStyle w:val="TableGrid"/>
              <w:tblW w:w="0" w:type="auto"/>
              <w:tblBorders>
                <w:top w:val="none" w:sz="4" w:space="0"/>
                <w:left w:val="none" w:sz="4" w:space="0"/>
                <w:bottom w:val="none" w:sz="4" w:space="0"/>
                <w:right w:val="none" w:sz="4" w:space="0"/>
              </w:tblBorders>
              <w:shd w:val="clear" w:color="auto" w:fill="e1ffff"/>
              <w:tblLook w:val="04A0"/>
            </w:tblPr>
            <w:tblGrid>
              <w:gridCol w:w="2854"/>
            </w:tblGrid>
            <w:tr>
              <w:trPr>
                <w:trHeight w:val="312"/>
              </w:trPr>
              <w:tc>
                <w:tcPr>
                  <w:cnfStyle w:val="101000000000"/>
                  <w:tcW w:w="2854" w:type="dxa"/>
                  <w:shd w:val="clear" w:color="auto" w:fill="e1ffff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0000007">
                  <w:pPr>
                    <w:jc w:val="center"/>
                    <w:rPr>
                      <w:rFonts w:ascii="Leelawadee" w:cs="Leelawadee" w:hAnsi="Leelawadee"/>
                      <w:b/>
                      <w:color w:val="000000" w:themeColor="text1"/>
                    </w:rPr>
                  </w:pPr>
                  <w:r>
                    <w:rPr>
                      <w:rFonts w:ascii="Leelawadee" w:cs="Leelawadee" w:hAnsi="Leelawadee"/>
                      <w:b/>
                      <w:color w:val="000000" w:themeColor="text1"/>
                    </w:rPr>
                    <w:t>CONTACT</w:t>
                  </w:r>
                </w:p>
              </w:tc>
            </w:tr>
          </w:tbl>
          <w:p w14:paraId="00000008">
            <w:pPr>
              <w:rPr>
                <w:rFonts w:ascii="Leelawadee" w:cs="Leelawadee" w:hAnsi="Leelawadee"/>
                <w:b/>
                <w:color w:val="000000" w:themeColor="text1"/>
              </w:rPr>
            </w:pPr>
            <w:r>
              <w:rPr>
                <w:rFonts w:ascii="Leelawadee" w:cs="Leelawadee" w:hAnsi="Leelawadee"/>
                <w:b/>
                <w:color w:val="000000" w:themeColor="text1"/>
              </w:rPr>
              <w:t>Address</w:t>
            </w:r>
            <w:r>
              <w:rPr>
                <w:rFonts w:ascii="Leelawadee" w:cs="Leelawadee" w:hAnsi="Leelawadee"/>
                <w:b/>
                <w:color w:val="000000" w:themeColor="text1"/>
              </w:rPr>
              <w:t>:</w:t>
            </w:r>
          </w:p>
          <w:p w14:paraId="00000009">
            <w:pPr>
              <w:rPr>
                <w:rFonts w:ascii="Leelawadee" w:cs="Leelawadee" w:hAnsi="Leelawadee"/>
                <w:b/>
                <w:color w:val="000000" w:themeColor="text1"/>
              </w:rPr>
            </w:pPr>
            <w:r>
              <w:rPr>
                <w:rFonts w:ascii="Leelawadee" w:cs="Leelawadee" w:hAnsi="Leelawadee"/>
                <w:color w:val="000000" w:themeColor="text1"/>
              </w:rPr>
              <w:t>Johar</w:t>
            </w:r>
            <w:r>
              <w:rPr>
                <w:rFonts w:ascii="Leelawadee" w:cs="Leelawadee" w:hAnsi="Leelawadee"/>
                <w:color w:val="000000" w:themeColor="text1"/>
              </w:rPr>
              <w:t xml:space="preserve"> Town Lahore</w:t>
            </w:r>
          </w:p>
          <w:p w14:paraId="0000000A">
            <w:pPr>
              <w:rPr>
                <w:rFonts w:ascii="Leelawadee" w:cs="Leelawadee" w:hAnsi="Leelawadee"/>
                <w:b/>
                <w:color w:val="000000" w:themeColor="text1"/>
              </w:rPr>
            </w:pPr>
            <w:r>
              <w:rPr>
                <w:rFonts w:ascii="Leelawadee" w:cs="Leelawadee" w:hAnsi="Leelawadee"/>
                <w:b/>
                <w:color w:val="000000" w:themeColor="text1"/>
              </w:rPr>
              <w:t>Phone</w:t>
            </w:r>
            <w:r>
              <w:rPr>
                <w:rFonts w:ascii="Leelawadee" w:cs="Leelawadee" w:hAnsi="Leelawadee"/>
                <w:b/>
                <w:color w:val="000000" w:themeColor="text1"/>
              </w:rPr>
              <w:t>:</w:t>
            </w:r>
          </w:p>
          <w:p w14:paraId="0000000B">
            <w:pPr>
              <w:rPr>
                <w:rFonts w:ascii="Leelawadee" w:cs="Leelawadee" w:hAnsi="Leelawadee"/>
                <w:color w:val="000000" w:themeColor="text1"/>
              </w:rPr>
            </w:pPr>
            <w:r>
              <w:rPr>
                <w:rFonts w:ascii="Leelawadee" w:cs="Leelawadee" w:hAnsi="Leelawadee"/>
                <w:color w:val="000000" w:themeColor="text1"/>
              </w:rPr>
              <w:t>03164133032</w:t>
            </w:r>
            <w:r>
              <w:rPr>
                <w:rFonts w:ascii="Leelawadee" w:cs="Leelawadee" w:hAnsi="Leelawadee"/>
                <w:color w:val="000000" w:themeColor="text1"/>
              </w:rPr>
              <w:t xml:space="preserve"> (Primary)</w:t>
            </w:r>
          </w:p>
          <w:p w14:paraId="0000000C">
            <w:pPr>
              <w:rPr>
                <w:rFonts w:ascii="Leelawadee" w:cs="Leelawadee" w:hAnsi="Leelawadee"/>
                <w:color w:val="000000" w:themeColor="text1"/>
              </w:rPr>
            </w:pPr>
            <w:r>
              <w:rPr>
                <w:rFonts w:ascii="Leelawadee" w:cs="Leelawadee" w:hAnsi="Leelawadee"/>
                <w:color w:val="000000" w:themeColor="text1"/>
              </w:rPr>
              <w:t>03014449043</w:t>
            </w:r>
          </w:p>
          <w:p w14:paraId="0000000D">
            <w:pPr>
              <w:rPr>
                <w:rFonts w:ascii="Leelawadee" w:cs="Leelawadee" w:hAnsi="Leelawadee"/>
                <w:b/>
                <w:color w:val="000000" w:themeColor="text1"/>
              </w:rPr>
            </w:pPr>
            <w:r>
              <w:rPr>
                <w:rFonts w:ascii="Leelawadee" w:cs="Leelawadee" w:hAnsi="Leelawadee"/>
                <w:b/>
                <w:color w:val="000000" w:themeColor="text1"/>
              </w:rPr>
              <w:t>Email</w:t>
            </w:r>
            <w:r>
              <w:rPr>
                <w:rFonts w:ascii="Leelawadee" w:cs="Leelawadee" w:hAnsi="Leelawadee"/>
                <w:b/>
                <w:color w:val="000000" w:themeColor="text1"/>
              </w:rPr>
              <w:t>:</w:t>
            </w:r>
          </w:p>
          <w:p w14:paraId="0000000E">
            <w:pPr>
              <w:rPr>
                <w:rFonts w:ascii="Leelawadee" w:cs="Leelawadee" w:hAnsi="Leelawadee"/>
                <w:color w:val="000000" w:themeColor="text1"/>
              </w:rPr>
            </w:pPr>
            <w:r>
              <w:rPr>
                <w:rFonts w:ascii="Leelawadee" w:cs="Leelawadee" w:hAnsi="Leelawadee"/>
                <w:color w:val="000000" w:themeColor="text1"/>
              </w:rPr>
              <w:t>Minahilfatima136@gmail.com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4" w:space="0"/>
                <w:left w:val="none" w:sz="4" w:space="0"/>
                <w:bottom w:val="none" w:sz="4" w:space="0"/>
                <w:right w:val="none" w:sz="4" w:space="0"/>
              </w:tblBorders>
              <w:shd w:val="clear" w:color="auto" w:fill="e1ffff"/>
              <w:tblLook w:val="04A0"/>
            </w:tblPr>
            <w:tblGrid>
              <w:gridCol w:w="2417"/>
            </w:tblGrid>
            <w:tr>
              <w:trPr>
                <w:trHeight w:val="312"/>
                <w:jc w:val="center"/>
              </w:trPr>
              <w:tc>
                <w:tcPr>
                  <w:cnfStyle w:val="101000000000"/>
                  <w:tcW w:w="2417" w:type="dxa"/>
                  <w:shd w:val="clear" w:color="auto" w:fill="e1ffff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0000000F">
                  <w:pPr>
                    <w:jc w:val="center"/>
                    <w:rPr>
                      <w:rFonts w:ascii="Leelawadee" w:cs="Leelawadee" w:hAnsi="Leelawadee"/>
                      <w:b/>
                      <w:color w:val="000000" w:themeColor="text1"/>
                    </w:rPr>
                  </w:pPr>
                  <w:r>
                    <w:rPr>
                      <w:rFonts w:ascii="Leelawadee" w:cs="Leelawadee" w:hAnsi="Leelawadee"/>
                      <w:b/>
                      <w:color w:val="000000" w:themeColor="text1"/>
                      <w:lang w:val="en-US"/>
                    </w:rPr>
                    <w:t>TECHNICAL</w:t>
                  </w:r>
                  <w:r>
                    <w:rPr>
                      <w:rFonts w:ascii="Leelawadee" w:cs="Leelawadee" w:hAnsi="Leelawadee"/>
                      <w:b/>
                      <w:color w:val="000000" w:themeColor="text1"/>
                      <w:lang w:val="en-US"/>
                    </w:rPr>
                    <w:t xml:space="preserve"> SKILLS</w:t>
                  </w:r>
                </w:p>
              </w:tc>
            </w:tr>
          </w:tbl>
          <w:p w14:paraId="00000010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Python Programing</w:t>
            </w:r>
          </w:p>
          <w:p w14:paraId="00000011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C/C++ Programming</w:t>
            </w:r>
          </w:p>
          <w:p w14:paraId="00000012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Artificial Intelligence</w:t>
            </w:r>
          </w:p>
          <w:p w14:paraId="00000013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Machine Learning</w:t>
            </w:r>
          </w:p>
          <w:p w14:paraId="00000014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Deep Learning</w:t>
            </w:r>
          </w:p>
          <w:p w14:paraId="00000015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t>MySQL</w:t>
            </w:r>
          </w:p>
          <w:p w14:paraId="00000016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Figma</w:t>
            </w:r>
          </w:p>
          <w:p w14:paraId="00000017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t>Web Development</w:t>
            </w:r>
          </w:p>
          <w:p w14:paraId="00000018">
            <w:pPr>
              <w:pStyle w:val="ListParagraph"/>
              <w:ind w:left="360"/>
              <w:rPr>
                <w:rFonts w:ascii="Leelawadee" w:cs="Leelawadee" w:hAnsi="Leelawadee"/>
                <w:color w:val="000000" w:themeColor="text1"/>
                <w:lang w:val="en-US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4" w:space="0"/>
                <w:left w:val="none" w:sz="4" w:space="0"/>
                <w:bottom w:val="none" w:sz="4" w:space="0"/>
                <w:right w:val="none" w:sz="4" w:space="0"/>
              </w:tblBorders>
              <w:shd w:val="clear" w:color="auto" w:fill="e1ffff"/>
              <w:tblLook w:val="04A0"/>
            </w:tblPr>
            <w:tblGrid>
              <w:gridCol w:w="2417"/>
            </w:tblGrid>
            <w:tr>
              <w:trPr>
                <w:trHeight w:val="312"/>
                <w:jc w:val="center"/>
              </w:trPr>
              <w:tc>
                <w:tcPr>
                  <w:cnfStyle w:val="101000000000"/>
                  <w:tcW w:w="2417" w:type="dxa"/>
                  <w:shd w:val="clear" w:color="auto" w:fill="e1ffff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00000019">
                  <w:pPr>
                    <w:jc w:val="center"/>
                    <w:rPr>
                      <w:rFonts w:ascii="Leelawadee" w:cs="Leelawadee" w:hAnsi="Leelawadee"/>
                      <w:b/>
                      <w:color w:val="000000" w:themeColor="text1"/>
                    </w:rPr>
                  </w:pPr>
                  <w:r>
                    <w:rPr>
                      <w:rFonts w:ascii="Leelawadee" w:cs="Leelawadee" w:hAnsi="Leelawadee"/>
                      <w:b/>
                      <w:color w:val="000000" w:themeColor="text1"/>
                      <w:lang w:val="en-US"/>
                    </w:rPr>
                    <w:t>PROFESSIONAL SKILLS</w:t>
                  </w:r>
                </w:p>
              </w:tc>
            </w:tr>
          </w:tbl>
          <w:p w14:paraId="0000001A">
            <w:pPr>
              <w:pStyle w:val="ListParagraph"/>
              <w:numPr>
                <w:ilvl w:val="0"/>
                <w:numId w:val="6"/>
              </w:numPr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 xml:space="preserve">Team </w:t>
            </w:r>
            <w:r>
              <w:rPr>
                <w:rFonts w:ascii="Leelawadee" w:cs="Leelawadee" w:hAnsi="Leelawadee"/>
                <w:color w:val="000000" w:themeColor="text1"/>
                <w:lang w:val="en-US"/>
              </w:rPr>
              <w:t>Work</w:t>
            </w:r>
          </w:p>
          <w:p w14:paraId="0000001B">
            <w:pPr>
              <w:pStyle w:val="ListParagraph"/>
              <w:numPr>
                <w:ilvl w:val="0"/>
                <w:numId w:val="6"/>
              </w:numPr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 xml:space="preserve">Leadership </w:t>
            </w:r>
          </w:p>
          <w:p w14:paraId="0000001C">
            <w:pPr>
              <w:pStyle w:val="ListParagraph"/>
              <w:numPr>
                <w:ilvl w:val="0"/>
                <w:numId w:val="6"/>
              </w:numPr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Good Communication skills</w:t>
            </w:r>
          </w:p>
          <w:p w14:paraId="0000001D">
            <w:pPr>
              <w:pStyle w:val="ListParagraph"/>
              <w:numPr>
                <w:ilvl w:val="0"/>
                <w:numId w:val="6"/>
              </w:numPr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Self-Motivated</w:t>
            </w:r>
          </w:p>
          <w:p w14:paraId="0000001E">
            <w:pPr>
              <w:pStyle w:val="ListParagraph"/>
              <w:numPr>
                <w:ilvl w:val="0"/>
                <w:numId w:val="6"/>
              </w:numPr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Time Management</w:t>
            </w:r>
          </w:p>
          <w:p w14:paraId="0000001F">
            <w:pPr>
              <w:rPr>
                <w:rFonts w:ascii="Leelawadee" w:cs="Leelawadee" w:hAnsi="Leelawadee"/>
                <w:color w:val="000000" w:themeColor="text1"/>
              </w:rPr>
            </w:pPr>
          </w:p>
          <w:tbl>
            <w:tblPr>
              <w:tblStyle w:val="TableGrid"/>
              <w:tblW w:w="0" w:type="auto"/>
              <w:tblBorders>
                <w:top w:val="none" w:sz="4" w:space="0"/>
                <w:left w:val="none" w:sz="4" w:space="0"/>
                <w:bottom w:val="none" w:sz="4" w:space="0"/>
                <w:right w:val="none" w:sz="4" w:space="0"/>
                <w:insideH w:val="none" w:sz="4" w:space="0"/>
                <w:insideV w:val="none" w:sz="4" w:space="0"/>
              </w:tblBorders>
              <w:tblLook w:val="04A0"/>
            </w:tblPr>
            <w:tblGrid>
              <w:gridCol w:w="2854"/>
            </w:tblGrid>
            <w:tr>
              <w:trPr>
                <w:trHeight w:val="312"/>
              </w:trPr>
              <w:tc>
                <w:tcPr>
                  <w:cnfStyle w:val="101000000000"/>
                  <w:tcW w:w="2854" w:type="dxa"/>
                  <w:shd w:val="clear" w:color="auto" w:fill="e1ffff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00000020">
                  <w:pPr>
                    <w:jc w:val="center"/>
                    <w:rPr>
                      <w:rFonts w:ascii="Leelawadee" w:cs="Leelawadee" w:hAnsi="Leelawadee"/>
                      <w:b/>
                      <w:color w:val="000000" w:themeColor="text1"/>
                    </w:rPr>
                  </w:pPr>
                  <w:r>
                    <w:rPr>
                      <w:rFonts w:ascii="Leelawadee" w:cs="Leelawadee" w:hAnsi="Leelawadee"/>
                      <w:b/>
                      <w:color w:val="000000" w:themeColor="text1"/>
                    </w:rPr>
                    <w:t>QUALIFICATIONS</w:t>
                  </w:r>
                </w:p>
              </w:tc>
            </w:tr>
          </w:tbl>
          <w:p w14:paraId="00000021">
            <w:pPr>
              <w:rPr>
                <w:rFonts w:ascii="Leelawadee" w:cs="Leelawadee" w:hAnsi="Leelawadee"/>
                <w:color w:val="000000" w:themeColor="text1"/>
              </w:rPr>
            </w:pPr>
          </w:p>
          <w:p w14:paraId="00000022">
            <w:pPr>
              <w:rPr>
                <w:rFonts w:ascii="Leelawadee" w:cs="Leelawadee" w:hAnsi="Leelawadee"/>
                <w:b/>
                <w:color w:val="000000" w:themeColor="text1"/>
              </w:rPr>
            </w:pPr>
            <w:r>
              <w:rPr>
                <w:rFonts w:ascii="Leelawadee" w:cs="Leelawadee" w:hAnsi="Leelawadee"/>
                <w:b/>
                <w:color w:val="000000" w:themeColor="text1"/>
              </w:rPr>
              <w:t>BS Software Engineering</w:t>
            </w:r>
          </w:p>
          <w:p w14:paraId="00000023">
            <w:pPr>
              <w:rPr>
                <w:rFonts w:ascii="Leelawadee" w:cs="Leelawadee" w:hAnsi="Leelawadee"/>
                <w:color w:val="000000" w:themeColor="text1"/>
              </w:rPr>
            </w:pPr>
            <w:r>
              <w:rPr>
                <w:rFonts w:ascii="Leelawadee" w:cs="Leelawadee" w:hAnsi="Leelawadee"/>
                <w:color w:val="000000" w:themeColor="text1"/>
              </w:rPr>
              <w:t>UMT  Lahore</w:t>
            </w:r>
          </w:p>
          <w:p w14:paraId="00000024">
            <w:pPr>
              <w:rPr>
                <w:rFonts w:ascii="Leelawadee" w:cs="Leelawadee" w:hAnsi="Leelawadee"/>
                <w:color w:val="000000" w:themeColor="text1"/>
              </w:rPr>
            </w:pPr>
          </w:p>
          <w:p w14:paraId="00000025">
            <w:pPr>
              <w:rPr>
                <w:rFonts w:ascii="Leelawadee" w:cs="Leelawadee" w:hAnsi="Leelawadee"/>
                <w:color w:val="000000" w:themeColor="text1"/>
              </w:rPr>
            </w:pPr>
          </w:p>
          <w:p w14:paraId="00000026">
            <w:pPr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 xml:space="preserve"> </w:t>
            </w:r>
          </w:p>
        </w:tc>
        <w:tc>
          <w:tcPr>
            <w:cnfStyle w:val="000000010000"/>
            <w:tcW w:w="236" w:type="dxa"/>
            <w:tcBorders>
              <w:top w:val="nil" w:sz="4" w:space="0"/>
              <w:left w:val="nil" w:sz="4" w:space="0"/>
              <w:bottom w:val="nil" w:sz="4" w:space="0"/>
              <w:right w:val="single" w:color="808080" w:themeColor="background1" w:themeShade="80" w:sz="12" w:space="0"/>
            </w:tcBorders>
          </w:tcPr>
          <w:p w14:paraId="00000027">
            <w:pPr>
              <w:jc w:val="center"/>
              <w:rPr>
                <w:rFonts w:ascii="Leelawadee" w:cs="Leelawadee" w:hAnsi="Leelawadee"/>
                <w:b/>
                <w:color w:val="000000" w:themeColor="text1"/>
              </w:rPr>
            </w:pPr>
          </w:p>
        </w:tc>
        <w:tc>
          <w:tcPr>
            <w:cnfStyle w:val="000000010000"/>
            <w:tcW w:w="422" w:type="dxa"/>
            <w:tcBorders>
              <w:top w:val="nil" w:sz="4" w:space="0"/>
              <w:left w:val="single" w:color="808080" w:themeColor="background1" w:themeShade="80" w:sz="12" w:space="0"/>
              <w:bottom w:val="nil" w:sz="4" w:space="0"/>
              <w:right w:val="nil" w:sz="4" w:space="0"/>
            </w:tcBorders>
          </w:tcPr>
          <w:p w14:paraId="00000028">
            <w:pPr>
              <w:rPr>
                <w:rFonts w:ascii="Leelawadee" w:cs="Leelawadee" w:hAnsi="Leelawadee"/>
                <w:b/>
                <w:color w:val="000000" w:themeColor="text1"/>
              </w:rPr>
            </w:pPr>
          </w:p>
        </w:tc>
        <w:tc>
          <w:tcPr>
            <w:cnfStyle w:val="000000010000"/>
            <w:tcW w:w="6442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tbl>
            <w:tblPr>
              <w:tblStyle w:val="TableGrid"/>
              <w:tblW w:w="0" w:type="auto"/>
              <w:tblBorders>
                <w:top w:val="none" w:sz="4" w:space="0"/>
                <w:left w:val="none" w:sz="4" w:space="0"/>
                <w:bottom w:val="none" w:sz="4" w:space="0"/>
                <w:right w:val="none" w:sz="4" w:space="0"/>
                <w:insideH w:val="none" w:sz="4" w:space="0"/>
                <w:insideV w:val="none" w:sz="4" w:space="0"/>
              </w:tblBorders>
              <w:shd w:val="clear" w:color="auto" w:fill="e1ffff"/>
              <w:tblLook w:val="04A0"/>
            </w:tblPr>
            <w:tblGrid>
              <w:gridCol w:w="6226"/>
            </w:tblGrid>
            <w:tr>
              <w:trPr>
                <w:trHeight w:val="312"/>
              </w:trPr>
              <w:tc>
                <w:tcPr>
                  <w:cnfStyle w:val="101000000000"/>
                  <w:tcW w:w="6226" w:type="dxa"/>
                  <w:shd w:val="clear" w:color="auto" w:fill="e1ffff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0000029">
                  <w:pPr>
                    <w:jc w:val="center"/>
                    <w:rPr>
                      <w:rFonts w:ascii="Leelawadee" w:cs="Leelawadee" w:hAnsi="Leelawadee"/>
                      <w:b/>
                      <w:color w:val="000000" w:themeColor="text1"/>
                    </w:rPr>
                  </w:pPr>
                  <w:r>
                    <w:rPr>
                      <w:rFonts w:ascii="Leelawadee" w:cs="Leelawadee" w:hAnsi="Leelawadee"/>
                      <w:b/>
                      <w:color w:val="000000" w:themeColor="text1"/>
                    </w:rPr>
                    <w:t>EXPERIENCE</w:t>
                  </w:r>
                </w:p>
              </w:tc>
            </w:tr>
          </w:tbl>
          <w:p w14:paraId="0000002A">
            <w:pPr>
              <w:rPr>
                <w:rFonts w:ascii="Leelawadee" w:cs="Leelawadee" w:hAnsi="Leelawadee"/>
                <w:b/>
                <w:color w:val="000000" w:themeColor="text1"/>
                <w:lang w:val="en-US"/>
              </w:rPr>
            </w:pPr>
          </w:p>
          <w:p w14:paraId="0000002B">
            <w:pPr>
              <w:rPr>
                <w:rFonts w:ascii="Leelawadee" w:cs="Leelawadee" w:hAnsi="Leelawadee"/>
                <w:b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b/>
                <w:color w:val="000000" w:themeColor="text1"/>
                <w:lang w:val="en-US"/>
              </w:rPr>
              <w:t xml:space="preserve">  Star Automation | Internship</w:t>
            </w:r>
          </w:p>
          <w:p w14:paraId="0000002C">
            <w:pPr>
              <w:rPr>
                <w:rFonts w:ascii="Leelawadee" w:cs="Leelawadee" w:hAnsi="Leelawadee"/>
                <w:b/>
                <w:color w:val="000000" w:themeColor="text1"/>
                <w:lang w:val="en-US"/>
              </w:rPr>
            </w:pPr>
          </w:p>
          <w:p w14:paraId="0000002D">
            <w:pPr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b/>
                <w:color w:val="000000" w:themeColor="text1"/>
                <w:lang w:val="en-US"/>
              </w:rPr>
              <w:t xml:space="preserve">   </w:t>
            </w:r>
            <w:r>
              <w:rPr>
                <w:rFonts w:ascii="Leelawadee" w:cs="Leelawadee" w:hAnsi="Leelawadee"/>
                <w:color w:val="000000" w:themeColor="text1"/>
                <w:lang w:val="en-US"/>
              </w:rPr>
              <w:t xml:space="preserve">Web Development  </w:t>
            </w:r>
          </w:p>
          <w:p w14:paraId="0000002E">
            <w:pPr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 xml:space="preserve">   Text-to-speech software </w:t>
            </w:r>
            <w:r>
              <w:rPr>
                <w:rFonts w:ascii="Leelawadee" w:cs="Leelawadee" w:hAnsi="Leelawadee"/>
                <w:color w:val="000000" w:themeColor="text1"/>
                <w:lang w:val="en-US"/>
              </w:rPr>
              <w:t xml:space="preserve">  </w:t>
            </w:r>
          </w:p>
          <w:p w14:paraId="0000002F">
            <w:pPr>
              <w:rPr>
                <w:rFonts w:ascii="Leelawadee" w:cs="Leelawadee" w:hAnsi="Leelawadee"/>
                <w:b/>
                <w:color w:val="000000" w:themeColor="text1"/>
              </w:rPr>
            </w:pPr>
            <w:r>
              <w:rPr>
                <w:rFonts w:ascii="Leelawadee" w:cs="Leelawadee" w:hAnsi="Leelawadee"/>
                <w:b/>
                <w:color w:val="000000" w:themeColor="text1"/>
                <w:lang w:val="en-US"/>
              </w:rPr>
              <w:t xml:space="preserve">    </w:t>
            </w:r>
            <w:r>
              <w:rPr>
                <w:rFonts w:ascii="Leelawadee" w:cs="Leelawadee" w:hAnsi="Leelawadee"/>
                <w:color w:val="000000" w:themeColor="text1"/>
              </w:rPr>
              <w:tab/>
            </w:r>
          </w:p>
          <w:tbl>
            <w:tblPr>
              <w:tblStyle w:val="TableGrid"/>
              <w:tblW w:w="6226" w:type="dxa"/>
              <w:tblBorders>
                <w:top w:val="none" w:sz="4" w:space="0"/>
                <w:left w:val="none" w:sz="4" w:space="0"/>
                <w:bottom w:val="none" w:sz="4" w:space="0"/>
                <w:right w:val="none" w:sz="4" w:space="0"/>
                <w:insideH w:val="none" w:sz="4" w:space="0"/>
                <w:insideV w:val="none" w:sz="4" w:space="0"/>
              </w:tblBorders>
              <w:shd w:val="clear" w:color="auto" w:fill="e1ffff"/>
              <w:tblLook w:val="04A0"/>
            </w:tblPr>
            <w:tblGrid>
              <w:gridCol w:w="6226"/>
            </w:tblGrid>
            <w:tr>
              <w:trPr>
                <w:trHeight w:val="312"/>
              </w:trPr>
              <w:tc>
                <w:tcPr>
                  <w:cnfStyle w:val="101000000000"/>
                  <w:tcW w:w="6226" w:type="dxa"/>
                  <w:shd w:val="clear" w:color="auto" w:fill="e1ffff"/>
                  <w:vAlign w:val="center"/>
                </w:tcPr>
                <w:p w14:paraId="00000030">
                  <w:pPr>
                    <w:jc w:val="center"/>
                    <w:rPr>
                      <w:rFonts w:ascii="Leelawadee" w:cs="Leelawadee" w:hAnsi="Leelawadee"/>
                      <w:b/>
                      <w:color w:val="000000" w:themeColor="text1"/>
                    </w:rPr>
                  </w:pPr>
                  <w:r>
                    <w:rPr>
                      <w:rFonts w:ascii="Leelawadee" w:cs="Leelawadee" w:hAnsi="Leelawadee"/>
                      <w:b/>
                      <w:color w:val="000000" w:themeColor="text1"/>
                    </w:rPr>
                    <w:t>ACADEMIC PROJECTS</w:t>
                  </w:r>
                </w:p>
              </w:tc>
            </w:tr>
          </w:tbl>
          <w:p w14:paraId="00000031">
            <w:pPr>
              <w:pStyle w:val="NoSpacing"/>
              <w:tabs>
                <w:tab w:val="left" w:pos="1055"/>
              </w:tabs>
              <w:rPr>
                <w:rFonts w:ascii="Leelawadee" w:cs="Leelawadee" w:hAnsi="Leelawadee"/>
                <w:b/>
                <w:color w:val="000000" w:themeColor="text1"/>
              </w:rPr>
            </w:pPr>
            <w:r>
              <w:rPr>
                <w:rFonts w:ascii="Leelawadee" w:cs="Leelawadee" w:hAnsi="Leelawadee"/>
                <w:b/>
                <w:color w:val="000000" w:themeColor="text1"/>
              </w:rPr>
              <w:t xml:space="preserve">BS </w:t>
            </w:r>
            <w:r>
              <w:rPr>
                <w:rFonts w:ascii="Leelawadee" w:cs="Leelawadee" w:hAnsi="Leelawadee"/>
                <w:b/>
                <w:color w:val="000000" w:themeColor="text1"/>
              </w:rPr>
              <w:t xml:space="preserve">Final Year Project: </w:t>
            </w:r>
          </w:p>
          <w:p w14:paraId="00000032">
            <w:pPr>
              <w:pStyle w:val="NoSpacing"/>
              <w:rPr>
                <w:rFonts w:ascii="Leelawadee" w:cs="Leelawadee" w:hAnsi="Leelawadee"/>
                <w:b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b/>
                <w:color w:val="000000" w:themeColor="text1"/>
                <w:lang w:val="en-US"/>
              </w:rPr>
              <w:t>AI Enhanced Collaborative Research Hub:</w:t>
            </w:r>
          </w:p>
          <w:p w14:paraId="00000033">
            <w:pPr>
              <w:pStyle w:val="NoSpacing"/>
              <w:jc w:val="both"/>
              <w:rPr>
                <w:rFonts w:ascii="Leelawadee" w:cs="Leelawadee" w:hAnsi="Leelawadee"/>
                <w:color w:val="000000" w:themeColor="text1"/>
              </w:rPr>
            </w:pPr>
            <w:r>
              <w:rPr>
                <w:rFonts w:ascii="Leelawadee" w:cs="Leelawadee" w:hAnsi="Leelawadee"/>
                <w:color w:val="000000" w:themeColor="text1"/>
              </w:rPr>
              <w:t>The</w:t>
            </w:r>
            <w:r>
              <w:rPr>
                <w:rFonts w:ascii="Leelawadee" w:cs="Leelawadee" w:hAnsi="Leelawadee"/>
                <w:color w:val="000000" w:themeColor="text1"/>
              </w:rPr>
              <w:t xml:space="preserve"> AI</w:t>
            </w:r>
            <w:r>
              <w:rPr>
                <w:rFonts w:ascii="Leelawadee" w:cs="Leelawadee" w:hAnsi="Leelawadee"/>
                <w:color w:val="000000" w:themeColor="text1"/>
              </w:rPr>
              <w:t xml:space="preserve"> Enhanced Collaborative Research Hub is a smart research platform that enables real-time data sharing and uses AI to automatically summarize and recommend relevant literature, helping researchers collaborate faster, stay updated easily, and improve the efficiency and quality of scientific work.</w:t>
            </w:r>
          </w:p>
          <w:p w14:paraId="00000034">
            <w:pPr>
              <w:pStyle w:val="NoSpacing"/>
              <w:tabs>
                <w:tab w:val="left" w:pos="1055"/>
              </w:tabs>
              <w:rPr>
                <w:rFonts w:ascii="Leelawadee" w:cs="Leelawadee" w:hAnsi="Leelawadee"/>
                <w:b/>
                <w:color w:val="000000" w:themeColor="text1"/>
              </w:rPr>
            </w:pPr>
            <w:r>
              <w:rPr>
                <w:rFonts w:ascii="Leelawadee" w:cs="Leelawadee" w:hAnsi="Leelawadee"/>
                <w:b/>
                <w:color w:val="000000" w:themeColor="text1"/>
              </w:rPr>
              <w:t>Capstone Project</w:t>
            </w:r>
            <w:r>
              <w:rPr>
                <w:rFonts w:ascii="Leelawadee" w:cs="Leelawadee" w:hAnsi="Leelawadee"/>
                <w:b/>
                <w:color w:val="000000" w:themeColor="text1"/>
              </w:rPr>
              <w:t xml:space="preserve">: </w:t>
            </w:r>
          </w:p>
          <w:p w14:paraId="00000035">
            <w:pPr>
              <w:pStyle w:val="NoSpacing"/>
              <w:tabs>
                <w:tab w:val="left" w:pos="1055"/>
              </w:tabs>
              <w:rPr>
                <w:rFonts w:ascii="Leelawadee" w:cs="Leelawadee" w:hAnsi="Leelawadee"/>
                <w:b/>
                <w:bCs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b/>
                <w:bCs/>
                <w:color w:val="000000" w:themeColor="text1"/>
                <w:lang w:val="en-US"/>
              </w:rPr>
              <w:t>Image Authenticity Classifier</w:t>
            </w:r>
            <w:r>
              <w:rPr>
                <w:rFonts w:ascii="Leelawadee" w:cs="Leelawadee" w:hAnsi="Leelawadee"/>
                <w:b/>
                <w:bCs/>
                <w:color w:val="000000" w:themeColor="text1"/>
                <w:lang w:val="en-US"/>
              </w:rPr>
              <w:t>:</w:t>
            </w:r>
          </w:p>
          <w:p w14:paraId="00000036">
            <w:pPr>
              <w:pStyle w:val="NoSpacing"/>
              <w:tabs>
                <w:tab w:val="left" w:pos="1055"/>
              </w:tabs>
              <w:rPr>
                <w:rFonts w:ascii="Leelawadee" w:cs="Leelawadee" w:hAnsi="Leelawadee"/>
                <w:b/>
                <w:color w:val="000000" w:themeColor="text1"/>
                <w:lang w:val="en-US"/>
              </w:rPr>
            </w:pPr>
            <w:r>
              <w:t xml:space="preserve">I built an image-authenticity classifier using a </w:t>
            </w:r>
            <w:r>
              <w:t>pretrained</w:t>
            </w:r>
            <w:r>
              <w:t xml:space="preserve"> CNN (MobileNetV2) with transfer learning to detect whether an image is real, AI-generated, tampered, or filter-modified. The model is wrapped in a lightweight API backend (</w:t>
            </w:r>
            <w:r>
              <w:t>FastAPI</w:t>
            </w:r>
            <w:r>
              <w:t>) so users can upload an image and get back a prediction with confidence. A simple web frontend lets users upload images and receive instant authenticity verdicts — turning deep-learning detection into a usable web tool</w:t>
            </w:r>
            <w:bookmarkStart w:id="0" w:name="_GoBack"/>
            <w:bookmarkEnd w:id="0"/>
          </w:p>
          <w:p w14:paraId="00000037">
            <w:pPr>
              <w:pStyle w:val="NoSpacing"/>
              <w:rPr>
                <w:rFonts w:ascii="Leelawadee" w:cs="Leelawadee" w:hAnsi="Leelawadee"/>
                <w:b/>
                <w:color w:val="000000" w:themeColor="text1"/>
              </w:rPr>
            </w:pPr>
            <w:r>
              <w:rPr>
                <w:rFonts w:ascii="Leelawadee" w:cs="Leelawadee" w:hAnsi="Leelawadee"/>
                <w:b/>
                <w:color w:val="000000" w:themeColor="text1"/>
              </w:rPr>
              <w:t>Semester Projects:</w:t>
            </w:r>
            <w:r>
              <w:rPr>
                <w:rFonts w:ascii="Leelawadee" w:cs="Leelawadee" w:hAnsi="Leelawadee"/>
                <w:b/>
                <w:color w:val="000000" w:themeColor="text1"/>
              </w:rPr>
              <w:t xml:space="preserve"> </w:t>
            </w:r>
          </w:p>
          <w:p w14:paraId="00000038">
            <w:pPr>
              <w:pStyle w:val="NoSpacing"/>
              <w:numPr>
                <w:ilvl w:val="0"/>
                <w:numId w:val="5"/>
              </w:numPr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Hotel management System</w:t>
            </w:r>
          </w:p>
          <w:p w14:paraId="00000039">
            <w:pPr>
              <w:pStyle w:val="NoSpacing"/>
              <w:numPr>
                <w:ilvl w:val="0"/>
                <w:numId w:val="5"/>
              </w:numPr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Object Detection model</w:t>
            </w:r>
          </w:p>
          <w:p w14:paraId="0000003A">
            <w:pPr>
              <w:pStyle w:val="NoSpacing"/>
              <w:numPr>
                <w:ilvl w:val="0"/>
                <w:numId w:val="5"/>
              </w:numPr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E-Commerce UI/UX</w:t>
            </w:r>
          </w:p>
          <w:p w14:paraId="0000003B">
            <w:pPr>
              <w:pStyle w:val="NoSpacing"/>
              <w:numPr>
                <w:ilvl w:val="0"/>
                <w:numId w:val="5"/>
              </w:numPr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Chatbot</w:t>
            </w:r>
          </w:p>
          <w:p w14:paraId="0000003C">
            <w:pPr>
              <w:pStyle w:val="NoSpacing"/>
              <w:numPr>
                <w:ilvl w:val="0"/>
                <w:numId w:val="5"/>
              </w:numPr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File converter</w:t>
            </w:r>
          </w:p>
          <w:p w14:paraId="0000003D">
            <w:pPr>
              <w:pStyle w:val="NoSpacing"/>
              <w:numPr>
                <w:ilvl w:val="0"/>
                <w:numId w:val="5"/>
              </w:numPr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Sentiment Analysis</w:t>
            </w:r>
          </w:p>
          <w:p w14:paraId="0000003E">
            <w:pPr>
              <w:pStyle w:val="NoSpacing"/>
              <w:rPr>
                <w:rFonts w:ascii="Leelawadee" w:cs="Leelawadee" w:hAnsi="Leelawadee"/>
                <w:color w:val="000000" w:themeColor="text1"/>
                <w:lang w:val="en-US"/>
              </w:rPr>
            </w:pPr>
          </w:p>
          <w:tbl>
            <w:tblPr>
              <w:tblStyle w:val="TableGrid"/>
              <w:tblW w:w="0" w:type="auto"/>
              <w:tblBorders>
                <w:top w:val="none" w:sz="4" w:space="0"/>
                <w:left w:val="none" w:sz="4" w:space="0"/>
                <w:bottom w:val="none" w:sz="4" w:space="0"/>
                <w:right w:val="none" w:sz="4" w:space="0"/>
                <w:insideH w:val="none" w:sz="4" w:space="0"/>
                <w:insideV w:val="none" w:sz="4" w:space="0"/>
              </w:tblBorders>
              <w:shd w:val="clear" w:color="auto" w:fill="e1ffff"/>
              <w:tblLook w:val="04A0"/>
            </w:tblPr>
            <w:tblGrid>
              <w:gridCol w:w="6118"/>
            </w:tblGrid>
            <w:tr>
              <w:trPr>
                <w:trHeight w:val="312"/>
              </w:trPr>
              <w:tc>
                <w:tcPr>
                  <w:cnfStyle w:val="101000000000"/>
                  <w:tcW w:w="6118" w:type="dxa"/>
                  <w:shd w:val="clear" w:color="auto" w:fill="e1ffff"/>
                  <w:vAlign w:val="center"/>
                </w:tcPr>
                <w:p w14:paraId="0000003F">
                  <w:pPr>
                    <w:jc w:val="center"/>
                    <w:rPr>
                      <w:rFonts w:ascii="Leelawadee" w:cs="Leelawadee" w:hAnsi="Leelawadee"/>
                      <w:b/>
                      <w:color w:val="000000" w:themeColor="text1"/>
                    </w:rPr>
                  </w:pPr>
                  <w:r>
                    <w:rPr>
                      <w:rFonts w:ascii="Leelawadee" w:cs="Leelawadee" w:hAnsi="Leelawadee"/>
                      <w:b/>
                      <w:color w:val="000000" w:themeColor="text1"/>
                    </w:rPr>
                    <w:t>Professional Certifications</w:t>
                  </w:r>
                </w:p>
              </w:tc>
            </w:tr>
          </w:tbl>
          <w:p w14:paraId="00000040">
            <w:pPr>
              <w:pStyle w:val="NoSpacing"/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Course AI Batch 2 summer of code</w:t>
            </w:r>
          </w:p>
          <w:p w14:paraId="00000041">
            <w:pPr>
              <w:pStyle w:val="NoSpacing"/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b/>
                <w:color w:val="000000" w:themeColor="text1"/>
                <w:lang w:val="en-US"/>
              </w:rPr>
              <w:t xml:space="preserve">Al Khwarizmi Institute </w:t>
            </w:r>
            <w:r>
              <w:rPr>
                <w:rFonts w:ascii="Leelawadee" w:cs="Leelawadee" w:hAnsi="Leelawadee"/>
                <w:b/>
                <w:color w:val="000000" w:themeColor="text1"/>
                <w:lang w:val="en-US"/>
              </w:rPr>
              <w:t>o</w:t>
            </w:r>
            <w:r>
              <w:rPr>
                <w:rFonts w:ascii="Leelawadee" w:cs="Leelawadee" w:hAnsi="Leelawadee"/>
                <w:b/>
                <w:color w:val="000000" w:themeColor="text1"/>
                <w:lang w:val="en-US"/>
              </w:rPr>
              <w:t>f Computer Science (KICS) UET Lahore</w:t>
            </w:r>
            <w:r>
              <w:rPr>
                <w:rFonts w:ascii="Leelawadee" w:cs="Leelawadee" w:hAnsi="Leelawadee"/>
                <w:color w:val="000000" w:themeColor="text1"/>
                <w:lang w:val="en-US"/>
              </w:rPr>
              <w:t xml:space="preserve"> </w:t>
            </w:r>
          </w:p>
          <w:p w14:paraId="00000042">
            <w:pPr>
              <w:pStyle w:val="NoSpacing"/>
              <w:rPr>
                <w:rFonts w:ascii="Leelawadee" w:cs="Leelawadee" w:hAnsi="Leelawadee"/>
                <w:color w:val="000000" w:themeColor="text1"/>
                <w:lang w:val="en-US"/>
              </w:rPr>
            </w:pPr>
          </w:p>
          <w:p w14:paraId="00000043">
            <w:pPr>
              <w:pStyle w:val="NoSpacing"/>
              <w:rPr>
                <w:rFonts w:ascii="Leelawadee" w:cs="Leelawadee" w:hAnsi="Leelawadee"/>
                <w:color w:val="000000" w:themeColor="text1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Course Business Communication and AI for professionals</w:t>
            </w:r>
          </w:p>
          <w:p w14:paraId="00000044">
            <w:pPr>
              <w:pStyle w:val="NoSpacing"/>
              <w:rPr>
                <w:rFonts w:ascii="Leelawadee" w:cs="Leelawadee" w:hAnsi="Leelawadee"/>
                <w:b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</w:rPr>
              <w:t xml:space="preserve"> </w:t>
            </w:r>
            <w:r>
              <w:rPr>
                <w:rFonts w:ascii="Leelawadee" w:cs="Leelawadee" w:hAnsi="Leelawadee"/>
                <w:b/>
                <w:color w:val="000000" w:themeColor="text1"/>
              </w:rPr>
              <w:t>LUMSx</w:t>
            </w:r>
            <w:r>
              <w:rPr>
                <w:rFonts w:ascii="Leelawadee" w:cs="Leelawadee" w:hAnsi="Leelawadee"/>
                <w:b/>
                <w:color w:val="000000" w:themeColor="text1"/>
                <w:lang w:val="en-US"/>
              </w:rPr>
              <w:t xml:space="preserve"> </w:t>
            </w:r>
          </w:p>
          <w:p w14:paraId="00000045">
            <w:pPr>
              <w:pStyle w:val="NoSpacing"/>
              <w:rPr>
                <w:rFonts w:ascii="Leelawadee" w:cs="Leelawadee" w:hAnsi="Leelawadee"/>
                <w:b/>
                <w:color w:val="000000" w:themeColor="text1"/>
                <w:lang w:val="en-US"/>
              </w:rPr>
            </w:pPr>
          </w:p>
          <w:p w14:paraId="00000046">
            <w:pPr>
              <w:pStyle w:val="NoSpacing"/>
              <w:rPr>
                <w:rFonts w:ascii="Leelawadee" w:cs="Leelawadee" w:hAnsi="Leelawadee"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color w:val="000000" w:themeColor="text1"/>
                <w:lang w:val="en-US"/>
              </w:rPr>
              <w:t>HCIA-AI Certificate</w:t>
            </w:r>
          </w:p>
          <w:p w14:paraId="00000047">
            <w:pPr>
              <w:pStyle w:val="NoSpacing"/>
              <w:rPr>
                <w:rFonts w:ascii="Leelawadee" w:cs="Leelawadee" w:hAnsi="Leelawadee"/>
                <w:b/>
                <w:color w:val="000000" w:themeColor="text1"/>
                <w:lang w:val="en-US"/>
              </w:rPr>
            </w:pPr>
            <w:r>
              <w:rPr>
                <w:rFonts w:ascii="Leelawadee" w:cs="Leelawadee" w:hAnsi="Leelawadee"/>
                <w:b/>
                <w:color w:val="000000" w:themeColor="text1"/>
                <w:lang w:val="en-US"/>
              </w:rPr>
              <w:t xml:space="preserve">Huawei </w:t>
            </w:r>
          </w:p>
          <w:p w14:paraId="00000048">
            <w:pPr>
              <w:pStyle w:val="NoSpacing"/>
              <w:ind w:left="720"/>
              <w:rPr>
                <w:rFonts w:ascii="Leelawadee" w:cs="Leelawadee" w:hAnsi="Leelawadee"/>
                <w:color w:val="000000" w:themeColor="text1"/>
                <w:lang w:val="en-US"/>
              </w:rPr>
            </w:pPr>
          </w:p>
          <w:p w14:paraId="00000049">
            <w:pPr>
              <w:rPr>
                <w:rFonts w:ascii="Leelawadee" w:cs="Leelawadee" w:hAnsi="Leelawadee"/>
                <w:color w:val="000000" w:themeColor="text1"/>
              </w:rPr>
            </w:pPr>
          </w:p>
        </w:tc>
      </w:tr>
      <w:tr>
        <w:trPr>
          <w:trHeight w:val="80"/>
        </w:trPr>
        <w:tc>
          <w:tcPr>
            <w:cnfStyle w:val="001000100000"/>
            <w:tcW w:w="3510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4A">
            <w:pPr>
              <w:jc w:val="center"/>
              <w:rPr>
                <w:rFonts w:ascii="Leelawadee" w:cs="Leelawadee" w:hAnsi="Leelawadee"/>
                <w:b/>
                <w:color w:val="000000" w:themeColor="text1"/>
              </w:rPr>
            </w:pPr>
          </w:p>
        </w:tc>
        <w:tc>
          <w:tcPr>
            <w:cnfStyle w:val="000000100000"/>
            <w:tcW w:w="236" w:type="dxa"/>
            <w:tcBorders>
              <w:top w:val="nil" w:sz="4" w:space="0"/>
              <w:left w:val="nil" w:sz="4" w:space="0"/>
              <w:bottom w:val="nil" w:sz="4" w:space="0"/>
              <w:right w:val="single" w:color="808080" w:themeColor="background1" w:themeShade="80" w:sz="12" w:space="0"/>
            </w:tcBorders>
          </w:tcPr>
          <w:p w14:paraId="0000004B">
            <w:pPr>
              <w:jc w:val="center"/>
              <w:rPr>
                <w:rFonts w:ascii="Leelawadee" w:cs="Leelawadee" w:hAnsi="Leelawadee"/>
                <w:b/>
                <w:color w:val="000000" w:themeColor="text1"/>
              </w:rPr>
            </w:pPr>
          </w:p>
        </w:tc>
        <w:tc>
          <w:tcPr>
            <w:cnfStyle w:val="000000100000"/>
            <w:tcW w:w="422" w:type="dxa"/>
            <w:tcBorders>
              <w:top w:val="nil" w:sz="4" w:space="0"/>
              <w:left w:val="single" w:color="808080" w:themeColor="background1" w:themeShade="80" w:sz="12" w:space="0"/>
              <w:bottom w:val="nil" w:sz="4" w:space="0"/>
              <w:right w:val="nil" w:sz="4" w:space="0"/>
            </w:tcBorders>
          </w:tcPr>
          <w:p w14:paraId="0000004C">
            <w:pPr>
              <w:rPr>
                <w:rFonts w:ascii="Leelawadee" w:cs="Leelawadee" w:hAnsi="Leelawadee"/>
                <w:b/>
                <w:color w:val="000000" w:themeColor="text1"/>
              </w:rPr>
            </w:pPr>
          </w:p>
        </w:tc>
        <w:tc>
          <w:tcPr>
            <w:cnfStyle w:val="000000100000"/>
            <w:tcW w:w="6442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4D">
            <w:pPr>
              <w:jc w:val="center"/>
              <w:rPr>
                <w:rFonts w:ascii="Leelawadee" w:cs="Leelawadee" w:hAnsi="Leelawadee"/>
                <w:b/>
                <w:color w:val="000000" w:themeColor="text1"/>
              </w:rPr>
            </w:pPr>
          </w:p>
        </w:tc>
      </w:tr>
    </w:tbl>
    <w:p w14:paraId="0000004E">
      <w:pPr>
        <w:rPr>
          <w:rFonts w:ascii="Leelawadee" w:cs="Leelawadee" w:hAnsi="Leelawadee"/>
          <w:color w:val="000000" w:themeColor="text1"/>
        </w:rPr>
      </w:pPr>
    </w:p>
    <w:sectPr>
      <w:pgSz w:w="11906" w:h="16838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00000000" w:usb1="00000000" w:usb2="00000029" w:usb3="00000000" w:csb0="000101ff" w:csb1="00000000"/>
  </w:font>
  <w:font w:name="Leelawadee">
    <w:altName w:val="Leelawadee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8"/>
  </w:num>
  <w:num w:numId="5">
    <w:abstractNumId w:val="0"/>
  </w:num>
  <w:num w:numId="6">
    <w:abstractNumId w:val="9"/>
  </w:num>
  <w:num w:numId="7">
    <w:abstractNumId w:val="4"/>
  </w:num>
  <w:num w:numId="8">
    <w:abstractNumId w:val="7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8B7"/>
    <w:rsid w:val="00065BE3"/>
    <w:rsid w:val="000B7C07"/>
    <w:rsid w:val="000D497A"/>
    <w:rsid w:val="000F2DAB"/>
    <w:rsid w:val="00113B54"/>
    <w:rsid w:val="00155720"/>
    <w:rsid w:val="001C7788"/>
    <w:rsid w:val="001E72EA"/>
    <w:rsid w:val="00203ECD"/>
    <w:rsid w:val="002236C9"/>
    <w:rsid w:val="0025735A"/>
    <w:rsid w:val="00274C13"/>
    <w:rsid w:val="00276548"/>
    <w:rsid w:val="003446DD"/>
    <w:rsid w:val="00351A0B"/>
    <w:rsid w:val="004347A9"/>
    <w:rsid w:val="00470209"/>
    <w:rsid w:val="00483832"/>
    <w:rsid w:val="00565E7B"/>
    <w:rsid w:val="005D2BDC"/>
    <w:rsid w:val="006A7B2E"/>
    <w:rsid w:val="00751E1F"/>
    <w:rsid w:val="007669B2"/>
    <w:rsid w:val="007A10C4"/>
    <w:rsid w:val="00821940"/>
    <w:rsid w:val="00861905"/>
    <w:rsid w:val="00877BBE"/>
    <w:rsid w:val="008A7044"/>
    <w:rsid w:val="008B3AD2"/>
    <w:rsid w:val="009538F7"/>
    <w:rsid w:val="00956DE3"/>
    <w:rsid w:val="0096628E"/>
    <w:rsid w:val="009705C7"/>
    <w:rsid w:val="00A93122"/>
    <w:rsid w:val="00AB145D"/>
    <w:rsid w:val="00AF0112"/>
    <w:rsid w:val="00AF7249"/>
    <w:rsid w:val="00B30B06"/>
    <w:rsid w:val="00B9473A"/>
    <w:rsid w:val="00BE4152"/>
    <w:rsid w:val="00BF7850"/>
    <w:rsid w:val="00C609D7"/>
    <w:rsid w:val="00C61B6D"/>
    <w:rsid w:val="00CB44F8"/>
    <w:rsid w:val="00CF0F2B"/>
    <w:rsid w:val="00D05A1A"/>
    <w:rsid w:val="00D265B2"/>
    <w:rsid w:val="00DA7FF2"/>
    <w:rsid w:val="00DF5AC3"/>
    <w:rsid w:val="00EC1E7D"/>
    <w:rsid w:val="00EC36CB"/>
    <w:rsid w:val="00EC7432"/>
    <w:rsid w:val="00ED1AAC"/>
    <w:rsid w:val="00F0487C"/>
    <w:rsid w:val="00F62342"/>
    <w:rsid w:val="00F7151E"/>
    <w:rsid w:val="00F968B7"/>
    <w:rsid w:val="00FB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A2FB1"/>
  <w15:docId w15:val="{6E4CA470-F6F2-4B7F-A3B4-5A1ADCC81CFC}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GB" w:bidi="ar-SA" w:eastAsia="en-US"/>
      </w:rPr>
    </w:rPrDefault>
    <w:pPrDefault>
      <w:pPr>
        <w:spacing w:after="200" w:line="276" w:lineRule="auto"/>
      </w:pPr>
    </w:pPrDefault>
  </w:docDefaults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240" w:after="0" w:line="259" w:lineRule="auto"/>
    </w:pPr>
    <w:rPr>
      <w:rFonts w:asciiTheme="majorHAnsi" w:cstheme="majorBidi" w:eastAsiaTheme="majorEastAsia" w:hAnsiTheme="majorHAnsi"/>
      <w:color w:val="376091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40" w:after="0" w:line="259" w:lineRule="auto"/>
    </w:pPr>
    <w:rPr>
      <w:rFonts w:asciiTheme="majorHAnsi" w:cstheme="majorBidi" w:eastAsiaTheme="majorEastAsia" w:hAnsiTheme="majorHAnsi"/>
      <w:color w:val="376091" w:themeColor="accent1" w:themeShade="bf"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 w:val="on"/>
    <w:qFormat w:val="on"/>
    <w:pPr>
      <w:keepNext w:val="on"/>
      <w:keepLines w:val="on"/>
      <w:spacing w:before="40" w:after="0" w:line="259" w:lineRule="auto"/>
    </w:pPr>
    <w:rPr>
      <w:rFonts w:asciiTheme="majorHAnsi" w:cstheme="majorBidi" w:eastAsiaTheme="majorEastAsia" w:hAnsiTheme="majorHAnsi"/>
      <w:i/>
      <w:iCs/>
      <w:color w:val="376091" w:themeColor="accent1" w:themeShade="bf"/>
      <w:lang w:val="en-US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376091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376091" w:themeColor="accent1" w:themeShade="bf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i/>
      <w:iCs/>
      <w:color w:val="376091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DEATH-STAR</dc:creator>
  <cp:lastModifiedBy>unknown</cp:lastModifiedBy>
</cp:coreProperties>
</file>