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c>
          <w:tcPr>
            <w:tcW w:type="dxa" w:w="5400"/>
            <w:tcBorders>
              <w:top w:val="none" w:color="FFFFFF" w:sz="0"/>
              <w:left w:val="none" w:color="FFFFFF" w:sz="0"/>
              <w:bottom w:val="none" w:color="FFFFFF" w:sz="0"/>
              <w:right w:val="none" w:color="FFFFFF" w:sz="0"/>
            </w:tcBorders>
            <w:shd w:fill="0f1c46" w:val="clear"/>
            <w:tcMar>
              <w:top w:type="dxa" w:w="160"/>
              <w:left w:type="dxa" w:w="200"/>
              <w:bottom w:type="dxa" w:w="160"/>
              <w:right w:type="dxa" w:w="200"/>
            </w:tcMar>
          </w:tcPr>
          <w:p>
            <w:r>
              <w:drawing>
                <wp:inline distT="0" distB="0" distL="0" distR="0">
                  <wp:extent cx="2095500" cy="533400"/>
                  <wp:effectExtent t="0" r="0" b="0" l="0"/>
                  <wp:docPr id="1" name="Logo" descr="InverGo Design Logo" title="InverGo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533400"/>
                          </a:xfrm>
                          <a:prstGeom prst="rect">
                            <a:avLst/>
                          </a:prstGeom>
                        </pic:spPr>
                      </pic:pic>
                    </a:graphicData>
                  </a:graphic>
                </wp:inline>
              </w:drawing>
            </w:r>
          </w:p>
        </w:tc>
        <w:tc>
          <w:tcPr>
            <w:tcW w:type="dxa" w:w="4320"/>
            <w:tcBorders>
              <w:top w:val="none" w:color="FFFFFF" w:sz="0"/>
              <w:left w:val="none" w:color="FFFFFF" w:sz="0"/>
              <w:bottom w:val="none" w:color="FFFFFF" w:sz="0"/>
              <w:right w:val="none" w:color="FFFFFF" w:sz="0"/>
            </w:tcBorders>
            <w:shd w:fill="0f1c46" w:val="clear"/>
            <w:tcMar>
              <w:top w:type="dxa" w:w="160"/>
              <w:left w:type="dxa" w:w="200"/>
              <w:bottom w:type="dxa" w:w="160"/>
              <w:right w:type="dxa" w:w="200"/>
            </w:tcMar>
          </w:tcPr>
          <w:p>
            <w:pPr>
              <w:jc w:val="right"/>
            </w:pPr>
            <w:r>
              <w:rPr>
                <w:rFonts w:ascii="Arial" w:cs="Arial" w:eastAsia="Arial" w:hAnsi="Arial"/>
                <w:b/>
                <w:bCs/>
                <w:color w:val="FFFFFF"/>
                <w:sz w:val="22"/>
                <w:szCs w:val="22"/>
              </w:rPr>
              <w:t xml:space="preserve">WEBSITE DESIGN &amp;</w:t>
            </w:r>
          </w:p>
          <w:p>
            <w:pPr>
              <w:jc w:val="right"/>
            </w:pPr>
            <w:r>
              <w:rPr>
                <w:rFonts w:ascii="Arial" w:cs="Arial" w:eastAsia="Arial" w:hAnsi="Arial"/>
                <w:b/>
                <w:bCs/>
                <w:color w:val="FFFFFF"/>
                <w:sz w:val="22"/>
                <w:szCs w:val="22"/>
              </w:rPr>
              <w:t xml:space="preserve">DEVELOPMENT AGREEMENT</w:t>
            </w:r>
          </w:p>
          <w:p>
            <w:pPr>
              <w:spacing w:before="60"/>
              <w:jc w:val="right"/>
            </w:pPr>
            <w:r>
              <w:rPr>
                <w:rFonts w:ascii="Arial" w:cs="Arial" w:eastAsia="Arial" w:hAnsi="Arial"/>
                <w:color w:val="97cbdc"/>
                <w:sz w:val="18"/>
                <w:szCs w:val="18"/>
              </w:rPr>
              <w:t xml:space="preserve">Effective Date: June 6, 2026</w:t>
            </w:r>
          </w:p>
        </w:tc>
      </w:tr>
    </w:tbl>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DDDDD" w:sz="4"/>
              <w:left w:val="single" w:color="223f9b" w:sz="12"/>
              <w:bottom w:val="single" w:color="DDDDDD" w:sz="4"/>
              <w:right w:val="single" w:color="DDDDDD" w:sz="4"/>
            </w:tcBorders>
            <w:shd w:fill="F4F6FB" w:val="clear"/>
            <w:tcMar>
              <w:top w:type="dxa" w:w="140"/>
              <w:left w:type="dxa" w:w="200"/>
              <w:bottom w:type="dxa" w:w="140"/>
              <w:right w:type="dxa" w:w="200"/>
            </w:tcMar>
          </w:tcPr>
          <w:p>
            <w:r>
              <w:rPr>
                <w:rFonts w:ascii="Arial" w:cs="Arial" w:eastAsia="Arial" w:hAnsi="Arial"/>
                <w:b/>
                <w:bCs/>
                <w:color w:val="223f9b"/>
                <w:sz w:val="20"/>
                <w:szCs w:val="20"/>
              </w:rPr>
              <w:t xml:space="preserve">SERVICE PROVIDER</w:t>
            </w:r>
          </w:p>
          <w:p>
            <w:pPr>
              <w:spacing w:before="60"/>
            </w:pPr>
            <w:r>
              <w:rPr>
                <w:rFonts w:ascii="Arial" w:cs="Arial" w:eastAsia="Arial" w:hAnsi="Arial"/>
                <w:b/>
                <w:bCs/>
                <w:color w:val="1a1a2e"/>
                <w:sz w:val="21"/>
                <w:szCs w:val="21"/>
              </w:rPr>
              <w:t xml:space="preserve">Invergo Design</w:t>
            </w:r>
          </w:p>
          <w:p>
            <w:r>
              <w:rPr>
                <w:rFonts w:ascii="Arial" w:cs="Arial" w:eastAsia="Arial" w:hAnsi="Arial"/>
                <w:color w:val="1a1a2e"/>
                <w:sz w:val="20"/>
                <w:szCs w:val="20"/>
              </w:rPr>
              <w:t xml:space="preserve">Stafford, Texas</w:t>
            </w:r>
          </w:p>
          <w:p>
            <w:pPr>
              <w:spacing w:before="60"/>
            </w:pPr>
            <w:r>
              <w:rPr>
                <w:rFonts w:ascii="Arial" w:cs="Arial" w:eastAsia="Arial" w:hAnsi="Arial"/>
                <w:i/>
                <w:iCs/>
                <w:color w:val="666666"/>
                <w:sz w:val="18"/>
                <w:szCs w:val="18"/>
              </w:rPr>
              <w:t xml:space="preserve">(hereinafter "Agency")</w:t>
            </w:r>
          </w:p>
        </w:tc>
        <w:tc>
          <w:tcPr>
            <w:tcW w:type="dxa" w:w="4860"/>
            <w:tcBorders>
              <w:top w:val="single" w:color="DDDDDD" w:sz="4"/>
              <w:left w:val="single" w:color="DDDDDD" w:sz="4"/>
              <w:bottom w:val="single" w:color="DDDDDD" w:sz="4"/>
              <w:right w:val="single" w:color="018abd" w:sz="12"/>
            </w:tcBorders>
            <w:shd w:fill="F4F6FB" w:val="clear"/>
            <w:tcMar>
              <w:top w:type="dxa" w:w="140"/>
              <w:left w:type="dxa" w:w="200"/>
              <w:bottom w:type="dxa" w:w="140"/>
              <w:right w:type="dxa" w:w="200"/>
            </w:tcMar>
          </w:tcPr>
          <w:p>
            <w:r>
              <w:rPr>
                <w:rFonts w:ascii="Arial" w:cs="Arial" w:eastAsia="Arial" w:hAnsi="Arial"/>
                <w:b/>
                <w:bCs/>
                <w:color w:val="018abd"/>
                <w:sz w:val="20"/>
                <w:szCs w:val="20"/>
              </w:rPr>
              <w:t xml:space="preserve">CLIENT</w:t>
            </w:r>
          </w:p>
          <w:p>
            <w:pPr>
              <w:spacing w:before="60"/>
            </w:pPr>
            <w:r>
              <w:rPr>
                <w:rFonts w:ascii="Arial" w:cs="Arial" w:eastAsia="Arial" w:hAnsi="Arial"/>
                <w:b/>
                <w:bCs/>
                <w:color w:val="1a1a2e"/>
                <w:sz w:val="21"/>
                <w:szCs w:val="21"/>
              </w:rPr>
              <w:t xml:space="preserve">Ana Molina</w:t>
            </w:r>
          </w:p>
          <w:p>
            <w:pPr>
              <w:spacing w:before="60"/>
            </w:pPr>
            <w:r>
              <w:rPr>
                <w:rFonts w:ascii="Arial" w:cs="Arial" w:eastAsia="Arial" w:hAnsi="Arial"/>
                <w:i/>
                <w:iCs/>
                <w:color w:val="666666"/>
                <w:sz w:val="18"/>
                <w:szCs w:val="18"/>
              </w:rPr>
              <w:t xml:space="preserve">(hereinafter "Client")</w:t>
            </w:r>
          </w:p>
        </w:tc>
      </w:tr>
    </w:tbl>
    <w:p>
      <w:pPr>
        <w:spacing w:after="0" w:before="160"/>
      </w:pPr>
      <w:r>
        <w:t xml:space="preserve"/>
      </w:r>
    </w:p>
    <w:p>
      <w:pPr>
        <w:pBdr>
          <w:bottom w:val="single" w:color="018abd" w:sz="6" w:space="4"/>
        </w:pBdr>
        <w:spacing w:after="100" w:before="280"/>
      </w:pPr>
      <w:r>
        <w:rPr>
          <w:rFonts w:ascii="Arial" w:cs="Arial" w:eastAsia="Arial" w:hAnsi="Arial"/>
          <w:b/>
          <w:bCs/>
          <w:color w:val="152865"/>
          <w:sz w:val="24"/>
          <w:szCs w:val="24"/>
        </w:rPr>
        <w:t xml:space="preserve">1. Scope of Work</w:t>
      </w:r>
    </w:p>
    <w:p>
      <w:pPr>
        <w:spacing w:after="60" w:before="60"/>
      </w:pPr>
      <w:r>
        <w:rPr>
          <w:rFonts w:ascii="Arial" w:cs="Arial" w:eastAsia="Arial" w:hAnsi="Arial"/>
          <w:color w:val="1a1a2e"/>
          <w:sz w:val="21"/>
          <w:szCs w:val="21"/>
        </w:rPr>
        <w:t xml:space="preserve">The Agency agrees to design and develop a professional website for the Client, including one (1) year of web hosting and domain name registration. The website will be built with a modern, responsive design suitable for desktop and mobile devices.</w:t>
      </w:r>
    </w:p>
    <w:p>
      <w:pPr>
        <w:spacing w:after="0" w:before="80"/>
      </w:pPr>
      <w:r>
        <w:t xml:space="preserve"/>
      </w:r>
    </w:p>
    <w:p>
      <w:pPr>
        <w:spacing w:after="60" w:before="60"/>
      </w:pPr>
      <w:r>
        <w:rPr>
          <w:rFonts w:ascii="Arial" w:cs="Arial" w:eastAsia="Arial" w:hAnsi="Arial"/>
          <w:color w:val="1a1a2e"/>
          <w:sz w:val="21"/>
          <w:szCs w:val="21"/>
        </w:rPr>
        <w:t xml:space="preserve">The website will include, but is not limited to:</w:t>
      </w:r>
    </w:p>
    <w:p>
      <w:pPr>
        <w:spacing w:after="40" w:before="40"/>
        <w:ind w:left="400"/>
      </w:pPr>
      <w:r>
        <w:rPr>
          <w:rFonts w:ascii="Arial" w:cs="Arial" w:eastAsia="Arial" w:hAnsi="Arial"/>
          <w:color w:val="1a1a2e"/>
          <w:sz w:val="21"/>
          <w:szCs w:val="21"/>
        </w:rPr>
        <w:t xml:space="preserve">•  Professional, custom website design</w:t>
      </w:r>
    </w:p>
    <w:p>
      <w:pPr>
        <w:spacing w:after="40" w:before="40"/>
        <w:ind w:left="400"/>
      </w:pPr>
      <w:r>
        <w:rPr>
          <w:rFonts w:ascii="Arial" w:cs="Arial" w:eastAsia="Arial" w:hAnsi="Arial"/>
          <w:color w:val="1a1a2e"/>
          <w:sz w:val="21"/>
          <w:szCs w:val="21"/>
        </w:rPr>
        <w:t xml:space="preserve">•  Fully responsive layout (desktop &amp; mobile friendly)</w:t>
      </w:r>
    </w:p>
    <w:p>
      <w:pPr>
        <w:spacing w:after="40" w:before="40"/>
        <w:ind w:left="400"/>
      </w:pPr>
      <w:r>
        <w:rPr>
          <w:rFonts w:ascii="Arial" w:cs="Arial" w:eastAsia="Arial" w:hAnsi="Arial"/>
          <w:color w:val="1a1a2e"/>
          <w:sz w:val="21"/>
          <w:szCs w:val="21"/>
        </w:rPr>
        <w:t xml:space="preserve">•  Up to 5 core pages (e.g., Home, About, Services, Contact, and one additional page)</w:t>
      </w:r>
    </w:p>
    <w:p>
      <w:pPr>
        <w:spacing w:after="40" w:before="40"/>
        <w:ind w:left="400"/>
      </w:pPr>
      <w:r>
        <w:rPr>
          <w:rFonts w:ascii="Arial" w:cs="Arial" w:eastAsia="Arial" w:hAnsi="Arial"/>
          <w:color w:val="1a1a2e"/>
          <w:sz w:val="21"/>
          <w:szCs w:val="21"/>
        </w:rPr>
        <w:t xml:space="preserve">•  Contact form integration</w:t>
      </w:r>
    </w:p>
    <w:p>
      <w:pPr>
        <w:spacing w:after="40" w:before="40"/>
        <w:ind w:left="400"/>
      </w:pPr>
      <w:r>
        <w:rPr>
          <w:rFonts w:ascii="Arial" w:cs="Arial" w:eastAsia="Arial" w:hAnsi="Arial"/>
          <w:color w:val="1a1a2e"/>
          <w:sz w:val="21"/>
          <w:szCs w:val="21"/>
        </w:rPr>
        <w:t xml:space="preserve">•  Basic SEO setup (meta titles, descriptions)</w:t>
      </w:r>
    </w:p>
    <w:p>
      <w:pPr>
        <w:spacing w:after="40" w:before="40"/>
        <w:ind w:left="400"/>
      </w:pPr>
      <w:r>
        <w:rPr>
          <w:rFonts w:ascii="Arial" w:cs="Arial" w:eastAsia="Arial" w:hAnsi="Arial"/>
          <w:color w:val="1a1a2e"/>
          <w:sz w:val="21"/>
          <w:szCs w:val="21"/>
        </w:rPr>
        <w:t xml:space="preserve">•  Domain name registration - 1 year</w:t>
      </w:r>
    </w:p>
    <w:p>
      <w:pPr>
        <w:spacing w:after="40" w:before="40"/>
        <w:ind w:left="400"/>
      </w:pPr>
      <w:r>
        <w:rPr>
          <w:rFonts w:ascii="Arial" w:cs="Arial" w:eastAsia="Arial" w:hAnsi="Arial"/>
          <w:color w:val="1a1a2e"/>
          <w:sz w:val="21"/>
          <w:szCs w:val="21"/>
        </w:rPr>
        <w:t xml:space="preserve">•  Web hosting - 1 year</w:t>
      </w:r>
    </w:p>
    <w:p>
      <w:pPr>
        <w:pBdr>
          <w:bottom w:val="single" w:color="018abd" w:sz="6" w:space="4"/>
        </w:pBdr>
        <w:spacing w:after="100" w:before="280"/>
      </w:pPr>
      <w:r>
        <w:rPr>
          <w:rFonts w:ascii="Arial" w:cs="Arial" w:eastAsia="Arial" w:hAnsi="Arial"/>
          <w:b/>
          <w:bCs/>
          <w:color w:val="152865"/>
          <w:sz w:val="24"/>
          <w:szCs w:val="24"/>
        </w:rPr>
        <w:t xml:space="preserve">2. Design &amp; Deliverables</w:t>
      </w:r>
    </w:p>
    <w:p>
      <w:pPr>
        <w:spacing w:after="60" w:before="60"/>
      </w:pPr>
      <w:r>
        <w:rPr>
          <w:rFonts w:ascii="Arial" w:cs="Arial" w:eastAsia="Arial" w:hAnsi="Arial"/>
          <w:color w:val="1a1a2e"/>
          <w:sz w:val="21"/>
          <w:szCs w:val="21"/>
        </w:rPr>
        <w:t xml:space="preserve">The Agency will design and deliver a complete, functional website based on a direction agreed upon by both parties. Deliverables include:</w:t>
      </w:r>
    </w:p>
    <w:p>
      <w:pPr>
        <w:spacing w:after="40" w:before="40"/>
        <w:ind w:left="400"/>
      </w:pPr>
      <w:r>
        <w:rPr>
          <w:rFonts w:ascii="Arial" w:cs="Arial" w:eastAsia="Arial" w:hAnsi="Arial"/>
          <w:color w:val="1a1a2e"/>
          <w:sz w:val="21"/>
          <w:szCs w:val="21"/>
        </w:rPr>
        <w:t xml:space="preserve">•  Fully functional, responsive website</w:t>
      </w:r>
    </w:p>
    <w:p>
      <w:pPr>
        <w:spacing w:after="40" w:before="40"/>
        <w:ind w:left="400"/>
      </w:pPr>
      <w:r>
        <w:rPr>
          <w:rFonts w:ascii="Arial" w:cs="Arial" w:eastAsia="Arial" w:hAnsi="Arial"/>
          <w:color w:val="1a1a2e"/>
          <w:sz w:val="21"/>
          <w:szCs w:val="21"/>
        </w:rPr>
        <w:t xml:space="preserve">•  Domain name registered in the Client's name</w:t>
      </w:r>
    </w:p>
    <w:p>
      <w:pPr>
        <w:spacing w:after="40" w:before="40"/>
        <w:ind w:left="400"/>
      </w:pPr>
      <w:r>
        <w:rPr>
          <w:rFonts w:ascii="Arial" w:cs="Arial" w:eastAsia="Arial" w:hAnsi="Arial"/>
          <w:color w:val="1a1a2e"/>
          <w:sz w:val="21"/>
          <w:szCs w:val="21"/>
        </w:rPr>
        <w:t xml:space="preserve">•  Web hosting active and configured for 1 year from delivery date</w:t>
      </w:r>
    </w:p>
    <w:p>
      <w:pPr>
        <w:spacing w:after="40" w:before="40"/>
        <w:ind w:left="400"/>
      </w:pPr>
      <w:r>
        <w:rPr>
          <w:rFonts w:ascii="Arial" w:cs="Arial" w:eastAsia="Arial" w:hAnsi="Arial"/>
          <w:color w:val="1a1a2e"/>
          <w:sz w:val="21"/>
          <w:szCs w:val="21"/>
        </w:rPr>
        <w:t xml:space="preserve">•  One (1) round of minor revisions after delivery</w:t>
      </w:r>
    </w:p>
    <w:p>
      <w:pPr>
        <w:pBdr>
          <w:bottom w:val="single" w:color="018abd" w:sz="6" w:space="4"/>
        </w:pBdr>
        <w:spacing w:after="100" w:before="280"/>
      </w:pPr>
      <w:r>
        <w:rPr>
          <w:rFonts w:ascii="Arial" w:cs="Arial" w:eastAsia="Arial" w:hAnsi="Arial"/>
          <w:b/>
          <w:bCs/>
          <w:color w:val="152865"/>
          <w:sz w:val="24"/>
          <w:szCs w:val="24"/>
        </w:rPr>
        <w:t xml:space="preserve">3. Timeline</w:t>
      </w:r>
    </w:p>
    <w:p>
      <w:pPr>
        <w:spacing w:after="60" w:before="60"/>
      </w:pPr>
      <w:r>
        <w:rPr>
          <w:rFonts w:ascii="Arial" w:cs="Arial" w:eastAsia="Arial" w:hAnsi="Arial"/>
          <w:color w:val="1a1a2e"/>
          <w:sz w:val="21"/>
          <w:szCs w:val="21"/>
        </w:rPr>
        <w:t xml:space="preserve">The Agency will complete and deliver the website within 7 (seven) business days from the date this Agreement is signed by both parties and full payment is received.</w:t>
      </w:r>
    </w:p>
    <w:p>
      <w:pPr>
        <w:pBdr>
          <w:bottom w:val="single" w:color="018abd" w:sz="6" w:space="4"/>
        </w:pBdr>
        <w:spacing w:after="100" w:before="280"/>
      </w:pPr>
      <w:r>
        <w:rPr>
          <w:rFonts w:ascii="Arial" w:cs="Arial" w:eastAsia="Arial" w:hAnsi="Arial"/>
          <w:b/>
          <w:bCs/>
          <w:color w:val="152865"/>
          <w:sz w:val="24"/>
          <w:szCs w:val="24"/>
        </w:rPr>
        <w:t xml:space="preserve">4. Payment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320"/>
        <w:gridCol w:w="2400"/>
      </w:tblGrid>
      <w:tr>
        <w:tc>
          <w:tcPr>
            <w:tcW w:type="dxa" w:w="7320"/>
            <w:tcBorders>
              <w:top w:val="single" w:color="DDDDDD" w:sz="4"/>
              <w:left w:val="single" w:color="DDDDDD" w:sz="4"/>
              <w:bottom w:val="single" w:color="DDDDDD" w:sz="4"/>
              <w:right w:val="single" w:color="DDDDDD" w:sz="4"/>
            </w:tcBorders>
            <w:shd w:fill="152865"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c>
          <w:tcPr>
            <w:tcW w:type="dxa" w:w="2400"/>
            <w:tcBorders>
              <w:top w:val="single" w:color="DDDDDD" w:sz="4"/>
              <w:left w:val="single" w:color="DDDDDD" w:sz="4"/>
              <w:bottom w:val="single" w:color="DDDDDD" w:sz="4"/>
              <w:right w:val="single" w:color="DDDDDD" w:sz="4"/>
            </w:tcBorders>
            <w:shd w:fill="152865" w:val="clear"/>
            <w:tcMar>
              <w:top w:type="dxa" w:w="100"/>
              <w:left w:type="dxa" w:w="160"/>
              <w:bottom w:type="dxa" w:w="100"/>
              <w:right w:type="dxa" w:w="160"/>
            </w:tcMar>
          </w:tcPr>
          <w:p>
            <w:r>
              <w:rPr>
                <w:rFonts w:ascii="Arial" w:cs="Arial" w:eastAsia="Arial" w:hAnsi="Arial"/>
                <w:b/>
                <w:bCs/>
                <w:color w:val="FFFFFF"/>
                <w:sz w:val="22"/>
                <w:szCs w:val="22"/>
              </w:rPr>
              <w:t xml:space="preserve">Amount</w:t>
            </w:r>
          </w:p>
        </w:tc>
      </w:tr>
      <w:tr>
        <w:tc>
          <w:tcPr>
            <w:tcW w:type="dxa" w:w="7320"/>
            <w:tcBorders>
              <w:top w:val="single" w:color="DDDDDD" w:sz="4"/>
              <w:left w:val="single" w:color="DDDDDD" w:sz="4"/>
              <w:bottom w:val="single" w:color="DDDDDD" w:sz="4"/>
              <w:right w:val="single" w:color="DDDDDD" w:sz="4"/>
            </w:tcBorders>
            <w:tcMar>
              <w:top w:type="dxa" w:w="100"/>
              <w:left w:type="dxa" w:w="160"/>
              <w:bottom w:type="dxa" w:w="100"/>
              <w:right w:type="dxa" w:w="160"/>
            </w:tcMar>
          </w:tcPr>
          <w:p>
            <w:r>
              <w:rPr>
                <w:rFonts w:ascii="Arial" w:cs="Arial" w:eastAsia="Arial" w:hAnsi="Arial"/>
                <w:color w:val="1a1a2e"/>
                <w:sz w:val="21"/>
                <w:szCs w:val="21"/>
              </w:rPr>
              <w:t xml:space="preserve">Website Design &amp; Development + Hosting &amp; Domain (1 Year)</w:t>
            </w:r>
          </w:p>
        </w:tc>
        <w:tc>
          <w:tcPr>
            <w:tcW w:type="dxa" w:w="2400"/>
            <w:tcBorders>
              <w:top w:val="single" w:color="DDDDDD" w:sz="4"/>
              <w:left w:val="single" w:color="DDDDDD" w:sz="4"/>
              <w:bottom w:val="single" w:color="DDDDDD" w:sz="4"/>
              <w:right w:val="single" w:color="DDDDDD" w:sz="4"/>
            </w:tcBorders>
            <w:tcMar>
              <w:top w:type="dxa" w:w="100"/>
              <w:left w:type="dxa" w:w="160"/>
              <w:bottom w:type="dxa" w:w="100"/>
              <w:right w:type="dxa" w:w="160"/>
            </w:tcMar>
          </w:tcPr>
          <w:p>
            <w:r>
              <w:rPr>
                <w:rFonts w:ascii="Arial" w:cs="Arial" w:eastAsia="Arial" w:hAnsi="Arial"/>
                <w:color w:val="1a1a2e"/>
                <w:sz w:val="21"/>
                <w:szCs w:val="21"/>
              </w:rPr>
              <w:t xml:space="preserve">$225.00</w:t>
            </w:r>
          </w:p>
        </w:tc>
      </w:tr>
      <w:tr>
        <w:tc>
          <w:tcPr>
            <w:tcW w:type="dxa" w:w="7320"/>
            <w:tcBorders>
              <w:top w:val="single" w:color="DDDDDD" w:sz="4"/>
              <w:left w:val="single" w:color="DDDDDD" w:sz="4"/>
              <w:bottom w:val="single" w:color="DDDDDD" w:sz="4"/>
              <w:right w:val="single" w:color="DDDDDD" w:sz="4"/>
            </w:tcBorders>
            <w:shd w:fill="018abd" w:val="clear"/>
            <w:tcMar>
              <w:top w:type="dxa" w:w="100"/>
              <w:left w:type="dxa" w:w="160"/>
              <w:bottom w:type="dxa" w:w="100"/>
              <w:right w:type="dxa" w:w="160"/>
            </w:tcMar>
          </w:tcPr>
          <w:p>
            <w:r>
              <w:rPr>
                <w:rFonts w:ascii="Arial" w:cs="Arial" w:eastAsia="Arial" w:hAnsi="Arial"/>
                <w:b/>
                <w:bCs/>
                <w:color w:val="FFFFFF"/>
                <w:sz w:val="22"/>
                <w:szCs w:val="22"/>
              </w:rPr>
              <w:t xml:space="preserve">TOTAL DUE</w:t>
            </w:r>
          </w:p>
        </w:tc>
        <w:tc>
          <w:tcPr>
            <w:tcW w:type="dxa" w:w="2400"/>
            <w:tcBorders>
              <w:top w:val="single" w:color="DDDDDD" w:sz="4"/>
              <w:left w:val="single" w:color="DDDDDD" w:sz="4"/>
              <w:bottom w:val="single" w:color="DDDDDD" w:sz="4"/>
              <w:right w:val="single" w:color="DDDDDD" w:sz="4"/>
            </w:tcBorders>
            <w:shd w:fill="018abd" w:val="clear"/>
            <w:tcMar>
              <w:top w:type="dxa" w:w="100"/>
              <w:left w:type="dxa" w:w="160"/>
              <w:bottom w:type="dxa" w:w="100"/>
              <w:right w:type="dxa" w:w="160"/>
            </w:tcMar>
          </w:tcPr>
          <w:p>
            <w:r>
              <w:rPr>
                <w:rFonts w:ascii="Arial" w:cs="Arial" w:eastAsia="Arial" w:hAnsi="Arial"/>
                <w:b/>
                <w:bCs/>
                <w:color w:val="FFFFFF"/>
                <w:sz w:val="22"/>
                <w:szCs w:val="22"/>
              </w:rPr>
              <w:t xml:space="preserve">$225.00</w:t>
            </w:r>
          </w:p>
        </w:tc>
      </w:tr>
    </w:tbl>
    <w:p>
      <w:pPr>
        <w:spacing w:after="0" w:before="100"/>
      </w:pPr>
      <w:r>
        <w:t xml:space="preserve"/>
      </w:r>
    </w:p>
    <w:p>
      <w:pPr>
        <w:spacing w:after="60" w:before="60"/>
      </w:pPr>
      <w:r>
        <w:rPr>
          <w:rFonts w:ascii="Arial" w:cs="Arial" w:eastAsia="Arial" w:hAnsi="Arial"/>
          <w:color w:val="1a1a2e"/>
          <w:sz w:val="21"/>
          <w:szCs w:val="21"/>
        </w:rPr>
        <w:t xml:space="preserve">Payment Terms: Full payment of $225.00 is due prior to commencement of design work. No work will begin until payment is confirmed.</w:t>
      </w:r>
    </w:p>
    <w:p>
      <w:pPr>
        <w:pBdr>
          <w:bottom w:val="single" w:color="018abd" w:sz="6" w:space="4"/>
        </w:pBdr>
        <w:spacing w:after="100" w:before="280"/>
      </w:pPr>
      <w:r>
        <w:rPr>
          <w:rFonts w:ascii="Arial" w:cs="Arial" w:eastAsia="Arial" w:hAnsi="Arial"/>
          <w:b/>
          <w:bCs/>
          <w:color w:val="152865"/>
          <w:sz w:val="24"/>
          <w:szCs w:val="24"/>
        </w:rPr>
        <w:t xml:space="preserve">5. Client Responsibilities</w:t>
      </w:r>
    </w:p>
    <w:p>
      <w:pPr>
        <w:spacing w:after="60" w:before="60"/>
      </w:pPr>
      <w:r>
        <w:rPr>
          <w:rFonts w:ascii="Arial" w:cs="Arial" w:eastAsia="Arial" w:hAnsi="Arial"/>
          <w:color w:val="1a1a2e"/>
          <w:sz w:val="21"/>
          <w:szCs w:val="21"/>
        </w:rPr>
        <w:t xml:space="preserve">The Client agrees to:</w:t>
      </w:r>
    </w:p>
    <w:p>
      <w:pPr>
        <w:spacing w:after="40" w:before="40"/>
        <w:ind w:left="400"/>
      </w:pPr>
      <w:r>
        <w:rPr>
          <w:rFonts w:ascii="Arial" w:cs="Arial" w:eastAsia="Arial" w:hAnsi="Arial"/>
          <w:color w:val="1a1a2e"/>
          <w:sz w:val="21"/>
          <w:szCs w:val="21"/>
        </w:rPr>
        <w:t xml:space="preserve">•  Provide timely feedback and approvals when requested</w:t>
      </w:r>
    </w:p>
    <w:p>
      <w:pPr>
        <w:spacing w:after="40" w:before="40"/>
        <w:ind w:left="400"/>
      </w:pPr>
      <w:r>
        <w:rPr>
          <w:rFonts w:ascii="Arial" w:cs="Arial" w:eastAsia="Arial" w:hAnsi="Arial"/>
          <w:color w:val="1a1a2e"/>
          <w:sz w:val="21"/>
          <w:szCs w:val="21"/>
        </w:rPr>
        <w:t xml:space="preserve">•  Provide any content, images, logos, or text needed for the website</w:t>
      </w:r>
    </w:p>
    <w:p>
      <w:pPr>
        <w:spacing w:after="40" w:before="40"/>
        <w:ind w:left="400"/>
      </w:pPr>
      <w:r>
        <w:rPr>
          <w:rFonts w:ascii="Arial" w:cs="Arial" w:eastAsia="Arial" w:hAnsi="Arial"/>
          <w:color w:val="1a1a2e"/>
          <w:sz w:val="21"/>
          <w:szCs w:val="21"/>
        </w:rPr>
        <w:t xml:space="preserve">•  Supply preferred domain name (subject to availability)</w:t>
      </w:r>
    </w:p>
    <w:p>
      <w:pPr>
        <w:spacing w:after="40" w:before="40"/>
        <w:ind w:left="400"/>
      </w:pPr>
      <w:r>
        <w:rPr>
          <w:rFonts w:ascii="Arial" w:cs="Arial" w:eastAsia="Arial" w:hAnsi="Arial"/>
          <w:color w:val="1a1a2e"/>
          <w:sz w:val="21"/>
          <w:szCs w:val="21"/>
        </w:rPr>
        <w:t xml:space="preserve">•  Make full payment prior to project start</w:t>
      </w:r>
    </w:p>
    <w:p>
      <w:pPr>
        <w:pBdr>
          <w:bottom w:val="single" w:color="018abd" w:sz="6" w:space="4"/>
        </w:pBdr>
        <w:spacing w:after="100" w:before="280"/>
      </w:pPr>
      <w:r>
        <w:rPr>
          <w:rFonts w:ascii="Arial" w:cs="Arial" w:eastAsia="Arial" w:hAnsi="Arial"/>
          <w:b/>
          <w:bCs/>
          <w:color w:val="152865"/>
          <w:sz w:val="24"/>
          <w:szCs w:val="24"/>
        </w:rPr>
        <w:t xml:space="preserve">6. Revisions</w:t>
      </w:r>
    </w:p>
    <w:p>
      <w:pPr>
        <w:spacing w:after="60" w:before="60"/>
      </w:pPr>
      <w:r>
        <w:rPr>
          <w:rFonts w:ascii="Arial" w:cs="Arial" w:eastAsia="Arial" w:hAnsi="Arial"/>
          <w:color w:val="1a1a2e"/>
          <w:sz w:val="21"/>
          <w:szCs w:val="21"/>
        </w:rPr>
        <w:t xml:space="preserve">This Agreement includes one (1) round of minor revisions after the website is delivered. Minor revisions are defined as small content edits, text corrections, or minor layout adjustments. Significant redesigns or new features are not included and may be quoted separately.</w:t>
      </w:r>
    </w:p>
    <w:p>
      <w:pPr>
        <w:pBdr>
          <w:bottom w:val="single" w:color="018abd" w:sz="6" w:space="4"/>
        </w:pBdr>
        <w:spacing w:after="100" w:before="280"/>
      </w:pPr>
      <w:r>
        <w:rPr>
          <w:rFonts w:ascii="Arial" w:cs="Arial" w:eastAsia="Arial" w:hAnsi="Arial"/>
          <w:b/>
          <w:bCs/>
          <w:color w:val="152865"/>
          <w:sz w:val="24"/>
          <w:szCs w:val="24"/>
        </w:rPr>
        <w:t xml:space="preserve">7. Hosting &amp; Domain Renewal</w:t>
      </w:r>
    </w:p>
    <w:p>
      <w:pPr>
        <w:spacing w:after="60" w:before="60"/>
      </w:pPr>
      <w:r>
        <w:rPr>
          <w:rFonts w:ascii="Arial" w:cs="Arial" w:eastAsia="Arial" w:hAnsi="Arial"/>
          <w:color w:val="1a1a2e"/>
          <w:sz w:val="21"/>
          <w:szCs w:val="21"/>
        </w:rPr>
        <w:t xml:space="preserve">Hosting and domain registration are included for one (1) year from the date of delivery. After the first year, renewal fees will be the Client's responsibility. The Agency will notify the Client at least 30 days prior to expiration.</w:t>
      </w:r>
    </w:p>
    <w:p>
      <w:pPr>
        <w:pBdr>
          <w:bottom w:val="single" w:color="018abd" w:sz="6" w:space="4"/>
        </w:pBdr>
        <w:spacing w:after="100" w:before="280"/>
      </w:pPr>
      <w:r>
        <w:rPr>
          <w:rFonts w:ascii="Arial" w:cs="Arial" w:eastAsia="Arial" w:hAnsi="Arial"/>
          <w:b/>
          <w:bCs/>
          <w:color w:val="152865"/>
          <w:sz w:val="24"/>
          <w:szCs w:val="24"/>
        </w:rPr>
        <w:t xml:space="preserve">8. Intellectual Property &amp; Ownership</w:t>
      </w:r>
    </w:p>
    <w:p>
      <w:pPr>
        <w:spacing w:after="60" w:before="60"/>
      </w:pPr>
      <w:r>
        <w:rPr>
          <w:rFonts w:ascii="Arial" w:cs="Arial" w:eastAsia="Arial" w:hAnsi="Arial"/>
          <w:color w:val="1a1a2e"/>
          <w:sz w:val="21"/>
          <w:szCs w:val="21"/>
        </w:rPr>
        <w:t xml:space="preserve">Upon receipt of full payment, the Client will own the final website and all its content. The Agency retains the right to display the completed project in their portfolio.</w:t>
      </w:r>
    </w:p>
    <w:p>
      <w:pPr>
        <w:pBdr>
          <w:bottom w:val="single" w:color="018abd" w:sz="6" w:space="4"/>
        </w:pBdr>
        <w:spacing w:after="100" w:before="280"/>
      </w:pPr>
      <w:r>
        <w:rPr>
          <w:rFonts w:ascii="Arial" w:cs="Arial" w:eastAsia="Arial" w:hAnsi="Arial"/>
          <w:b/>
          <w:bCs/>
          <w:color w:val="152865"/>
          <w:sz w:val="24"/>
          <w:szCs w:val="24"/>
        </w:rPr>
        <w:t xml:space="preserve">9. Confidentiality</w:t>
      </w:r>
    </w:p>
    <w:p>
      <w:pPr>
        <w:spacing w:after="60" w:before="60"/>
      </w:pPr>
      <w:r>
        <w:rPr>
          <w:rFonts w:ascii="Arial" w:cs="Arial" w:eastAsia="Arial" w:hAnsi="Arial"/>
          <w:color w:val="1a1a2e"/>
          <w:sz w:val="21"/>
          <w:szCs w:val="21"/>
        </w:rPr>
        <w:t xml:space="preserve">Both parties agree to keep the terms of this Agreement and any shared materials confidential and not to disclose them to third parties without prior written consent.</w:t>
      </w:r>
    </w:p>
    <w:p>
      <w:pPr>
        <w:pBdr>
          <w:bottom w:val="single" w:color="018abd" w:sz="6" w:space="4"/>
        </w:pBdr>
        <w:spacing w:after="100" w:before="280"/>
      </w:pPr>
      <w:r>
        <w:rPr>
          <w:rFonts w:ascii="Arial" w:cs="Arial" w:eastAsia="Arial" w:hAnsi="Arial"/>
          <w:b/>
          <w:bCs/>
          <w:color w:val="152865"/>
          <w:sz w:val="24"/>
          <w:szCs w:val="24"/>
        </w:rPr>
        <w:t xml:space="preserve">10. Limitation of Liability</w:t>
      </w:r>
    </w:p>
    <w:p>
      <w:pPr>
        <w:spacing w:after="60" w:before="60"/>
      </w:pPr>
      <w:r>
        <w:rPr>
          <w:rFonts w:ascii="Arial" w:cs="Arial" w:eastAsia="Arial" w:hAnsi="Arial"/>
          <w:color w:val="1a1a2e"/>
          <w:sz w:val="21"/>
          <w:szCs w:val="21"/>
        </w:rPr>
        <w:t xml:space="preserve">The Agency's total liability under this Agreement shall not exceed the total project fee of $225.00. The Agency is not responsible for third-party platform issues, outages, or domain/hosting issues outside of its direct control after delivery.</w:t>
      </w:r>
    </w:p>
    <w:p>
      <w:pPr>
        <w:pBdr>
          <w:bottom w:val="single" w:color="018abd" w:sz="6" w:space="4"/>
        </w:pBdr>
        <w:spacing w:after="100" w:before="280"/>
      </w:pPr>
      <w:r>
        <w:rPr>
          <w:rFonts w:ascii="Arial" w:cs="Arial" w:eastAsia="Arial" w:hAnsi="Arial"/>
          <w:b/>
          <w:bCs/>
          <w:color w:val="152865"/>
          <w:sz w:val="24"/>
          <w:szCs w:val="24"/>
        </w:rPr>
        <w:t xml:space="preserve">11. Agreement</w:t>
      </w:r>
    </w:p>
    <w:p>
      <w:pPr>
        <w:spacing w:after="60" w:before="60"/>
      </w:pPr>
      <w:r>
        <w:rPr>
          <w:rFonts w:ascii="Arial" w:cs="Arial" w:eastAsia="Arial" w:hAnsi="Arial"/>
          <w:color w:val="1a1a2e"/>
          <w:sz w:val="21"/>
          <w:szCs w:val="21"/>
        </w:rPr>
        <w:t xml:space="preserve">By signing below, both parties agree to the terms and conditions set forth in this Agreement.</w:t>
      </w:r>
    </w:p>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80"/>
        <w:gridCol w:w="504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360"/>
            </w:tcMar>
          </w:tcPr>
          <w:p>
            <w:pPr>
              <w:pBdr>
                <w:bottom w:val="single" w:color="152865" w:sz="4"/>
              </w:pBdr>
              <w:spacing w:after="100" w:before="560"/>
            </w:pPr>
            <w:r>
              <w:t xml:space="preserve"/>
            </w:r>
          </w:p>
          <w:p>
            <w:r>
              <w:rPr>
                <w:rFonts w:ascii="Arial" w:cs="Arial" w:eastAsia="Arial" w:hAnsi="Arial"/>
                <w:i/>
                <w:iCs/>
                <w:color w:val="666666"/>
                <w:sz w:val="19"/>
                <w:szCs w:val="19"/>
              </w:rPr>
              <w:t xml:space="preserve">Client Signature &amp; Date</w:t>
            </w:r>
          </w:p>
          <w:p>
            <w:pPr>
              <w:spacing w:before="140"/>
            </w:pPr>
            <w:r>
              <w:rPr>
                <w:rFonts w:ascii="Arial" w:cs="Arial" w:eastAsia="Arial" w:hAnsi="Arial"/>
                <w:b/>
                <w:bCs/>
                <w:color w:val="1a1a2e"/>
                <w:sz w:val="20"/>
                <w:szCs w:val="20"/>
              </w:rPr>
              <w:t xml:space="preserve">Ana Molina</w:t>
            </w:r>
          </w:p>
          <w:p>
            <w:r>
              <w:rPr>
                <w:rFonts w:ascii="Arial" w:cs="Arial" w:eastAsia="Arial" w:hAnsi="Arial"/>
                <w:color w:val="888888"/>
                <w:sz w:val="18"/>
                <w:szCs w:val="18"/>
              </w:rPr>
              <w:t xml:space="preserve">Printed Name</w:t>
            </w:r>
          </w:p>
        </w:tc>
        <w:tc>
          <w:tcPr>
            <w:tcW w:type="dxa" w:w="5040"/>
            <w:tcBorders>
              <w:top w:val="none" w:color="FFFFFF" w:sz="0"/>
              <w:left w:val="none" w:color="FFFFFF" w:sz="0"/>
              <w:bottom w:val="none" w:color="FFFFFF" w:sz="0"/>
              <w:right w:val="none" w:color="FFFFFF" w:sz="0"/>
            </w:tcBorders>
            <w:tcMar>
              <w:top w:type="dxa" w:w="0"/>
              <w:left w:type="dxa" w:w="360"/>
              <w:bottom w:type="dxa" w:w="0"/>
              <w:right w:type="dxa" w:w="0"/>
            </w:tcMar>
          </w:tcPr>
          <w:p>
            <w:pPr>
              <w:pBdr>
                <w:bottom w:val="single" w:color="152865" w:sz="4"/>
              </w:pBdr>
              <w:spacing w:after="100" w:before="560"/>
            </w:pPr>
            <w:r>
              <w:t xml:space="preserve"/>
            </w:r>
          </w:p>
          <w:p>
            <w:r>
              <w:rPr>
                <w:rFonts w:ascii="Arial" w:cs="Arial" w:eastAsia="Arial" w:hAnsi="Arial"/>
                <w:i/>
                <w:iCs/>
                <w:color w:val="666666"/>
                <w:sz w:val="19"/>
                <w:szCs w:val="19"/>
              </w:rPr>
              <w:t xml:space="preserve">Designer Signature &amp; Date</w:t>
            </w:r>
          </w:p>
          <w:p>
            <w:pPr>
              <w:spacing w:before="140"/>
            </w:pPr>
            <w:r>
              <w:rPr>
                <w:rFonts w:ascii="Arial" w:cs="Arial" w:eastAsia="Arial" w:hAnsi="Arial"/>
                <w:b/>
                <w:bCs/>
                <w:color w:val="1a1a2e"/>
                <w:sz w:val="20"/>
                <w:szCs w:val="20"/>
              </w:rPr>
              <w:t xml:space="preserve">Invergo Design</w:t>
            </w:r>
          </w:p>
          <w:p>
            <w:r>
              <w:rPr>
                <w:rFonts w:ascii="Arial" w:cs="Arial" w:eastAsia="Arial" w:hAnsi="Arial"/>
                <w:color w:val="888888"/>
                <w:sz w:val="18"/>
                <w:szCs w:val="18"/>
              </w:rPr>
              <w:t xml:space="preserve">Printed Name</w:t>
            </w:r>
          </w:p>
        </w:tc>
      </w:tr>
    </w:tbl>
    <w:p>
      <w:pPr>
        <w:spacing w:after="0" w:before="200"/>
      </w:pPr>
      <w:r>
        <w:t xml:space="preserve"/>
      </w:r>
    </w:p>
    <w:p>
      <w:pPr>
        <w:pBdr>
          <w:top w:val="single" w:color="DDDDDD" w:sz="4"/>
        </w:pBdr>
        <w:spacing w:after="60" w:before="100"/>
        <w:jc w:val="center"/>
      </w:pPr>
      <w:r>
        <w:rPr>
          <w:rFonts w:ascii="Arial" w:cs="Arial" w:eastAsia="Arial" w:hAnsi="Arial"/>
          <w:color w:val="888888"/>
          <w:sz w:val="17"/>
          <w:szCs w:val="17"/>
        </w:rPr>
        <w:t xml:space="preserve">InverGo Design  |  Stafford, Texas  |  invergodesign.com</w:t>
      </w:r>
    </w:p>
    <w:sectPr>
      <w:pgSz w:w="12240" w:h="15840" w:orient="portrait"/>
      <w:pgMar w:top="108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0e475cf88f438487d7ab7b7b7e5f84fc69c0f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2026-06-05T22:55:59.395Z</dcterms:created>
  <dcterms:modified xsi:type="dcterms:W3CDTF">2026-06-05T22:55:59.415Z</dcterms:modified>
</cp:coreProperties>
</file>

<file path=docProps/custom.xml><?xml version="1.0" encoding="utf-8"?>
<Properties xmlns="http://schemas.openxmlformats.org/officeDocument/2006/custom-properties" xmlns:vt="http://schemas.openxmlformats.org/officeDocument/2006/docPropsVTypes"/>
</file>