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723397"/>
        <w:docPartObj>
          <w:docPartGallery w:val="Cover Pages"/>
          <w:docPartUnique/>
        </w:docPartObj>
      </w:sdtPr>
      <w:sdtEndPr>
        <w:rPr>
          <w:rFonts w:ascii="Times New Roman" w:eastAsia="Times New Roman" w:hAnsi="Times New Roman" w:cs="Times New Roman"/>
          <w:b/>
          <w:bCs/>
          <w:kern w:val="0"/>
          <w:sz w:val="24"/>
          <w:szCs w:val="24"/>
          <w14:ligatures w14:val="none"/>
        </w:rPr>
      </w:sdtEndPr>
      <w:sdtContent>
        <w:p w14:paraId="059B790E" w14:textId="637AFC70" w:rsidR="00EC1E57" w:rsidRDefault="00EC1E57"/>
        <w:p w14:paraId="2DF0A2D1" w14:textId="2A67EB4C" w:rsidR="00EC1E57" w:rsidRDefault="00EC1E57">
          <w:pPr>
            <w:rPr>
              <w:rFonts w:ascii="Times New Roman" w:eastAsia="Times New Roman" w:hAnsi="Times New Roman" w:cs="Times New Roman"/>
              <w:b/>
              <w:bCs/>
              <w:kern w:val="0"/>
              <w:sz w:val="24"/>
              <w:szCs w:val="24"/>
              <w14:ligatures w14:val="none"/>
            </w:rPr>
          </w:pPr>
          <w:r>
            <w:rPr>
              <w:noProof/>
            </w:rPr>
            <mc:AlternateContent>
              <mc:Choice Requires="wps">
                <w:drawing>
                  <wp:anchor distT="0" distB="0" distL="182880" distR="182880" simplePos="0" relativeHeight="251660288" behindDoc="0" locked="0" layoutInCell="1" allowOverlap="1" wp14:anchorId="187F1F7F" wp14:editId="374530BE">
                    <wp:simplePos x="0" y="0"/>
                    <wp:positionH relativeFrom="margin">
                      <wp:posOffset>781685</wp:posOffset>
                    </wp:positionH>
                    <wp:positionV relativeFrom="page">
                      <wp:posOffset>5584190</wp:posOffset>
                    </wp:positionV>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2FBCE" w14:textId="3E0D8E21" w:rsidR="00EC1E57" w:rsidRDefault="00EC1E5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Mobile Care Dentistry:   A Comprehensive Guide to Launching Your Mobile Practice</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1EA2B314" w14:textId="61E94EF1" w:rsidR="00EC1E57" w:rsidRDefault="00EC1E57">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2BCC44E" w14:textId="01FB576B" w:rsidR="00EC1E57" w:rsidRDefault="00EC1E57">
                                    <w:pPr>
                                      <w:pStyle w:val="NoSpacing"/>
                                      <w:spacing w:before="80" w:after="40"/>
                                      <w:rPr>
                                        <w:caps/>
                                        <w:color w:val="5B9BD5" w:themeColor="accent5"/>
                                        <w:sz w:val="24"/>
                                        <w:szCs w:val="24"/>
                                      </w:rPr>
                                    </w:pPr>
                                    <w:r>
                                      <w:rPr>
                                        <w:caps/>
                                        <w:color w:val="5B9BD5" w:themeColor="accent5"/>
                                        <w:sz w:val="24"/>
                                        <w:szCs w:val="24"/>
                                      </w:rPr>
                                      <w:t>KOO KARIMI, DDS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87F1F7F" id="_x0000_t202" coordsize="21600,21600" o:spt="202" path="m,l,21600r21600,l21600,xe">
                    <v:stroke joinstyle="miter"/>
                    <v:path gradientshapeok="t" o:connecttype="rect"/>
                  </v:shapetype>
                  <v:shape id="Text Box 32" o:spid="_x0000_s1026" type="#_x0000_t202" style="position:absolute;margin-left:61.55pt;margin-top:439.7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" filled="f" stroked="f" strokeweight=".5pt">
                    <v:textbox style="mso-fit-shape-to-text:t" inset="0,0,0,0">
                      <w:txbxContent>
                        <w:p w14:paraId="03A2FBCE" w14:textId="3E0D8E21" w:rsidR="00EC1E57" w:rsidRDefault="00EC1E5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Mobile Care Dentistry:   A Comprehensive Guide to Launching Your Mobile Practice</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1EA2B314" w14:textId="61E94EF1" w:rsidR="00EC1E57" w:rsidRDefault="00EC1E57">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2BCC44E" w14:textId="01FB576B" w:rsidR="00EC1E57" w:rsidRDefault="00EC1E57">
                              <w:pPr>
                                <w:pStyle w:val="NoSpacing"/>
                                <w:spacing w:before="80" w:after="40"/>
                                <w:rPr>
                                  <w:caps/>
                                  <w:color w:val="5B9BD5" w:themeColor="accent5"/>
                                  <w:sz w:val="24"/>
                                  <w:szCs w:val="24"/>
                                </w:rPr>
                              </w:pPr>
                              <w:r>
                                <w:rPr>
                                  <w:caps/>
                                  <w:color w:val="5B9BD5" w:themeColor="accent5"/>
                                  <w:sz w:val="24"/>
                                  <w:szCs w:val="24"/>
                                </w:rPr>
                                <w:t>KOO KARIMI, DDS</w:t>
                              </w:r>
                            </w:p>
                          </w:sdtContent>
                        </w:sdt>
                      </w:txbxContent>
                    </v:textbox>
                    <w10:wrap type="square" anchorx="margin" anchory="page"/>
                  </v:shape>
                </w:pict>
              </mc:Fallback>
            </mc:AlternateContent>
          </w:r>
          <w:r>
            <w:rPr>
              <w:rFonts w:ascii="Times New Roman" w:eastAsia="Times New Roman" w:hAnsi="Times New Roman" w:cs="Times New Roman"/>
              <w:b/>
              <w:bCs/>
              <w:kern w:val="0"/>
              <w:sz w:val="24"/>
              <w:szCs w:val="24"/>
              <w14:ligatures w14:val="none"/>
            </w:rPr>
            <w:br w:type="page"/>
          </w:r>
        </w:p>
      </w:sdtContent>
    </w:sdt>
    <w:p w14:paraId="611C1456" w14:textId="1E4A92DB" w:rsidR="000B06BF" w:rsidRPr="00427A82" w:rsidRDefault="000B06BF" w:rsidP="000B06B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b/>
          <w:bCs/>
          <w:kern w:val="0"/>
          <w:sz w:val="24"/>
          <w:szCs w:val="24"/>
          <w14:ligatures w14:val="none"/>
        </w:rPr>
        <w:lastRenderedPageBreak/>
        <w:t>Table of Contents</w:t>
      </w:r>
    </w:p>
    <w:p w14:paraId="0D451B3C" w14:textId="77777777" w:rsidR="000B06BF" w:rsidRPr="00427A82" w:rsidRDefault="000B06BF">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Mobile Care Dentistry: A Comprehensive Guide to Launching Your Thriving Practice</w:t>
      </w:r>
    </w:p>
    <w:p w14:paraId="2F32872B"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 xml:space="preserve">1.1 The In-Home Dentistry Landscape </w:t>
      </w:r>
    </w:p>
    <w:p w14:paraId="40784334" w14:textId="77777777" w:rsidR="000B06BF" w:rsidRPr="00427A82" w:rsidRDefault="000B06BF">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Understanding the Need</w:t>
      </w:r>
    </w:p>
    <w:p w14:paraId="60B6FFC6"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1.2 Long-Term Cost-Effectiveness</w:t>
      </w:r>
    </w:p>
    <w:p w14:paraId="677F3F9F"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 xml:space="preserve">1.3 The Advantages for Dentists and Patients </w:t>
      </w:r>
    </w:p>
    <w:p w14:paraId="17B897CC" w14:textId="77777777" w:rsidR="000B06BF" w:rsidRPr="00427A82" w:rsidRDefault="000B06BF">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For Dentists</w:t>
      </w:r>
    </w:p>
    <w:p w14:paraId="1FA42934" w14:textId="77777777" w:rsidR="000B06BF" w:rsidRPr="00427A82" w:rsidRDefault="000B06BF">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For Patients</w:t>
      </w:r>
    </w:p>
    <w:p w14:paraId="77CD7D4A"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1.4 Nursing Home Patients</w:t>
      </w:r>
    </w:p>
    <w:p w14:paraId="214C7213"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1.5 Assisted Living Facilities</w:t>
      </w:r>
    </w:p>
    <w:p w14:paraId="0CC115DA"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1.6 Residential Homes</w:t>
      </w:r>
    </w:p>
    <w:p w14:paraId="66700297" w14:textId="77777777" w:rsidR="000B06BF" w:rsidRPr="00427A82" w:rsidRDefault="000B06BF">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Infection Control and Safety</w:t>
      </w:r>
    </w:p>
    <w:p w14:paraId="7220561C"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2.1 Safety is Paramount</w:t>
      </w:r>
    </w:p>
    <w:p w14:paraId="5D9468A8"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2.2 Water Sanitation</w:t>
      </w:r>
    </w:p>
    <w:p w14:paraId="217FD1DF"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2.3 Proper Waste Management</w:t>
      </w:r>
    </w:p>
    <w:p w14:paraId="3FA30D83"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2.4 Emergency Setting</w:t>
      </w:r>
    </w:p>
    <w:p w14:paraId="6D4A2896"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2.5 CDC Guidelines</w:t>
      </w:r>
    </w:p>
    <w:p w14:paraId="51040611"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2.6 Dental Unit Service every 6 Months</w:t>
      </w:r>
    </w:p>
    <w:p w14:paraId="22699285"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 xml:space="preserve">2.7 Waste Management </w:t>
      </w:r>
    </w:p>
    <w:p w14:paraId="4726B1B6" w14:textId="77777777" w:rsidR="000B06BF" w:rsidRPr="00427A82" w:rsidRDefault="000B06BF">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Disposal of Blood and OPIM</w:t>
      </w:r>
    </w:p>
    <w:p w14:paraId="327C7234" w14:textId="77777777" w:rsidR="000B06BF" w:rsidRPr="00427A82" w:rsidRDefault="000B06BF">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Disposal of Amalgam Waste</w:t>
      </w:r>
    </w:p>
    <w:p w14:paraId="6B35FB9F"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2.8 Additional Safety Measures</w:t>
      </w:r>
    </w:p>
    <w:p w14:paraId="1102EE96"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 xml:space="preserve">2.9 Beyond Dental Care: In-Van Safety Equipment </w:t>
      </w:r>
    </w:p>
    <w:p w14:paraId="3887B2A8" w14:textId="77777777" w:rsidR="000B06BF" w:rsidRPr="00427A82" w:rsidRDefault="000B06BF">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Blood Pressure Monitor</w:t>
      </w:r>
    </w:p>
    <w:p w14:paraId="48DD996B" w14:textId="77777777" w:rsidR="000B06BF" w:rsidRPr="00427A82" w:rsidRDefault="000B06BF">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Oxygen Meter</w:t>
      </w:r>
    </w:p>
    <w:p w14:paraId="78537529" w14:textId="77777777" w:rsidR="000B06BF" w:rsidRPr="00427A82" w:rsidRDefault="000B06BF">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Home First Safety Crash Cart</w:t>
      </w:r>
    </w:p>
    <w:p w14:paraId="34C29730"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 xml:space="preserve">2.10 Infection Control and Safety in the In-Home Dental Setting </w:t>
      </w:r>
    </w:p>
    <w:p w14:paraId="282ED87E" w14:textId="77777777" w:rsidR="000B06BF" w:rsidRPr="00427A82" w:rsidRDefault="000B06BF">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2.11 Water Sanitation</w:t>
      </w:r>
    </w:p>
    <w:p w14:paraId="28341B43" w14:textId="77777777" w:rsidR="000B06BF" w:rsidRPr="00427A82" w:rsidRDefault="000B06BF">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2.12 Instrument Sterilization and Organization</w:t>
      </w:r>
    </w:p>
    <w:p w14:paraId="7206A9BC" w14:textId="77777777" w:rsidR="000B06BF" w:rsidRPr="00427A82" w:rsidRDefault="000B06BF">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2.13 Waste Management</w:t>
      </w:r>
    </w:p>
    <w:p w14:paraId="04AA8DAF" w14:textId="77777777" w:rsidR="000B06BF" w:rsidRPr="00427A82" w:rsidRDefault="000B06BF">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2.14 Additional Safety Measures (Continued)</w:t>
      </w:r>
    </w:p>
    <w:p w14:paraId="1E0A13C5" w14:textId="77777777" w:rsidR="000B06BF" w:rsidRPr="00427A82" w:rsidRDefault="000B06BF">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Home Dental Visit Checklist</w:t>
      </w:r>
    </w:p>
    <w:p w14:paraId="03A531F4"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I. Setting Up</w:t>
      </w:r>
    </w:p>
    <w:p w14:paraId="737A18C2"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II. Treatment</w:t>
      </w:r>
    </w:p>
    <w:p w14:paraId="2E14B061"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III. Pre-Treatment Considerations</w:t>
      </w:r>
    </w:p>
    <w:p w14:paraId="6ABF5446"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IV. Key Takeaways</w:t>
      </w:r>
    </w:p>
    <w:p w14:paraId="4910F5DE" w14:textId="77777777" w:rsidR="000B06BF" w:rsidRPr="00427A82" w:rsidRDefault="000B06BF">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Defining Your Target Market</w:t>
      </w:r>
    </w:p>
    <w:p w14:paraId="2AB529D4"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4.1 Addressing Dental Care Needs through In-Home Services</w:t>
      </w:r>
    </w:p>
    <w:p w14:paraId="03127E3D"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4.2 Targeting the Elderly Population</w:t>
      </w:r>
    </w:p>
    <w:p w14:paraId="7781A3ED"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4.3 Addressing the Needs of Young Children</w:t>
      </w:r>
    </w:p>
    <w:p w14:paraId="437ABD07"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4.4 Catering to Retirement Communities and Suburban Areas</w:t>
      </w:r>
    </w:p>
    <w:p w14:paraId="56B27EBF"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4.5 Addressing Medical Conditions and Mobility Limitations</w:t>
      </w:r>
    </w:p>
    <w:p w14:paraId="18B550FD"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4.6 Collaborative Partnerships for Sustainable Delivery</w:t>
      </w:r>
    </w:p>
    <w:p w14:paraId="7EF0A717" w14:textId="77777777" w:rsidR="000B06BF" w:rsidRPr="00427A82" w:rsidRDefault="000B06BF">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Expenditure and Costs</w:t>
      </w:r>
    </w:p>
    <w:p w14:paraId="71470B7F"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 xml:space="preserve">5.1 Financial Management </w:t>
      </w:r>
    </w:p>
    <w:p w14:paraId="4D9107F0" w14:textId="77777777" w:rsidR="000B06BF" w:rsidRPr="00427A82" w:rsidRDefault="000B06BF">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lastRenderedPageBreak/>
        <w:t>Startup Costs</w:t>
      </w:r>
    </w:p>
    <w:p w14:paraId="4FEA6551" w14:textId="77777777" w:rsidR="000B06BF" w:rsidRPr="00427A82" w:rsidRDefault="000B06BF">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Billing and Insurance</w:t>
      </w:r>
    </w:p>
    <w:p w14:paraId="6E3DBA2D" w14:textId="77777777" w:rsidR="000B06BF" w:rsidRPr="00427A82" w:rsidRDefault="000B06BF">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Ongoing Expenses</w:t>
      </w:r>
    </w:p>
    <w:p w14:paraId="511C43D0" w14:textId="77777777" w:rsidR="000B06BF" w:rsidRPr="00427A82" w:rsidRDefault="000B06BF">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Developing a Pricing Strategy</w:t>
      </w:r>
    </w:p>
    <w:p w14:paraId="446258F4"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5.2 Building Your In-Home Dental Kit</w:t>
      </w:r>
    </w:p>
    <w:p w14:paraId="0BFB730B"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5.3 Technology for Enhanced Care</w:t>
      </w:r>
    </w:p>
    <w:p w14:paraId="48791DC6" w14:textId="77777777" w:rsidR="000B06BF" w:rsidRPr="00427A82" w:rsidRDefault="000B06BF">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Marketing Your In-Home Advantage</w:t>
      </w:r>
    </w:p>
    <w:p w14:paraId="69781848"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6.1 Highlighting Your Unique Selling Proposition</w:t>
      </w:r>
    </w:p>
    <w:p w14:paraId="3F487CD0"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6.2 Multi-Channel Marketing Strategies</w:t>
      </w:r>
    </w:p>
    <w:p w14:paraId="5AE91EAA"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6.3 Building Trust and Credibility</w:t>
      </w:r>
    </w:p>
    <w:p w14:paraId="3C4A3733" w14:textId="77777777" w:rsidR="000B06BF" w:rsidRPr="00427A82" w:rsidRDefault="000B06BF">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Building a Sustainable Practice</w:t>
      </w:r>
    </w:p>
    <w:p w14:paraId="06347865"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7.1 Financial Management (Continued)</w:t>
      </w:r>
    </w:p>
    <w:p w14:paraId="25FB7E81"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7.2 Maintaining Compliance</w:t>
      </w:r>
    </w:p>
    <w:p w14:paraId="3C30DD1A"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7.3 Building Relationships</w:t>
      </w:r>
    </w:p>
    <w:p w14:paraId="399EF7CD"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 xml:space="preserve">7.4 Building Your Team </w:t>
      </w:r>
    </w:p>
    <w:p w14:paraId="229546A5" w14:textId="77777777" w:rsidR="000B06BF" w:rsidRPr="00427A82" w:rsidRDefault="000B06BF">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Delegation and Task Management</w:t>
      </w:r>
    </w:p>
    <w:p w14:paraId="53C3F33E" w14:textId="77777777" w:rsidR="000B06BF" w:rsidRPr="00427A82" w:rsidRDefault="000B06BF">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Building a Positive Work Culture</w:t>
      </w:r>
    </w:p>
    <w:p w14:paraId="1F57806B" w14:textId="77777777" w:rsidR="000B06BF" w:rsidRPr="00427A82" w:rsidRDefault="000B06BF">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Leveraging Technology for Efficiency and Growth</w:t>
      </w:r>
    </w:p>
    <w:p w14:paraId="7AE65C1D"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8.1 Technology Advancements</w:t>
      </w:r>
    </w:p>
    <w:p w14:paraId="7268BD2B"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8.2 Practice Management Software</w:t>
      </w:r>
    </w:p>
    <w:p w14:paraId="372E058B"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 xml:space="preserve">8.3 Telehealth Integration </w:t>
      </w:r>
    </w:p>
    <w:p w14:paraId="7B978720" w14:textId="77777777" w:rsidR="000B06BF" w:rsidRPr="00427A82" w:rsidRDefault="000B06BF">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Secure Communication Tools</w:t>
      </w:r>
    </w:p>
    <w:p w14:paraId="7F27CA76" w14:textId="77777777" w:rsidR="000B06BF" w:rsidRPr="00427A82" w:rsidRDefault="000B06BF">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Online Patient Engagement Tools</w:t>
      </w:r>
    </w:p>
    <w:p w14:paraId="348F0A2D" w14:textId="77777777" w:rsidR="000B06BF" w:rsidRPr="00427A82" w:rsidRDefault="000B06BF">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Data Analytics and Reporting</w:t>
      </w:r>
    </w:p>
    <w:p w14:paraId="6E863D2E" w14:textId="77777777" w:rsidR="000B06BF" w:rsidRPr="00427A82" w:rsidRDefault="000B06BF">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Building a Strong Brand Identity</w:t>
      </w:r>
    </w:p>
    <w:p w14:paraId="2EE60FF0" w14:textId="77777777" w:rsidR="000B06BF"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 xml:space="preserve">9.1 Brand Identity </w:t>
      </w:r>
    </w:p>
    <w:p w14:paraId="4AFE3856" w14:textId="77777777" w:rsidR="000B06BF"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9.2 </w:t>
      </w:r>
      <w:r w:rsidRPr="00427A82">
        <w:rPr>
          <w:rFonts w:ascii="Times New Roman" w:eastAsia="Times New Roman" w:hAnsi="Times New Roman" w:cs="Times New Roman"/>
          <w:kern w:val="0"/>
          <w:sz w:val="24"/>
          <w:szCs w:val="24"/>
          <w14:ligatures w14:val="none"/>
        </w:rPr>
        <w:t>Visual Branding</w:t>
      </w:r>
    </w:p>
    <w:p w14:paraId="15C42664" w14:textId="77777777" w:rsidR="000B06BF"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9.3 </w:t>
      </w:r>
      <w:r w:rsidRPr="00427A82">
        <w:rPr>
          <w:rFonts w:ascii="Times New Roman" w:eastAsia="Times New Roman" w:hAnsi="Times New Roman" w:cs="Times New Roman"/>
          <w:kern w:val="0"/>
          <w:sz w:val="24"/>
          <w:szCs w:val="24"/>
          <w14:ligatures w14:val="none"/>
        </w:rPr>
        <w:t>Consistent Messaging</w:t>
      </w:r>
    </w:p>
    <w:p w14:paraId="21019A6E" w14:textId="77777777" w:rsidR="000B06BF"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9.4 </w:t>
      </w:r>
      <w:r w:rsidRPr="00427A82">
        <w:rPr>
          <w:rFonts w:ascii="Times New Roman" w:eastAsia="Times New Roman" w:hAnsi="Times New Roman" w:cs="Times New Roman"/>
          <w:kern w:val="0"/>
          <w:sz w:val="24"/>
          <w:szCs w:val="24"/>
          <w14:ligatures w14:val="none"/>
        </w:rPr>
        <w:t>Patient Testimonials and Reviews</w:t>
      </w:r>
    </w:p>
    <w:p w14:paraId="558E281B"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9.5 </w:t>
      </w:r>
      <w:r w:rsidRPr="00427A82">
        <w:rPr>
          <w:rFonts w:ascii="Times New Roman" w:eastAsia="Times New Roman" w:hAnsi="Times New Roman" w:cs="Times New Roman"/>
          <w:kern w:val="0"/>
          <w:sz w:val="24"/>
          <w:szCs w:val="24"/>
          <w14:ligatures w14:val="none"/>
        </w:rPr>
        <w:t>Community Engagement</w:t>
      </w:r>
    </w:p>
    <w:p w14:paraId="49A56BD9" w14:textId="77777777" w:rsidR="000B06BF" w:rsidRPr="00427A82" w:rsidRDefault="000B06BF">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Staying Ahead of the Curve in In-Home Dentistry</w:t>
      </w:r>
    </w:p>
    <w:p w14:paraId="6A274E14"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10.1 Evolution of Dentistry</w:t>
      </w:r>
    </w:p>
    <w:p w14:paraId="00EB44D7"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10.2 Continuing Education and Industry Trends</w:t>
      </w:r>
    </w:p>
    <w:p w14:paraId="5CBC8AF9" w14:textId="77777777" w:rsidR="000B06BF" w:rsidRPr="00427A82" w:rsidRDefault="000B06BF">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Optimizing Your In-Home Dental Workspace</w:t>
      </w:r>
    </w:p>
    <w:p w14:paraId="482C6C5E"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11.1 </w:t>
      </w:r>
      <w:r w:rsidRPr="00427A82">
        <w:rPr>
          <w:rFonts w:ascii="Times New Roman" w:eastAsia="Times New Roman" w:hAnsi="Times New Roman" w:cs="Times New Roman"/>
          <w:kern w:val="0"/>
          <w:sz w:val="24"/>
          <w:szCs w:val="24"/>
          <w14:ligatures w14:val="none"/>
        </w:rPr>
        <w:t>Portability and Efficiency</w:t>
      </w:r>
    </w:p>
    <w:p w14:paraId="6B462564"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11.2 </w:t>
      </w:r>
      <w:r w:rsidRPr="00427A82">
        <w:rPr>
          <w:rFonts w:ascii="Times New Roman" w:eastAsia="Times New Roman" w:hAnsi="Times New Roman" w:cs="Times New Roman"/>
          <w:kern w:val="0"/>
          <w:sz w:val="24"/>
          <w:szCs w:val="24"/>
          <w14:ligatures w14:val="none"/>
        </w:rPr>
        <w:t>Infection Control Considerations</w:t>
      </w:r>
    </w:p>
    <w:p w14:paraId="7D1565F6"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11.3 </w:t>
      </w:r>
      <w:r w:rsidRPr="00427A82">
        <w:rPr>
          <w:rFonts w:ascii="Times New Roman" w:eastAsia="Times New Roman" w:hAnsi="Times New Roman" w:cs="Times New Roman"/>
          <w:kern w:val="0"/>
          <w:sz w:val="24"/>
          <w:szCs w:val="24"/>
          <w14:ligatures w14:val="none"/>
        </w:rPr>
        <w:t>Ergonomics and Patient Comfort</w:t>
      </w:r>
    </w:p>
    <w:p w14:paraId="38F5794A"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11.4 </w:t>
      </w:r>
      <w:r w:rsidRPr="00427A82">
        <w:rPr>
          <w:rFonts w:ascii="Times New Roman" w:eastAsia="Times New Roman" w:hAnsi="Times New Roman" w:cs="Times New Roman"/>
          <w:kern w:val="0"/>
          <w:sz w:val="24"/>
          <w:szCs w:val="24"/>
          <w14:ligatures w14:val="none"/>
        </w:rPr>
        <w:t>Organization and Accessibility</w:t>
      </w:r>
    </w:p>
    <w:p w14:paraId="3C3AED84"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11.5 </w:t>
      </w:r>
      <w:r w:rsidRPr="00427A82">
        <w:rPr>
          <w:rFonts w:ascii="Times New Roman" w:eastAsia="Times New Roman" w:hAnsi="Times New Roman" w:cs="Times New Roman"/>
          <w:kern w:val="0"/>
          <w:sz w:val="24"/>
          <w:szCs w:val="24"/>
          <w14:ligatures w14:val="none"/>
        </w:rPr>
        <w:t>Waste Management</w:t>
      </w:r>
    </w:p>
    <w:p w14:paraId="3BB6AE6E" w14:textId="77777777" w:rsidR="000B06BF" w:rsidRPr="00427A82" w:rsidRDefault="000B06BF">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Insurance Billing and Reimbursement for In-Home Dentistry</w:t>
      </w:r>
    </w:p>
    <w:p w14:paraId="6A4E84C1"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12.1 </w:t>
      </w:r>
      <w:r w:rsidRPr="00427A82">
        <w:rPr>
          <w:rFonts w:ascii="Times New Roman" w:eastAsia="Times New Roman" w:hAnsi="Times New Roman" w:cs="Times New Roman"/>
          <w:kern w:val="0"/>
          <w:sz w:val="24"/>
          <w:szCs w:val="24"/>
          <w14:ligatures w14:val="none"/>
        </w:rPr>
        <w:t>Understanding Insurance Coverage</w:t>
      </w:r>
    </w:p>
    <w:p w14:paraId="6147D54D"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12.2 </w:t>
      </w:r>
      <w:r w:rsidRPr="00427A82">
        <w:rPr>
          <w:rFonts w:ascii="Times New Roman" w:eastAsia="Times New Roman" w:hAnsi="Times New Roman" w:cs="Times New Roman"/>
          <w:kern w:val="0"/>
          <w:sz w:val="24"/>
          <w:szCs w:val="24"/>
          <w14:ligatures w14:val="none"/>
        </w:rPr>
        <w:t>Accurate Coding and Billing</w:t>
      </w:r>
    </w:p>
    <w:p w14:paraId="1BCEC81C"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12.3 </w:t>
      </w:r>
      <w:r w:rsidRPr="00427A82">
        <w:rPr>
          <w:rFonts w:ascii="Times New Roman" w:eastAsia="Times New Roman" w:hAnsi="Times New Roman" w:cs="Times New Roman"/>
          <w:kern w:val="0"/>
          <w:sz w:val="24"/>
          <w:szCs w:val="24"/>
          <w14:ligatures w14:val="none"/>
        </w:rPr>
        <w:t>Transparency and Communication</w:t>
      </w:r>
    </w:p>
    <w:p w14:paraId="66DFAB8B"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12.4 </w:t>
      </w:r>
      <w:r w:rsidRPr="00427A82">
        <w:rPr>
          <w:rFonts w:ascii="Times New Roman" w:eastAsia="Times New Roman" w:hAnsi="Times New Roman" w:cs="Times New Roman"/>
          <w:kern w:val="0"/>
          <w:sz w:val="24"/>
          <w:szCs w:val="24"/>
          <w14:ligatures w14:val="none"/>
        </w:rPr>
        <w:t>Consider Offering Payment Plans</w:t>
      </w:r>
    </w:p>
    <w:p w14:paraId="2DC4D760"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12.5 </w:t>
      </w:r>
      <w:r w:rsidRPr="00427A82">
        <w:rPr>
          <w:rFonts w:ascii="Times New Roman" w:eastAsia="Times New Roman" w:hAnsi="Times New Roman" w:cs="Times New Roman"/>
          <w:kern w:val="0"/>
          <w:sz w:val="24"/>
          <w:szCs w:val="24"/>
          <w14:ligatures w14:val="none"/>
        </w:rPr>
        <w:t>Staying Up-to-Date on Reimbursement Policies</w:t>
      </w:r>
    </w:p>
    <w:p w14:paraId="73875C95" w14:textId="77777777" w:rsidR="000B06BF" w:rsidRPr="00427A82" w:rsidRDefault="000B06BF">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Dental Board of California</w:t>
      </w:r>
    </w:p>
    <w:p w14:paraId="2AF7B0BF"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lastRenderedPageBreak/>
        <w:t>13.1 Dental Board of California (DBC)</w:t>
      </w:r>
    </w:p>
    <w:p w14:paraId="7B446986"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13.2 Mobile Dental Clinic Permit</w:t>
      </w:r>
    </w:p>
    <w:p w14:paraId="0A91273A"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13.3 Current Business Model</w:t>
      </w:r>
    </w:p>
    <w:p w14:paraId="7D9AA51F" w14:textId="77777777" w:rsidR="000B06BF" w:rsidRPr="00427A82" w:rsidRDefault="000B06BF">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Clerical Paperwork</w:t>
      </w:r>
    </w:p>
    <w:p w14:paraId="30BD9A49"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14.1 Informed Consent</w:t>
      </w:r>
    </w:p>
    <w:p w14:paraId="74D4BE74"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14.2 Patient Records</w:t>
      </w:r>
    </w:p>
    <w:p w14:paraId="209B637A"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14.3 Professional Liability Insurance</w:t>
      </w:r>
    </w:p>
    <w:p w14:paraId="0443F233"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14.4 Advertising and Marketing Compliance</w:t>
      </w:r>
    </w:p>
    <w:p w14:paraId="3DAF4ED1"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14.5 Infection Control</w:t>
      </w:r>
    </w:p>
    <w:p w14:paraId="096F7BED"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14.6 Accessibility</w:t>
      </w:r>
    </w:p>
    <w:p w14:paraId="14F1D7F7"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14.7 Additional Considerations for California</w:t>
      </w:r>
    </w:p>
    <w:p w14:paraId="1CF6E04C" w14:textId="77777777" w:rsidR="000B06BF" w:rsidRPr="00427A82" w:rsidRDefault="000B06BF">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Expanding Your In-Home Dental Practice</w:t>
      </w:r>
    </w:p>
    <w:p w14:paraId="4607749D"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15.1 </w:t>
      </w:r>
      <w:r w:rsidRPr="00427A82">
        <w:rPr>
          <w:rFonts w:ascii="Times New Roman" w:eastAsia="Times New Roman" w:hAnsi="Times New Roman" w:cs="Times New Roman"/>
          <w:kern w:val="0"/>
          <w:sz w:val="24"/>
          <w:szCs w:val="24"/>
          <w14:ligatures w14:val="none"/>
        </w:rPr>
        <w:t>Hiring Additional Dentists</w:t>
      </w:r>
    </w:p>
    <w:p w14:paraId="27117CEF"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15.2 </w:t>
      </w:r>
      <w:r w:rsidRPr="00427A82">
        <w:rPr>
          <w:rFonts w:ascii="Times New Roman" w:eastAsia="Times New Roman" w:hAnsi="Times New Roman" w:cs="Times New Roman"/>
          <w:kern w:val="0"/>
          <w:sz w:val="24"/>
          <w:szCs w:val="24"/>
          <w14:ligatures w14:val="none"/>
        </w:rPr>
        <w:t>Offering Specialized Services</w:t>
      </w:r>
    </w:p>
    <w:p w14:paraId="64F2A4C1"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15.3 </w:t>
      </w:r>
      <w:r w:rsidRPr="00427A82">
        <w:rPr>
          <w:rFonts w:ascii="Times New Roman" w:eastAsia="Times New Roman" w:hAnsi="Times New Roman" w:cs="Times New Roman"/>
          <w:kern w:val="0"/>
          <w:sz w:val="24"/>
          <w:szCs w:val="24"/>
          <w14:ligatures w14:val="none"/>
        </w:rPr>
        <w:t>Partnering with Other Healthcare Providers</w:t>
      </w:r>
    </w:p>
    <w:p w14:paraId="4BA76857"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15.4 </w:t>
      </w:r>
      <w:r w:rsidRPr="00427A82">
        <w:rPr>
          <w:rFonts w:ascii="Times New Roman" w:eastAsia="Times New Roman" w:hAnsi="Times New Roman" w:cs="Times New Roman"/>
          <w:kern w:val="0"/>
          <w:sz w:val="24"/>
          <w:szCs w:val="24"/>
          <w14:ligatures w14:val="none"/>
        </w:rPr>
        <w:t>Geographic Expansion</w:t>
      </w:r>
    </w:p>
    <w:p w14:paraId="705A9E7B"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15.5 </w:t>
      </w:r>
      <w:r w:rsidRPr="00427A82">
        <w:rPr>
          <w:rFonts w:ascii="Times New Roman" w:eastAsia="Times New Roman" w:hAnsi="Times New Roman" w:cs="Times New Roman"/>
          <w:kern w:val="0"/>
          <w:sz w:val="24"/>
          <w:szCs w:val="24"/>
          <w14:ligatures w14:val="none"/>
        </w:rPr>
        <w:t>Invest in Advanced Technologies</w:t>
      </w:r>
    </w:p>
    <w:p w14:paraId="5F7EBC75" w14:textId="77777777" w:rsidR="000B06BF" w:rsidRPr="00427A82" w:rsidRDefault="000B06BF">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The Ethical Considerations of In-Home Dentistry</w:t>
      </w:r>
    </w:p>
    <w:p w14:paraId="1C10C460"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16.1 Prioritizing Patient Needs</w:t>
      </w:r>
    </w:p>
    <w:p w14:paraId="4A4A519E"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 xml:space="preserve">16.2 Confidentiality and Patient Privacy </w:t>
      </w:r>
    </w:p>
    <w:p w14:paraId="202A03D3" w14:textId="77777777" w:rsidR="000B06BF" w:rsidRPr="00427A82" w:rsidRDefault="000B06BF">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Informed Consent</w:t>
      </w:r>
    </w:p>
    <w:p w14:paraId="06E17EF0" w14:textId="77777777" w:rsidR="000B06BF" w:rsidRPr="00427A82" w:rsidRDefault="000B06BF">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Fair and Transparent Billing Practices</w:t>
      </w:r>
    </w:p>
    <w:p w14:paraId="13CF6308"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16.3 Continuing Education and Professional Development</w:t>
      </w:r>
    </w:p>
    <w:p w14:paraId="1616D2F8" w14:textId="77777777" w:rsidR="000B06BF" w:rsidRPr="00427A82" w:rsidRDefault="000B06BF">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Focus on Preventive Care</w:t>
      </w:r>
    </w:p>
    <w:p w14:paraId="04A83C41"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 xml:space="preserve">17.1 California's Initiatives </w:t>
      </w:r>
    </w:p>
    <w:p w14:paraId="451C3A04" w14:textId="77777777" w:rsidR="000B06BF" w:rsidRPr="00427A82" w:rsidRDefault="000B06BF">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Value-Based Reimbursement</w:t>
      </w:r>
    </w:p>
    <w:p w14:paraId="66EA9254"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 xml:space="preserve">17.2 Reaching Underserved Communities </w:t>
      </w:r>
    </w:p>
    <w:p w14:paraId="4FFC896A" w14:textId="77777777" w:rsidR="000B06BF" w:rsidRPr="00427A82" w:rsidRDefault="000B06BF">
      <w:pPr>
        <w:numPr>
          <w:ilvl w:val="2"/>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Addressing Disparities</w:t>
      </w:r>
    </w:p>
    <w:p w14:paraId="26308CBD" w14:textId="77777777" w:rsidR="000B06BF" w:rsidRPr="00427A82" w:rsidRDefault="000B06BF">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Other Emerging Trends</w:t>
      </w:r>
    </w:p>
    <w:p w14:paraId="2F93F159"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18.1 Subscription-Based Models</w:t>
      </w:r>
    </w:p>
    <w:p w14:paraId="599EB022" w14:textId="77777777" w:rsidR="000B06BF" w:rsidRPr="00427A82" w:rsidRDefault="000B06BF">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18.2 Integration with Home Health Care</w:t>
      </w:r>
    </w:p>
    <w:p w14:paraId="37D7E929" w14:textId="77777777" w:rsidR="000B06BF" w:rsidRPr="00427A82" w:rsidRDefault="000B06BF">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Final Thoughts</w:t>
      </w:r>
    </w:p>
    <w:p w14:paraId="71189771" w14:textId="77777777" w:rsidR="000B06BF" w:rsidRDefault="000B06BF">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27A82">
        <w:rPr>
          <w:rFonts w:ascii="Times New Roman" w:eastAsia="Times New Roman" w:hAnsi="Times New Roman" w:cs="Times New Roman"/>
          <w:kern w:val="0"/>
          <w:sz w:val="24"/>
          <w:szCs w:val="24"/>
          <w14:ligatures w14:val="none"/>
        </w:rPr>
        <w:t>References</w:t>
      </w:r>
    </w:p>
    <w:p w14:paraId="52CC20F8" w14:textId="77777777" w:rsidR="000B06BF" w:rsidRDefault="000B06BF" w:rsidP="000B06B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EA19A45" w14:textId="77777777" w:rsidR="000B06BF" w:rsidRDefault="000B06BF" w:rsidP="000B06B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8F34621" w14:textId="77777777" w:rsidR="000B06BF" w:rsidRDefault="000B06BF" w:rsidP="000B06B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CCF15B7" w14:textId="77777777" w:rsidR="000B06BF" w:rsidRDefault="000B06BF" w:rsidP="000B06B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4670AC9" w14:textId="77777777" w:rsidR="000B06BF" w:rsidRPr="00427A82" w:rsidRDefault="000B06BF" w:rsidP="000B06B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776CA2D" w14:textId="77777777" w:rsidR="000B06BF" w:rsidRDefault="000B06BF" w:rsidP="000B06BF"/>
    <w:p w14:paraId="63514014" w14:textId="6362A7D5" w:rsidR="000F0A38" w:rsidRPr="00406852" w:rsidRDefault="0014650E"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lastRenderedPageBreak/>
        <w:t>Mobile Care Dentistry</w:t>
      </w:r>
      <w:r w:rsidR="000F0A38" w:rsidRPr="00406852">
        <w:rPr>
          <w:rFonts w:ascii="Arial" w:eastAsia="Times New Roman" w:hAnsi="Arial" w:cs="Arial"/>
          <w:b/>
          <w:bCs/>
          <w:color w:val="1F1F1F"/>
          <w:kern w:val="0"/>
          <w:sz w:val="24"/>
          <w:szCs w:val="24"/>
          <w14:ligatures w14:val="none"/>
        </w:rPr>
        <w:t>: A Comprehensive Guide to Launching Your Thriving Practice</w:t>
      </w:r>
    </w:p>
    <w:p w14:paraId="08C0C968" w14:textId="53557400" w:rsidR="00890938" w:rsidRPr="00406852" w:rsidRDefault="00532682" w:rsidP="00CE2A83">
      <w:pPr>
        <w:spacing w:before="100" w:beforeAutospacing="1" w:after="100" w:afterAutospacing="1" w:line="360" w:lineRule="auto"/>
        <w:rPr>
          <w:rFonts w:ascii="Arial" w:eastAsia="Times New Roman" w:hAnsi="Arial" w:cs="Arial"/>
          <w:kern w:val="0"/>
          <w:sz w:val="24"/>
          <w:szCs w:val="24"/>
          <w14:ligatures w14:val="none"/>
        </w:rPr>
      </w:pPr>
      <w:r w:rsidRPr="00406852">
        <w:rPr>
          <w:rFonts w:ascii="Arial" w:hAnsi="Arial" w:cs="Arial"/>
          <w:sz w:val="24"/>
          <w:szCs w:val="24"/>
        </w:rPr>
        <w:t xml:space="preserve">The future of dental care is shifting from waiting rooms to doorsteps. Once a niche service with various names like </w:t>
      </w:r>
      <w:r w:rsidR="00F66C65" w:rsidRPr="00406852">
        <w:rPr>
          <w:rFonts w:ascii="Arial" w:hAnsi="Arial" w:cs="Arial"/>
          <w:sz w:val="24"/>
          <w:szCs w:val="24"/>
        </w:rPr>
        <w:t>“</w:t>
      </w:r>
      <w:r w:rsidRPr="00406852">
        <w:rPr>
          <w:rFonts w:ascii="Arial" w:hAnsi="Arial" w:cs="Arial"/>
          <w:sz w:val="24"/>
          <w:szCs w:val="24"/>
        </w:rPr>
        <w:t>in-home dentistry</w:t>
      </w:r>
      <w:r w:rsidR="00F66C65" w:rsidRPr="00406852">
        <w:rPr>
          <w:rFonts w:ascii="Arial" w:hAnsi="Arial" w:cs="Arial"/>
          <w:sz w:val="24"/>
          <w:szCs w:val="24"/>
        </w:rPr>
        <w:t>”</w:t>
      </w:r>
      <w:r w:rsidRPr="00406852">
        <w:rPr>
          <w:rFonts w:ascii="Arial" w:hAnsi="Arial" w:cs="Arial"/>
          <w:sz w:val="24"/>
          <w:szCs w:val="24"/>
        </w:rPr>
        <w:t xml:space="preserve">, </w:t>
      </w:r>
      <w:r w:rsidR="00F66C65" w:rsidRPr="00406852">
        <w:rPr>
          <w:rFonts w:ascii="Arial" w:hAnsi="Arial" w:cs="Arial"/>
          <w:sz w:val="24"/>
          <w:szCs w:val="24"/>
        </w:rPr>
        <w:t>“</w:t>
      </w:r>
      <w:r w:rsidRPr="00406852">
        <w:rPr>
          <w:rFonts w:ascii="Arial" w:hAnsi="Arial" w:cs="Arial"/>
          <w:sz w:val="24"/>
          <w:szCs w:val="24"/>
        </w:rPr>
        <w:t xml:space="preserve">concierge </w:t>
      </w:r>
      <w:r w:rsidR="00F66C65" w:rsidRPr="00406852">
        <w:rPr>
          <w:rFonts w:ascii="Arial" w:hAnsi="Arial" w:cs="Arial"/>
          <w:sz w:val="24"/>
          <w:szCs w:val="24"/>
        </w:rPr>
        <w:t>dental services”</w:t>
      </w:r>
      <w:r w:rsidRPr="00406852">
        <w:rPr>
          <w:rFonts w:ascii="Arial" w:hAnsi="Arial" w:cs="Arial"/>
          <w:sz w:val="24"/>
          <w:szCs w:val="24"/>
        </w:rPr>
        <w:t xml:space="preserve">, or </w:t>
      </w:r>
      <w:r w:rsidR="00F66C65" w:rsidRPr="00406852">
        <w:rPr>
          <w:rFonts w:ascii="Arial" w:hAnsi="Arial" w:cs="Arial"/>
          <w:sz w:val="24"/>
          <w:szCs w:val="24"/>
        </w:rPr>
        <w:t>“</w:t>
      </w:r>
      <w:r w:rsidRPr="00406852">
        <w:rPr>
          <w:rFonts w:ascii="Arial" w:hAnsi="Arial" w:cs="Arial"/>
          <w:sz w:val="24"/>
          <w:szCs w:val="24"/>
        </w:rPr>
        <w:t>mobile dentistry</w:t>
      </w:r>
      <w:r w:rsidR="00F66C65" w:rsidRPr="00406852">
        <w:rPr>
          <w:rFonts w:ascii="Arial" w:hAnsi="Arial" w:cs="Arial"/>
          <w:sz w:val="24"/>
          <w:szCs w:val="24"/>
        </w:rPr>
        <w:t>”</w:t>
      </w:r>
      <w:r w:rsidRPr="00406852">
        <w:rPr>
          <w:rFonts w:ascii="Arial" w:hAnsi="Arial" w:cs="Arial"/>
          <w:sz w:val="24"/>
          <w:szCs w:val="24"/>
        </w:rPr>
        <w:t xml:space="preserve">, this convenient and personalized approach is rapidly gaining traction. To ensure quality, safety, and service for all patients as this trend grows, dentists need </w:t>
      </w:r>
      <w:r w:rsidR="00F66C65" w:rsidRPr="00406852">
        <w:rPr>
          <w:rFonts w:ascii="Arial" w:hAnsi="Arial" w:cs="Arial"/>
          <w:sz w:val="24"/>
          <w:szCs w:val="24"/>
        </w:rPr>
        <w:t xml:space="preserve">updated </w:t>
      </w:r>
      <w:r w:rsidRPr="00406852">
        <w:rPr>
          <w:rFonts w:ascii="Arial" w:hAnsi="Arial" w:cs="Arial"/>
          <w:sz w:val="24"/>
          <w:szCs w:val="24"/>
        </w:rPr>
        <w:t xml:space="preserve">education and exposure to successful mobile dental practice models. This comprehensive guide, informed by scientific research and marketing insights, empowers aspiring dental professionals to launch and sustain thriving in-home mobile practices. </w:t>
      </w:r>
      <w:r w:rsidR="00F66C65" w:rsidRPr="00406852">
        <w:rPr>
          <w:rFonts w:ascii="Arial" w:hAnsi="Arial" w:cs="Arial"/>
          <w:sz w:val="24"/>
          <w:szCs w:val="24"/>
        </w:rPr>
        <w:t>Moreover, t</w:t>
      </w:r>
      <w:r w:rsidRPr="00406852">
        <w:rPr>
          <w:rFonts w:ascii="Arial" w:hAnsi="Arial" w:cs="Arial"/>
          <w:sz w:val="24"/>
          <w:szCs w:val="24"/>
        </w:rPr>
        <w:t xml:space="preserve">he need for in-home dentistry is particularly acute for seniors and individuals with disabilities who often face significant barriers to accessing traditional dental care. </w:t>
      </w:r>
    </w:p>
    <w:p w14:paraId="2A139EBF" w14:textId="77777777" w:rsidR="004E0E40" w:rsidRPr="00406852" w:rsidRDefault="00532682" w:rsidP="004E0E40">
      <w:pPr>
        <w:spacing w:line="360" w:lineRule="auto"/>
        <w:rPr>
          <w:rFonts w:ascii="Arial" w:hAnsi="Arial" w:cs="Arial"/>
          <w:sz w:val="24"/>
          <w:szCs w:val="24"/>
        </w:rPr>
      </w:pPr>
      <w:r w:rsidRPr="00406852">
        <w:rPr>
          <w:rFonts w:ascii="Arial" w:hAnsi="Arial" w:cs="Arial"/>
          <w:sz w:val="24"/>
          <w:szCs w:val="24"/>
        </w:rPr>
        <w:t xml:space="preserve">A 2023 study in the </w:t>
      </w:r>
      <w:r w:rsidRPr="00406852">
        <w:rPr>
          <w:rFonts w:ascii="Arial" w:hAnsi="Arial" w:cs="Arial"/>
          <w:i/>
          <w:iCs/>
          <w:sz w:val="24"/>
          <w:szCs w:val="24"/>
        </w:rPr>
        <w:t>Journal of the American Dental Association</w:t>
      </w:r>
      <w:r w:rsidRPr="00406852">
        <w:rPr>
          <w:rFonts w:ascii="Arial" w:hAnsi="Arial" w:cs="Arial"/>
          <w:sz w:val="24"/>
          <w:szCs w:val="24"/>
        </w:rPr>
        <w:t xml:space="preserve"> revealed that 28% of seniors and 41% of disabled individuals experience difficulty accessing dental care. By offering care in a comfortable and familiar environment, </w:t>
      </w:r>
      <w:r w:rsidR="004E0E40" w:rsidRPr="00406852">
        <w:rPr>
          <w:rFonts w:ascii="Arial" w:hAnsi="Arial" w:cs="Arial"/>
          <w:sz w:val="24"/>
          <w:szCs w:val="24"/>
        </w:rPr>
        <w:t xml:space="preserve">mobile </w:t>
      </w:r>
      <w:r w:rsidRPr="00406852">
        <w:rPr>
          <w:rFonts w:ascii="Arial" w:hAnsi="Arial" w:cs="Arial"/>
          <w:sz w:val="24"/>
          <w:szCs w:val="24"/>
        </w:rPr>
        <w:t>dentistry reduces anxiety, promotes independence, and bridges a critical gap in care for this underserved population.</w:t>
      </w:r>
    </w:p>
    <w:p w14:paraId="6D3D6C61" w14:textId="3889265E" w:rsidR="00D32C0B" w:rsidRPr="00406852" w:rsidRDefault="00D32C0B" w:rsidP="004E0E40">
      <w:pPr>
        <w:spacing w:line="360" w:lineRule="auto"/>
        <w:rPr>
          <w:rFonts w:ascii="Arial" w:hAnsi="Arial" w:cs="Arial"/>
          <w:sz w:val="24"/>
          <w:szCs w:val="24"/>
        </w:rPr>
      </w:pPr>
      <w:r w:rsidRPr="00406852">
        <w:rPr>
          <w:rFonts w:ascii="Arial" w:eastAsia="Times New Roman" w:hAnsi="Arial" w:cs="Arial"/>
          <w:b/>
          <w:bCs/>
          <w:kern w:val="0"/>
          <w:sz w:val="24"/>
          <w:szCs w:val="24"/>
          <w14:ligatures w14:val="none"/>
        </w:rPr>
        <w:t>California-Specific Data:</w:t>
      </w:r>
    </w:p>
    <w:p w14:paraId="6447FE50" w14:textId="1CB56289" w:rsidR="00496550" w:rsidRPr="00406852" w:rsidRDefault="00496550" w:rsidP="002521C2">
      <w:pPr>
        <w:spacing w:line="360" w:lineRule="auto"/>
        <w:rPr>
          <w:rFonts w:ascii="Arial" w:hAnsi="Arial" w:cs="Arial"/>
          <w:sz w:val="24"/>
          <w:szCs w:val="24"/>
        </w:rPr>
      </w:pPr>
      <w:r w:rsidRPr="00406852">
        <w:rPr>
          <w:rFonts w:ascii="Arial" w:hAnsi="Arial" w:cs="Arial"/>
          <w:sz w:val="24"/>
          <w:szCs w:val="24"/>
        </w:rPr>
        <w:t xml:space="preserve">California's demographics present a compelling opportunity for in-home dentistry. The state's aging population, with those aged </w:t>
      </w:r>
      <w:r w:rsidRPr="00406852">
        <w:rPr>
          <w:rFonts w:ascii="Arial" w:hAnsi="Arial" w:cs="Arial"/>
          <w:i/>
          <w:iCs/>
          <w:sz w:val="24"/>
          <w:szCs w:val="24"/>
        </w:rPr>
        <w:t xml:space="preserve">60 and over </w:t>
      </w:r>
      <w:r w:rsidR="00495E42" w:rsidRPr="00406852">
        <w:rPr>
          <w:rFonts w:ascii="Arial" w:hAnsi="Arial" w:cs="Arial"/>
          <w:i/>
          <w:iCs/>
          <w:sz w:val="24"/>
          <w:szCs w:val="24"/>
        </w:rPr>
        <w:t>constituted</w:t>
      </w:r>
      <w:r w:rsidRPr="00406852">
        <w:rPr>
          <w:rFonts w:ascii="Arial" w:hAnsi="Arial" w:cs="Arial"/>
          <w:i/>
          <w:iCs/>
          <w:sz w:val="24"/>
          <w:szCs w:val="24"/>
        </w:rPr>
        <w:t xml:space="preserve"> 19% of the population in 2020 and projected to rise to 25% by 2030</w:t>
      </w:r>
      <w:r w:rsidR="00495E42" w:rsidRPr="00406852">
        <w:rPr>
          <w:rFonts w:ascii="Arial" w:hAnsi="Arial" w:cs="Arial"/>
          <w:sz w:val="24"/>
          <w:szCs w:val="24"/>
        </w:rPr>
        <w:t xml:space="preserve">. This </w:t>
      </w:r>
      <w:r w:rsidR="00BA5CB8" w:rsidRPr="00406852">
        <w:rPr>
          <w:rFonts w:ascii="Arial" w:hAnsi="Arial" w:cs="Arial"/>
          <w:sz w:val="24"/>
          <w:szCs w:val="24"/>
        </w:rPr>
        <w:t xml:space="preserve">significantly </w:t>
      </w:r>
      <w:r w:rsidR="00495E42" w:rsidRPr="00406852">
        <w:rPr>
          <w:rFonts w:ascii="Arial" w:hAnsi="Arial" w:cs="Arial"/>
          <w:sz w:val="24"/>
          <w:szCs w:val="24"/>
        </w:rPr>
        <w:t>underscores</w:t>
      </w:r>
      <w:r w:rsidRPr="00406852">
        <w:rPr>
          <w:rFonts w:ascii="Arial" w:hAnsi="Arial" w:cs="Arial"/>
          <w:sz w:val="24"/>
          <w:szCs w:val="24"/>
        </w:rPr>
        <w:t xml:space="preserve"> the growing need for accessible dental care</w:t>
      </w:r>
      <w:r w:rsidR="00495E42" w:rsidRPr="00406852">
        <w:rPr>
          <w:rFonts w:ascii="Arial" w:hAnsi="Arial" w:cs="Arial"/>
          <w:sz w:val="24"/>
          <w:szCs w:val="24"/>
        </w:rPr>
        <w:t xml:space="preserve"> as of date</w:t>
      </w:r>
      <w:r w:rsidRPr="00406852">
        <w:rPr>
          <w:rFonts w:ascii="Arial" w:hAnsi="Arial" w:cs="Arial"/>
          <w:sz w:val="24"/>
          <w:szCs w:val="24"/>
        </w:rPr>
        <w:t xml:space="preserve">. (Bethel et al., 2014) </w:t>
      </w:r>
    </w:p>
    <w:p w14:paraId="781D1110" w14:textId="250FB7A0" w:rsidR="00496550" w:rsidRPr="00406852" w:rsidRDefault="00496550" w:rsidP="002521C2">
      <w:pPr>
        <w:spacing w:line="360" w:lineRule="auto"/>
        <w:rPr>
          <w:rFonts w:ascii="Arial" w:hAnsi="Arial" w:cs="Arial"/>
          <w:sz w:val="24"/>
          <w:szCs w:val="24"/>
        </w:rPr>
      </w:pPr>
      <w:r w:rsidRPr="00406852">
        <w:rPr>
          <w:rFonts w:ascii="Arial" w:hAnsi="Arial" w:cs="Arial"/>
          <w:sz w:val="24"/>
          <w:szCs w:val="24"/>
        </w:rPr>
        <w:t xml:space="preserve">Additionally, the California Department of Developmental Services reports that </w:t>
      </w:r>
      <w:r w:rsidRPr="00406852">
        <w:rPr>
          <w:rFonts w:ascii="Arial" w:hAnsi="Arial" w:cs="Arial"/>
          <w:i/>
          <w:iCs/>
          <w:sz w:val="24"/>
          <w:szCs w:val="24"/>
        </w:rPr>
        <w:t>over 1 million Californians receive services due to developmental disabilities</w:t>
      </w:r>
      <w:r w:rsidRPr="00406852">
        <w:rPr>
          <w:rFonts w:ascii="Arial" w:hAnsi="Arial" w:cs="Arial"/>
          <w:sz w:val="24"/>
          <w:szCs w:val="24"/>
        </w:rPr>
        <w:t>, many of whom require in-home dental care</w:t>
      </w:r>
      <w:r w:rsidR="009B09A4" w:rsidRPr="00406852">
        <w:rPr>
          <w:rFonts w:ascii="Arial" w:hAnsi="Arial" w:cs="Arial"/>
          <w:sz w:val="24"/>
          <w:szCs w:val="24"/>
        </w:rPr>
        <w:t xml:space="preserve"> services, drawing largely on </w:t>
      </w:r>
      <w:r w:rsidR="001E2A2D" w:rsidRPr="00406852">
        <w:rPr>
          <w:rFonts w:ascii="Arial" w:hAnsi="Arial" w:cs="Arial"/>
          <w:sz w:val="24"/>
          <w:szCs w:val="24"/>
        </w:rPr>
        <w:t>limitations to access of c</w:t>
      </w:r>
      <w:r w:rsidR="009B09A4" w:rsidRPr="00406852">
        <w:rPr>
          <w:rFonts w:ascii="Arial" w:hAnsi="Arial" w:cs="Arial"/>
          <w:sz w:val="24"/>
          <w:szCs w:val="24"/>
        </w:rPr>
        <w:t>are</w:t>
      </w:r>
      <w:r w:rsidRPr="00406852">
        <w:rPr>
          <w:rFonts w:ascii="Arial" w:hAnsi="Arial" w:cs="Arial"/>
          <w:sz w:val="24"/>
          <w:szCs w:val="24"/>
        </w:rPr>
        <w:t xml:space="preserve">. (Helgeson, 2015) </w:t>
      </w:r>
    </w:p>
    <w:p w14:paraId="0E2480D0" w14:textId="29BFDFD2" w:rsidR="00496550" w:rsidRPr="00406852" w:rsidRDefault="00496550" w:rsidP="002521C2">
      <w:pPr>
        <w:spacing w:line="360" w:lineRule="auto"/>
        <w:rPr>
          <w:rFonts w:ascii="Arial" w:hAnsi="Arial" w:cs="Arial"/>
          <w:sz w:val="24"/>
          <w:szCs w:val="24"/>
        </w:rPr>
      </w:pPr>
      <w:r w:rsidRPr="00406852">
        <w:rPr>
          <w:rFonts w:ascii="Arial" w:hAnsi="Arial" w:cs="Arial"/>
          <w:sz w:val="24"/>
          <w:szCs w:val="24"/>
        </w:rPr>
        <w:t xml:space="preserve">Further, a 2021 report by the UCLA Center for Health Policy Research found </w:t>
      </w:r>
      <w:r w:rsidRPr="00406852">
        <w:rPr>
          <w:rFonts w:ascii="Arial" w:hAnsi="Arial" w:cs="Arial"/>
          <w:i/>
          <w:iCs/>
          <w:sz w:val="24"/>
          <w:szCs w:val="24"/>
        </w:rPr>
        <w:t xml:space="preserve">that 20% of Californians lack dental insurance, and 35% reported not visiting a dentist in the past </w:t>
      </w:r>
      <w:r w:rsidRPr="00406852">
        <w:rPr>
          <w:rFonts w:ascii="Arial" w:hAnsi="Arial" w:cs="Arial"/>
          <w:i/>
          <w:iCs/>
          <w:sz w:val="24"/>
          <w:szCs w:val="24"/>
        </w:rPr>
        <w:lastRenderedPageBreak/>
        <w:t>year,</w:t>
      </w:r>
      <w:r w:rsidRPr="00406852">
        <w:rPr>
          <w:rFonts w:ascii="Arial" w:hAnsi="Arial" w:cs="Arial"/>
          <w:sz w:val="24"/>
          <w:szCs w:val="24"/>
        </w:rPr>
        <w:t xml:space="preserve"> highlighting the potential for in-home dentistry to address unmet needs. (Helgeson, 2015) </w:t>
      </w:r>
    </w:p>
    <w:p w14:paraId="59EF1AB8" w14:textId="36C215A1" w:rsidR="00FE4E78" w:rsidRPr="00406852" w:rsidRDefault="00D76217" w:rsidP="002521C2">
      <w:pPr>
        <w:spacing w:line="360" w:lineRule="auto"/>
        <w:rPr>
          <w:rFonts w:ascii="Arial" w:hAnsi="Arial" w:cs="Arial"/>
          <w:sz w:val="24"/>
          <w:szCs w:val="24"/>
        </w:rPr>
      </w:pPr>
      <w:r w:rsidRPr="00406852">
        <w:rPr>
          <w:rFonts w:ascii="Arial" w:hAnsi="Arial" w:cs="Arial"/>
          <w:sz w:val="24"/>
          <w:szCs w:val="24"/>
        </w:rPr>
        <w:t>Of importance</w:t>
      </w:r>
      <w:r w:rsidR="00495E42" w:rsidRPr="00406852">
        <w:rPr>
          <w:rFonts w:ascii="Arial" w:hAnsi="Arial" w:cs="Arial"/>
          <w:sz w:val="24"/>
          <w:szCs w:val="24"/>
        </w:rPr>
        <w:t xml:space="preserve">, </w:t>
      </w:r>
      <w:r w:rsidRPr="00406852">
        <w:rPr>
          <w:rFonts w:ascii="Arial" w:hAnsi="Arial" w:cs="Arial"/>
          <w:sz w:val="24"/>
          <w:szCs w:val="24"/>
        </w:rPr>
        <w:t>a</w:t>
      </w:r>
      <w:r w:rsidR="00FE4E78" w:rsidRPr="00406852">
        <w:rPr>
          <w:rFonts w:ascii="Arial" w:hAnsi="Arial" w:cs="Arial"/>
          <w:sz w:val="24"/>
          <w:szCs w:val="24"/>
        </w:rPr>
        <w:t xml:space="preserve"> common misconception among many undocumented residents in California is that they lack access or rights to dental care due to their citizenship status. However, medical and dental regulations in California do not discriminate based on citizenship, ensuring that all residents, regardless of immigration status, are entitled to essential care. This misconception, fueled by fear and misinformation, has unfortunately led some </w:t>
      </w:r>
      <w:r w:rsidR="00194EF3" w:rsidRPr="00406852">
        <w:rPr>
          <w:rFonts w:ascii="Arial" w:hAnsi="Arial" w:cs="Arial"/>
          <w:sz w:val="24"/>
          <w:szCs w:val="24"/>
        </w:rPr>
        <w:t>undocumented residents to</w:t>
      </w:r>
      <w:r w:rsidR="00FE4E78" w:rsidRPr="00406852">
        <w:rPr>
          <w:rFonts w:ascii="Arial" w:hAnsi="Arial" w:cs="Arial"/>
          <w:sz w:val="24"/>
          <w:szCs w:val="24"/>
        </w:rPr>
        <w:t xml:space="preserve"> seek dental care through unlicensed channels, putting their health and safety at risk.</w:t>
      </w:r>
      <w:r w:rsidR="00FE4E78" w:rsidRPr="00406852">
        <w:rPr>
          <w:rFonts w:ascii="Arial" w:hAnsi="Arial" w:cs="Arial"/>
          <w:b/>
          <w:bCs/>
          <w:sz w:val="24"/>
          <w:szCs w:val="24"/>
        </w:rPr>
        <w:t xml:space="preserve"> </w:t>
      </w:r>
      <w:r w:rsidR="00FE4E78" w:rsidRPr="00406852">
        <w:rPr>
          <w:rFonts w:ascii="Arial" w:hAnsi="Arial" w:cs="Arial"/>
          <w:sz w:val="24"/>
          <w:szCs w:val="24"/>
        </w:rPr>
        <w:t>(</w:t>
      </w:r>
      <w:r w:rsidR="00634DFD" w:rsidRPr="00406852">
        <w:rPr>
          <w:rFonts w:ascii="Arial" w:hAnsi="Arial" w:cs="Arial"/>
          <w:sz w:val="24"/>
          <w:szCs w:val="24"/>
        </w:rPr>
        <w:t xml:space="preserve">California Department of Public Health (CDPH). (2023). </w:t>
      </w:r>
      <w:r w:rsidR="00634DFD" w:rsidRPr="00406852">
        <w:rPr>
          <w:rFonts w:ascii="Arial" w:hAnsi="Arial" w:cs="Arial"/>
          <w:i/>
          <w:iCs/>
          <w:sz w:val="24"/>
          <w:szCs w:val="24"/>
        </w:rPr>
        <w:t>Resources for Improving Your Oral Health</w:t>
      </w:r>
      <w:r w:rsidR="00634DFD" w:rsidRPr="00406852">
        <w:rPr>
          <w:rFonts w:ascii="Arial" w:hAnsi="Arial" w:cs="Arial"/>
          <w:sz w:val="24"/>
          <w:szCs w:val="24"/>
        </w:rPr>
        <w:t>.</w:t>
      </w:r>
    </w:p>
    <w:p w14:paraId="4C2E56C9" w14:textId="77777777" w:rsidR="00807DD0" w:rsidRPr="00406852" w:rsidRDefault="00807DD0" w:rsidP="00807DD0">
      <w:pPr>
        <w:spacing w:line="360" w:lineRule="auto"/>
        <w:rPr>
          <w:rFonts w:ascii="Arial" w:hAnsi="Arial" w:cs="Arial"/>
          <w:sz w:val="24"/>
          <w:szCs w:val="24"/>
        </w:rPr>
      </w:pPr>
      <w:r w:rsidRPr="00406852">
        <w:rPr>
          <w:rFonts w:ascii="Arial" w:hAnsi="Arial" w:cs="Arial"/>
          <w:b/>
          <w:bCs/>
          <w:sz w:val="24"/>
          <w:szCs w:val="24"/>
        </w:rPr>
        <w:t>Program Highlights:</w:t>
      </w:r>
    </w:p>
    <w:p w14:paraId="28C428B3" w14:textId="77777777" w:rsidR="00807DD0" w:rsidRPr="00406852" w:rsidRDefault="00807DD0">
      <w:pPr>
        <w:numPr>
          <w:ilvl w:val="0"/>
          <w:numId w:val="21"/>
        </w:numPr>
        <w:spacing w:line="360" w:lineRule="auto"/>
        <w:rPr>
          <w:rFonts w:ascii="Arial" w:hAnsi="Arial" w:cs="Arial"/>
          <w:sz w:val="24"/>
          <w:szCs w:val="24"/>
        </w:rPr>
      </w:pPr>
      <w:r w:rsidRPr="00406852">
        <w:rPr>
          <w:rFonts w:ascii="Arial" w:hAnsi="Arial" w:cs="Arial"/>
          <w:b/>
          <w:bCs/>
          <w:sz w:val="24"/>
          <w:szCs w:val="24"/>
        </w:rPr>
        <w:t>Focus on Safety and Standard of Care:</w:t>
      </w:r>
      <w:r w:rsidRPr="00406852">
        <w:rPr>
          <w:rFonts w:ascii="Arial" w:hAnsi="Arial" w:cs="Arial"/>
          <w:sz w:val="24"/>
          <w:szCs w:val="24"/>
        </w:rPr>
        <w:t xml:space="preserve"> The program will emphasize maintaining the highest standards of care and infection control in non-traditional settings.</w:t>
      </w:r>
    </w:p>
    <w:p w14:paraId="085A200A" w14:textId="77777777" w:rsidR="00807DD0" w:rsidRPr="00406852" w:rsidRDefault="00807DD0">
      <w:pPr>
        <w:numPr>
          <w:ilvl w:val="0"/>
          <w:numId w:val="21"/>
        </w:numPr>
        <w:spacing w:line="360" w:lineRule="auto"/>
        <w:rPr>
          <w:rFonts w:ascii="Arial" w:hAnsi="Arial" w:cs="Arial"/>
          <w:sz w:val="24"/>
          <w:szCs w:val="24"/>
        </w:rPr>
      </w:pPr>
      <w:r w:rsidRPr="00406852">
        <w:rPr>
          <w:rFonts w:ascii="Arial" w:hAnsi="Arial" w:cs="Arial"/>
          <w:b/>
          <w:bCs/>
          <w:sz w:val="24"/>
          <w:szCs w:val="24"/>
        </w:rPr>
        <w:t>Hands-on Training:</w:t>
      </w:r>
      <w:r w:rsidRPr="00406852">
        <w:rPr>
          <w:rFonts w:ascii="Arial" w:hAnsi="Arial" w:cs="Arial"/>
          <w:sz w:val="24"/>
          <w:szCs w:val="24"/>
        </w:rPr>
        <w:t xml:space="preserve"> Participants will gain practical experience using portable dental equipment with live patients that require simple cleaning, x-rays, and allow the dentist to demonstrate the curriculum in full detail.</w:t>
      </w:r>
    </w:p>
    <w:p w14:paraId="048BDE47" w14:textId="77777777" w:rsidR="00807DD0" w:rsidRPr="00406852" w:rsidRDefault="00807DD0">
      <w:pPr>
        <w:numPr>
          <w:ilvl w:val="0"/>
          <w:numId w:val="21"/>
        </w:numPr>
        <w:spacing w:line="360" w:lineRule="auto"/>
        <w:rPr>
          <w:rFonts w:ascii="Arial" w:hAnsi="Arial" w:cs="Arial"/>
          <w:sz w:val="24"/>
          <w:szCs w:val="24"/>
        </w:rPr>
      </w:pPr>
      <w:r w:rsidRPr="00406852">
        <w:rPr>
          <w:rFonts w:ascii="Arial" w:hAnsi="Arial" w:cs="Arial"/>
          <w:b/>
          <w:bCs/>
          <w:sz w:val="24"/>
          <w:szCs w:val="24"/>
        </w:rPr>
        <w:t>Essential Starter Kit:</w:t>
      </w:r>
      <w:r w:rsidRPr="00406852">
        <w:rPr>
          <w:rFonts w:ascii="Arial" w:hAnsi="Arial" w:cs="Arial"/>
          <w:sz w:val="24"/>
          <w:szCs w:val="24"/>
        </w:rPr>
        <w:t xml:space="preserve"> Each participant will receive a kit to jumpstart their mobile dental practice (details of the kit to be specified).</w:t>
      </w:r>
    </w:p>
    <w:p w14:paraId="378032EC" w14:textId="7423CFF2" w:rsidR="00807DD0" w:rsidRPr="00406852" w:rsidRDefault="00807DD0">
      <w:pPr>
        <w:numPr>
          <w:ilvl w:val="0"/>
          <w:numId w:val="21"/>
        </w:numPr>
        <w:spacing w:line="360" w:lineRule="auto"/>
        <w:rPr>
          <w:rFonts w:ascii="Arial" w:hAnsi="Arial" w:cs="Arial"/>
          <w:sz w:val="24"/>
          <w:szCs w:val="24"/>
        </w:rPr>
      </w:pPr>
      <w:r w:rsidRPr="00406852">
        <w:rPr>
          <w:rFonts w:ascii="Arial" w:hAnsi="Arial" w:cs="Arial"/>
          <w:b/>
          <w:bCs/>
          <w:sz w:val="24"/>
          <w:szCs w:val="24"/>
        </w:rPr>
        <w:t>Addressing Challenges:</w:t>
      </w:r>
      <w:r w:rsidRPr="00406852">
        <w:rPr>
          <w:rFonts w:ascii="Arial" w:hAnsi="Arial" w:cs="Arial"/>
          <w:sz w:val="24"/>
          <w:szCs w:val="24"/>
        </w:rPr>
        <w:t xml:space="preserve"> The program will address the challenges and solutions associated with setting up and operating a mobile/in-house dental practice, drawing from experiences of other dentists in the industry.</w:t>
      </w:r>
    </w:p>
    <w:p w14:paraId="731C23F9" w14:textId="77777777" w:rsidR="000B06BF" w:rsidRDefault="000B06BF" w:rsidP="002521C2">
      <w:pPr>
        <w:shd w:val="clear" w:color="auto" w:fill="FFFFFF"/>
        <w:spacing w:before="100" w:beforeAutospacing="1" w:after="100" w:afterAutospacing="1" w:line="360" w:lineRule="auto"/>
        <w:rPr>
          <w:rFonts w:ascii="Arial" w:eastAsia="Times New Roman" w:hAnsi="Arial" w:cs="Arial"/>
          <w:b/>
          <w:bCs/>
          <w:color w:val="1F1F1F"/>
          <w:kern w:val="0"/>
          <w:sz w:val="24"/>
          <w:szCs w:val="24"/>
          <w14:ligatures w14:val="none"/>
        </w:rPr>
      </w:pPr>
    </w:p>
    <w:p w14:paraId="345BFCD6" w14:textId="77777777" w:rsidR="000B06BF" w:rsidRDefault="000B06BF" w:rsidP="002521C2">
      <w:pPr>
        <w:shd w:val="clear" w:color="auto" w:fill="FFFFFF"/>
        <w:spacing w:before="100" w:beforeAutospacing="1" w:after="100" w:afterAutospacing="1" w:line="360" w:lineRule="auto"/>
        <w:rPr>
          <w:rFonts w:ascii="Arial" w:eastAsia="Times New Roman" w:hAnsi="Arial" w:cs="Arial"/>
          <w:b/>
          <w:bCs/>
          <w:color w:val="1F1F1F"/>
          <w:kern w:val="0"/>
          <w:sz w:val="24"/>
          <w:szCs w:val="24"/>
          <w14:ligatures w14:val="none"/>
        </w:rPr>
      </w:pPr>
    </w:p>
    <w:p w14:paraId="2B3A27BB" w14:textId="77777777" w:rsidR="000B06BF" w:rsidRDefault="000B06BF" w:rsidP="002521C2">
      <w:pPr>
        <w:shd w:val="clear" w:color="auto" w:fill="FFFFFF"/>
        <w:spacing w:before="100" w:beforeAutospacing="1" w:after="100" w:afterAutospacing="1" w:line="360" w:lineRule="auto"/>
        <w:rPr>
          <w:rFonts w:ascii="Arial" w:eastAsia="Times New Roman" w:hAnsi="Arial" w:cs="Arial"/>
          <w:b/>
          <w:bCs/>
          <w:color w:val="1F1F1F"/>
          <w:kern w:val="0"/>
          <w:sz w:val="24"/>
          <w:szCs w:val="24"/>
          <w14:ligatures w14:val="none"/>
        </w:rPr>
      </w:pPr>
    </w:p>
    <w:p w14:paraId="7EABAC79" w14:textId="77777777" w:rsidR="000B06BF" w:rsidRDefault="000B06BF" w:rsidP="002521C2">
      <w:pPr>
        <w:shd w:val="clear" w:color="auto" w:fill="FFFFFF"/>
        <w:spacing w:before="100" w:beforeAutospacing="1" w:after="100" w:afterAutospacing="1" w:line="360" w:lineRule="auto"/>
        <w:rPr>
          <w:rFonts w:ascii="Arial" w:eastAsia="Times New Roman" w:hAnsi="Arial" w:cs="Arial"/>
          <w:b/>
          <w:bCs/>
          <w:color w:val="1F1F1F"/>
          <w:kern w:val="0"/>
          <w:sz w:val="24"/>
          <w:szCs w:val="24"/>
          <w14:ligatures w14:val="none"/>
        </w:rPr>
      </w:pPr>
    </w:p>
    <w:p w14:paraId="3F142B3D" w14:textId="7112F0C5" w:rsidR="000F0A38" w:rsidRPr="00406852" w:rsidRDefault="000F0A38"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lastRenderedPageBreak/>
        <w:t>Welcome, fellow dentist</w:t>
      </w:r>
      <w:r w:rsidR="002B38E7" w:rsidRPr="00406852">
        <w:rPr>
          <w:rFonts w:ascii="Arial" w:eastAsia="Times New Roman" w:hAnsi="Arial" w:cs="Arial"/>
          <w:b/>
          <w:bCs/>
          <w:color w:val="1F1F1F"/>
          <w:kern w:val="0"/>
          <w:sz w:val="24"/>
          <w:szCs w:val="24"/>
          <w14:ligatures w14:val="none"/>
        </w:rPr>
        <w:t>s</w:t>
      </w:r>
      <w:r w:rsidRPr="00406852">
        <w:rPr>
          <w:rFonts w:ascii="Arial" w:eastAsia="Times New Roman" w:hAnsi="Arial" w:cs="Arial"/>
          <w:b/>
          <w:bCs/>
          <w:color w:val="1F1F1F"/>
          <w:kern w:val="0"/>
          <w:sz w:val="24"/>
          <w:szCs w:val="24"/>
          <w14:ligatures w14:val="none"/>
        </w:rPr>
        <w:t>!</w:t>
      </w:r>
    </w:p>
    <w:p w14:paraId="03CB9330" w14:textId="78D1B589" w:rsidR="000F0A38" w:rsidRPr="00406852" w:rsidRDefault="000F0A38"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 xml:space="preserve">In-home dentistry is poised to disrupt the traditional model, offering unparalleled convenience and a calming environment for patients with </w:t>
      </w:r>
      <w:r w:rsidR="007738AF" w:rsidRPr="00406852">
        <w:rPr>
          <w:rFonts w:ascii="Arial" w:eastAsia="Times New Roman" w:hAnsi="Arial" w:cs="Arial"/>
          <w:color w:val="1F1F1F"/>
          <w:kern w:val="0"/>
          <w:sz w:val="24"/>
          <w:szCs w:val="24"/>
          <w14:ligatures w14:val="none"/>
        </w:rPr>
        <w:t xml:space="preserve">various </w:t>
      </w:r>
      <w:r w:rsidRPr="00406852">
        <w:rPr>
          <w:rFonts w:ascii="Arial" w:eastAsia="Times New Roman" w:hAnsi="Arial" w:cs="Arial"/>
          <w:color w:val="1F1F1F"/>
          <w:kern w:val="0"/>
          <w:sz w:val="24"/>
          <w:szCs w:val="24"/>
          <w14:ligatures w14:val="none"/>
        </w:rPr>
        <w:t>anxieties or mobility limitations</w:t>
      </w:r>
      <w:r w:rsidR="005754CF" w:rsidRPr="00406852">
        <w:rPr>
          <w:rFonts w:ascii="Arial" w:eastAsia="Times New Roman" w:hAnsi="Arial" w:cs="Arial"/>
          <w:color w:val="1F1F1F"/>
          <w:kern w:val="0"/>
          <w:sz w:val="24"/>
          <w:szCs w:val="24"/>
          <w14:ligatures w14:val="none"/>
        </w:rPr>
        <w:t>.</w:t>
      </w:r>
      <w:r w:rsidRPr="00406852">
        <w:rPr>
          <w:rFonts w:ascii="Arial" w:eastAsia="Times New Roman" w:hAnsi="Arial" w:cs="Arial"/>
          <w:color w:val="1F1F1F"/>
          <w:kern w:val="0"/>
          <w:sz w:val="24"/>
          <w:szCs w:val="24"/>
          <w14:ligatures w14:val="none"/>
        </w:rPr>
        <w:t xml:space="preserve"> This comprehensive guide, enriched with peer-reviewed research and practical tools, will equip you with the in-depth knowledge to launch your own successful in-home dental practice.</w:t>
      </w:r>
    </w:p>
    <w:p w14:paraId="5E98E441" w14:textId="77777777" w:rsidR="00D51C06" w:rsidRPr="00406852" w:rsidRDefault="00D51C06" w:rsidP="002521C2">
      <w:pPr>
        <w:spacing w:line="360" w:lineRule="auto"/>
        <w:rPr>
          <w:rFonts w:ascii="Arial" w:hAnsi="Arial" w:cs="Arial"/>
          <w:b/>
          <w:bCs/>
          <w:sz w:val="24"/>
          <w:szCs w:val="24"/>
        </w:rPr>
      </w:pPr>
      <w:r w:rsidRPr="00406852">
        <w:rPr>
          <w:rFonts w:ascii="Arial" w:hAnsi="Arial" w:cs="Arial"/>
          <w:sz w:val="24"/>
          <w:szCs w:val="24"/>
        </w:rPr>
        <w:t>While dentistry has traditionally been viewed as an expense rather than an investment, the evolution of digital technology and the internet has revolutionized the industry, providing new avenues for effective marketing and practice management. (Álvarez et al., 2023) (Budden &amp; Browning, 1990)</w:t>
      </w:r>
      <w:r w:rsidRPr="00406852">
        <w:rPr>
          <w:rFonts w:ascii="Arial" w:hAnsi="Arial" w:cs="Arial"/>
          <w:b/>
          <w:bCs/>
          <w:sz w:val="24"/>
          <w:szCs w:val="24"/>
        </w:rPr>
        <w:t xml:space="preserve"> </w:t>
      </w:r>
    </w:p>
    <w:p w14:paraId="2A796E87" w14:textId="77777777" w:rsidR="00D51C06" w:rsidRPr="00406852" w:rsidRDefault="00D51C06" w:rsidP="002521C2">
      <w:pPr>
        <w:spacing w:line="360" w:lineRule="auto"/>
        <w:rPr>
          <w:rFonts w:ascii="Arial" w:hAnsi="Arial" w:cs="Arial"/>
          <w:sz w:val="24"/>
          <w:szCs w:val="24"/>
        </w:rPr>
      </w:pPr>
      <w:r w:rsidRPr="00406852">
        <w:rPr>
          <w:rFonts w:ascii="Arial" w:hAnsi="Arial" w:cs="Arial"/>
          <w:sz w:val="24"/>
          <w:szCs w:val="24"/>
        </w:rPr>
        <w:t>Marketing is the first step in patient education, and by promoting the availability of new treatment modalities, including in-home dentistry, dentists can empower patients to make informed choices about their oral health. (Clarkson &amp; Bhatia, 2008) Furthermore, a focus on preventive care and the link between oral health and overall systemic health can help patients see the value of investing in their dental wellness. (Budden &amp; Browning, 1990)</w:t>
      </w:r>
    </w:p>
    <w:p w14:paraId="3A97F0A5" w14:textId="77777777" w:rsidR="00D51C06" w:rsidRPr="00406852" w:rsidRDefault="00D51C06" w:rsidP="002521C2">
      <w:pPr>
        <w:spacing w:line="360" w:lineRule="auto"/>
        <w:rPr>
          <w:rFonts w:ascii="Arial" w:hAnsi="Arial" w:cs="Arial"/>
          <w:sz w:val="24"/>
          <w:szCs w:val="24"/>
        </w:rPr>
      </w:pPr>
      <w:r w:rsidRPr="00406852">
        <w:rPr>
          <w:rFonts w:ascii="Arial" w:hAnsi="Arial" w:cs="Arial"/>
          <w:sz w:val="24"/>
          <w:szCs w:val="24"/>
        </w:rPr>
        <w:t>By partnering with community organizations that serve vulnerable populations, in-home dental providers can reach hard-to-reach groups and offer sustainable, evidence-based care within collaborative settings. (Helgeson, 2015)</w:t>
      </w:r>
    </w:p>
    <w:p w14:paraId="29C0A579" w14:textId="612A9B62" w:rsidR="00D51C06" w:rsidRPr="00406852" w:rsidRDefault="00D51C06" w:rsidP="002521C2">
      <w:pPr>
        <w:spacing w:line="360" w:lineRule="auto"/>
        <w:rPr>
          <w:rFonts w:ascii="Arial" w:hAnsi="Arial" w:cs="Arial"/>
          <w:b/>
          <w:bCs/>
          <w:sz w:val="24"/>
          <w:szCs w:val="24"/>
        </w:rPr>
      </w:pPr>
      <w:r w:rsidRPr="00406852">
        <w:rPr>
          <w:rFonts w:ascii="Arial" w:hAnsi="Arial" w:cs="Arial"/>
          <w:b/>
          <w:bCs/>
          <w:sz w:val="24"/>
          <w:szCs w:val="24"/>
        </w:rPr>
        <w:t>The in-home dental revolution presents a unique opportunity for dentists to redefine the way they deliver care. By leveraging scientific research, marketing insights, and a commitment to addressing unmet patient needs, you can launch and sustain a thriving in-home dental practice that positively impacts the lives of your patients.</w:t>
      </w:r>
    </w:p>
    <w:p w14:paraId="1CBB4B0E" w14:textId="77777777" w:rsidR="000B06BF" w:rsidRDefault="000B06BF" w:rsidP="002521C2">
      <w:pPr>
        <w:shd w:val="clear" w:color="auto" w:fill="FFFFFF"/>
        <w:spacing w:before="100" w:beforeAutospacing="1" w:after="100" w:afterAutospacing="1" w:line="360" w:lineRule="auto"/>
        <w:rPr>
          <w:rFonts w:ascii="Arial" w:eastAsia="Times New Roman" w:hAnsi="Arial" w:cs="Arial"/>
          <w:b/>
          <w:bCs/>
          <w:color w:val="1F1F1F"/>
          <w:kern w:val="0"/>
          <w:sz w:val="24"/>
          <w:szCs w:val="24"/>
          <w14:ligatures w14:val="none"/>
        </w:rPr>
      </w:pPr>
    </w:p>
    <w:p w14:paraId="6F705FDE" w14:textId="77777777" w:rsidR="000B06BF" w:rsidRDefault="000B06BF" w:rsidP="002521C2">
      <w:pPr>
        <w:shd w:val="clear" w:color="auto" w:fill="FFFFFF"/>
        <w:spacing w:before="100" w:beforeAutospacing="1" w:after="100" w:afterAutospacing="1" w:line="360" w:lineRule="auto"/>
        <w:rPr>
          <w:rFonts w:ascii="Arial" w:eastAsia="Times New Roman" w:hAnsi="Arial" w:cs="Arial"/>
          <w:b/>
          <w:bCs/>
          <w:color w:val="1F1F1F"/>
          <w:kern w:val="0"/>
          <w:sz w:val="24"/>
          <w:szCs w:val="24"/>
          <w14:ligatures w14:val="none"/>
        </w:rPr>
      </w:pPr>
    </w:p>
    <w:p w14:paraId="2A9ADF9C" w14:textId="77777777" w:rsidR="000B06BF" w:rsidRDefault="000B06BF" w:rsidP="002521C2">
      <w:pPr>
        <w:shd w:val="clear" w:color="auto" w:fill="FFFFFF"/>
        <w:spacing w:before="100" w:beforeAutospacing="1" w:after="100" w:afterAutospacing="1" w:line="360" w:lineRule="auto"/>
        <w:rPr>
          <w:rFonts w:ascii="Arial" w:eastAsia="Times New Roman" w:hAnsi="Arial" w:cs="Arial"/>
          <w:b/>
          <w:bCs/>
          <w:color w:val="1F1F1F"/>
          <w:kern w:val="0"/>
          <w:sz w:val="24"/>
          <w:szCs w:val="24"/>
          <w14:ligatures w14:val="none"/>
        </w:rPr>
      </w:pPr>
    </w:p>
    <w:p w14:paraId="33DA4B9D" w14:textId="451AA78F" w:rsidR="000F0A38" w:rsidRPr="00406852" w:rsidRDefault="000F0A38"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lastRenderedPageBreak/>
        <w:t>Part 1: Charting Your In-Home Course</w:t>
      </w:r>
    </w:p>
    <w:p w14:paraId="32C2420A" w14:textId="77777777" w:rsidR="000F0A38" w:rsidRPr="00406852" w:rsidRDefault="000F0A38"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1.1 The In-Home Dentistry Landscape</w:t>
      </w:r>
    </w:p>
    <w:p w14:paraId="616C465C" w14:textId="77777777" w:rsidR="000F0A38" w:rsidRPr="00406852" w:rsidRDefault="000F0A38"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Understanding the Need:</w:t>
      </w:r>
    </w:p>
    <w:p w14:paraId="3778BD43" w14:textId="3FCDFF51" w:rsidR="008C191B" w:rsidRPr="00406852" w:rsidRDefault="008C191B" w:rsidP="002521C2">
      <w:pPr>
        <w:spacing w:line="360" w:lineRule="auto"/>
        <w:rPr>
          <w:rFonts w:ascii="Arial" w:hAnsi="Arial" w:cs="Arial"/>
          <w:sz w:val="24"/>
          <w:szCs w:val="24"/>
        </w:rPr>
      </w:pPr>
      <w:r w:rsidRPr="00406852">
        <w:rPr>
          <w:rFonts w:ascii="Arial" w:hAnsi="Arial" w:cs="Arial"/>
          <w:sz w:val="24"/>
          <w:szCs w:val="24"/>
        </w:rPr>
        <w:t xml:space="preserve">A systematic review published in the Journal of the American Geriatrics Society highlights the challenges faced by elderly adults in accessing dental care, and in-home dentistry bridges this gap by bringing essential dental services directly to those who might otherwise struggle to receive them. (Helgeson, 2015) Potential patients for in-home dentistry include elderly or homebound individuals, patients with dental phobia or anxiety, children with special needs, and busy professionals </w:t>
      </w:r>
      <w:r w:rsidR="00184DB7" w:rsidRPr="00406852">
        <w:rPr>
          <w:rFonts w:ascii="Arial" w:hAnsi="Arial" w:cs="Arial"/>
          <w:sz w:val="24"/>
          <w:szCs w:val="24"/>
        </w:rPr>
        <w:t xml:space="preserve">or families </w:t>
      </w:r>
      <w:r w:rsidRPr="00406852">
        <w:rPr>
          <w:rFonts w:ascii="Arial" w:hAnsi="Arial" w:cs="Arial"/>
          <w:sz w:val="24"/>
          <w:szCs w:val="24"/>
        </w:rPr>
        <w:t>seeking convenient dental care options. (Bethel et al., 2014) (Gordon, 1989)</w:t>
      </w:r>
    </w:p>
    <w:p w14:paraId="0FA70904" w14:textId="77777777" w:rsidR="000F0A38" w:rsidRPr="00406852" w:rsidRDefault="000F0A38" w:rsidP="002521C2">
      <w:pPr>
        <w:numPr>
          <w:ilvl w:val="0"/>
          <w:numId w:val="1"/>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Elderly or homebound individuals (National Poll on Healthy Aging, University of Michigan, 2023)</w:t>
      </w:r>
    </w:p>
    <w:p w14:paraId="1611917B" w14:textId="77777777" w:rsidR="000F0A38" w:rsidRPr="00406852" w:rsidRDefault="000F0A38" w:rsidP="002521C2">
      <w:pPr>
        <w:numPr>
          <w:ilvl w:val="0"/>
          <w:numId w:val="1"/>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Patients with dental phobia or anxiety (American Dental Association, 2023)</w:t>
      </w:r>
    </w:p>
    <w:p w14:paraId="3B06E9E9" w14:textId="77777777" w:rsidR="000F0A38" w:rsidRPr="00406852" w:rsidRDefault="000F0A38" w:rsidP="002521C2">
      <w:pPr>
        <w:numPr>
          <w:ilvl w:val="0"/>
          <w:numId w:val="1"/>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Children with special needs (Journal of Pediatric Dentistry, 2022)</w:t>
      </w:r>
    </w:p>
    <w:p w14:paraId="67D3543C" w14:textId="7C69951D" w:rsidR="002C6981" w:rsidRPr="00406852" w:rsidRDefault="000F0A38" w:rsidP="002C6981">
      <w:pPr>
        <w:numPr>
          <w:ilvl w:val="0"/>
          <w:numId w:val="1"/>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Busy professionals seeking convenient dental care options (BMC Health Services Research, 2021)</w:t>
      </w:r>
    </w:p>
    <w:p w14:paraId="4DEEF61E" w14:textId="11D25581" w:rsidR="002C6981" w:rsidRPr="00406852" w:rsidRDefault="002C6981" w:rsidP="002C6981">
      <w:pPr>
        <w:shd w:val="clear" w:color="auto" w:fill="FFFFFF"/>
        <w:spacing w:before="100" w:beforeAutospacing="1" w:after="0" w:line="360" w:lineRule="auto"/>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1.2 Long Term Cost Effectiveness</w:t>
      </w:r>
    </w:p>
    <w:p w14:paraId="76E1DF68" w14:textId="1E7CBD4F" w:rsidR="008C191B" w:rsidRPr="00406852" w:rsidRDefault="008C191B" w:rsidP="002521C2">
      <w:pPr>
        <w:spacing w:line="360" w:lineRule="auto"/>
        <w:rPr>
          <w:rFonts w:ascii="Arial" w:hAnsi="Arial" w:cs="Arial"/>
          <w:sz w:val="24"/>
          <w:szCs w:val="24"/>
        </w:rPr>
      </w:pPr>
      <w:r w:rsidRPr="00406852">
        <w:rPr>
          <w:rFonts w:ascii="Arial" w:hAnsi="Arial" w:cs="Arial"/>
          <w:sz w:val="24"/>
          <w:szCs w:val="24"/>
        </w:rPr>
        <w:t xml:space="preserve">The cost savings associated with preventive care are significant, as addressing dental issues early can prevent more complex and expensive procedures down the line. For example, the cost of a cavity filling ($100-$300) is </w:t>
      </w:r>
      <w:r w:rsidRPr="00406852">
        <w:rPr>
          <w:rFonts w:ascii="Arial" w:hAnsi="Arial" w:cs="Arial"/>
          <w:i/>
          <w:iCs/>
          <w:sz w:val="24"/>
          <w:szCs w:val="24"/>
        </w:rPr>
        <w:t>vastly lower than the cost of a root canal and crown</w:t>
      </w:r>
      <w:r w:rsidRPr="00406852">
        <w:rPr>
          <w:rFonts w:ascii="Arial" w:hAnsi="Arial" w:cs="Arial"/>
          <w:sz w:val="24"/>
          <w:szCs w:val="24"/>
        </w:rPr>
        <w:t xml:space="preserve"> ($1,000-$3,000), representing a potential savings of $700-$2,700. (Helgeson, 2015) Similarly, the cost of a routine cleaning for periodontitis is a fraction of the potential cost of more advanced periodontal treatment, potentially saving $450-$9,850. (Helgeson, 2015) </w:t>
      </w:r>
    </w:p>
    <w:p w14:paraId="68D04CB7" w14:textId="4DFC51BF" w:rsidR="00F475C9" w:rsidRPr="00406852" w:rsidRDefault="008C191B" w:rsidP="007748FA">
      <w:pPr>
        <w:spacing w:line="360" w:lineRule="auto"/>
        <w:rPr>
          <w:rFonts w:ascii="Arial" w:hAnsi="Arial" w:cs="Arial"/>
          <w:sz w:val="24"/>
          <w:szCs w:val="24"/>
        </w:rPr>
      </w:pPr>
      <w:r w:rsidRPr="00406852">
        <w:rPr>
          <w:rFonts w:ascii="Arial" w:hAnsi="Arial" w:cs="Arial"/>
          <w:sz w:val="24"/>
          <w:szCs w:val="24"/>
        </w:rPr>
        <w:t xml:space="preserve">By understanding the needs of these underserved populations and the potential cost savings of preventive care, dentists can position themselves to launch a successful in-home dental practice that delivers high-quality, convenient care to those who need it </w:t>
      </w:r>
      <w:r w:rsidRPr="00406852">
        <w:rPr>
          <w:rFonts w:ascii="Arial" w:hAnsi="Arial" w:cs="Arial"/>
          <w:sz w:val="24"/>
          <w:szCs w:val="24"/>
        </w:rPr>
        <w:lastRenderedPageBreak/>
        <w:t>most.</w:t>
      </w:r>
      <w:r w:rsidR="004773CC" w:rsidRPr="00406852">
        <w:rPr>
          <w:rFonts w:ascii="Arial" w:hAnsi="Arial" w:cs="Arial"/>
          <w:sz w:val="24"/>
          <w:szCs w:val="24"/>
        </w:rPr>
        <w:t xml:space="preserve"> </w:t>
      </w:r>
      <w:r w:rsidR="007748FA" w:rsidRPr="00406852">
        <w:rPr>
          <w:rFonts w:ascii="Arial" w:hAnsi="Arial" w:cs="Arial"/>
          <w:sz w:val="24"/>
          <w:szCs w:val="24"/>
        </w:rPr>
        <w:t>To this end, t</w:t>
      </w:r>
      <w:r w:rsidR="004773CC" w:rsidRPr="00406852">
        <w:rPr>
          <w:rFonts w:ascii="Arial" w:hAnsi="Arial" w:cs="Arial"/>
          <w:sz w:val="24"/>
          <w:szCs w:val="24"/>
        </w:rPr>
        <w:t xml:space="preserve">he salient goal of </w:t>
      </w:r>
      <w:r w:rsidR="007748FA" w:rsidRPr="00406852">
        <w:rPr>
          <w:rFonts w:ascii="Arial" w:hAnsi="Arial" w:cs="Arial"/>
          <w:sz w:val="24"/>
          <w:szCs w:val="24"/>
        </w:rPr>
        <w:t xml:space="preserve">an </w:t>
      </w:r>
      <w:r w:rsidR="004773CC" w:rsidRPr="00406852">
        <w:rPr>
          <w:rFonts w:ascii="Arial" w:hAnsi="Arial" w:cs="Arial"/>
          <w:sz w:val="24"/>
          <w:szCs w:val="24"/>
        </w:rPr>
        <w:t xml:space="preserve">in-home dental practice is to provide full comprehensive dental treatment at the comfort of the patient’s time and place—two intangible qualities that </w:t>
      </w:r>
      <w:r w:rsidR="007748FA" w:rsidRPr="00406852">
        <w:rPr>
          <w:rFonts w:ascii="Arial" w:hAnsi="Arial" w:cs="Arial"/>
          <w:sz w:val="24"/>
          <w:szCs w:val="24"/>
        </w:rPr>
        <w:t>can be priceless for the long-term oral health of the patient.</w:t>
      </w:r>
    </w:p>
    <w:tbl>
      <w:tblPr>
        <w:tblpPr w:leftFromText="180" w:rightFromText="180" w:vertAnchor="text" w:horzAnchor="margin" w:tblpY="1203"/>
        <w:tblW w:w="9192" w:type="dxa"/>
        <w:tblCellMar>
          <w:left w:w="0" w:type="dxa"/>
          <w:right w:w="0" w:type="dxa"/>
        </w:tblCellMar>
        <w:tblLook w:val="04A0" w:firstRow="1" w:lastRow="0" w:firstColumn="1" w:lastColumn="0" w:noHBand="0" w:noVBand="1"/>
      </w:tblPr>
      <w:tblGrid>
        <w:gridCol w:w="1767"/>
        <w:gridCol w:w="2403"/>
        <w:gridCol w:w="3409"/>
        <w:gridCol w:w="1613"/>
      </w:tblGrid>
      <w:tr w:rsidR="006E1578" w:rsidRPr="00406852" w14:paraId="020A37CB" w14:textId="77777777" w:rsidTr="000321C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8CDCE5" w14:textId="05E24788" w:rsidR="006E1578" w:rsidRPr="00406852" w:rsidRDefault="006E1578" w:rsidP="000321CA">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Dental Diagnosis</w:t>
            </w:r>
          </w:p>
        </w:tc>
        <w:tc>
          <w:tcPr>
            <w:tcW w:w="24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03262A" w14:textId="77777777" w:rsidR="006E1578" w:rsidRPr="00406852" w:rsidRDefault="006E1578" w:rsidP="000321CA">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Preventive Care Cost</w:t>
            </w:r>
          </w:p>
        </w:tc>
        <w:tc>
          <w:tcPr>
            <w:tcW w:w="3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DC0573" w14:textId="77777777" w:rsidR="006E1578" w:rsidRPr="00406852" w:rsidRDefault="006E1578" w:rsidP="000321CA">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Cost After Delay</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6CA1812" w14:textId="77777777" w:rsidR="006E1578" w:rsidRPr="00406852" w:rsidRDefault="006E1578" w:rsidP="000321CA">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Potential Savings</w:t>
            </w:r>
          </w:p>
        </w:tc>
      </w:tr>
      <w:tr w:rsidR="006E1578" w:rsidRPr="00406852" w14:paraId="215792F6" w14:textId="77777777" w:rsidTr="000321C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B24A3" w14:textId="77777777" w:rsidR="006E1578" w:rsidRPr="00406852" w:rsidRDefault="006E1578" w:rsidP="000321CA">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Cavity</w:t>
            </w:r>
          </w:p>
        </w:tc>
        <w:tc>
          <w:tcPr>
            <w:tcW w:w="24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895C68" w14:textId="77777777" w:rsidR="006E1578" w:rsidRPr="00406852" w:rsidRDefault="006E1578" w:rsidP="000321CA">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$100-$300 (Filling)</w:t>
            </w:r>
          </w:p>
        </w:tc>
        <w:tc>
          <w:tcPr>
            <w:tcW w:w="3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AACE6F" w14:textId="77777777" w:rsidR="006E1578" w:rsidRPr="00406852" w:rsidRDefault="006E1578" w:rsidP="000321CA">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$1,000-$3,000 (Root Canal &amp; Crown)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BE4B31" w14:textId="77777777" w:rsidR="006E1578" w:rsidRPr="00406852" w:rsidRDefault="006E1578" w:rsidP="000321CA">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$700-$2,700</w:t>
            </w:r>
          </w:p>
        </w:tc>
      </w:tr>
      <w:tr w:rsidR="006E1578" w:rsidRPr="00406852" w14:paraId="2C735FFC" w14:textId="77777777" w:rsidTr="000321C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D9A05" w14:textId="77777777" w:rsidR="006E1578" w:rsidRPr="00406852" w:rsidRDefault="006E1578" w:rsidP="000321CA">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Periodontitis</w:t>
            </w:r>
          </w:p>
        </w:tc>
        <w:tc>
          <w:tcPr>
            <w:tcW w:w="24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FA8391" w14:textId="77777777" w:rsidR="006E1578" w:rsidRPr="00406852" w:rsidRDefault="006E1578" w:rsidP="000321CA">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$300 (Cleaning)</w:t>
            </w:r>
          </w:p>
        </w:tc>
        <w:tc>
          <w:tcPr>
            <w:tcW w:w="3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960BAC" w14:textId="77777777" w:rsidR="006E1578" w:rsidRPr="00406852" w:rsidRDefault="006E1578" w:rsidP="000321CA">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$500-$10,000 (Periodontal Treatment)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4A8F97" w14:textId="77777777" w:rsidR="006E1578" w:rsidRPr="00406852" w:rsidRDefault="006E1578" w:rsidP="000321CA">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$450-$9,850</w:t>
            </w:r>
          </w:p>
        </w:tc>
      </w:tr>
      <w:tr w:rsidR="006E1578" w:rsidRPr="00406852" w14:paraId="48AC46C9" w14:textId="77777777" w:rsidTr="000321C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60F00" w14:textId="77777777" w:rsidR="006E1578" w:rsidRPr="00406852" w:rsidRDefault="006E1578" w:rsidP="000321CA">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Tooth Fracture</w:t>
            </w:r>
          </w:p>
        </w:tc>
        <w:tc>
          <w:tcPr>
            <w:tcW w:w="2403"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EA65A3" w14:textId="77777777" w:rsidR="006E1578" w:rsidRPr="00406852" w:rsidRDefault="006E1578" w:rsidP="000321CA">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$300-$600 (Bonding)</w:t>
            </w:r>
          </w:p>
        </w:tc>
        <w:tc>
          <w:tcPr>
            <w:tcW w:w="34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A1AF8" w14:textId="77777777" w:rsidR="006E1578" w:rsidRPr="00406852" w:rsidRDefault="006E1578" w:rsidP="000321CA">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$1,000-$5,000 (Crown or Implant)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98691" w14:textId="77777777" w:rsidR="006E1578" w:rsidRPr="00406852" w:rsidRDefault="006E1578" w:rsidP="000321CA">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$700-$4,400</w:t>
            </w:r>
          </w:p>
        </w:tc>
      </w:tr>
    </w:tbl>
    <w:p w14:paraId="76B9A479" w14:textId="02C937C7" w:rsidR="000321CA" w:rsidRPr="00406852" w:rsidRDefault="00F475C9" w:rsidP="000321CA">
      <w:pPr>
        <w:shd w:val="clear" w:color="auto" w:fill="FFFFFF"/>
        <w:spacing w:before="100" w:beforeAutospacing="1" w:after="100" w:afterAutospacing="1" w:line="360" w:lineRule="auto"/>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Potential savings are calculated as the difference between the cost of preventive care and the cost after delay</w:t>
      </w:r>
      <w:r w:rsidR="000321CA" w:rsidRPr="00406852">
        <w:rPr>
          <w:rFonts w:ascii="Arial" w:eastAsia="Times New Roman" w:hAnsi="Arial" w:cs="Arial"/>
          <w:b/>
          <w:bCs/>
          <w:color w:val="1F1F1F"/>
          <w:kern w:val="0"/>
          <w:sz w:val="24"/>
          <w:szCs w:val="24"/>
          <w14:ligatures w14:val="none"/>
        </w:rPr>
        <w:t>.</w:t>
      </w:r>
    </w:p>
    <w:p w14:paraId="1CF0E493" w14:textId="77777777" w:rsidR="000321CA" w:rsidRPr="00406852" w:rsidRDefault="000321CA" w:rsidP="000321CA">
      <w:pPr>
        <w:shd w:val="clear" w:color="auto" w:fill="FFFFFF"/>
        <w:spacing w:before="100" w:beforeAutospacing="1" w:after="100" w:afterAutospacing="1" w:line="360" w:lineRule="auto"/>
        <w:rPr>
          <w:rFonts w:ascii="Arial" w:eastAsia="Times New Roman" w:hAnsi="Arial" w:cs="Arial"/>
          <w:b/>
          <w:bCs/>
          <w:color w:val="1F1F1F"/>
          <w:kern w:val="0"/>
          <w:sz w:val="24"/>
          <w:szCs w:val="24"/>
          <w14:ligatures w14:val="none"/>
        </w:rPr>
      </w:pPr>
    </w:p>
    <w:p w14:paraId="59E72408" w14:textId="3D0C2E7E" w:rsidR="000F0A38" w:rsidRPr="00406852" w:rsidRDefault="000321CA"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1.3 </w:t>
      </w:r>
      <w:r w:rsidR="000F0A38" w:rsidRPr="00406852">
        <w:rPr>
          <w:rFonts w:ascii="Arial" w:eastAsia="Times New Roman" w:hAnsi="Arial" w:cs="Arial"/>
          <w:b/>
          <w:bCs/>
          <w:color w:val="1F1F1F"/>
          <w:kern w:val="0"/>
          <w:sz w:val="24"/>
          <w:szCs w:val="24"/>
          <w14:ligatures w14:val="none"/>
        </w:rPr>
        <w:t>The Advantages for Dentists and Patients:</w:t>
      </w:r>
    </w:p>
    <w:p w14:paraId="1E2944E8" w14:textId="77777777" w:rsidR="000F0A38" w:rsidRPr="00406852" w:rsidRDefault="000F0A38"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For Dentists:</w:t>
      </w:r>
    </w:p>
    <w:p w14:paraId="30452790" w14:textId="77777777" w:rsidR="000F0A38" w:rsidRPr="00406852" w:rsidRDefault="000F0A38" w:rsidP="002521C2">
      <w:pPr>
        <w:numPr>
          <w:ilvl w:val="0"/>
          <w:numId w:val="2"/>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Freedom and Flexibility:</w:t>
      </w:r>
      <w:r w:rsidRPr="00406852">
        <w:rPr>
          <w:rFonts w:ascii="Arial" w:eastAsia="Times New Roman" w:hAnsi="Arial" w:cs="Arial"/>
          <w:color w:val="1F1F1F"/>
          <w:kern w:val="0"/>
          <w:sz w:val="24"/>
          <w:szCs w:val="24"/>
          <w14:ligatures w14:val="none"/>
        </w:rPr>
        <w:t> Become your own boss, set your schedule, and create a practice environment that suits your style (Journal of Dental Administration, 2022).</w:t>
      </w:r>
    </w:p>
    <w:p w14:paraId="680B8A63" w14:textId="294099F1" w:rsidR="000F0A38" w:rsidRPr="00406852" w:rsidRDefault="000F0A38" w:rsidP="008311C9">
      <w:pPr>
        <w:numPr>
          <w:ilvl w:val="0"/>
          <w:numId w:val="2"/>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Expand Your Reach:</w:t>
      </w:r>
      <w:r w:rsidRPr="00406852">
        <w:rPr>
          <w:rFonts w:ascii="Arial" w:eastAsia="Times New Roman" w:hAnsi="Arial" w:cs="Arial"/>
          <w:color w:val="1F1F1F"/>
          <w:kern w:val="0"/>
          <w:sz w:val="24"/>
          <w:szCs w:val="24"/>
          <w14:ligatures w14:val="none"/>
        </w:rPr>
        <w:t> Serve a broader patient base, reaching those who face challenges accessing traditional dental offices (National Poll on Healthy Aging, University of Michigan, 2023).</w:t>
      </w:r>
      <w:r w:rsidR="000321CA" w:rsidRPr="00406852">
        <w:rPr>
          <w:rFonts w:ascii="Arial" w:eastAsia="Times New Roman" w:hAnsi="Arial" w:cs="Arial"/>
          <w:color w:val="1F1F1F"/>
          <w:kern w:val="0"/>
          <w:sz w:val="24"/>
          <w:szCs w:val="24"/>
          <w14:ligatures w14:val="none"/>
        </w:rPr>
        <w:t xml:space="preserve"> This can also augment your private practice patient by instilling trust and quality of care</w:t>
      </w:r>
      <w:r w:rsidR="00BD3B97" w:rsidRPr="00406852">
        <w:rPr>
          <w:rFonts w:ascii="Arial" w:eastAsia="Times New Roman" w:hAnsi="Arial" w:cs="Arial"/>
          <w:color w:val="1F1F1F"/>
          <w:kern w:val="0"/>
          <w:sz w:val="24"/>
          <w:szCs w:val="24"/>
          <w14:ligatures w14:val="none"/>
        </w:rPr>
        <w:t xml:space="preserve"> for patients that have been exposed to a mobile dental setting. </w:t>
      </w:r>
      <w:r w:rsidR="008311C9" w:rsidRPr="00406852">
        <w:rPr>
          <w:rFonts w:ascii="Arial" w:eastAsia="Times New Roman" w:hAnsi="Arial" w:cs="Arial"/>
          <w:color w:val="1F1F1F"/>
          <w:kern w:val="0"/>
          <w:sz w:val="24"/>
          <w:szCs w:val="24"/>
          <w14:ligatures w14:val="none"/>
        </w:rPr>
        <w:t>What better way to foster trust and loyalty than by bringing your services directly to families in their own communities?</w:t>
      </w:r>
    </w:p>
    <w:p w14:paraId="2D5A82E2" w14:textId="41E1175F" w:rsidR="006C3AC1" w:rsidRPr="00406852" w:rsidRDefault="000F0A38" w:rsidP="002521C2">
      <w:pPr>
        <w:numPr>
          <w:ilvl w:val="0"/>
          <w:numId w:val="2"/>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lastRenderedPageBreak/>
        <w:t>Reduced Overhead:</w:t>
      </w:r>
      <w:r w:rsidRPr="00406852">
        <w:rPr>
          <w:rFonts w:ascii="Arial" w:eastAsia="Times New Roman" w:hAnsi="Arial" w:cs="Arial"/>
          <w:color w:val="1F1F1F"/>
          <w:kern w:val="0"/>
          <w:sz w:val="24"/>
          <w:szCs w:val="24"/>
          <w14:ligatures w14:val="none"/>
        </w:rPr>
        <w:t> Eliminate the expenses associated with a brick-and-mortar office, potentially leading to a more streamlined financial model</w:t>
      </w:r>
      <w:r w:rsidR="00D840CC" w:rsidRPr="00406852">
        <w:rPr>
          <w:rFonts w:ascii="Arial" w:eastAsia="Times New Roman" w:hAnsi="Arial" w:cs="Arial"/>
          <w:color w:val="1F1F1F"/>
          <w:kern w:val="0"/>
          <w:sz w:val="24"/>
          <w:szCs w:val="24"/>
          <w14:ligatures w14:val="none"/>
        </w:rPr>
        <w:t xml:space="preserve"> in a hybrid private/mobile office setting.</w:t>
      </w:r>
      <w:r w:rsidRPr="00406852">
        <w:rPr>
          <w:rFonts w:ascii="Arial" w:eastAsia="Times New Roman" w:hAnsi="Arial" w:cs="Arial"/>
          <w:color w:val="1F1F1F"/>
          <w:kern w:val="0"/>
          <w:sz w:val="24"/>
          <w:szCs w:val="24"/>
          <w14:ligatures w14:val="none"/>
        </w:rPr>
        <w:t xml:space="preserve"> (Journal of Dental Economics, 2021).</w:t>
      </w:r>
    </w:p>
    <w:p w14:paraId="41EB1B09" w14:textId="77777777" w:rsidR="000F0A38" w:rsidRPr="00406852" w:rsidRDefault="000F0A38"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For Patients:</w:t>
      </w:r>
    </w:p>
    <w:p w14:paraId="7378F96A" w14:textId="77777777" w:rsidR="000F0A38" w:rsidRPr="00406852" w:rsidRDefault="000F0A38" w:rsidP="002521C2">
      <w:pPr>
        <w:numPr>
          <w:ilvl w:val="0"/>
          <w:numId w:val="3"/>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Ultimate Convenience:</w:t>
      </w:r>
      <w:r w:rsidRPr="00406852">
        <w:rPr>
          <w:rFonts w:ascii="Arial" w:eastAsia="Times New Roman" w:hAnsi="Arial" w:cs="Arial"/>
          <w:color w:val="1F1F1F"/>
          <w:kern w:val="0"/>
          <w:sz w:val="24"/>
          <w:szCs w:val="24"/>
          <w14:ligatures w14:val="none"/>
        </w:rPr>
        <w:t> Receive high-quality dental care in the comfort and familiarity of their own home, eliminating travel hassles and long waits (BMC Health Services Research, 2021).</w:t>
      </w:r>
    </w:p>
    <w:p w14:paraId="03054CD9" w14:textId="77777777" w:rsidR="000F0A38" w:rsidRPr="00406852" w:rsidRDefault="000F0A38" w:rsidP="002521C2">
      <w:pPr>
        <w:numPr>
          <w:ilvl w:val="0"/>
          <w:numId w:val="3"/>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Reduced Anxiety:</w:t>
      </w:r>
      <w:r w:rsidRPr="00406852">
        <w:rPr>
          <w:rFonts w:ascii="Arial" w:eastAsia="Times New Roman" w:hAnsi="Arial" w:cs="Arial"/>
          <w:color w:val="1F1F1F"/>
          <w:kern w:val="0"/>
          <w:sz w:val="24"/>
          <w:szCs w:val="24"/>
          <w14:ligatures w14:val="none"/>
        </w:rPr>
        <w:t> The familiar surroundings of their home can significantly ease anxieties for patients with dental phobia (American Dental Association, 2023).</w:t>
      </w:r>
    </w:p>
    <w:p w14:paraId="43BD71E6" w14:textId="10603F2C" w:rsidR="00E23CB5" w:rsidRPr="00406852" w:rsidRDefault="000F0A38" w:rsidP="00E23CB5">
      <w:pPr>
        <w:numPr>
          <w:ilvl w:val="0"/>
          <w:numId w:val="3"/>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Accessibility:</w:t>
      </w:r>
      <w:r w:rsidRPr="00406852">
        <w:rPr>
          <w:rFonts w:ascii="Arial" w:eastAsia="Times New Roman" w:hAnsi="Arial" w:cs="Arial"/>
          <w:color w:val="1F1F1F"/>
          <w:kern w:val="0"/>
          <w:sz w:val="24"/>
          <w:szCs w:val="24"/>
          <w14:ligatures w14:val="none"/>
        </w:rPr>
        <w:t> In-home dentistry provides essential dental care to those who might otherwise struggle to visit a traditional dental office due to mobility limitations or phobias (National Poll on Healthy Aging, University of Michigan, 2023).</w:t>
      </w:r>
    </w:p>
    <w:p w14:paraId="397539EE" w14:textId="77777777" w:rsidR="0063584B" w:rsidRPr="00406852" w:rsidRDefault="00444CBA" w:rsidP="0063584B">
      <w:pPr>
        <w:numPr>
          <w:ilvl w:val="0"/>
          <w:numId w:val="3"/>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Patient</w:t>
      </w:r>
      <w:r w:rsidR="006C3AC1" w:rsidRPr="00406852">
        <w:rPr>
          <w:rFonts w:ascii="Arial" w:eastAsia="Times New Roman" w:hAnsi="Arial" w:cs="Arial"/>
          <w:b/>
          <w:bCs/>
          <w:color w:val="1F1F1F"/>
          <w:kern w:val="0"/>
          <w:sz w:val="24"/>
          <w:szCs w:val="24"/>
          <w14:ligatures w14:val="none"/>
        </w:rPr>
        <w:t xml:space="preserve"> </w:t>
      </w:r>
      <w:r w:rsidR="00E23CB5" w:rsidRPr="00406852">
        <w:rPr>
          <w:rFonts w:ascii="Arial" w:eastAsia="Times New Roman" w:hAnsi="Arial" w:cs="Arial"/>
          <w:b/>
          <w:bCs/>
          <w:color w:val="1F1F1F"/>
          <w:kern w:val="0"/>
          <w:sz w:val="24"/>
          <w:szCs w:val="24"/>
          <w14:ligatures w14:val="none"/>
        </w:rPr>
        <w:t>transport cost and space</w:t>
      </w:r>
      <w:r w:rsidR="006C3AC1" w:rsidRPr="00406852">
        <w:rPr>
          <w:rFonts w:ascii="Arial" w:eastAsia="Times New Roman" w:hAnsi="Arial" w:cs="Arial"/>
          <w:b/>
          <w:bCs/>
          <w:color w:val="1F1F1F"/>
          <w:kern w:val="0"/>
          <w:sz w:val="24"/>
          <w:szCs w:val="24"/>
          <w14:ligatures w14:val="none"/>
        </w:rPr>
        <w:t>:</w:t>
      </w:r>
      <w:r w:rsidR="006C3AC1" w:rsidRPr="00406852">
        <w:rPr>
          <w:rFonts w:ascii="Arial" w:eastAsia="Times New Roman" w:hAnsi="Arial" w:cs="Arial"/>
          <w:color w:val="1F1F1F"/>
          <w:kern w:val="0"/>
          <w:sz w:val="24"/>
          <w:szCs w:val="24"/>
          <w14:ligatures w14:val="none"/>
        </w:rPr>
        <w:t xml:space="preserve"> </w:t>
      </w:r>
    </w:p>
    <w:p w14:paraId="23B0A48A" w14:textId="1DE01AEA" w:rsidR="00602B17" w:rsidRPr="00406852" w:rsidRDefault="006C3AC1" w:rsidP="0063584B">
      <w:pPr>
        <w:shd w:val="clear" w:color="auto" w:fill="FFFFFF"/>
        <w:spacing w:before="100" w:beforeAutospacing="1" w:after="0" w:line="360" w:lineRule="auto"/>
        <w:ind w:left="720"/>
        <w:rPr>
          <w:rFonts w:ascii="Arial" w:eastAsia="Times New Roman" w:hAnsi="Arial" w:cs="Arial"/>
          <w:color w:val="1F1F1F"/>
          <w:kern w:val="0"/>
          <w:sz w:val="24"/>
          <w:szCs w:val="24"/>
          <w14:ligatures w14:val="none"/>
        </w:rPr>
      </w:pPr>
      <w:r w:rsidRPr="00406852">
        <w:rPr>
          <w:rFonts w:ascii="Arial" w:hAnsi="Arial" w:cs="Arial"/>
          <w:sz w:val="24"/>
          <w:szCs w:val="24"/>
        </w:rPr>
        <w:t>It's particularly beneficial for those seeking to serve patients</w:t>
      </w:r>
      <w:r w:rsidR="00E23CB5" w:rsidRPr="00406852">
        <w:rPr>
          <w:rFonts w:ascii="Arial" w:eastAsia="Times New Roman" w:hAnsi="Arial" w:cs="Arial"/>
          <w:color w:val="1F1F1F"/>
          <w:kern w:val="0"/>
          <w:sz w:val="24"/>
          <w:szCs w:val="24"/>
          <w14:ligatures w14:val="none"/>
        </w:rPr>
        <w:t xml:space="preserve"> </w:t>
      </w:r>
      <w:r w:rsidRPr="00406852">
        <w:rPr>
          <w:rFonts w:ascii="Arial" w:hAnsi="Arial" w:cs="Arial"/>
          <w:sz w:val="24"/>
          <w:szCs w:val="24"/>
        </w:rPr>
        <w:t>with limited mobility</w:t>
      </w:r>
      <w:r w:rsidR="00602B17" w:rsidRPr="00406852">
        <w:rPr>
          <w:rFonts w:ascii="Arial" w:hAnsi="Arial" w:cs="Arial"/>
          <w:sz w:val="24"/>
          <w:szCs w:val="24"/>
        </w:rPr>
        <w:t xml:space="preserve">. </w:t>
      </w:r>
    </w:p>
    <w:p w14:paraId="4A96F7F7" w14:textId="772FDC16" w:rsidR="006C3AC1" w:rsidRPr="00406852" w:rsidRDefault="00E23CB5" w:rsidP="002521C2">
      <w:pPr>
        <w:spacing w:line="360" w:lineRule="auto"/>
        <w:ind w:left="720"/>
        <w:rPr>
          <w:rFonts w:ascii="Arial" w:hAnsi="Arial" w:cs="Arial"/>
          <w:sz w:val="24"/>
          <w:szCs w:val="24"/>
        </w:rPr>
      </w:pPr>
      <w:r w:rsidRPr="00406852">
        <w:rPr>
          <w:rFonts w:ascii="Arial" w:hAnsi="Arial" w:cs="Arial"/>
          <w:sz w:val="24"/>
          <w:szCs w:val="24"/>
        </w:rPr>
        <w:t>While</w:t>
      </w:r>
      <w:r w:rsidR="00602B17" w:rsidRPr="00406852">
        <w:rPr>
          <w:rFonts w:ascii="Arial" w:hAnsi="Arial" w:cs="Arial"/>
          <w:sz w:val="24"/>
          <w:szCs w:val="24"/>
        </w:rPr>
        <w:t xml:space="preserve"> advancements like </w:t>
      </w:r>
      <w:r w:rsidR="00602B17" w:rsidRPr="00406852">
        <w:rPr>
          <w:rFonts w:ascii="Arial" w:hAnsi="Arial" w:cs="Arial"/>
          <w:b/>
          <w:bCs/>
          <w:sz w:val="24"/>
          <w:szCs w:val="24"/>
        </w:rPr>
        <w:t>heavy-duty wheelchairs</w:t>
      </w:r>
      <w:r w:rsidR="00602B17" w:rsidRPr="00406852">
        <w:rPr>
          <w:rFonts w:ascii="Arial" w:hAnsi="Arial" w:cs="Arial"/>
          <w:sz w:val="24"/>
          <w:szCs w:val="24"/>
        </w:rPr>
        <w:t xml:space="preserve">, </w:t>
      </w:r>
      <w:r w:rsidR="00602B17" w:rsidRPr="00406852">
        <w:rPr>
          <w:rFonts w:ascii="Arial" w:hAnsi="Arial" w:cs="Arial"/>
          <w:b/>
          <w:bCs/>
          <w:sz w:val="24"/>
          <w:szCs w:val="24"/>
        </w:rPr>
        <w:t>standing wheelchairs, and all-terrain wheelchairs offer increased mobility,</w:t>
      </w:r>
      <w:r w:rsidR="00602B17" w:rsidRPr="00406852">
        <w:rPr>
          <w:rFonts w:ascii="Arial" w:hAnsi="Arial" w:cs="Arial"/>
          <w:sz w:val="24"/>
          <w:szCs w:val="24"/>
        </w:rPr>
        <w:t xml:space="preserve"> their </w:t>
      </w:r>
      <w:r w:rsidR="00602B17" w:rsidRPr="00406852">
        <w:rPr>
          <w:rFonts w:ascii="Arial" w:hAnsi="Arial" w:cs="Arial"/>
          <w:i/>
          <w:iCs/>
          <w:sz w:val="24"/>
          <w:szCs w:val="24"/>
        </w:rPr>
        <w:t>size and functionality</w:t>
      </w:r>
      <w:r w:rsidR="00602B17" w:rsidRPr="00406852">
        <w:rPr>
          <w:rFonts w:ascii="Arial" w:hAnsi="Arial" w:cs="Arial"/>
          <w:sz w:val="24"/>
          <w:szCs w:val="24"/>
        </w:rPr>
        <w:t xml:space="preserve"> can make it </w:t>
      </w:r>
      <w:r w:rsidR="00602B17" w:rsidRPr="00406852">
        <w:rPr>
          <w:rFonts w:ascii="Arial" w:hAnsi="Arial" w:cs="Arial"/>
          <w:i/>
          <w:iCs/>
          <w:sz w:val="24"/>
          <w:szCs w:val="24"/>
        </w:rPr>
        <w:t>difficult to transfer into a standard dental chair.</w:t>
      </w:r>
      <w:r w:rsidR="00602B17" w:rsidRPr="00406852">
        <w:rPr>
          <w:rFonts w:ascii="Arial" w:hAnsi="Arial" w:cs="Arial"/>
          <w:sz w:val="24"/>
          <w:szCs w:val="24"/>
        </w:rPr>
        <w:t xml:space="preserve"> Additionally, patient lifts such as </w:t>
      </w:r>
      <w:r w:rsidR="00602B17" w:rsidRPr="00406852">
        <w:rPr>
          <w:rFonts w:ascii="Arial" w:hAnsi="Arial" w:cs="Arial"/>
          <w:b/>
          <w:bCs/>
          <w:sz w:val="24"/>
          <w:szCs w:val="24"/>
        </w:rPr>
        <w:t>Hoyer lifts and sit-to-stand lifts</w:t>
      </w:r>
      <w:r w:rsidR="00602B17" w:rsidRPr="00406852">
        <w:rPr>
          <w:rFonts w:ascii="Arial" w:hAnsi="Arial" w:cs="Arial"/>
          <w:sz w:val="24"/>
          <w:szCs w:val="24"/>
        </w:rPr>
        <w:t>, though crucial for daily tasks, can add time and logistical challenges to dental appointments due to space limitations in offices and the cost of accessible transportation.</w:t>
      </w:r>
    </w:p>
    <w:p w14:paraId="4645F840" w14:textId="573622FD" w:rsidR="00CA58D0" w:rsidRPr="00406852" w:rsidRDefault="00CA58D0">
      <w:pPr>
        <w:pStyle w:val="ListParagraph"/>
        <w:numPr>
          <w:ilvl w:val="1"/>
          <w:numId w:val="44"/>
        </w:numPr>
        <w:spacing w:line="360" w:lineRule="auto"/>
        <w:rPr>
          <w:rFonts w:ascii="Arial" w:hAnsi="Arial" w:cs="Arial"/>
          <w:b/>
          <w:bCs/>
          <w:sz w:val="24"/>
          <w:szCs w:val="24"/>
        </w:rPr>
      </w:pPr>
      <w:r w:rsidRPr="00406852">
        <w:rPr>
          <w:rFonts w:ascii="Arial" w:hAnsi="Arial" w:cs="Arial"/>
          <w:b/>
          <w:bCs/>
          <w:sz w:val="24"/>
          <w:szCs w:val="24"/>
        </w:rPr>
        <w:t>Nursing Home</w:t>
      </w:r>
      <w:r w:rsidR="00E037B2" w:rsidRPr="00406852">
        <w:rPr>
          <w:rFonts w:ascii="Arial" w:hAnsi="Arial" w:cs="Arial"/>
          <w:b/>
          <w:bCs/>
          <w:sz w:val="24"/>
          <w:szCs w:val="24"/>
        </w:rPr>
        <w:t xml:space="preserve"> Patients</w:t>
      </w:r>
    </w:p>
    <w:p w14:paraId="0A296B74" w14:textId="77777777" w:rsidR="000B46A4" w:rsidRPr="00406852" w:rsidRDefault="000B46A4">
      <w:pPr>
        <w:numPr>
          <w:ilvl w:val="0"/>
          <w:numId w:val="22"/>
        </w:numPr>
        <w:spacing w:line="360" w:lineRule="auto"/>
        <w:rPr>
          <w:rFonts w:ascii="Arial" w:hAnsi="Arial" w:cs="Arial"/>
          <w:sz w:val="24"/>
          <w:szCs w:val="24"/>
        </w:rPr>
      </w:pPr>
      <w:r w:rsidRPr="00406852">
        <w:rPr>
          <w:rFonts w:ascii="Arial" w:hAnsi="Arial" w:cs="Arial"/>
          <w:b/>
          <w:bCs/>
          <w:sz w:val="24"/>
          <w:szCs w:val="24"/>
        </w:rPr>
        <w:t>Bedbound patients:</w:t>
      </w:r>
      <w:r w:rsidRPr="00406852">
        <w:rPr>
          <w:rFonts w:ascii="Arial" w:hAnsi="Arial" w:cs="Arial"/>
          <w:sz w:val="24"/>
          <w:szCs w:val="24"/>
        </w:rPr>
        <w:t xml:space="preserve"> These patients are completely unable to transfer themselves and require assistance for all daily activities.</w:t>
      </w:r>
    </w:p>
    <w:p w14:paraId="720BF344" w14:textId="5ED9171C" w:rsidR="000B46A4" w:rsidRPr="00406852" w:rsidRDefault="000B46A4">
      <w:pPr>
        <w:numPr>
          <w:ilvl w:val="0"/>
          <w:numId w:val="22"/>
        </w:numPr>
        <w:spacing w:line="360" w:lineRule="auto"/>
        <w:rPr>
          <w:rFonts w:ascii="Arial" w:hAnsi="Arial" w:cs="Arial"/>
          <w:sz w:val="24"/>
          <w:szCs w:val="24"/>
        </w:rPr>
      </w:pPr>
      <w:r w:rsidRPr="00406852">
        <w:rPr>
          <w:rFonts w:ascii="Arial" w:hAnsi="Arial" w:cs="Arial"/>
          <w:b/>
          <w:bCs/>
          <w:sz w:val="24"/>
          <w:szCs w:val="24"/>
        </w:rPr>
        <w:t>Patients with advanced dementia or Alzheimer's:</w:t>
      </w:r>
      <w:r w:rsidRPr="00406852">
        <w:rPr>
          <w:rFonts w:ascii="Arial" w:hAnsi="Arial" w:cs="Arial"/>
          <w:sz w:val="24"/>
          <w:szCs w:val="24"/>
        </w:rPr>
        <w:t xml:space="preserve"> These patients may have difficulty cooperating with dental treatment in a traditional setting</w:t>
      </w:r>
      <w:r w:rsidR="0058298A" w:rsidRPr="00406852">
        <w:rPr>
          <w:rFonts w:ascii="Arial" w:hAnsi="Arial" w:cs="Arial"/>
          <w:sz w:val="24"/>
          <w:szCs w:val="24"/>
        </w:rPr>
        <w:t>, often expressing confusion, delay in treatment, and or severe anxiety due to an unfamiliar setting.</w:t>
      </w:r>
    </w:p>
    <w:p w14:paraId="063533F6" w14:textId="3738C861" w:rsidR="00E037B2" w:rsidRPr="00406852" w:rsidRDefault="000B46A4">
      <w:pPr>
        <w:numPr>
          <w:ilvl w:val="0"/>
          <w:numId w:val="22"/>
        </w:numPr>
        <w:spacing w:line="360" w:lineRule="auto"/>
        <w:rPr>
          <w:rFonts w:ascii="Arial" w:hAnsi="Arial" w:cs="Arial"/>
          <w:sz w:val="24"/>
          <w:szCs w:val="24"/>
        </w:rPr>
      </w:pPr>
      <w:r w:rsidRPr="00406852">
        <w:rPr>
          <w:rFonts w:ascii="Arial" w:hAnsi="Arial" w:cs="Arial"/>
          <w:b/>
          <w:bCs/>
          <w:sz w:val="24"/>
          <w:szCs w:val="24"/>
        </w:rPr>
        <w:lastRenderedPageBreak/>
        <w:t>Patients with chronic conditions:</w:t>
      </w:r>
      <w:r w:rsidRPr="00406852">
        <w:rPr>
          <w:rFonts w:ascii="Arial" w:hAnsi="Arial" w:cs="Arial"/>
          <w:sz w:val="24"/>
          <w:szCs w:val="24"/>
        </w:rPr>
        <w:t xml:space="preserve"> These conditions, such as arthritis or stroke, may significantly limit mobility</w:t>
      </w:r>
      <w:r w:rsidR="00CA58D0" w:rsidRPr="00406852">
        <w:rPr>
          <w:rFonts w:ascii="Arial" w:hAnsi="Arial" w:cs="Arial"/>
          <w:sz w:val="24"/>
          <w:szCs w:val="24"/>
        </w:rPr>
        <w:t xml:space="preserve"> and lack the ability for a traditional dental setting.</w:t>
      </w:r>
    </w:p>
    <w:p w14:paraId="3260CF0A" w14:textId="0F686EA4" w:rsidR="000B46A4" w:rsidRPr="00406852" w:rsidRDefault="00E037B2" w:rsidP="002521C2">
      <w:pPr>
        <w:spacing w:line="360" w:lineRule="auto"/>
        <w:rPr>
          <w:rFonts w:ascii="Arial" w:hAnsi="Arial" w:cs="Arial"/>
          <w:sz w:val="24"/>
          <w:szCs w:val="24"/>
        </w:rPr>
      </w:pPr>
      <w:r w:rsidRPr="00406852">
        <w:rPr>
          <w:rFonts w:ascii="Arial" w:hAnsi="Arial" w:cs="Arial"/>
          <w:b/>
          <w:bCs/>
          <w:sz w:val="24"/>
          <w:szCs w:val="24"/>
        </w:rPr>
        <w:t xml:space="preserve">           1.5 </w:t>
      </w:r>
      <w:r w:rsidR="000B46A4" w:rsidRPr="00406852">
        <w:rPr>
          <w:rFonts w:ascii="Arial" w:hAnsi="Arial" w:cs="Arial"/>
          <w:b/>
          <w:bCs/>
          <w:sz w:val="24"/>
          <w:szCs w:val="24"/>
        </w:rPr>
        <w:t>Assisted Living Facilities:</w:t>
      </w:r>
    </w:p>
    <w:p w14:paraId="46F3710C" w14:textId="77777777" w:rsidR="000B46A4" w:rsidRPr="00406852" w:rsidRDefault="000B46A4">
      <w:pPr>
        <w:numPr>
          <w:ilvl w:val="0"/>
          <w:numId w:val="23"/>
        </w:numPr>
        <w:spacing w:line="360" w:lineRule="auto"/>
        <w:rPr>
          <w:rFonts w:ascii="Arial" w:hAnsi="Arial" w:cs="Arial"/>
          <w:sz w:val="24"/>
          <w:szCs w:val="24"/>
        </w:rPr>
      </w:pPr>
      <w:r w:rsidRPr="00406852">
        <w:rPr>
          <w:rFonts w:ascii="Arial" w:hAnsi="Arial" w:cs="Arial"/>
          <w:b/>
          <w:bCs/>
          <w:sz w:val="24"/>
          <w:szCs w:val="24"/>
        </w:rPr>
        <w:t>Residents who use wheelchairs or walkers:</w:t>
      </w:r>
      <w:r w:rsidRPr="00406852">
        <w:rPr>
          <w:rFonts w:ascii="Arial" w:hAnsi="Arial" w:cs="Arial"/>
          <w:sz w:val="24"/>
          <w:szCs w:val="24"/>
        </w:rPr>
        <w:t xml:space="preserve"> They may find it difficult or unsafe to travel to a dental office.</w:t>
      </w:r>
    </w:p>
    <w:p w14:paraId="0444BEF7" w14:textId="77777777" w:rsidR="000B46A4" w:rsidRPr="00406852" w:rsidRDefault="000B46A4">
      <w:pPr>
        <w:numPr>
          <w:ilvl w:val="0"/>
          <w:numId w:val="23"/>
        </w:numPr>
        <w:spacing w:line="360" w:lineRule="auto"/>
        <w:rPr>
          <w:rFonts w:ascii="Arial" w:hAnsi="Arial" w:cs="Arial"/>
          <w:sz w:val="24"/>
          <w:szCs w:val="24"/>
        </w:rPr>
      </w:pPr>
      <w:r w:rsidRPr="00406852">
        <w:rPr>
          <w:rFonts w:ascii="Arial" w:hAnsi="Arial" w:cs="Arial"/>
          <w:b/>
          <w:bCs/>
          <w:sz w:val="24"/>
          <w:szCs w:val="24"/>
        </w:rPr>
        <w:t>Residents with balance issues:</w:t>
      </w:r>
      <w:r w:rsidRPr="00406852">
        <w:rPr>
          <w:rFonts w:ascii="Arial" w:hAnsi="Arial" w:cs="Arial"/>
          <w:sz w:val="24"/>
          <w:szCs w:val="24"/>
        </w:rPr>
        <w:t xml:space="preserve"> Fall risk may be a concern in a traditional dental setting.</w:t>
      </w:r>
    </w:p>
    <w:p w14:paraId="5C5EC8E5" w14:textId="77777777" w:rsidR="000B46A4" w:rsidRPr="00406852" w:rsidRDefault="000B46A4">
      <w:pPr>
        <w:numPr>
          <w:ilvl w:val="0"/>
          <w:numId w:val="23"/>
        </w:numPr>
        <w:spacing w:line="360" w:lineRule="auto"/>
        <w:rPr>
          <w:rFonts w:ascii="Arial" w:hAnsi="Arial" w:cs="Arial"/>
          <w:sz w:val="24"/>
          <w:szCs w:val="24"/>
        </w:rPr>
      </w:pPr>
      <w:r w:rsidRPr="00406852">
        <w:rPr>
          <w:rFonts w:ascii="Arial" w:hAnsi="Arial" w:cs="Arial"/>
          <w:b/>
          <w:bCs/>
          <w:sz w:val="24"/>
          <w:szCs w:val="24"/>
        </w:rPr>
        <w:t>Residents requiring assistance with daily activities:</w:t>
      </w:r>
      <w:r w:rsidRPr="00406852">
        <w:rPr>
          <w:rFonts w:ascii="Arial" w:hAnsi="Arial" w:cs="Arial"/>
          <w:sz w:val="24"/>
          <w:szCs w:val="24"/>
        </w:rPr>
        <w:t xml:space="preserve"> Transferring to and from a dental chair in a traditional office may be challenging.</w:t>
      </w:r>
    </w:p>
    <w:p w14:paraId="1153586B" w14:textId="77777777" w:rsidR="000000DE" w:rsidRPr="00406852" w:rsidRDefault="000B46A4">
      <w:pPr>
        <w:numPr>
          <w:ilvl w:val="0"/>
          <w:numId w:val="23"/>
        </w:numPr>
        <w:spacing w:line="360" w:lineRule="auto"/>
        <w:rPr>
          <w:rFonts w:ascii="Arial" w:hAnsi="Arial" w:cs="Arial"/>
          <w:sz w:val="24"/>
          <w:szCs w:val="24"/>
        </w:rPr>
      </w:pPr>
      <w:r w:rsidRPr="00406852">
        <w:rPr>
          <w:rFonts w:ascii="Arial" w:hAnsi="Arial" w:cs="Arial"/>
          <w:b/>
          <w:bCs/>
          <w:sz w:val="24"/>
          <w:szCs w:val="24"/>
        </w:rPr>
        <w:t>Residents with cognitive decline:</w:t>
      </w:r>
      <w:r w:rsidRPr="00406852">
        <w:rPr>
          <w:rFonts w:ascii="Arial" w:hAnsi="Arial" w:cs="Arial"/>
          <w:sz w:val="24"/>
          <w:szCs w:val="24"/>
        </w:rPr>
        <w:t xml:space="preserve"> They may need additional support and a familiar environment for dental care.</w:t>
      </w:r>
    </w:p>
    <w:p w14:paraId="345AC36E" w14:textId="028B3AF9" w:rsidR="000B46A4" w:rsidRPr="00406852" w:rsidRDefault="000B46A4" w:rsidP="00FE7843">
      <w:pPr>
        <w:spacing w:line="360" w:lineRule="auto"/>
        <w:ind w:left="360"/>
        <w:rPr>
          <w:rFonts w:ascii="Arial" w:hAnsi="Arial" w:cs="Arial"/>
          <w:sz w:val="24"/>
          <w:szCs w:val="24"/>
        </w:rPr>
      </w:pPr>
    </w:p>
    <w:tbl>
      <w:tblPr>
        <w:tblpPr w:leftFromText="180" w:rightFromText="180" w:vertAnchor="text" w:horzAnchor="margin" w:tblpX="-910" w:tblpY="-442"/>
        <w:tblW w:w="12271" w:type="dxa"/>
        <w:tblLook w:val="04A0" w:firstRow="1" w:lastRow="0" w:firstColumn="1" w:lastColumn="0" w:noHBand="0" w:noVBand="1"/>
      </w:tblPr>
      <w:tblGrid>
        <w:gridCol w:w="2777"/>
        <w:gridCol w:w="1353"/>
        <w:gridCol w:w="6753"/>
        <w:gridCol w:w="237"/>
        <w:gridCol w:w="1151"/>
      </w:tblGrid>
      <w:tr w:rsidR="00E12420" w:rsidRPr="00406852" w14:paraId="4C2DDE10" w14:textId="77777777" w:rsidTr="00E91A20">
        <w:trPr>
          <w:trHeight w:val="790"/>
        </w:trPr>
        <w:tc>
          <w:tcPr>
            <w:tcW w:w="2796" w:type="dxa"/>
            <w:tcBorders>
              <w:top w:val="single" w:sz="8" w:space="0" w:color="CCCCCC"/>
              <w:left w:val="single" w:sz="8" w:space="0" w:color="CCCCCC"/>
              <w:bottom w:val="single" w:sz="8" w:space="0" w:color="CCCCCC"/>
              <w:right w:val="single" w:sz="8" w:space="0" w:color="CCCCCC"/>
            </w:tcBorders>
            <w:shd w:val="clear" w:color="auto" w:fill="auto"/>
            <w:vAlign w:val="center"/>
            <w:hideMark/>
          </w:tcPr>
          <w:p w14:paraId="75F8C3FC" w14:textId="0FCDE84C" w:rsidR="00284091" w:rsidRPr="00406852" w:rsidRDefault="00284091" w:rsidP="00E12420">
            <w:pPr>
              <w:spacing w:after="0" w:line="360" w:lineRule="auto"/>
              <w:jc w:val="center"/>
              <w:rPr>
                <w:rFonts w:ascii="Arial" w:eastAsia="Times New Roman" w:hAnsi="Arial" w:cs="Arial"/>
                <w:b/>
                <w:bCs/>
                <w:color w:val="000000"/>
                <w:kern w:val="0"/>
                <w:sz w:val="24"/>
                <w:szCs w:val="24"/>
                <w14:ligatures w14:val="none"/>
              </w:rPr>
            </w:pPr>
            <w:r w:rsidRPr="00406852">
              <w:rPr>
                <w:rFonts w:ascii="Arial" w:hAnsi="Arial" w:cs="Arial"/>
                <w:b/>
                <w:bCs/>
                <w:color w:val="000000"/>
              </w:rPr>
              <w:lastRenderedPageBreak/>
              <w:t>Patient Group</w:t>
            </w:r>
          </w:p>
        </w:tc>
        <w:tc>
          <w:tcPr>
            <w:tcW w:w="1334" w:type="dxa"/>
            <w:tcBorders>
              <w:top w:val="single" w:sz="8" w:space="0" w:color="CCCCCC"/>
              <w:left w:val="nil"/>
              <w:bottom w:val="single" w:sz="8" w:space="0" w:color="CCCCCC"/>
              <w:right w:val="single" w:sz="8" w:space="0" w:color="CCCCCC"/>
            </w:tcBorders>
            <w:shd w:val="clear" w:color="auto" w:fill="auto"/>
            <w:vAlign w:val="center"/>
            <w:hideMark/>
          </w:tcPr>
          <w:p w14:paraId="63839AE6" w14:textId="0E891A00" w:rsidR="00284091" w:rsidRPr="00406852" w:rsidRDefault="00284091" w:rsidP="00E12420">
            <w:pPr>
              <w:spacing w:after="0" w:line="360" w:lineRule="auto"/>
              <w:rPr>
                <w:rFonts w:ascii="Arial" w:eastAsia="Times New Roman" w:hAnsi="Arial" w:cs="Arial"/>
                <w:b/>
                <w:bCs/>
                <w:color w:val="000000"/>
                <w:kern w:val="0"/>
                <w:sz w:val="24"/>
                <w:szCs w:val="24"/>
                <w14:ligatures w14:val="none"/>
              </w:rPr>
            </w:pPr>
            <w:r w:rsidRPr="00406852">
              <w:rPr>
                <w:rFonts w:ascii="Arial" w:hAnsi="Arial" w:cs="Arial"/>
                <w:b/>
                <w:bCs/>
                <w:color w:val="000000"/>
              </w:rPr>
              <w:t>Estimated Population (2023)</w:t>
            </w:r>
          </w:p>
        </w:tc>
        <w:tc>
          <w:tcPr>
            <w:tcW w:w="6753" w:type="dxa"/>
            <w:tcBorders>
              <w:top w:val="single" w:sz="8" w:space="0" w:color="CCCCCC"/>
              <w:left w:val="nil"/>
              <w:bottom w:val="single" w:sz="8" w:space="0" w:color="CCCCCC"/>
              <w:right w:val="single" w:sz="8" w:space="0" w:color="CCCCCC"/>
            </w:tcBorders>
            <w:shd w:val="clear" w:color="auto" w:fill="auto"/>
            <w:vAlign w:val="center"/>
            <w:hideMark/>
          </w:tcPr>
          <w:p w14:paraId="4ADA493D" w14:textId="5864F3A8" w:rsidR="00284091" w:rsidRPr="00406852" w:rsidRDefault="00284091" w:rsidP="00E12420">
            <w:pPr>
              <w:spacing w:after="0" w:line="360" w:lineRule="auto"/>
              <w:rPr>
                <w:rFonts w:ascii="Arial" w:eastAsia="Times New Roman" w:hAnsi="Arial" w:cs="Arial"/>
                <w:b/>
                <w:bCs/>
                <w:color w:val="000000"/>
                <w:kern w:val="0"/>
                <w:sz w:val="24"/>
                <w:szCs w:val="24"/>
                <w14:ligatures w14:val="none"/>
              </w:rPr>
            </w:pPr>
            <w:r w:rsidRPr="00406852">
              <w:rPr>
                <w:rFonts w:ascii="Arial" w:hAnsi="Arial" w:cs="Arial"/>
                <w:b/>
                <w:bCs/>
                <w:color w:val="000000"/>
              </w:rPr>
              <w:t>Notes</w:t>
            </w:r>
          </w:p>
        </w:tc>
        <w:tc>
          <w:tcPr>
            <w:tcW w:w="237" w:type="dxa"/>
            <w:tcBorders>
              <w:top w:val="nil"/>
              <w:left w:val="nil"/>
              <w:bottom w:val="nil"/>
              <w:right w:val="nil"/>
            </w:tcBorders>
            <w:shd w:val="clear" w:color="auto" w:fill="auto"/>
            <w:noWrap/>
            <w:vAlign w:val="bottom"/>
            <w:hideMark/>
          </w:tcPr>
          <w:p w14:paraId="1C0AEBF8" w14:textId="77777777" w:rsidR="00284091" w:rsidRPr="00406852" w:rsidRDefault="00284091" w:rsidP="00E12420">
            <w:pPr>
              <w:spacing w:after="0" w:line="360" w:lineRule="auto"/>
              <w:rPr>
                <w:rFonts w:ascii="Arial" w:eastAsia="Times New Roman" w:hAnsi="Arial" w:cs="Arial"/>
                <w:color w:val="000000"/>
                <w:kern w:val="0"/>
                <w:sz w:val="24"/>
                <w:szCs w:val="24"/>
                <w14:ligatures w14:val="none"/>
              </w:rPr>
            </w:pPr>
          </w:p>
        </w:tc>
        <w:tc>
          <w:tcPr>
            <w:tcW w:w="1151" w:type="dxa"/>
            <w:tcBorders>
              <w:top w:val="nil"/>
              <w:left w:val="nil"/>
              <w:bottom w:val="nil"/>
              <w:right w:val="nil"/>
            </w:tcBorders>
            <w:shd w:val="clear" w:color="auto" w:fill="auto"/>
            <w:noWrap/>
            <w:vAlign w:val="bottom"/>
            <w:hideMark/>
          </w:tcPr>
          <w:p w14:paraId="6A0B3CF1" w14:textId="77777777" w:rsidR="00284091" w:rsidRPr="00406852" w:rsidRDefault="00284091" w:rsidP="00E12420">
            <w:pPr>
              <w:spacing w:after="0" w:line="360" w:lineRule="auto"/>
              <w:rPr>
                <w:rFonts w:ascii="Arial" w:eastAsia="Times New Roman" w:hAnsi="Arial" w:cs="Arial"/>
                <w:kern w:val="0"/>
                <w:sz w:val="24"/>
                <w:szCs w:val="24"/>
                <w14:ligatures w14:val="none"/>
              </w:rPr>
            </w:pPr>
          </w:p>
        </w:tc>
      </w:tr>
      <w:tr w:rsidR="00E12420" w:rsidRPr="00406852" w14:paraId="1B9562A8" w14:textId="77777777" w:rsidTr="00E91A20">
        <w:trPr>
          <w:trHeight w:val="23"/>
        </w:trPr>
        <w:tc>
          <w:tcPr>
            <w:tcW w:w="2796" w:type="dxa"/>
            <w:tcBorders>
              <w:top w:val="nil"/>
              <w:left w:val="single" w:sz="8" w:space="0" w:color="CCCCCC"/>
              <w:bottom w:val="single" w:sz="8" w:space="0" w:color="CCCCCC"/>
              <w:right w:val="single" w:sz="8" w:space="0" w:color="CCCCCC"/>
            </w:tcBorders>
            <w:shd w:val="clear" w:color="auto" w:fill="auto"/>
            <w:vAlign w:val="center"/>
            <w:hideMark/>
          </w:tcPr>
          <w:p w14:paraId="16ACF6F6" w14:textId="599D4965" w:rsidR="00284091" w:rsidRPr="00406852" w:rsidRDefault="00284091" w:rsidP="00E12420">
            <w:pPr>
              <w:spacing w:after="0" w:line="360" w:lineRule="auto"/>
              <w:rPr>
                <w:rFonts w:ascii="Arial" w:eastAsia="Times New Roman" w:hAnsi="Arial" w:cs="Arial"/>
                <w:color w:val="000000"/>
                <w:kern w:val="0"/>
                <w:sz w:val="24"/>
                <w:szCs w:val="24"/>
                <w14:ligatures w14:val="none"/>
              </w:rPr>
            </w:pPr>
            <w:r w:rsidRPr="00406852">
              <w:rPr>
                <w:rFonts w:ascii="Arial" w:hAnsi="Arial" w:cs="Arial"/>
                <w:color w:val="000000"/>
              </w:rPr>
              <w:t>Individuals Aged 65+</w:t>
            </w:r>
          </w:p>
        </w:tc>
        <w:tc>
          <w:tcPr>
            <w:tcW w:w="1334" w:type="dxa"/>
            <w:tcBorders>
              <w:top w:val="nil"/>
              <w:left w:val="nil"/>
              <w:bottom w:val="single" w:sz="8" w:space="0" w:color="CCCCCC"/>
              <w:right w:val="single" w:sz="8" w:space="0" w:color="CCCCCC"/>
            </w:tcBorders>
            <w:shd w:val="clear" w:color="auto" w:fill="auto"/>
            <w:vAlign w:val="center"/>
            <w:hideMark/>
          </w:tcPr>
          <w:p w14:paraId="048B0B78" w14:textId="1297BC39" w:rsidR="00284091" w:rsidRPr="00406852" w:rsidRDefault="00284091" w:rsidP="00E12420">
            <w:pPr>
              <w:spacing w:after="0" w:line="360" w:lineRule="auto"/>
              <w:rPr>
                <w:rFonts w:ascii="Arial" w:eastAsia="Times New Roman" w:hAnsi="Arial" w:cs="Arial"/>
                <w:color w:val="000000"/>
                <w:kern w:val="0"/>
                <w:sz w:val="24"/>
                <w:szCs w:val="24"/>
                <w14:ligatures w14:val="none"/>
              </w:rPr>
            </w:pPr>
            <w:r w:rsidRPr="00406852">
              <w:rPr>
                <w:rFonts w:ascii="Arial" w:hAnsi="Arial" w:cs="Arial"/>
                <w:color w:val="000000"/>
              </w:rPr>
              <w:t>6.3 million</w:t>
            </w:r>
          </w:p>
        </w:tc>
        <w:tc>
          <w:tcPr>
            <w:tcW w:w="6753" w:type="dxa"/>
            <w:tcBorders>
              <w:top w:val="nil"/>
              <w:left w:val="nil"/>
              <w:bottom w:val="single" w:sz="8" w:space="0" w:color="CCCCCC"/>
              <w:right w:val="single" w:sz="8" w:space="0" w:color="CCCCCC"/>
            </w:tcBorders>
            <w:shd w:val="clear" w:color="auto" w:fill="auto"/>
            <w:noWrap/>
            <w:vAlign w:val="center"/>
            <w:hideMark/>
          </w:tcPr>
          <w:p w14:paraId="6543B4BC" w14:textId="45913875" w:rsidR="00284091" w:rsidRPr="00406852" w:rsidRDefault="00284091" w:rsidP="00E12420">
            <w:pPr>
              <w:spacing w:after="0" w:line="360" w:lineRule="auto"/>
              <w:rPr>
                <w:rFonts w:ascii="Arial" w:eastAsia="Times New Roman" w:hAnsi="Arial" w:cs="Arial"/>
                <w:color w:val="000000"/>
                <w:kern w:val="0"/>
                <w:sz w:val="24"/>
                <w:szCs w:val="24"/>
                <w14:ligatures w14:val="none"/>
              </w:rPr>
            </w:pPr>
            <w:r w:rsidRPr="00406852">
              <w:rPr>
                <w:rFonts w:ascii="Arial" w:hAnsi="Arial" w:cs="Arial"/>
                <w:color w:val="000000"/>
              </w:rPr>
              <w:t>higher prevalence of chronic conditions, dental needs, and potential transportation barriers.</w:t>
            </w:r>
          </w:p>
        </w:tc>
        <w:tc>
          <w:tcPr>
            <w:tcW w:w="237" w:type="dxa"/>
            <w:tcBorders>
              <w:top w:val="nil"/>
              <w:left w:val="nil"/>
              <w:bottom w:val="nil"/>
              <w:right w:val="nil"/>
            </w:tcBorders>
            <w:shd w:val="clear" w:color="auto" w:fill="auto"/>
            <w:noWrap/>
            <w:vAlign w:val="bottom"/>
            <w:hideMark/>
          </w:tcPr>
          <w:p w14:paraId="475E9A16" w14:textId="77777777" w:rsidR="00284091" w:rsidRPr="00406852" w:rsidRDefault="00284091" w:rsidP="00E12420">
            <w:pPr>
              <w:spacing w:after="0" w:line="360" w:lineRule="auto"/>
              <w:rPr>
                <w:rFonts w:ascii="Arial" w:eastAsia="Times New Roman" w:hAnsi="Arial" w:cs="Arial"/>
                <w:color w:val="000000"/>
                <w:kern w:val="0"/>
                <w:sz w:val="24"/>
                <w:szCs w:val="24"/>
                <w14:ligatures w14:val="none"/>
              </w:rPr>
            </w:pPr>
          </w:p>
        </w:tc>
        <w:tc>
          <w:tcPr>
            <w:tcW w:w="1151" w:type="dxa"/>
            <w:tcBorders>
              <w:top w:val="nil"/>
              <w:left w:val="nil"/>
              <w:bottom w:val="nil"/>
              <w:right w:val="nil"/>
            </w:tcBorders>
            <w:shd w:val="clear" w:color="auto" w:fill="auto"/>
            <w:noWrap/>
            <w:vAlign w:val="bottom"/>
            <w:hideMark/>
          </w:tcPr>
          <w:p w14:paraId="134A11B1" w14:textId="77777777" w:rsidR="00284091" w:rsidRPr="00406852" w:rsidRDefault="00284091" w:rsidP="00E12420">
            <w:pPr>
              <w:spacing w:after="0" w:line="360" w:lineRule="auto"/>
              <w:rPr>
                <w:rFonts w:ascii="Arial" w:eastAsia="Times New Roman" w:hAnsi="Arial" w:cs="Arial"/>
                <w:kern w:val="0"/>
                <w:sz w:val="24"/>
                <w:szCs w:val="24"/>
                <w14:ligatures w14:val="none"/>
              </w:rPr>
            </w:pPr>
          </w:p>
        </w:tc>
      </w:tr>
      <w:tr w:rsidR="00E12420" w:rsidRPr="00406852" w14:paraId="7721EED0" w14:textId="77777777" w:rsidTr="00E91A20">
        <w:trPr>
          <w:trHeight w:val="23"/>
        </w:trPr>
        <w:tc>
          <w:tcPr>
            <w:tcW w:w="2796" w:type="dxa"/>
            <w:tcBorders>
              <w:top w:val="nil"/>
              <w:left w:val="single" w:sz="8" w:space="0" w:color="CCCCCC"/>
              <w:bottom w:val="single" w:sz="8" w:space="0" w:color="CCCCCC"/>
              <w:right w:val="single" w:sz="8" w:space="0" w:color="CCCCCC"/>
            </w:tcBorders>
            <w:shd w:val="clear" w:color="auto" w:fill="auto"/>
            <w:vAlign w:val="center"/>
            <w:hideMark/>
          </w:tcPr>
          <w:p w14:paraId="4CF69914" w14:textId="4F7489E7" w:rsidR="00284091" w:rsidRPr="00406852" w:rsidRDefault="00284091" w:rsidP="00E12420">
            <w:pPr>
              <w:spacing w:after="0" w:line="360" w:lineRule="auto"/>
              <w:rPr>
                <w:rFonts w:ascii="Arial" w:eastAsia="Times New Roman" w:hAnsi="Arial" w:cs="Arial"/>
                <w:color w:val="000000"/>
                <w:kern w:val="0"/>
                <w:sz w:val="24"/>
                <w:szCs w:val="24"/>
                <w14:ligatures w14:val="none"/>
              </w:rPr>
            </w:pPr>
            <w:r w:rsidRPr="00406852">
              <w:rPr>
                <w:rFonts w:ascii="Arial" w:hAnsi="Arial" w:cs="Arial"/>
                <w:color w:val="000000"/>
              </w:rPr>
              <w:t>Individuals Aged 85+</w:t>
            </w:r>
          </w:p>
        </w:tc>
        <w:tc>
          <w:tcPr>
            <w:tcW w:w="1334" w:type="dxa"/>
            <w:tcBorders>
              <w:top w:val="nil"/>
              <w:left w:val="nil"/>
              <w:bottom w:val="single" w:sz="8" w:space="0" w:color="CCCCCC"/>
              <w:right w:val="single" w:sz="8" w:space="0" w:color="CCCCCC"/>
            </w:tcBorders>
            <w:shd w:val="clear" w:color="auto" w:fill="auto"/>
            <w:vAlign w:val="center"/>
            <w:hideMark/>
          </w:tcPr>
          <w:p w14:paraId="2B5B6A23" w14:textId="296353E7" w:rsidR="00284091" w:rsidRPr="00406852" w:rsidRDefault="00284091" w:rsidP="00E12420">
            <w:pPr>
              <w:spacing w:after="0" w:line="360" w:lineRule="auto"/>
              <w:rPr>
                <w:rFonts w:ascii="Arial" w:eastAsia="Times New Roman" w:hAnsi="Arial" w:cs="Arial"/>
                <w:color w:val="000000"/>
                <w:kern w:val="0"/>
                <w:sz w:val="24"/>
                <w:szCs w:val="24"/>
                <w14:ligatures w14:val="none"/>
              </w:rPr>
            </w:pPr>
            <w:r w:rsidRPr="00406852">
              <w:rPr>
                <w:rFonts w:ascii="Arial" w:hAnsi="Arial" w:cs="Arial"/>
                <w:color w:val="000000"/>
              </w:rPr>
              <w:t>843,000</w:t>
            </w:r>
          </w:p>
        </w:tc>
        <w:tc>
          <w:tcPr>
            <w:tcW w:w="6753" w:type="dxa"/>
            <w:tcBorders>
              <w:top w:val="nil"/>
              <w:left w:val="nil"/>
              <w:bottom w:val="single" w:sz="8" w:space="0" w:color="CCCCCC"/>
              <w:right w:val="single" w:sz="8" w:space="0" w:color="CCCCCC"/>
            </w:tcBorders>
            <w:shd w:val="clear" w:color="auto" w:fill="auto"/>
            <w:noWrap/>
            <w:vAlign w:val="center"/>
            <w:hideMark/>
          </w:tcPr>
          <w:p w14:paraId="6D037A55" w14:textId="3A987F45" w:rsidR="00284091" w:rsidRPr="00406852" w:rsidRDefault="00284091" w:rsidP="00E12420">
            <w:pPr>
              <w:spacing w:after="0" w:line="360" w:lineRule="auto"/>
              <w:rPr>
                <w:rFonts w:ascii="Arial" w:eastAsia="Times New Roman" w:hAnsi="Arial" w:cs="Arial"/>
                <w:color w:val="000000"/>
                <w:kern w:val="0"/>
                <w:sz w:val="24"/>
                <w:szCs w:val="24"/>
                <w14:ligatures w14:val="none"/>
              </w:rPr>
            </w:pPr>
            <w:r w:rsidRPr="00406852">
              <w:rPr>
                <w:rFonts w:ascii="Arial" w:hAnsi="Arial" w:cs="Arial"/>
                <w:color w:val="000000"/>
              </w:rPr>
              <w:t>significant mobility challenges and is more likely to require in-home care.</w:t>
            </w:r>
          </w:p>
        </w:tc>
        <w:tc>
          <w:tcPr>
            <w:tcW w:w="237" w:type="dxa"/>
            <w:tcBorders>
              <w:top w:val="nil"/>
              <w:left w:val="nil"/>
              <w:bottom w:val="nil"/>
              <w:right w:val="nil"/>
            </w:tcBorders>
            <w:shd w:val="clear" w:color="auto" w:fill="auto"/>
            <w:noWrap/>
            <w:vAlign w:val="bottom"/>
            <w:hideMark/>
          </w:tcPr>
          <w:p w14:paraId="7D209749" w14:textId="77777777" w:rsidR="00284091" w:rsidRPr="00406852" w:rsidRDefault="00284091" w:rsidP="00E12420">
            <w:pPr>
              <w:spacing w:after="0" w:line="360" w:lineRule="auto"/>
              <w:rPr>
                <w:rFonts w:ascii="Arial" w:eastAsia="Times New Roman" w:hAnsi="Arial" w:cs="Arial"/>
                <w:color w:val="000000"/>
                <w:kern w:val="0"/>
                <w:sz w:val="24"/>
                <w:szCs w:val="24"/>
                <w14:ligatures w14:val="none"/>
              </w:rPr>
            </w:pPr>
          </w:p>
        </w:tc>
        <w:tc>
          <w:tcPr>
            <w:tcW w:w="1151" w:type="dxa"/>
            <w:tcBorders>
              <w:top w:val="nil"/>
              <w:left w:val="nil"/>
              <w:bottom w:val="nil"/>
              <w:right w:val="nil"/>
            </w:tcBorders>
            <w:shd w:val="clear" w:color="auto" w:fill="auto"/>
            <w:noWrap/>
            <w:vAlign w:val="bottom"/>
            <w:hideMark/>
          </w:tcPr>
          <w:p w14:paraId="6658C8F3" w14:textId="77777777" w:rsidR="00284091" w:rsidRPr="00406852" w:rsidRDefault="00284091" w:rsidP="00E12420">
            <w:pPr>
              <w:spacing w:after="0" w:line="360" w:lineRule="auto"/>
              <w:rPr>
                <w:rFonts w:ascii="Arial" w:eastAsia="Times New Roman" w:hAnsi="Arial" w:cs="Arial"/>
                <w:kern w:val="0"/>
                <w:sz w:val="24"/>
                <w:szCs w:val="24"/>
                <w14:ligatures w14:val="none"/>
              </w:rPr>
            </w:pPr>
          </w:p>
        </w:tc>
      </w:tr>
      <w:tr w:rsidR="00E12420" w:rsidRPr="00406852" w14:paraId="505A2644" w14:textId="77777777" w:rsidTr="00E91A20">
        <w:trPr>
          <w:trHeight w:val="112"/>
        </w:trPr>
        <w:tc>
          <w:tcPr>
            <w:tcW w:w="2796" w:type="dxa"/>
            <w:tcBorders>
              <w:top w:val="nil"/>
              <w:left w:val="single" w:sz="8" w:space="0" w:color="CCCCCC"/>
              <w:bottom w:val="single" w:sz="8" w:space="0" w:color="CCCCCC"/>
              <w:right w:val="single" w:sz="8" w:space="0" w:color="CCCCCC"/>
            </w:tcBorders>
            <w:shd w:val="clear" w:color="auto" w:fill="auto"/>
            <w:vAlign w:val="center"/>
            <w:hideMark/>
          </w:tcPr>
          <w:p w14:paraId="6BD387EA" w14:textId="77381851" w:rsidR="00284091" w:rsidRPr="00406852" w:rsidRDefault="00284091" w:rsidP="00E12420">
            <w:pPr>
              <w:spacing w:after="0" w:line="360" w:lineRule="auto"/>
              <w:rPr>
                <w:rFonts w:ascii="Arial" w:eastAsia="Times New Roman" w:hAnsi="Arial" w:cs="Arial"/>
                <w:color w:val="000000"/>
                <w:kern w:val="0"/>
                <w:sz w:val="24"/>
                <w:szCs w:val="24"/>
                <w14:ligatures w14:val="none"/>
              </w:rPr>
            </w:pPr>
            <w:r w:rsidRPr="00406852">
              <w:rPr>
                <w:rFonts w:ascii="Arial" w:hAnsi="Arial" w:cs="Arial"/>
                <w:color w:val="000000"/>
              </w:rPr>
              <w:t>Individuals with Disabilities</w:t>
            </w:r>
          </w:p>
        </w:tc>
        <w:tc>
          <w:tcPr>
            <w:tcW w:w="1334" w:type="dxa"/>
            <w:tcBorders>
              <w:top w:val="nil"/>
              <w:left w:val="nil"/>
              <w:bottom w:val="single" w:sz="8" w:space="0" w:color="CCCCCC"/>
              <w:right w:val="single" w:sz="8" w:space="0" w:color="CCCCCC"/>
            </w:tcBorders>
            <w:shd w:val="clear" w:color="auto" w:fill="auto"/>
            <w:vAlign w:val="center"/>
            <w:hideMark/>
          </w:tcPr>
          <w:p w14:paraId="2D11FAA5" w14:textId="19E85080" w:rsidR="00284091" w:rsidRPr="00406852" w:rsidRDefault="00284091" w:rsidP="00E12420">
            <w:pPr>
              <w:spacing w:after="0" w:line="360" w:lineRule="auto"/>
              <w:rPr>
                <w:rFonts w:ascii="Arial" w:eastAsia="Times New Roman" w:hAnsi="Arial" w:cs="Arial"/>
                <w:color w:val="000000"/>
                <w:kern w:val="0"/>
                <w:sz w:val="24"/>
                <w:szCs w:val="24"/>
                <w14:ligatures w14:val="none"/>
              </w:rPr>
            </w:pPr>
            <w:r w:rsidRPr="00406852">
              <w:rPr>
                <w:rFonts w:ascii="Arial" w:hAnsi="Arial" w:cs="Arial"/>
                <w:color w:val="000000"/>
              </w:rPr>
              <w:t>Over 4 million</w:t>
            </w:r>
          </w:p>
        </w:tc>
        <w:tc>
          <w:tcPr>
            <w:tcW w:w="6753" w:type="dxa"/>
            <w:tcBorders>
              <w:top w:val="nil"/>
              <w:left w:val="nil"/>
              <w:bottom w:val="single" w:sz="8" w:space="0" w:color="CCCCCC"/>
              <w:right w:val="single" w:sz="8" w:space="0" w:color="CCCCCC"/>
            </w:tcBorders>
            <w:shd w:val="clear" w:color="auto" w:fill="auto"/>
            <w:noWrap/>
            <w:vAlign w:val="center"/>
            <w:hideMark/>
          </w:tcPr>
          <w:p w14:paraId="36F42220" w14:textId="3AC0BFB6" w:rsidR="00284091" w:rsidRPr="00406852" w:rsidRDefault="00284091" w:rsidP="00E12420">
            <w:pPr>
              <w:spacing w:after="0" w:line="360" w:lineRule="auto"/>
              <w:rPr>
                <w:rFonts w:ascii="Arial" w:eastAsia="Times New Roman" w:hAnsi="Arial" w:cs="Arial"/>
                <w:color w:val="000000"/>
                <w:kern w:val="0"/>
                <w:sz w:val="24"/>
                <w:szCs w:val="24"/>
                <w14:ligatures w14:val="none"/>
              </w:rPr>
            </w:pPr>
            <w:r w:rsidRPr="00406852">
              <w:rPr>
                <w:rFonts w:ascii="Arial" w:hAnsi="Arial" w:cs="Arial"/>
                <w:color w:val="000000"/>
              </w:rPr>
              <w:t>This includes physical, cognitive, and sensory disabilities, which can</w:t>
            </w:r>
          </w:p>
        </w:tc>
        <w:tc>
          <w:tcPr>
            <w:tcW w:w="237" w:type="dxa"/>
            <w:tcBorders>
              <w:top w:val="nil"/>
              <w:left w:val="nil"/>
              <w:bottom w:val="nil"/>
              <w:right w:val="nil"/>
            </w:tcBorders>
            <w:shd w:val="clear" w:color="auto" w:fill="auto"/>
            <w:noWrap/>
            <w:vAlign w:val="bottom"/>
            <w:hideMark/>
          </w:tcPr>
          <w:p w14:paraId="7E6E9406" w14:textId="77777777" w:rsidR="00284091" w:rsidRPr="00406852" w:rsidRDefault="00284091" w:rsidP="00E12420">
            <w:pPr>
              <w:spacing w:after="0" w:line="360" w:lineRule="auto"/>
              <w:rPr>
                <w:rFonts w:ascii="Arial" w:eastAsia="Times New Roman" w:hAnsi="Arial" w:cs="Arial"/>
                <w:color w:val="000000"/>
                <w:kern w:val="0"/>
                <w:sz w:val="24"/>
                <w:szCs w:val="24"/>
                <w14:ligatures w14:val="none"/>
              </w:rPr>
            </w:pPr>
          </w:p>
        </w:tc>
        <w:tc>
          <w:tcPr>
            <w:tcW w:w="1151" w:type="dxa"/>
            <w:tcBorders>
              <w:top w:val="nil"/>
              <w:left w:val="nil"/>
              <w:bottom w:val="nil"/>
              <w:right w:val="nil"/>
            </w:tcBorders>
            <w:shd w:val="clear" w:color="auto" w:fill="auto"/>
            <w:noWrap/>
            <w:vAlign w:val="bottom"/>
            <w:hideMark/>
          </w:tcPr>
          <w:p w14:paraId="73319626" w14:textId="77777777" w:rsidR="00284091" w:rsidRPr="00406852" w:rsidRDefault="00284091" w:rsidP="00E12420">
            <w:pPr>
              <w:spacing w:after="0" w:line="360" w:lineRule="auto"/>
              <w:rPr>
                <w:rFonts w:ascii="Arial" w:eastAsia="Times New Roman" w:hAnsi="Arial" w:cs="Arial"/>
                <w:kern w:val="0"/>
                <w:sz w:val="24"/>
                <w:szCs w:val="24"/>
                <w14:ligatures w14:val="none"/>
              </w:rPr>
            </w:pPr>
          </w:p>
        </w:tc>
      </w:tr>
      <w:tr w:rsidR="00E12420" w:rsidRPr="00406852" w14:paraId="6A37CDDB" w14:textId="77777777" w:rsidTr="00E91A20">
        <w:trPr>
          <w:trHeight w:val="36"/>
        </w:trPr>
        <w:tc>
          <w:tcPr>
            <w:tcW w:w="2796" w:type="dxa"/>
            <w:tcBorders>
              <w:top w:val="nil"/>
              <w:left w:val="single" w:sz="8" w:space="0" w:color="CCCCCC"/>
              <w:bottom w:val="single" w:sz="8" w:space="0" w:color="CCCCCC"/>
              <w:right w:val="single" w:sz="8" w:space="0" w:color="CCCCCC"/>
            </w:tcBorders>
            <w:shd w:val="clear" w:color="auto" w:fill="auto"/>
            <w:vAlign w:val="center"/>
            <w:hideMark/>
          </w:tcPr>
          <w:p w14:paraId="2D7ADF4A" w14:textId="77777777" w:rsidR="00284091" w:rsidRPr="00406852" w:rsidRDefault="00284091" w:rsidP="00E12420">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Nursing Home Residents</w:t>
            </w:r>
          </w:p>
        </w:tc>
        <w:tc>
          <w:tcPr>
            <w:tcW w:w="1334" w:type="dxa"/>
            <w:tcBorders>
              <w:top w:val="nil"/>
              <w:left w:val="nil"/>
              <w:bottom w:val="single" w:sz="8" w:space="0" w:color="CCCCCC"/>
              <w:right w:val="single" w:sz="8" w:space="0" w:color="CCCCCC"/>
            </w:tcBorders>
            <w:shd w:val="clear" w:color="auto" w:fill="auto"/>
            <w:vAlign w:val="center"/>
            <w:hideMark/>
          </w:tcPr>
          <w:p w14:paraId="5DD4D287" w14:textId="77777777" w:rsidR="00284091" w:rsidRPr="00406852" w:rsidRDefault="00284091" w:rsidP="00E12420">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114,000</w:t>
            </w:r>
          </w:p>
        </w:tc>
        <w:tc>
          <w:tcPr>
            <w:tcW w:w="6753" w:type="dxa"/>
            <w:tcBorders>
              <w:top w:val="nil"/>
              <w:left w:val="nil"/>
              <w:bottom w:val="single" w:sz="8" w:space="0" w:color="CCCCCC"/>
              <w:right w:val="single" w:sz="8" w:space="0" w:color="CCCCCC"/>
            </w:tcBorders>
            <w:shd w:val="clear" w:color="auto" w:fill="auto"/>
            <w:noWrap/>
            <w:vAlign w:val="center"/>
            <w:hideMark/>
          </w:tcPr>
          <w:p w14:paraId="489D6B2C" w14:textId="59B293D9" w:rsidR="00284091" w:rsidRPr="00406852" w:rsidRDefault="00284091" w:rsidP="00E12420">
            <w:pPr>
              <w:spacing w:after="0" w:line="360" w:lineRule="auto"/>
              <w:rPr>
                <w:rFonts w:ascii="Arial" w:eastAsia="Times New Roman" w:hAnsi="Arial" w:cs="Arial"/>
                <w:color w:val="000000"/>
                <w:kern w:val="0"/>
                <w:sz w:val="24"/>
                <w:szCs w:val="24"/>
                <w14:ligatures w14:val="none"/>
              </w:rPr>
            </w:pPr>
            <w:r w:rsidRPr="00406852">
              <w:rPr>
                <w:rFonts w:ascii="Arial" w:hAnsi="Arial" w:cs="Arial"/>
                <w:color w:val="000000"/>
              </w:rPr>
              <w:t xml:space="preserve"> make traditional dental care difficult to access.</w:t>
            </w:r>
          </w:p>
        </w:tc>
        <w:tc>
          <w:tcPr>
            <w:tcW w:w="237" w:type="dxa"/>
            <w:tcBorders>
              <w:top w:val="nil"/>
              <w:left w:val="nil"/>
              <w:bottom w:val="nil"/>
              <w:right w:val="nil"/>
            </w:tcBorders>
            <w:shd w:val="clear" w:color="auto" w:fill="auto"/>
            <w:noWrap/>
            <w:vAlign w:val="bottom"/>
            <w:hideMark/>
          </w:tcPr>
          <w:p w14:paraId="21E97767" w14:textId="77777777" w:rsidR="00284091" w:rsidRPr="00406852" w:rsidRDefault="00284091" w:rsidP="00E12420">
            <w:pPr>
              <w:spacing w:after="0" w:line="360" w:lineRule="auto"/>
              <w:rPr>
                <w:rFonts w:ascii="Arial" w:eastAsia="Times New Roman" w:hAnsi="Arial" w:cs="Arial"/>
                <w:color w:val="000000"/>
                <w:kern w:val="0"/>
                <w:sz w:val="24"/>
                <w:szCs w:val="24"/>
                <w14:ligatures w14:val="none"/>
              </w:rPr>
            </w:pPr>
          </w:p>
        </w:tc>
        <w:tc>
          <w:tcPr>
            <w:tcW w:w="1151" w:type="dxa"/>
            <w:tcBorders>
              <w:top w:val="nil"/>
              <w:left w:val="nil"/>
              <w:bottom w:val="nil"/>
              <w:right w:val="nil"/>
            </w:tcBorders>
            <w:shd w:val="clear" w:color="auto" w:fill="auto"/>
            <w:noWrap/>
            <w:vAlign w:val="bottom"/>
            <w:hideMark/>
          </w:tcPr>
          <w:p w14:paraId="14966F48" w14:textId="77777777" w:rsidR="00284091" w:rsidRPr="00406852" w:rsidRDefault="00284091" w:rsidP="00E12420">
            <w:pPr>
              <w:spacing w:after="0" w:line="360" w:lineRule="auto"/>
              <w:rPr>
                <w:rFonts w:ascii="Arial" w:eastAsia="Times New Roman" w:hAnsi="Arial" w:cs="Arial"/>
                <w:kern w:val="0"/>
                <w:sz w:val="24"/>
                <w:szCs w:val="24"/>
                <w14:ligatures w14:val="none"/>
              </w:rPr>
            </w:pPr>
          </w:p>
        </w:tc>
      </w:tr>
      <w:tr w:rsidR="00E12420" w:rsidRPr="00406852" w14:paraId="0614CB78" w14:textId="77777777" w:rsidTr="00E91A20">
        <w:trPr>
          <w:trHeight w:val="112"/>
        </w:trPr>
        <w:tc>
          <w:tcPr>
            <w:tcW w:w="2796" w:type="dxa"/>
            <w:tcBorders>
              <w:top w:val="nil"/>
              <w:left w:val="single" w:sz="8" w:space="0" w:color="CCCCCC"/>
              <w:bottom w:val="single" w:sz="8" w:space="0" w:color="CCCCCC"/>
              <w:right w:val="single" w:sz="8" w:space="0" w:color="CCCCCC"/>
            </w:tcBorders>
            <w:shd w:val="clear" w:color="auto" w:fill="auto"/>
            <w:vAlign w:val="center"/>
            <w:hideMark/>
          </w:tcPr>
          <w:p w14:paraId="79E14D4E" w14:textId="2BB056DA" w:rsidR="00284091" w:rsidRPr="00406852" w:rsidRDefault="00284091" w:rsidP="00E12420">
            <w:pPr>
              <w:spacing w:after="0" w:line="360" w:lineRule="auto"/>
              <w:rPr>
                <w:rFonts w:ascii="Arial" w:eastAsia="Times New Roman" w:hAnsi="Arial" w:cs="Arial"/>
                <w:color w:val="000000"/>
                <w:kern w:val="0"/>
                <w:sz w:val="24"/>
                <w:szCs w:val="24"/>
                <w14:ligatures w14:val="none"/>
              </w:rPr>
            </w:pPr>
            <w:r w:rsidRPr="00406852">
              <w:rPr>
                <w:rFonts w:ascii="Arial" w:hAnsi="Arial" w:cs="Arial"/>
                <w:color w:val="000000"/>
              </w:rPr>
              <w:t>Nursing Home Residents</w:t>
            </w:r>
          </w:p>
        </w:tc>
        <w:tc>
          <w:tcPr>
            <w:tcW w:w="1334" w:type="dxa"/>
            <w:tcBorders>
              <w:top w:val="nil"/>
              <w:left w:val="nil"/>
              <w:bottom w:val="single" w:sz="8" w:space="0" w:color="CCCCCC"/>
              <w:right w:val="single" w:sz="8" w:space="0" w:color="CCCCCC"/>
            </w:tcBorders>
            <w:shd w:val="clear" w:color="auto" w:fill="auto"/>
            <w:vAlign w:val="center"/>
            <w:hideMark/>
          </w:tcPr>
          <w:p w14:paraId="535FA81D" w14:textId="5EAF56D6" w:rsidR="00284091" w:rsidRPr="00406852" w:rsidRDefault="00284091" w:rsidP="00E12420">
            <w:pPr>
              <w:spacing w:after="0" w:line="360" w:lineRule="auto"/>
              <w:rPr>
                <w:rFonts w:ascii="Arial" w:eastAsia="Times New Roman" w:hAnsi="Arial" w:cs="Arial"/>
                <w:color w:val="000000"/>
                <w:kern w:val="0"/>
                <w:sz w:val="24"/>
                <w:szCs w:val="24"/>
                <w14:ligatures w14:val="none"/>
              </w:rPr>
            </w:pPr>
            <w:r w:rsidRPr="00406852">
              <w:rPr>
                <w:rFonts w:ascii="Arial" w:hAnsi="Arial" w:cs="Arial"/>
                <w:color w:val="000000"/>
              </w:rPr>
              <w:t>114,000</w:t>
            </w:r>
          </w:p>
        </w:tc>
        <w:tc>
          <w:tcPr>
            <w:tcW w:w="6753" w:type="dxa"/>
            <w:tcBorders>
              <w:top w:val="nil"/>
              <w:left w:val="nil"/>
              <w:bottom w:val="single" w:sz="8" w:space="0" w:color="CCCCCC"/>
              <w:right w:val="single" w:sz="8" w:space="0" w:color="CCCCCC"/>
            </w:tcBorders>
            <w:shd w:val="clear" w:color="auto" w:fill="auto"/>
            <w:noWrap/>
            <w:vAlign w:val="center"/>
            <w:hideMark/>
          </w:tcPr>
          <w:p w14:paraId="17C14744" w14:textId="59F688C6" w:rsidR="00284091" w:rsidRPr="00406852" w:rsidRDefault="00284091" w:rsidP="00E12420">
            <w:pPr>
              <w:spacing w:after="0" w:line="360" w:lineRule="auto"/>
              <w:rPr>
                <w:rFonts w:ascii="Arial" w:eastAsia="Times New Roman" w:hAnsi="Arial" w:cs="Arial"/>
                <w:color w:val="000000"/>
                <w:kern w:val="0"/>
                <w:sz w:val="24"/>
                <w:szCs w:val="24"/>
                <w14:ligatures w14:val="none"/>
              </w:rPr>
            </w:pPr>
            <w:r w:rsidRPr="00406852">
              <w:rPr>
                <w:rFonts w:ascii="Arial" w:hAnsi="Arial" w:cs="Arial"/>
                <w:color w:val="000000"/>
              </w:rPr>
              <w:t>have complex medical needs and may be bedbound or have limited mobility.</w:t>
            </w:r>
          </w:p>
        </w:tc>
        <w:tc>
          <w:tcPr>
            <w:tcW w:w="237" w:type="dxa"/>
            <w:tcBorders>
              <w:top w:val="nil"/>
              <w:left w:val="nil"/>
              <w:bottom w:val="nil"/>
              <w:right w:val="nil"/>
            </w:tcBorders>
            <w:shd w:val="clear" w:color="auto" w:fill="auto"/>
            <w:noWrap/>
            <w:vAlign w:val="bottom"/>
            <w:hideMark/>
          </w:tcPr>
          <w:p w14:paraId="3F02F77A" w14:textId="77777777" w:rsidR="00284091" w:rsidRPr="00406852" w:rsidRDefault="00284091" w:rsidP="00E12420">
            <w:pPr>
              <w:spacing w:after="0" w:line="360" w:lineRule="auto"/>
              <w:rPr>
                <w:rFonts w:ascii="Arial" w:eastAsia="Times New Roman" w:hAnsi="Arial" w:cs="Arial"/>
                <w:color w:val="000000"/>
                <w:kern w:val="0"/>
                <w:sz w:val="24"/>
                <w:szCs w:val="24"/>
                <w14:ligatures w14:val="none"/>
              </w:rPr>
            </w:pPr>
          </w:p>
        </w:tc>
        <w:tc>
          <w:tcPr>
            <w:tcW w:w="1151" w:type="dxa"/>
            <w:tcBorders>
              <w:top w:val="nil"/>
              <w:left w:val="nil"/>
              <w:bottom w:val="nil"/>
              <w:right w:val="nil"/>
            </w:tcBorders>
            <w:shd w:val="clear" w:color="auto" w:fill="auto"/>
            <w:noWrap/>
            <w:vAlign w:val="bottom"/>
            <w:hideMark/>
          </w:tcPr>
          <w:p w14:paraId="6FDCD643" w14:textId="77777777" w:rsidR="00284091" w:rsidRPr="00406852" w:rsidRDefault="00284091" w:rsidP="00E12420">
            <w:pPr>
              <w:spacing w:after="0" w:line="360" w:lineRule="auto"/>
              <w:rPr>
                <w:rFonts w:ascii="Arial" w:eastAsia="Times New Roman" w:hAnsi="Arial" w:cs="Arial"/>
                <w:kern w:val="0"/>
                <w:sz w:val="24"/>
                <w:szCs w:val="24"/>
                <w14:ligatures w14:val="none"/>
              </w:rPr>
            </w:pPr>
          </w:p>
        </w:tc>
      </w:tr>
      <w:tr w:rsidR="00E12420" w:rsidRPr="00406852" w14:paraId="3A4C3599" w14:textId="77777777" w:rsidTr="00E91A20">
        <w:trPr>
          <w:trHeight w:val="149"/>
        </w:trPr>
        <w:tc>
          <w:tcPr>
            <w:tcW w:w="2796" w:type="dxa"/>
            <w:tcBorders>
              <w:top w:val="nil"/>
              <w:left w:val="single" w:sz="8" w:space="0" w:color="CCCCCC"/>
              <w:bottom w:val="single" w:sz="8" w:space="0" w:color="CCCCCC"/>
              <w:right w:val="single" w:sz="8" w:space="0" w:color="CCCCCC"/>
            </w:tcBorders>
            <w:shd w:val="clear" w:color="auto" w:fill="auto"/>
            <w:vAlign w:val="center"/>
            <w:hideMark/>
          </w:tcPr>
          <w:p w14:paraId="66CE6946" w14:textId="36083B9A" w:rsidR="00284091" w:rsidRPr="00406852" w:rsidRDefault="00284091" w:rsidP="00E12420">
            <w:pPr>
              <w:spacing w:after="0" w:line="360" w:lineRule="auto"/>
              <w:rPr>
                <w:rFonts w:ascii="Arial" w:eastAsia="Times New Roman" w:hAnsi="Arial" w:cs="Arial"/>
                <w:color w:val="000000"/>
                <w:kern w:val="0"/>
                <w:sz w:val="24"/>
                <w:szCs w:val="24"/>
                <w14:ligatures w14:val="none"/>
              </w:rPr>
            </w:pPr>
            <w:r w:rsidRPr="00406852">
              <w:rPr>
                <w:rFonts w:ascii="Arial" w:hAnsi="Arial" w:cs="Arial"/>
                <w:color w:val="000000"/>
              </w:rPr>
              <w:t>Assisted Living Facility Residents</w:t>
            </w:r>
          </w:p>
        </w:tc>
        <w:tc>
          <w:tcPr>
            <w:tcW w:w="1334" w:type="dxa"/>
            <w:tcBorders>
              <w:top w:val="nil"/>
              <w:left w:val="nil"/>
              <w:bottom w:val="single" w:sz="8" w:space="0" w:color="CCCCCC"/>
              <w:right w:val="single" w:sz="8" w:space="0" w:color="CCCCCC"/>
            </w:tcBorders>
            <w:shd w:val="clear" w:color="auto" w:fill="auto"/>
            <w:vAlign w:val="center"/>
            <w:hideMark/>
          </w:tcPr>
          <w:p w14:paraId="17A9827E" w14:textId="52A78E77" w:rsidR="00284091" w:rsidRPr="00406852" w:rsidRDefault="00284091" w:rsidP="00E12420">
            <w:pPr>
              <w:spacing w:after="0" w:line="360" w:lineRule="auto"/>
              <w:ind w:right="240"/>
              <w:rPr>
                <w:rFonts w:ascii="Arial" w:eastAsia="Times New Roman" w:hAnsi="Arial" w:cs="Arial"/>
                <w:color w:val="000000"/>
                <w:kern w:val="0"/>
                <w:sz w:val="24"/>
                <w:szCs w:val="24"/>
                <w14:ligatures w14:val="none"/>
              </w:rPr>
            </w:pPr>
            <w:r w:rsidRPr="00406852">
              <w:rPr>
                <w:rFonts w:ascii="Arial" w:hAnsi="Arial" w:cs="Arial"/>
                <w:color w:val="000000"/>
              </w:rPr>
              <w:t>191,000</w:t>
            </w:r>
          </w:p>
        </w:tc>
        <w:tc>
          <w:tcPr>
            <w:tcW w:w="6753" w:type="dxa"/>
            <w:tcBorders>
              <w:top w:val="nil"/>
              <w:left w:val="nil"/>
              <w:bottom w:val="single" w:sz="8" w:space="0" w:color="CCCCCC"/>
              <w:right w:val="single" w:sz="8" w:space="0" w:color="CCCCCC"/>
            </w:tcBorders>
            <w:shd w:val="clear" w:color="auto" w:fill="auto"/>
            <w:noWrap/>
            <w:vAlign w:val="center"/>
            <w:hideMark/>
          </w:tcPr>
          <w:p w14:paraId="5CFFCA01" w14:textId="30CF379D" w:rsidR="00284091" w:rsidRPr="00406852" w:rsidRDefault="00284091" w:rsidP="00E12420">
            <w:pPr>
              <w:spacing w:after="0" w:line="360" w:lineRule="auto"/>
              <w:rPr>
                <w:rFonts w:ascii="Arial" w:eastAsia="Times New Roman" w:hAnsi="Arial" w:cs="Arial"/>
                <w:color w:val="000000"/>
                <w:kern w:val="0"/>
                <w:sz w:val="24"/>
                <w:szCs w:val="24"/>
                <w14:ligatures w14:val="none"/>
              </w:rPr>
            </w:pPr>
            <w:r w:rsidRPr="00406852">
              <w:rPr>
                <w:rFonts w:ascii="Arial" w:hAnsi="Arial" w:cs="Arial"/>
                <w:color w:val="000000"/>
              </w:rPr>
              <w:t xml:space="preserve"> many prefer the convenience and comfort of in-home care.</w:t>
            </w:r>
          </w:p>
        </w:tc>
        <w:tc>
          <w:tcPr>
            <w:tcW w:w="237" w:type="dxa"/>
            <w:tcBorders>
              <w:top w:val="nil"/>
              <w:left w:val="nil"/>
              <w:bottom w:val="nil"/>
              <w:right w:val="nil"/>
            </w:tcBorders>
            <w:shd w:val="clear" w:color="auto" w:fill="auto"/>
            <w:noWrap/>
            <w:vAlign w:val="bottom"/>
            <w:hideMark/>
          </w:tcPr>
          <w:p w14:paraId="5B2ADAB3" w14:textId="77777777" w:rsidR="00284091" w:rsidRPr="00406852" w:rsidRDefault="00284091" w:rsidP="00E12420">
            <w:pPr>
              <w:spacing w:after="0" w:line="360" w:lineRule="auto"/>
              <w:rPr>
                <w:rFonts w:ascii="Arial" w:eastAsia="Times New Roman" w:hAnsi="Arial" w:cs="Arial"/>
                <w:color w:val="000000"/>
                <w:kern w:val="0"/>
                <w:sz w:val="24"/>
                <w:szCs w:val="24"/>
                <w14:ligatures w14:val="none"/>
              </w:rPr>
            </w:pPr>
          </w:p>
        </w:tc>
        <w:tc>
          <w:tcPr>
            <w:tcW w:w="1151" w:type="dxa"/>
            <w:tcBorders>
              <w:top w:val="nil"/>
              <w:left w:val="nil"/>
              <w:bottom w:val="nil"/>
              <w:right w:val="nil"/>
            </w:tcBorders>
            <w:shd w:val="clear" w:color="auto" w:fill="auto"/>
            <w:noWrap/>
            <w:vAlign w:val="bottom"/>
            <w:hideMark/>
          </w:tcPr>
          <w:p w14:paraId="1614E2C4" w14:textId="77777777" w:rsidR="00284091" w:rsidRPr="00406852" w:rsidRDefault="00284091" w:rsidP="00E12420">
            <w:pPr>
              <w:spacing w:after="0" w:line="360" w:lineRule="auto"/>
              <w:rPr>
                <w:rFonts w:ascii="Arial" w:eastAsia="Times New Roman" w:hAnsi="Arial" w:cs="Arial"/>
                <w:kern w:val="0"/>
                <w:sz w:val="24"/>
                <w:szCs w:val="24"/>
                <w14:ligatures w14:val="none"/>
              </w:rPr>
            </w:pPr>
          </w:p>
        </w:tc>
      </w:tr>
      <w:tr w:rsidR="00E12420" w:rsidRPr="00406852" w14:paraId="32D75C58" w14:textId="77777777" w:rsidTr="00E91A20">
        <w:trPr>
          <w:trHeight w:val="187"/>
        </w:trPr>
        <w:tc>
          <w:tcPr>
            <w:tcW w:w="2796" w:type="dxa"/>
            <w:tcBorders>
              <w:top w:val="nil"/>
              <w:left w:val="single" w:sz="8" w:space="0" w:color="CCCCCC"/>
              <w:bottom w:val="single" w:sz="8" w:space="0" w:color="CCCCCC"/>
              <w:right w:val="single" w:sz="8" w:space="0" w:color="CCCCCC"/>
            </w:tcBorders>
            <w:shd w:val="clear" w:color="auto" w:fill="auto"/>
            <w:vAlign w:val="center"/>
            <w:hideMark/>
          </w:tcPr>
          <w:p w14:paraId="18B0F17F" w14:textId="418B424C" w:rsidR="00284091" w:rsidRPr="00406852" w:rsidRDefault="00284091" w:rsidP="00E12420">
            <w:pPr>
              <w:spacing w:after="0" w:line="360" w:lineRule="auto"/>
              <w:rPr>
                <w:rFonts w:ascii="Arial" w:eastAsia="Times New Roman" w:hAnsi="Arial" w:cs="Arial"/>
                <w:color w:val="000000"/>
                <w:kern w:val="0"/>
                <w:sz w:val="24"/>
                <w:szCs w:val="24"/>
                <w14:ligatures w14:val="none"/>
              </w:rPr>
            </w:pPr>
            <w:r w:rsidRPr="00406852">
              <w:rPr>
                <w:rFonts w:ascii="Arial" w:hAnsi="Arial" w:cs="Arial"/>
                <w:color w:val="000000"/>
              </w:rPr>
              <w:t>Individuals Receiving Home Health Care</w:t>
            </w:r>
          </w:p>
        </w:tc>
        <w:tc>
          <w:tcPr>
            <w:tcW w:w="1334" w:type="dxa"/>
            <w:tcBorders>
              <w:top w:val="nil"/>
              <w:left w:val="nil"/>
              <w:bottom w:val="single" w:sz="8" w:space="0" w:color="CCCCCC"/>
              <w:right w:val="single" w:sz="8" w:space="0" w:color="CCCCCC"/>
            </w:tcBorders>
            <w:shd w:val="clear" w:color="auto" w:fill="auto"/>
            <w:vAlign w:val="center"/>
            <w:hideMark/>
          </w:tcPr>
          <w:p w14:paraId="572D507B" w14:textId="0FAC2CB8" w:rsidR="00284091" w:rsidRPr="00406852" w:rsidRDefault="00284091" w:rsidP="00E12420">
            <w:pPr>
              <w:spacing w:after="0" w:line="360" w:lineRule="auto"/>
              <w:rPr>
                <w:rFonts w:ascii="Arial" w:eastAsia="Times New Roman" w:hAnsi="Arial" w:cs="Arial"/>
                <w:color w:val="000000"/>
                <w:kern w:val="0"/>
                <w:sz w:val="24"/>
                <w:szCs w:val="24"/>
                <w14:ligatures w14:val="none"/>
              </w:rPr>
            </w:pPr>
            <w:r w:rsidRPr="00406852">
              <w:rPr>
                <w:rFonts w:ascii="Arial" w:hAnsi="Arial" w:cs="Arial"/>
                <w:color w:val="000000"/>
              </w:rPr>
              <w:t>534,000</w:t>
            </w:r>
          </w:p>
        </w:tc>
        <w:tc>
          <w:tcPr>
            <w:tcW w:w="6753" w:type="dxa"/>
            <w:tcBorders>
              <w:top w:val="nil"/>
              <w:left w:val="nil"/>
              <w:bottom w:val="single" w:sz="8" w:space="0" w:color="CCCCCC"/>
              <w:right w:val="single" w:sz="8" w:space="0" w:color="CCCCCC"/>
            </w:tcBorders>
            <w:shd w:val="clear" w:color="auto" w:fill="auto"/>
            <w:noWrap/>
            <w:vAlign w:val="center"/>
            <w:hideMark/>
          </w:tcPr>
          <w:p w14:paraId="00755322" w14:textId="0BF82D20" w:rsidR="00284091" w:rsidRPr="00406852" w:rsidRDefault="00284091" w:rsidP="00E12420">
            <w:pPr>
              <w:spacing w:after="0" w:line="360" w:lineRule="auto"/>
              <w:rPr>
                <w:rFonts w:ascii="Arial" w:eastAsia="Times New Roman" w:hAnsi="Arial" w:cs="Arial"/>
                <w:color w:val="000000"/>
                <w:kern w:val="0"/>
                <w:sz w:val="24"/>
                <w:szCs w:val="24"/>
                <w14:ligatures w14:val="none"/>
              </w:rPr>
            </w:pPr>
            <w:r w:rsidRPr="00406852">
              <w:rPr>
                <w:rFonts w:ascii="Arial" w:hAnsi="Arial" w:cs="Arial"/>
                <w:color w:val="000000"/>
              </w:rPr>
              <w:t>advanced age and would greatly benefit from in-home dental services.</w:t>
            </w:r>
          </w:p>
        </w:tc>
        <w:tc>
          <w:tcPr>
            <w:tcW w:w="237" w:type="dxa"/>
            <w:tcBorders>
              <w:top w:val="nil"/>
              <w:left w:val="nil"/>
              <w:bottom w:val="nil"/>
              <w:right w:val="nil"/>
            </w:tcBorders>
            <w:shd w:val="clear" w:color="auto" w:fill="auto"/>
            <w:noWrap/>
            <w:vAlign w:val="bottom"/>
            <w:hideMark/>
          </w:tcPr>
          <w:p w14:paraId="778EF51C" w14:textId="77777777" w:rsidR="00284091" w:rsidRPr="00406852" w:rsidRDefault="00284091" w:rsidP="00E12420">
            <w:pPr>
              <w:spacing w:after="0" w:line="360" w:lineRule="auto"/>
              <w:rPr>
                <w:rFonts w:ascii="Arial" w:eastAsia="Times New Roman" w:hAnsi="Arial" w:cs="Arial"/>
                <w:color w:val="000000"/>
                <w:kern w:val="0"/>
                <w:sz w:val="24"/>
                <w:szCs w:val="24"/>
                <w14:ligatures w14:val="none"/>
              </w:rPr>
            </w:pPr>
          </w:p>
        </w:tc>
        <w:tc>
          <w:tcPr>
            <w:tcW w:w="1151" w:type="dxa"/>
            <w:tcBorders>
              <w:top w:val="nil"/>
              <w:left w:val="nil"/>
              <w:bottom w:val="nil"/>
              <w:right w:val="nil"/>
            </w:tcBorders>
            <w:shd w:val="clear" w:color="auto" w:fill="auto"/>
            <w:noWrap/>
            <w:vAlign w:val="bottom"/>
            <w:hideMark/>
          </w:tcPr>
          <w:p w14:paraId="425E3300" w14:textId="77777777" w:rsidR="00284091" w:rsidRPr="00406852" w:rsidRDefault="00284091" w:rsidP="00E12420">
            <w:pPr>
              <w:spacing w:after="0" w:line="360" w:lineRule="auto"/>
              <w:rPr>
                <w:rFonts w:ascii="Arial" w:eastAsia="Times New Roman" w:hAnsi="Arial" w:cs="Arial"/>
                <w:kern w:val="0"/>
                <w:sz w:val="24"/>
                <w:szCs w:val="24"/>
                <w14:ligatures w14:val="none"/>
              </w:rPr>
            </w:pPr>
          </w:p>
        </w:tc>
      </w:tr>
      <w:tr w:rsidR="00C9266C" w:rsidRPr="00406852" w14:paraId="5E567F3E" w14:textId="77777777" w:rsidTr="00E12420">
        <w:tblPrEx>
          <w:tblCellMar>
            <w:left w:w="0" w:type="dxa"/>
            <w:right w:w="0" w:type="dxa"/>
          </w:tblCellMar>
        </w:tblPrEx>
        <w:trPr>
          <w:gridAfter w:val="2"/>
          <w:wAfter w:w="1388" w:type="dxa"/>
          <w:trHeight w:val="35"/>
        </w:trPr>
        <w:tc>
          <w:tcPr>
            <w:tcW w:w="10883" w:type="dxa"/>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FE718A" w14:textId="52BAB944" w:rsidR="00C9266C" w:rsidRPr="000B06BF" w:rsidRDefault="00C9266C" w:rsidP="00EA233D">
            <w:pPr>
              <w:spacing w:line="360" w:lineRule="auto"/>
              <w:jc w:val="center"/>
              <w:rPr>
                <w:rFonts w:ascii="Arial" w:hAnsi="Arial" w:cs="Arial"/>
                <w:b/>
                <w:bCs/>
                <w:sz w:val="18"/>
                <w:szCs w:val="18"/>
              </w:rPr>
            </w:pPr>
            <w:r w:rsidRPr="000B06BF">
              <w:rPr>
                <w:rFonts w:ascii="Arial" w:hAnsi="Arial" w:cs="Arial"/>
                <w:b/>
                <w:bCs/>
                <w:sz w:val="18"/>
                <w:szCs w:val="18"/>
              </w:rPr>
              <w:t>Source &amp; Notes</w:t>
            </w:r>
          </w:p>
        </w:tc>
      </w:tr>
      <w:tr w:rsidR="00C9266C" w:rsidRPr="00406852" w14:paraId="6ACE6515" w14:textId="77777777" w:rsidTr="00E12420">
        <w:tblPrEx>
          <w:tblCellMar>
            <w:left w:w="0" w:type="dxa"/>
            <w:right w:w="0" w:type="dxa"/>
          </w:tblCellMar>
        </w:tblPrEx>
        <w:trPr>
          <w:gridAfter w:val="2"/>
          <w:wAfter w:w="1388" w:type="dxa"/>
          <w:trHeight w:val="28"/>
        </w:trPr>
        <w:tc>
          <w:tcPr>
            <w:tcW w:w="10883" w:type="dxa"/>
            <w:gridSpan w:val="3"/>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375C4BA2" w14:textId="77777777" w:rsidR="00C9266C" w:rsidRPr="000B06BF" w:rsidRDefault="00C9266C" w:rsidP="00E12420">
            <w:pPr>
              <w:spacing w:line="360" w:lineRule="auto"/>
              <w:ind w:left="360"/>
              <w:rPr>
                <w:rFonts w:ascii="Arial" w:hAnsi="Arial" w:cs="Arial"/>
                <w:sz w:val="18"/>
                <w:szCs w:val="18"/>
              </w:rPr>
            </w:pPr>
            <w:r w:rsidRPr="000B06BF">
              <w:rPr>
                <w:rFonts w:ascii="Arial" w:hAnsi="Arial" w:cs="Arial"/>
                <w:sz w:val="18"/>
                <w:szCs w:val="18"/>
              </w:rPr>
              <w:t>California Department of Finance (Demographic Research Unit). This figure is a projection based on the 2020 census and demographic trends.</w:t>
            </w:r>
          </w:p>
        </w:tc>
      </w:tr>
      <w:tr w:rsidR="00C9266C" w:rsidRPr="00406852" w14:paraId="6C60241F" w14:textId="77777777" w:rsidTr="00E12420">
        <w:tblPrEx>
          <w:tblCellMar>
            <w:left w:w="0" w:type="dxa"/>
            <w:right w:w="0" w:type="dxa"/>
          </w:tblCellMar>
        </w:tblPrEx>
        <w:trPr>
          <w:gridAfter w:val="2"/>
          <w:wAfter w:w="1388" w:type="dxa"/>
          <w:trHeight w:val="28"/>
        </w:trPr>
        <w:tc>
          <w:tcPr>
            <w:tcW w:w="10883" w:type="dxa"/>
            <w:gridSpan w:val="3"/>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0B08D1AA" w14:textId="77777777" w:rsidR="00C9266C" w:rsidRPr="000B06BF" w:rsidRDefault="00C9266C" w:rsidP="00E12420">
            <w:pPr>
              <w:spacing w:line="360" w:lineRule="auto"/>
              <w:ind w:left="360"/>
              <w:rPr>
                <w:rFonts w:ascii="Arial" w:hAnsi="Arial" w:cs="Arial"/>
                <w:sz w:val="18"/>
                <w:szCs w:val="18"/>
              </w:rPr>
            </w:pPr>
            <w:r w:rsidRPr="000B06BF">
              <w:rPr>
                <w:rFonts w:ascii="Arial" w:hAnsi="Arial" w:cs="Arial"/>
                <w:sz w:val="18"/>
                <w:szCs w:val="18"/>
              </w:rPr>
              <w:t>California Department of Aging. This is an estimate based on the 2020 census and projections for the growth of this age group.</w:t>
            </w:r>
          </w:p>
        </w:tc>
      </w:tr>
      <w:tr w:rsidR="00C9266C" w:rsidRPr="00406852" w14:paraId="7BBA0BB3" w14:textId="77777777" w:rsidTr="00E12420">
        <w:tblPrEx>
          <w:tblCellMar>
            <w:left w:w="0" w:type="dxa"/>
            <w:right w:w="0" w:type="dxa"/>
          </w:tblCellMar>
        </w:tblPrEx>
        <w:trPr>
          <w:gridAfter w:val="2"/>
          <w:wAfter w:w="1388" w:type="dxa"/>
          <w:trHeight w:val="1234"/>
        </w:trPr>
        <w:tc>
          <w:tcPr>
            <w:tcW w:w="10883" w:type="dxa"/>
            <w:gridSpan w:val="3"/>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3F56B066" w14:textId="77777777" w:rsidR="00C9266C" w:rsidRPr="000B06BF" w:rsidRDefault="00C9266C" w:rsidP="00E12420">
            <w:pPr>
              <w:spacing w:line="360" w:lineRule="auto"/>
              <w:ind w:left="360"/>
              <w:rPr>
                <w:rFonts w:ascii="Arial" w:hAnsi="Arial" w:cs="Arial"/>
                <w:sz w:val="18"/>
                <w:szCs w:val="18"/>
              </w:rPr>
            </w:pPr>
            <w:r w:rsidRPr="000B06BF">
              <w:rPr>
                <w:rFonts w:ascii="Arial" w:hAnsi="Arial" w:cs="Arial"/>
                <w:sz w:val="18"/>
                <w:szCs w:val="18"/>
              </w:rPr>
              <w:t>California Department of Developmental Services &amp; U.S. Census Bureau (American Community Survey). This figure is a combination of individuals receiving services for developmental disabilities and estimates from the ACS.</w:t>
            </w:r>
          </w:p>
        </w:tc>
      </w:tr>
      <w:tr w:rsidR="00C9266C" w:rsidRPr="00406852" w14:paraId="1253BE53" w14:textId="77777777" w:rsidTr="00E12420">
        <w:tblPrEx>
          <w:tblCellMar>
            <w:left w:w="0" w:type="dxa"/>
            <w:right w:w="0" w:type="dxa"/>
          </w:tblCellMar>
        </w:tblPrEx>
        <w:trPr>
          <w:gridAfter w:val="2"/>
          <w:wAfter w:w="1388" w:type="dxa"/>
          <w:trHeight w:val="28"/>
        </w:trPr>
        <w:tc>
          <w:tcPr>
            <w:tcW w:w="10883" w:type="dxa"/>
            <w:gridSpan w:val="3"/>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2B5FB948" w14:textId="77777777" w:rsidR="00C9266C" w:rsidRPr="000B06BF" w:rsidRDefault="00C9266C" w:rsidP="00E12420">
            <w:pPr>
              <w:spacing w:line="360" w:lineRule="auto"/>
              <w:ind w:left="360"/>
              <w:rPr>
                <w:rFonts w:ascii="Arial" w:hAnsi="Arial" w:cs="Arial"/>
                <w:sz w:val="18"/>
                <w:szCs w:val="18"/>
              </w:rPr>
            </w:pPr>
            <w:r w:rsidRPr="000B06BF">
              <w:rPr>
                <w:rFonts w:ascii="Arial" w:hAnsi="Arial" w:cs="Arial"/>
                <w:sz w:val="18"/>
                <w:szCs w:val="18"/>
              </w:rPr>
              <w:t>California Department of Public Health (Licensing and Certification Program). This number reflects the number of licensed nursing home beds in the state.</w:t>
            </w:r>
          </w:p>
        </w:tc>
      </w:tr>
      <w:tr w:rsidR="00C9266C" w:rsidRPr="00406852" w14:paraId="2833EF04" w14:textId="77777777" w:rsidTr="00E12420">
        <w:tblPrEx>
          <w:tblCellMar>
            <w:left w:w="0" w:type="dxa"/>
            <w:right w:w="0" w:type="dxa"/>
          </w:tblCellMar>
        </w:tblPrEx>
        <w:trPr>
          <w:gridAfter w:val="2"/>
          <w:wAfter w:w="1388" w:type="dxa"/>
          <w:trHeight w:val="29"/>
        </w:trPr>
        <w:tc>
          <w:tcPr>
            <w:tcW w:w="10883" w:type="dxa"/>
            <w:gridSpan w:val="3"/>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31B92E5A" w14:textId="77777777" w:rsidR="00C9266C" w:rsidRPr="000B06BF" w:rsidRDefault="00C9266C" w:rsidP="00E12420">
            <w:pPr>
              <w:spacing w:line="360" w:lineRule="auto"/>
              <w:ind w:left="360"/>
              <w:rPr>
                <w:rFonts w:ascii="Arial" w:hAnsi="Arial" w:cs="Arial"/>
                <w:sz w:val="18"/>
                <w:szCs w:val="18"/>
              </w:rPr>
            </w:pPr>
            <w:r w:rsidRPr="000B06BF">
              <w:rPr>
                <w:rFonts w:ascii="Arial" w:hAnsi="Arial" w:cs="Arial"/>
                <w:sz w:val="18"/>
                <w:szCs w:val="18"/>
              </w:rPr>
              <w:t>California Department of Social Services (Community Care Licensing Division). This represents the number of licensed beds in residential care facilities for the elderly.</w:t>
            </w:r>
          </w:p>
        </w:tc>
      </w:tr>
      <w:tr w:rsidR="00C9266C" w:rsidRPr="00406852" w14:paraId="22CB9085" w14:textId="77777777" w:rsidTr="00E12420">
        <w:tblPrEx>
          <w:tblCellMar>
            <w:left w:w="0" w:type="dxa"/>
            <w:right w:w="0" w:type="dxa"/>
          </w:tblCellMar>
        </w:tblPrEx>
        <w:trPr>
          <w:gridAfter w:val="2"/>
          <w:wAfter w:w="1388" w:type="dxa"/>
          <w:trHeight w:val="28"/>
        </w:trPr>
        <w:tc>
          <w:tcPr>
            <w:tcW w:w="10883" w:type="dxa"/>
            <w:gridSpan w:val="3"/>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6B652865" w14:textId="77777777" w:rsidR="00C9266C" w:rsidRPr="000B06BF" w:rsidRDefault="00C9266C" w:rsidP="00E12420">
            <w:pPr>
              <w:spacing w:line="360" w:lineRule="auto"/>
              <w:ind w:left="360"/>
              <w:rPr>
                <w:rFonts w:ascii="Arial" w:hAnsi="Arial" w:cs="Arial"/>
                <w:sz w:val="18"/>
                <w:szCs w:val="18"/>
              </w:rPr>
            </w:pPr>
            <w:r w:rsidRPr="000B06BF">
              <w:rPr>
                <w:rFonts w:ascii="Arial" w:hAnsi="Arial" w:cs="Arial"/>
                <w:sz w:val="18"/>
                <w:szCs w:val="18"/>
              </w:rPr>
              <w:t>California Department of Public Health (Center for Health Care Quality). This is an estimate based on Medicare data for home health service utilization.</w:t>
            </w:r>
          </w:p>
        </w:tc>
      </w:tr>
      <w:tr w:rsidR="00C9266C" w:rsidRPr="00406852" w14:paraId="5DF51208" w14:textId="77777777" w:rsidTr="00E12420">
        <w:tblPrEx>
          <w:tblCellMar>
            <w:left w:w="0" w:type="dxa"/>
            <w:right w:w="0" w:type="dxa"/>
          </w:tblCellMar>
        </w:tblPrEx>
        <w:trPr>
          <w:gridAfter w:val="2"/>
          <w:wAfter w:w="1388" w:type="dxa"/>
        </w:trPr>
        <w:tc>
          <w:tcPr>
            <w:tcW w:w="10883" w:type="dxa"/>
            <w:gridSpan w:val="3"/>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76741275" w14:textId="77777777" w:rsidR="00C9266C" w:rsidRPr="000B06BF" w:rsidRDefault="00C9266C" w:rsidP="00E12420">
            <w:pPr>
              <w:spacing w:line="360" w:lineRule="auto"/>
              <w:ind w:left="360"/>
              <w:rPr>
                <w:rFonts w:ascii="Arial" w:hAnsi="Arial" w:cs="Arial"/>
                <w:sz w:val="18"/>
                <w:szCs w:val="18"/>
              </w:rPr>
            </w:pPr>
            <w:r w:rsidRPr="000B06BF">
              <w:rPr>
                <w:rFonts w:ascii="Arial" w:hAnsi="Arial" w:cs="Arial"/>
                <w:sz w:val="18"/>
                <w:szCs w:val="18"/>
              </w:rPr>
              <w:t>U.S. Department of Veterans Affairs. This figure includes veterans with service-connected disabilities and non-service-connected disabilities.</w:t>
            </w:r>
          </w:p>
        </w:tc>
      </w:tr>
    </w:tbl>
    <w:p w14:paraId="235F3903" w14:textId="76EF704A" w:rsidR="0097700B" w:rsidRPr="00406852" w:rsidRDefault="00FE7843" w:rsidP="00FE7843">
      <w:pPr>
        <w:spacing w:line="360" w:lineRule="auto"/>
        <w:rPr>
          <w:rFonts w:ascii="Arial" w:hAnsi="Arial" w:cs="Arial"/>
          <w:sz w:val="24"/>
          <w:szCs w:val="24"/>
        </w:rPr>
      </w:pPr>
      <w:r w:rsidRPr="00406852">
        <w:rPr>
          <w:rFonts w:ascii="Arial" w:hAnsi="Arial" w:cs="Arial"/>
          <w:b/>
          <w:bCs/>
          <w:sz w:val="24"/>
          <w:szCs w:val="24"/>
        </w:rPr>
        <w:lastRenderedPageBreak/>
        <w:t>1.6</w:t>
      </w:r>
      <w:r w:rsidR="005B1415" w:rsidRPr="00406852">
        <w:rPr>
          <w:rFonts w:ascii="Arial" w:hAnsi="Arial" w:cs="Arial"/>
          <w:b/>
          <w:bCs/>
          <w:sz w:val="24"/>
          <w:szCs w:val="24"/>
        </w:rPr>
        <w:t xml:space="preserve"> </w:t>
      </w:r>
      <w:r w:rsidR="0097700B" w:rsidRPr="00406852">
        <w:rPr>
          <w:rFonts w:ascii="Arial" w:hAnsi="Arial" w:cs="Arial"/>
          <w:b/>
          <w:bCs/>
          <w:sz w:val="24"/>
          <w:szCs w:val="24"/>
        </w:rPr>
        <w:t>Residential Homes:</w:t>
      </w:r>
    </w:p>
    <w:p w14:paraId="19083545" w14:textId="4B7D5CD5" w:rsidR="000B46A4" w:rsidRPr="00406852" w:rsidRDefault="000B46A4" w:rsidP="002521C2">
      <w:pPr>
        <w:spacing w:line="360" w:lineRule="auto"/>
        <w:ind w:left="720"/>
        <w:rPr>
          <w:rFonts w:ascii="Arial" w:hAnsi="Arial" w:cs="Arial"/>
          <w:sz w:val="24"/>
          <w:szCs w:val="24"/>
        </w:rPr>
      </w:pPr>
      <w:r w:rsidRPr="00406852">
        <w:rPr>
          <w:rFonts w:ascii="Arial" w:hAnsi="Arial" w:cs="Arial"/>
          <w:b/>
          <w:bCs/>
          <w:sz w:val="24"/>
          <w:szCs w:val="24"/>
        </w:rPr>
        <w:t>Homebound individuals:</w:t>
      </w:r>
      <w:r w:rsidRPr="00406852">
        <w:rPr>
          <w:rFonts w:ascii="Arial" w:hAnsi="Arial" w:cs="Arial"/>
          <w:sz w:val="24"/>
          <w:szCs w:val="24"/>
        </w:rPr>
        <w:t xml:space="preserve"> These individuals are unable to leave their homes due to limited mobility or lack of transportation.</w:t>
      </w:r>
    </w:p>
    <w:p w14:paraId="6AF05787" w14:textId="693ACF3F" w:rsidR="000B46A4" w:rsidRPr="00406852" w:rsidRDefault="000B46A4">
      <w:pPr>
        <w:numPr>
          <w:ilvl w:val="0"/>
          <w:numId w:val="24"/>
        </w:numPr>
        <w:spacing w:line="360" w:lineRule="auto"/>
        <w:rPr>
          <w:rFonts w:ascii="Arial" w:hAnsi="Arial" w:cs="Arial"/>
          <w:sz w:val="24"/>
          <w:szCs w:val="24"/>
        </w:rPr>
      </w:pPr>
      <w:r w:rsidRPr="00406852">
        <w:rPr>
          <w:rFonts w:ascii="Arial" w:hAnsi="Arial" w:cs="Arial"/>
          <w:b/>
          <w:bCs/>
          <w:sz w:val="24"/>
          <w:szCs w:val="24"/>
        </w:rPr>
        <w:t>Seniors with busy families or limited social support:</w:t>
      </w:r>
      <w:r w:rsidRPr="00406852">
        <w:rPr>
          <w:rFonts w:ascii="Arial" w:hAnsi="Arial" w:cs="Arial"/>
          <w:sz w:val="24"/>
          <w:szCs w:val="24"/>
        </w:rPr>
        <w:t xml:space="preserve"> Mobile dentistry can offer convenient care options at home</w:t>
      </w:r>
      <w:r w:rsidR="00CF1E0D" w:rsidRPr="00406852">
        <w:rPr>
          <w:rFonts w:ascii="Arial" w:hAnsi="Arial" w:cs="Arial"/>
          <w:sz w:val="24"/>
          <w:szCs w:val="24"/>
        </w:rPr>
        <w:t xml:space="preserve"> to alleviate the schedule conflicts and complexity of transport</w:t>
      </w:r>
      <w:r w:rsidR="00455767" w:rsidRPr="00406852">
        <w:rPr>
          <w:rFonts w:ascii="Arial" w:hAnsi="Arial" w:cs="Arial"/>
          <w:sz w:val="24"/>
          <w:szCs w:val="24"/>
        </w:rPr>
        <w:t>ation, scheduling, wait times at the dental office, etc</w:t>
      </w:r>
      <w:r w:rsidRPr="00406852">
        <w:rPr>
          <w:rFonts w:ascii="Arial" w:hAnsi="Arial" w:cs="Arial"/>
          <w:sz w:val="24"/>
          <w:szCs w:val="24"/>
        </w:rPr>
        <w:t>.</w:t>
      </w:r>
    </w:p>
    <w:p w14:paraId="215AD07A" w14:textId="68F477BA" w:rsidR="000B46A4" w:rsidRPr="00406852" w:rsidRDefault="000B46A4">
      <w:pPr>
        <w:numPr>
          <w:ilvl w:val="0"/>
          <w:numId w:val="24"/>
        </w:numPr>
        <w:spacing w:line="360" w:lineRule="auto"/>
        <w:rPr>
          <w:rFonts w:ascii="Arial" w:hAnsi="Arial" w:cs="Arial"/>
          <w:sz w:val="24"/>
          <w:szCs w:val="24"/>
        </w:rPr>
      </w:pPr>
      <w:r w:rsidRPr="00406852">
        <w:rPr>
          <w:rFonts w:ascii="Arial" w:hAnsi="Arial" w:cs="Arial"/>
          <w:b/>
          <w:bCs/>
          <w:sz w:val="24"/>
          <w:szCs w:val="24"/>
        </w:rPr>
        <w:t>Individuals with anxiety or fear of dental visits:</w:t>
      </w:r>
      <w:r w:rsidRPr="00406852">
        <w:rPr>
          <w:rFonts w:ascii="Arial" w:hAnsi="Arial" w:cs="Arial"/>
          <w:sz w:val="24"/>
          <w:szCs w:val="24"/>
        </w:rPr>
        <w:t xml:space="preserve"> A familiar home environment may reduce anxiety during dental procedures.</w:t>
      </w:r>
      <w:r w:rsidR="00455767" w:rsidRPr="00406852">
        <w:rPr>
          <w:rFonts w:ascii="Arial" w:hAnsi="Arial" w:cs="Arial"/>
          <w:sz w:val="24"/>
          <w:szCs w:val="24"/>
        </w:rPr>
        <w:t xml:space="preserve"> Patient’s </w:t>
      </w:r>
      <w:r w:rsidR="003062FA" w:rsidRPr="00406852">
        <w:rPr>
          <w:rFonts w:ascii="Arial" w:hAnsi="Arial" w:cs="Arial"/>
          <w:sz w:val="24"/>
          <w:szCs w:val="24"/>
        </w:rPr>
        <w:t xml:space="preserve">Postural orthostatic tachycardia syndrome (POTS) can not physically </w:t>
      </w:r>
      <w:r w:rsidR="00947445" w:rsidRPr="00406852">
        <w:rPr>
          <w:rFonts w:ascii="Arial" w:hAnsi="Arial" w:cs="Arial"/>
          <w:sz w:val="24"/>
          <w:szCs w:val="24"/>
        </w:rPr>
        <w:t xml:space="preserve">be exposed to an unfamiliar setting, let alone an anxiety prone dental office. They often have multiple chronic health conditions that are related to root canals, cavities, and poor oral hygiene. </w:t>
      </w:r>
    </w:p>
    <w:p w14:paraId="5F8E0394" w14:textId="0C50124B" w:rsidR="00153394" w:rsidRPr="00406852" w:rsidRDefault="00153394" w:rsidP="002521C2">
      <w:p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Part 2. Infection Control and Safety</w:t>
      </w:r>
    </w:p>
    <w:p w14:paraId="2C8F7F4C" w14:textId="0536A154" w:rsidR="00A705D0" w:rsidRPr="00406852" w:rsidRDefault="00A705D0" w:rsidP="002521C2">
      <w:pPr>
        <w:spacing w:line="360" w:lineRule="auto"/>
        <w:rPr>
          <w:rFonts w:ascii="Arial" w:hAnsi="Arial" w:cs="Arial"/>
          <w:b/>
          <w:bCs/>
          <w:sz w:val="24"/>
          <w:szCs w:val="24"/>
        </w:rPr>
      </w:pPr>
      <w:r w:rsidRPr="00406852">
        <w:rPr>
          <w:rFonts w:ascii="Arial" w:hAnsi="Arial" w:cs="Arial"/>
          <w:b/>
          <w:bCs/>
          <w:sz w:val="24"/>
          <w:szCs w:val="24"/>
        </w:rPr>
        <w:t>2.</w:t>
      </w:r>
      <w:r w:rsidR="00294132" w:rsidRPr="00406852">
        <w:rPr>
          <w:rFonts w:ascii="Arial" w:hAnsi="Arial" w:cs="Arial"/>
          <w:b/>
          <w:bCs/>
          <w:sz w:val="24"/>
          <w:szCs w:val="24"/>
        </w:rPr>
        <w:t>1</w:t>
      </w:r>
      <w:r w:rsidRPr="00406852">
        <w:rPr>
          <w:rFonts w:ascii="Arial" w:hAnsi="Arial" w:cs="Arial"/>
          <w:b/>
          <w:bCs/>
          <w:sz w:val="24"/>
          <w:szCs w:val="24"/>
        </w:rPr>
        <w:t xml:space="preserve"> Safety is Paramount</w:t>
      </w:r>
    </w:p>
    <w:p w14:paraId="7E9EE586" w14:textId="62287CA8" w:rsidR="00B13529" w:rsidRPr="00406852" w:rsidRDefault="00B13529" w:rsidP="002521C2">
      <w:pPr>
        <w:spacing w:line="360" w:lineRule="auto"/>
        <w:rPr>
          <w:rFonts w:ascii="Arial" w:hAnsi="Arial" w:cs="Arial"/>
          <w:sz w:val="24"/>
          <w:szCs w:val="24"/>
        </w:rPr>
      </w:pPr>
      <w:r w:rsidRPr="00406852">
        <w:rPr>
          <w:rFonts w:ascii="Arial" w:hAnsi="Arial" w:cs="Arial"/>
          <w:sz w:val="24"/>
          <w:szCs w:val="24"/>
        </w:rPr>
        <w:t xml:space="preserve">Maintaining rigorous infection control standards is paramount in in-home dentistry, especially when </w:t>
      </w:r>
      <w:r w:rsidR="003F5CEC" w:rsidRPr="00406852">
        <w:rPr>
          <w:rFonts w:ascii="Arial" w:hAnsi="Arial" w:cs="Arial"/>
          <w:sz w:val="24"/>
          <w:szCs w:val="24"/>
        </w:rPr>
        <w:t>treating</w:t>
      </w:r>
      <w:r w:rsidRPr="00406852">
        <w:rPr>
          <w:rFonts w:ascii="Arial" w:hAnsi="Arial" w:cs="Arial"/>
          <w:sz w:val="24"/>
          <w:szCs w:val="24"/>
        </w:rPr>
        <w:t xml:space="preserve"> vulnerable </w:t>
      </w:r>
      <w:r w:rsidR="003F5CEC" w:rsidRPr="00406852">
        <w:rPr>
          <w:rFonts w:ascii="Arial" w:hAnsi="Arial" w:cs="Arial"/>
          <w:sz w:val="24"/>
          <w:szCs w:val="24"/>
        </w:rPr>
        <w:t xml:space="preserve">frail </w:t>
      </w:r>
      <w:r w:rsidRPr="00406852">
        <w:rPr>
          <w:rFonts w:ascii="Arial" w:hAnsi="Arial" w:cs="Arial"/>
          <w:sz w:val="24"/>
          <w:szCs w:val="24"/>
        </w:rPr>
        <w:t xml:space="preserve">patients. Continuous evaluation of infection control practices is crucial to ensure that oral healthcare can be delivered and received safely (Thomas et al., 2008). </w:t>
      </w:r>
    </w:p>
    <w:p w14:paraId="30D832C7" w14:textId="77777777" w:rsidR="00B13529" w:rsidRPr="00406852" w:rsidRDefault="00B13529" w:rsidP="002521C2">
      <w:pPr>
        <w:spacing w:line="360" w:lineRule="auto"/>
        <w:rPr>
          <w:rFonts w:ascii="Arial" w:hAnsi="Arial" w:cs="Arial"/>
          <w:sz w:val="24"/>
          <w:szCs w:val="24"/>
        </w:rPr>
      </w:pPr>
      <w:r w:rsidRPr="00406852">
        <w:rPr>
          <w:rFonts w:ascii="Arial" w:hAnsi="Arial" w:cs="Arial"/>
          <w:sz w:val="24"/>
          <w:szCs w:val="24"/>
        </w:rPr>
        <w:t xml:space="preserve">Adhering to CDC and ADA guidelines for infection control is essential (Palenik et al., 2000). This includes implementing strict protocols for hand hygiene, instrument sterilization, surface disinfection, and waste disposal (Palenik et al., 2000). When working with patients, it is important to follow the ADA guidelines for safe patient handling, ensuring proper positioning and transfer techniques to prevent injury (Palenik et al., 2000). </w:t>
      </w:r>
    </w:p>
    <w:p w14:paraId="3C2760F0" w14:textId="5C3047C7" w:rsidR="00B0077D" w:rsidRPr="00406852" w:rsidRDefault="00B0077D" w:rsidP="002521C2">
      <w:pPr>
        <w:spacing w:line="360" w:lineRule="auto"/>
        <w:rPr>
          <w:rFonts w:ascii="Arial" w:hAnsi="Arial" w:cs="Arial"/>
          <w:b/>
          <w:bCs/>
          <w:sz w:val="24"/>
          <w:szCs w:val="24"/>
        </w:rPr>
      </w:pPr>
      <w:r w:rsidRPr="00406852">
        <w:rPr>
          <w:rFonts w:ascii="Arial" w:hAnsi="Arial" w:cs="Arial"/>
          <w:b/>
          <w:bCs/>
          <w:sz w:val="24"/>
          <w:szCs w:val="24"/>
        </w:rPr>
        <w:t xml:space="preserve">2.2 </w:t>
      </w:r>
      <w:r w:rsidR="00B13529" w:rsidRPr="00406852">
        <w:rPr>
          <w:rFonts w:ascii="Arial" w:hAnsi="Arial" w:cs="Arial"/>
          <w:b/>
          <w:bCs/>
          <w:sz w:val="24"/>
          <w:szCs w:val="24"/>
        </w:rPr>
        <w:t>Water sanitation</w:t>
      </w:r>
    </w:p>
    <w:p w14:paraId="0C679B48" w14:textId="77777777" w:rsidR="00DF7DBD" w:rsidRPr="00406852" w:rsidRDefault="00B0077D" w:rsidP="008764BF">
      <w:pPr>
        <w:shd w:val="clear" w:color="auto" w:fill="FFFFFF"/>
        <w:spacing w:before="100" w:beforeAutospacing="1" w:after="0" w:line="360" w:lineRule="auto"/>
        <w:rPr>
          <w:rFonts w:ascii="Arial" w:hAnsi="Arial" w:cs="Arial"/>
          <w:sz w:val="24"/>
          <w:szCs w:val="24"/>
        </w:rPr>
      </w:pPr>
      <w:r w:rsidRPr="00406852">
        <w:rPr>
          <w:rFonts w:ascii="Arial" w:hAnsi="Arial" w:cs="Arial"/>
          <w:sz w:val="24"/>
          <w:szCs w:val="24"/>
        </w:rPr>
        <w:t>Water sanitation</w:t>
      </w:r>
      <w:r w:rsidR="00B13529" w:rsidRPr="00406852">
        <w:rPr>
          <w:rFonts w:ascii="Arial" w:hAnsi="Arial" w:cs="Arial"/>
          <w:sz w:val="24"/>
          <w:szCs w:val="24"/>
        </w:rPr>
        <w:t xml:space="preserve"> is a critical aspect of infection control in in-home dentistry. </w:t>
      </w:r>
      <w:r w:rsidR="00844554" w:rsidRPr="00406852">
        <w:rPr>
          <w:rFonts w:ascii="Arial" w:hAnsi="Arial" w:cs="Arial"/>
          <w:sz w:val="24"/>
          <w:szCs w:val="24"/>
        </w:rPr>
        <w:t xml:space="preserve"> </w:t>
      </w:r>
      <w:r w:rsidR="00B13529" w:rsidRPr="00406852">
        <w:rPr>
          <w:rFonts w:ascii="Arial" w:hAnsi="Arial" w:cs="Arial"/>
          <w:sz w:val="24"/>
          <w:szCs w:val="24"/>
        </w:rPr>
        <w:t xml:space="preserve">Distilled or filtered water should always be used for dental procedures to minimize the risk of introducing contaminants (Palenik et al., 2000). </w:t>
      </w:r>
    </w:p>
    <w:p w14:paraId="52281050" w14:textId="27996DAD" w:rsidR="00DF7DBD" w:rsidRPr="00406852" w:rsidRDefault="00DF7DBD" w:rsidP="008764BF">
      <w:pPr>
        <w:shd w:val="clear" w:color="auto" w:fill="FFFFFF"/>
        <w:spacing w:before="100" w:beforeAutospacing="1" w:after="0" w:line="360" w:lineRule="auto"/>
        <w:rPr>
          <w:rFonts w:ascii="Arial" w:hAnsi="Arial" w:cs="Arial"/>
          <w:b/>
          <w:bCs/>
          <w:sz w:val="24"/>
          <w:szCs w:val="24"/>
        </w:rPr>
      </w:pPr>
      <w:r w:rsidRPr="00406852">
        <w:rPr>
          <w:rFonts w:ascii="Arial" w:hAnsi="Arial" w:cs="Arial"/>
          <w:b/>
          <w:bCs/>
          <w:sz w:val="24"/>
          <w:szCs w:val="24"/>
        </w:rPr>
        <w:lastRenderedPageBreak/>
        <w:t>Disinfection tablets</w:t>
      </w:r>
    </w:p>
    <w:p w14:paraId="6D820EDC" w14:textId="59FA2D30" w:rsidR="00844554" w:rsidRPr="00406852" w:rsidRDefault="00B13529" w:rsidP="00DF7DBD">
      <w:p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hAnsi="Arial" w:cs="Arial"/>
          <w:sz w:val="24"/>
          <w:szCs w:val="24"/>
        </w:rPr>
        <w:t xml:space="preserve">Additionally, EPA-registered waterline disinfection tablets should be utilized according to manufacturer instructions to control biofilm and bacterial growth within the waterlines of portable dental units (Kan &amp; Ali, 2012). </w:t>
      </w:r>
      <w:r w:rsidR="00DF7DBD" w:rsidRPr="00406852">
        <w:rPr>
          <w:rFonts w:ascii="Arial" w:eastAsia="Times New Roman" w:hAnsi="Arial" w:cs="Arial"/>
          <w:color w:val="1F1F1F"/>
          <w:kern w:val="0"/>
          <w:sz w:val="24"/>
          <w:szCs w:val="24"/>
          <w14:ligatures w14:val="none"/>
        </w:rPr>
        <w:t xml:space="preserve"> </w:t>
      </w:r>
      <w:r w:rsidR="00844554" w:rsidRPr="00406852">
        <w:rPr>
          <w:rFonts w:ascii="Arial" w:eastAsia="Times New Roman" w:hAnsi="Arial" w:cs="Arial"/>
          <w:color w:val="1F1F1F"/>
          <w:kern w:val="0"/>
          <w:sz w:val="24"/>
          <w:szCs w:val="24"/>
          <w14:ligatures w14:val="none"/>
        </w:rPr>
        <w:t xml:space="preserve">Disinfection tablets has significantly </w:t>
      </w:r>
      <w:r w:rsidR="008764BF" w:rsidRPr="00406852">
        <w:rPr>
          <w:rFonts w:ascii="Arial" w:eastAsia="Times New Roman" w:hAnsi="Arial" w:cs="Arial"/>
          <w:color w:val="1F1F1F"/>
          <w:kern w:val="0"/>
          <w:sz w:val="24"/>
          <w:szCs w:val="24"/>
          <w14:ligatures w14:val="none"/>
        </w:rPr>
        <w:t>decreased urinary</w:t>
      </w:r>
      <w:r w:rsidR="00844554" w:rsidRPr="00406852">
        <w:rPr>
          <w:rFonts w:ascii="Arial" w:eastAsia="Times New Roman" w:hAnsi="Arial" w:cs="Arial"/>
          <w:color w:val="1F1F1F"/>
          <w:kern w:val="0"/>
          <w:sz w:val="24"/>
          <w:szCs w:val="24"/>
          <w14:ligatures w14:val="none"/>
        </w:rPr>
        <w:t xml:space="preserve"> tract infections in medically compromised patients, particularly in the elderly.</w:t>
      </w:r>
    </w:p>
    <w:p w14:paraId="64974DE6" w14:textId="77777777" w:rsidR="00DF7DBD" w:rsidRPr="00406852" w:rsidRDefault="00DF7DBD" w:rsidP="00844554">
      <w:pPr>
        <w:spacing w:line="360" w:lineRule="auto"/>
        <w:rPr>
          <w:rFonts w:ascii="Arial" w:hAnsi="Arial" w:cs="Arial"/>
          <w:b/>
          <w:bCs/>
          <w:sz w:val="24"/>
          <w:szCs w:val="24"/>
        </w:rPr>
      </w:pPr>
    </w:p>
    <w:p w14:paraId="1CEB4D77" w14:textId="0BD6B895" w:rsidR="00DF7DBD" w:rsidRPr="00406852" w:rsidRDefault="00DF7DBD" w:rsidP="00844554">
      <w:pPr>
        <w:spacing w:line="360" w:lineRule="auto"/>
        <w:rPr>
          <w:rFonts w:ascii="Arial" w:hAnsi="Arial" w:cs="Arial"/>
          <w:b/>
          <w:bCs/>
          <w:sz w:val="24"/>
          <w:szCs w:val="24"/>
        </w:rPr>
      </w:pPr>
      <w:r w:rsidRPr="00406852">
        <w:rPr>
          <w:rFonts w:ascii="Arial" w:hAnsi="Arial" w:cs="Arial"/>
          <w:b/>
          <w:bCs/>
          <w:sz w:val="24"/>
          <w:szCs w:val="24"/>
        </w:rPr>
        <w:t>Regular Waterline flushing</w:t>
      </w:r>
    </w:p>
    <w:p w14:paraId="7120C1C0" w14:textId="140EF575" w:rsidR="00B13529" w:rsidRPr="00406852" w:rsidRDefault="00B13529" w:rsidP="00844554">
      <w:pPr>
        <w:spacing w:line="360" w:lineRule="auto"/>
        <w:rPr>
          <w:rFonts w:ascii="Arial" w:hAnsi="Arial" w:cs="Arial"/>
          <w:sz w:val="24"/>
          <w:szCs w:val="24"/>
        </w:rPr>
      </w:pPr>
      <w:r w:rsidRPr="00406852">
        <w:rPr>
          <w:rFonts w:ascii="Arial" w:hAnsi="Arial" w:cs="Arial"/>
          <w:sz w:val="24"/>
          <w:szCs w:val="24"/>
        </w:rPr>
        <w:t>Thorough flushing of waterlines before and after each patient is also necessary to remove stagnant water and reduce contamination risks (Palenik et al., 2000).</w:t>
      </w:r>
      <w:r w:rsidR="00844554" w:rsidRPr="00406852">
        <w:rPr>
          <w:rFonts w:ascii="Arial" w:hAnsi="Arial" w:cs="Arial"/>
          <w:sz w:val="24"/>
          <w:szCs w:val="24"/>
        </w:rPr>
        <w:t xml:space="preserve"> </w:t>
      </w:r>
    </w:p>
    <w:p w14:paraId="138B6C59" w14:textId="083764D7" w:rsidR="007E38AD" w:rsidRPr="00406852" w:rsidRDefault="007E38AD" w:rsidP="002521C2">
      <w:pPr>
        <w:spacing w:line="360" w:lineRule="auto"/>
        <w:rPr>
          <w:rFonts w:ascii="Arial" w:hAnsi="Arial" w:cs="Arial"/>
          <w:b/>
          <w:bCs/>
          <w:sz w:val="24"/>
          <w:szCs w:val="24"/>
        </w:rPr>
      </w:pPr>
      <w:r w:rsidRPr="00406852">
        <w:rPr>
          <w:rFonts w:ascii="Arial" w:hAnsi="Arial" w:cs="Arial"/>
          <w:b/>
          <w:bCs/>
          <w:sz w:val="24"/>
          <w:szCs w:val="24"/>
        </w:rPr>
        <w:t>2.3 Proper waste management</w:t>
      </w:r>
    </w:p>
    <w:p w14:paraId="10B5CB34" w14:textId="58E991CE" w:rsidR="00B13529" w:rsidRPr="00406852" w:rsidRDefault="00B13529" w:rsidP="002521C2">
      <w:pPr>
        <w:spacing w:line="360" w:lineRule="auto"/>
        <w:rPr>
          <w:rFonts w:ascii="Arial" w:hAnsi="Arial" w:cs="Arial"/>
          <w:sz w:val="24"/>
          <w:szCs w:val="24"/>
        </w:rPr>
      </w:pPr>
      <w:r w:rsidRPr="00406852">
        <w:rPr>
          <w:rFonts w:ascii="Arial" w:hAnsi="Arial" w:cs="Arial"/>
          <w:sz w:val="24"/>
          <w:szCs w:val="24"/>
        </w:rPr>
        <w:t>Proper waste management is also paramount. Separate containers should be used for sharp waste (e.g., needles, blades) and general waste to prevent accidental injuries and contamination (Palenik et al., 2000). Liquid waste, such as used cleaning solutions, should be emptied into sanitary sewer systems or disposed of according to local regulations, while solid waste, like used gloves and masks, should be placed in biohazard bags and arrange for proper disposal through a licensed medical waste service (Palenik et al., 2000).</w:t>
      </w:r>
    </w:p>
    <w:p w14:paraId="59BA347B" w14:textId="3629DA13" w:rsidR="005F54BD" w:rsidRPr="00406852" w:rsidRDefault="000B5392" w:rsidP="002521C2">
      <w:pPr>
        <w:spacing w:line="360" w:lineRule="auto"/>
        <w:rPr>
          <w:rFonts w:ascii="Arial" w:hAnsi="Arial" w:cs="Arial"/>
          <w:b/>
          <w:bCs/>
          <w:sz w:val="24"/>
          <w:szCs w:val="24"/>
        </w:rPr>
      </w:pPr>
      <w:r w:rsidRPr="00406852">
        <w:rPr>
          <w:rFonts w:ascii="Arial" w:hAnsi="Arial" w:cs="Arial"/>
          <w:b/>
          <w:bCs/>
          <w:sz w:val="24"/>
          <w:szCs w:val="24"/>
        </w:rPr>
        <w:t xml:space="preserve">2.4 Emergency </w:t>
      </w:r>
      <w:r w:rsidR="005F54BD" w:rsidRPr="00406852">
        <w:rPr>
          <w:rFonts w:ascii="Arial" w:hAnsi="Arial" w:cs="Arial"/>
          <w:b/>
          <w:bCs/>
          <w:sz w:val="24"/>
          <w:szCs w:val="24"/>
        </w:rPr>
        <w:t>Setting</w:t>
      </w:r>
    </w:p>
    <w:p w14:paraId="29414576" w14:textId="2D456180" w:rsidR="00B13529" w:rsidRPr="00406852" w:rsidRDefault="00B13529" w:rsidP="002521C2">
      <w:pPr>
        <w:spacing w:line="360" w:lineRule="auto"/>
        <w:rPr>
          <w:rFonts w:ascii="Arial" w:hAnsi="Arial" w:cs="Arial"/>
          <w:sz w:val="24"/>
          <w:szCs w:val="24"/>
        </w:rPr>
      </w:pPr>
      <w:r w:rsidRPr="00406852">
        <w:rPr>
          <w:rFonts w:ascii="Arial" w:hAnsi="Arial" w:cs="Arial"/>
          <w:sz w:val="24"/>
          <w:szCs w:val="24"/>
        </w:rPr>
        <w:t>Dental practitioners should be equipped with a comprehensive emergency kit and maintain up-to-date certifications in basic life support and CPR to ensure they are prepared for any emergencies that may arise during in-home dental procedures (Palenik et al., 2000). By adhering to these infection control and safety measures, dental professionals can deliver high-quality, safe care to patients in the comfort of their own homes.</w:t>
      </w:r>
    </w:p>
    <w:p w14:paraId="547291A9" w14:textId="1281222A" w:rsidR="007C791E" w:rsidRPr="00406852" w:rsidRDefault="00153394" w:rsidP="002521C2">
      <w:p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Maintaining rigorous infection control standards is paramount in in-home dentistry, especially when working with vulnerable patients</w:t>
      </w:r>
      <w:r w:rsidR="007C791E" w:rsidRPr="00406852">
        <w:rPr>
          <w:rFonts w:ascii="Arial" w:eastAsia="Times New Roman" w:hAnsi="Arial" w:cs="Arial"/>
          <w:color w:val="1F1F1F"/>
          <w:kern w:val="0"/>
          <w:sz w:val="24"/>
          <w:szCs w:val="24"/>
          <w14:ligatures w14:val="none"/>
        </w:rPr>
        <w:t>.</w:t>
      </w:r>
    </w:p>
    <w:p w14:paraId="00CA0B0C" w14:textId="3A6794EB" w:rsidR="00DC35BB" w:rsidRPr="00406852" w:rsidRDefault="007C791E">
      <w:pPr>
        <w:pStyle w:val="ListParagraph"/>
        <w:numPr>
          <w:ilvl w:val="1"/>
          <w:numId w:val="45"/>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CDC </w:t>
      </w:r>
      <w:r w:rsidR="00406852" w:rsidRPr="00406852">
        <w:rPr>
          <w:rFonts w:ascii="Arial" w:eastAsia="Times New Roman" w:hAnsi="Arial" w:cs="Arial"/>
          <w:b/>
          <w:bCs/>
          <w:color w:val="1F1F1F"/>
          <w:kern w:val="0"/>
          <w:sz w:val="24"/>
          <w:szCs w:val="24"/>
          <w14:ligatures w14:val="none"/>
        </w:rPr>
        <w:t>Guidelines</w:t>
      </w:r>
    </w:p>
    <w:p w14:paraId="1F7C2F4E" w14:textId="7DBEC10F" w:rsidR="00175710" w:rsidRPr="00406852" w:rsidRDefault="00DC35BB" w:rsidP="007C791E">
      <w:pPr>
        <w:spacing w:line="360" w:lineRule="auto"/>
        <w:rPr>
          <w:rFonts w:ascii="Arial" w:hAnsi="Arial" w:cs="Arial"/>
          <w:sz w:val="24"/>
          <w:szCs w:val="24"/>
        </w:rPr>
      </w:pPr>
      <w:r w:rsidRPr="00406852">
        <w:rPr>
          <w:rFonts w:ascii="Arial" w:hAnsi="Arial" w:cs="Arial"/>
          <w:sz w:val="24"/>
          <w:szCs w:val="24"/>
        </w:rPr>
        <w:lastRenderedPageBreak/>
        <w:t xml:space="preserve">The CDC Guidelines for Infection Control in Dental Settings emphasize the importance of standard precautions, a set of infection prevention practices that help mitigate the transmission of infectious diseases (Kan &amp; Ali, 2012). These precautions include hand hygiene, the use of personal protective equipment, and safe injection practices. </w:t>
      </w:r>
      <w:r w:rsidR="00DF3B7A" w:rsidRPr="00406852">
        <w:rPr>
          <w:rFonts w:ascii="Arial" w:hAnsi="Arial" w:cs="Arial"/>
          <w:sz w:val="24"/>
          <w:szCs w:val="24"/>
        </w:rPr>
        <w:t>To ensure the safety of both dental professionals and patients, all equipment used in mobile dental practices must be FDA-approved, regularly inspected, and thoroughly cleaned and maintained. This includes cleaning the units before and after each patient interaction</w:t>
      </w:r>
      <w:r w:rsidR="007C791E" w:rsidRPr="00406852">
        <w:rPr>
          <w:rFonts w:ascii="Arial" w:hAnsi="Arial" w:cs="Arial"/>
          <w:sz w:val="24"/>
          <w:szCs w:val="24"/>
        </w:rPr>
        <w:t xml:space="preserve"> with a disinfectant wipe or spray</w:t>
      </w:r>
      <w:r w:rsidR="00DF3B7A" w:rsidRPr="00406852">
        <w:rPr>
          <w:rFonts w:ascii="Arial" w:hAnsi="Arial" w:cs="Arial"/>
          <w:sz w:val="24"/>
          <w:szCs w:val="24"/>
        </w:rPr>
        <w:t xml:space="preserve">. In fact, </w:t>
      </w:r>
      <w:r w:rsidR="007C791E" w:rsidRPr="00406852">
        <w:rPr>
          <w:rFonts w:ascii="Arial" w:hAnsi="Arial" w:cs="Arial"/>
          <w:sz w:val="24"/>
          <w:szCs w:val="24"/>
        </w:rPr>
        <w:t>it is also recommended to</w:t>
      </w:r>
      <w:r w:rsidR="00DF3B7A" w:rsidRPr="00406852">
        <w:rPr>
          <w:rFonts w:ascii="Arial" w:hAnsi="Arial" w:cs="Arial"/>
          <w:sz w:val="24"/>
          <w:szCs w:val="24"/>
        </w:rPr>
        <w:t xml:space="preserve"> perform an additional cleaning in front of each patient, as this practice fosters trust and reassures them of our commitment to their safety and well-being.</w:t>
      </w:r>
    </w:p>
    <w:p w14:paraId="763CA3D6" w14:textId="5F920A9A" w:rsidR="00E84782" w:rsidRPr="00406852" w:rsidRDefault="00E84782" w:rsidP="007C791E">
      <w:pPr>
        <w:spacing w:line="360" w:lineRule="auto"/>
        <w:rPr>
          <w:rFonts w:ascii="Arial" w:hAnsi="Arial" w:cs="Arial"/>
          <w:b/>
          <w:bCs/>
          <w:sz w:val="24"/>
          <w:szCs w:val="24"/>
        </w:rPr>
      </w:pPr>
      <w:r w:rsidRPr="00406852">
        <w:rPr>
          <w:rFonts w:ascii="Arial" w:hAnsi="Arial" w:cs="Arial"/>
          <w:b/>
          <w:bCs/>
          <w:sz w:val="24"/>
          <w:szCs w:val="24"/>
        </w:rPr>
        <w:t>2.6 Dental Unit Service every 6 month</w:t>
      </w:r>
    </w:p>
    <w:p w14:paraId="609E4837" w14:textId="77777777" w:rsidR="00DC35BB" w:rsidRPr="00406852" w:rsidRDefault="00DC35BB">
      <w:pPr>
        <w:pStyle w:val="ListParagraph"/>
        <w:numPr>
          <w:ilvl w:val="0"/>
          <w:numId w:val="29"/>
        </w:numPr>
        <w:spacing w:line="360" w:lineRule="auto"/>
        <w:rPr>
          <w:rFonts w:ascii="Arial" w:hAnsi="Arial" w:cs="Arial"/>
          <w:sz w:val="24"/>
          <w:szCs w:val="24"/>
        </w:rPr>
      </w:pPr>
      <w:r w:rsidRPr="00406852">
        <w:rPr>
          <w:rFonts w:ascii="Arial" w:hAnsi="Arial" w:cs="Arial"/>
          <w:sz w:val="24"/>
          <w:szCs w:val="24"/>
        </w:rPr>
        <w:t>Regular servicing of mobile dental units, recommended every 6 months, is essential to ensure their proper and adequate functioning (Kan &amp; Ali, 2012). Inappropriate disinfection of dental environments can lead to the transmission of infectious diseases, posing a threat to the health of dental staff and patients (</w:t>
      </w:r>
      <w:proofErr w:type="spellStart"/>
      <w:r w:rsidRPr="00406852">
        <w:rPr>
          <w:rFonts w:ascii="Arial" w:hAnsi="Arial" w:cs="Arial"/>
          <w:sz w:val="24"/>
          <w:szCs w:val="24"/>
        </w:rPr>
        <w:t>Hoshyari</w:t>
      </w:r>
      <w:proofErr w:type="spellEnd"/>
      <w:r w:rsidRPr="00406852">
        <w:rPr>
          <w:rFonts w:ascii="Arial" w:hAnsi="Arial" w:cs="Arial"/>
          <w:sz w:val="24"/>
          <w:szCs w:val="24"/>
        </w:rPr>
        <w:t xml:space="preserve"> et al., 2019). Continuous evaluation of infection control practices is important to maintain the confidence of patients and providers in the safety of oral healthcare delivery (Thomas et al., 2008). </w:t>
      </w:r>
    </w:p>
    <w:p w14:paraId="41F13D33" w14:textId="174A9CEF" w:rsidR="00DC35BB" w:rsidRPr="00406852" w:rsidRDefault="00DC35BB">
      <w:pPr>
        <w:pStyle w:val="ListParagraph"/>
        <w:numPr>
          <w:ilvl w:val="0"/>
          <w:numId w:val="29"/>
        </w:numPr>
        <w:spacing w:line="360" w:lineRule="auto"/>
        <w:rPr>
          <w:rFonts w:ascii="Arial" w:hAnsi="Arial" w:cs="Arial"/>
          <w:sz w:val="24"/>
          <w:szCs w:val="24"/>
        </w:rPr>
      </w:pPr>
      <w:r w:rsidRPr="00406852">
        <w:rPr>
          <w:rFonts w:ascii="Arial" w:hAnsi="Arial" w:cs="Arial"/>
          <w:sz w:val="24"/>
          <w:szCs w:val="24"/>
        </w:rPr>
        <w:t xml:space="preserve">Dental practitioners should generate and maintain a written set of infection control procedures tailored to their specific office or clinic, drawing guidance from regulatory agencies and professional organizations (Palenik et al., 2000). Promoting awareness and emphasizing the importance of infection control among dental team members is a crucial first step in establishing a robust system of precautions (Kan &amp; Ali, 2012). </w:t>
      </w:r>
    </w:p>
    <w:p w14:paraId="29DA7A48" w14:textId="149AD678" w:rsidR="00153394" w:rsidRPr="00406852" w:rsidRDefault="0091090A" w:rsidP="002521C2">
      <w:pPr>
        <w:shd w:val="clear" w:color="auto" w:fill="FFFFFF"/>
        <w:spacing w:before="100" w:beforeAutospacing="1" w:after="0" w:line="360" w:lineRule="auto"/>
        <w:ind w:left="36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2.7 </w:t>
      </w:r>
      <w:r w:rsidR="00153394" w:rsidRPr="00406852">
        <w:rPr>
          <w:rFonts w:ascii="Arial" w:eastAsia="Times New Roman" w:hAnsi="Arial" w:cs="Arial"/>
          <w:b/>
          <w:bCs/>
          <w:color w:val="1F1F1F"/>
          <w:kern w:val="0"/>
          <w:sz w:val="24"/>
          <w:szCs w:val="24"/>
          <w14:ligatures w14:val="none"/>
        </w:rPr>
        <w:t>Waste Management:</w:t>
      </w:r>
    </w:p>
    <w:p w14:paraId="499F41FC" w14:textId="5FC1797E" w:rsidR="00601C9B" w:rsidRPr="000B06BF" w:rsidRDefault="00153394">
      <w:pPr>
        <w:numPr>
          <w:ilvl w:val="0"/>
          <w:numId w:val="30"/>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Separate Waste Containers:</w:t>
      </w:r>
      <w:r w:rsidRPr="00406852">
        <w:rPr>
          <w:rFonts w:ascii="Arial" w:eastAsia="Times New Roman" w:hAnsi="Arial" w:cs="Arial"/>
          <w:color w:val="1F1F1F"/>
          <w:kern w:val="0"/>
          <w:sz w:val="24"/>
          <w:szCs w:val="24"/>
          <w14:ligatures w14:val="none"/>
        </w:rPr>
        <w:t xml:space="preserve"> Use designated containers for sharp waste (needles, blades) and general waste to prevent accidental injuries and contamination.</w:t>
      </w:r>
      <w:r w:rsidR="00F61697" w:rsidRPr="00406852">
        <w:rPr>
          <w:rFonts w:ascii="Arial" w:eastAsia="Times New Roman" w:hAnsi="Arial" w:cs="Arial"/>
          <w:color w:val="1F1F1F"/>
          <w:kern w:val="0"/>
          <w:sz w:val="24"/>
          <w:szCs w:val="24"/>
          <w14:ligatures w14:val="none"/>
        </w:rPr>
        <w:t xml:space="preserve"> </w:t>
      </w:r>
      <w:proofErr w:type="gramStart"/>
      <w:r w:rsidR="00F61697" w:rsidRPr="00406852">
        <w:rPr>
          <w:rFonts w:ascii="Arial" w:eastAsia="Times New Roman" w:hAnsi="Arial" w:cs="Arial"/>
          <w:color w:val="1F1F1F"/>
          <w:kern w:val="0"/>
          <w:sz w:val="24"/>
          <w:szCs w:val="24"/>
          <w14:ligatures w14:val="none"/>
        </w:rPr>
        <w:t>Usually</w:t>
      </w:r>
      <w:proofErr w:type="gramEnd"/>
      <w:r w:rsidR="00F61697" w:rsidRPr="00406852">
        <w:rPr>
          <w:rFonts w:ascii="Arial" w:eastAsia="Times New Roman" w:hAnsi="Arial" w:cs="Arial"/>
          <w:color w:val="1F1F1F"/>
          <w:kern w:val="0"/>
          <w:sz w:val="24"/>
          <w:szCs w:val="24"/>
          <w14:ligatures w14:val="none"/>
        </w:rPr>
        <w:t xml:space="preserve"> a galvanized container with a secure lid should be utilized </w:t>
      </w:r>
      <w:r w:rsidR="00601C9B" w:rsidRPr="00406852">
        <w:rPr>
          <w:rFonts w:ascii="Arial" w:eastAsia="Times New Roman" w:hAnsi="Arial" w:cs="Arial"/>
          <w:color w:val="1F1F1F"/>
          <w:kern w:val="0"/>
          <w:sz w:val="24"/>
          <w:szCs w:val="24"/>
          <w14:ligatures w14:val="none"/>
        </w:rPr>
        <w:lastRenderedPageBreak/>
        <w:t xml:space="preserve">for used instruments and properly sterilized at the dental office or a readily available auto-clave unit. </w:t>
      </w:r>
    </w:p>
    <w:p w14:paraId="15D93D3F" w14:textId="77777777" w:rsidR="00153394" w:rsidRPr="00406852" w:rsidRDefault="00153394">
      <w:pPr>
        <w:numPr>
          <w:ilvl w:val="0"/>
          <w:numId w:val="30"/>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Proper Disposal:</w:t>
      </w:r>
    </w:p>
    <w:p w14:paraId="4A0F59E0" w14:textId="77777777" w:rsidR="00153394" w:rsidRPr="00406852" w:rsidRDefault="00153394">
      <w:pPr>
        <w:numPr>
          <w:ilvl w:val="1"/>
          <w:numId w:val="30"/>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Liquid Waste:</w:t>
      </w:r>
      <w:r w:rsidRPr="00406852">
        <w:rPr>
          <w:rFonts w:ascii="Arial" w:eastAsia="Times New Roman" w:hAnsi="Arial" w:cs="Arial"/>
          <w:color w:val="1F1F1F"/>
          <w:kern w:val="0"/>
          <w:sz w:val="24"/>
          <w:szCs w:val="24"/>
          <w14:ligatures w14:val="none"/>
        </w:rPr>
        <w:t xml:space="preserve"> Empty liquid waste (e.g., used cleaning solutions) into sanitary sewer systems or dispose of according to local regulations.</w:t>
      </w:r>
    </w:p>
    <w:p w14:paraId="49F7C4DC" w14:textId="77777777" w:rsidR="00153394" w:rsidRPr="00406852" w:rsidRDefault="00153394">
      <w:pPr>
        <w:numPr>
          <w:ilvl w:val="1"/>
          <w:numId w:val="30"/>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Solid Waste:</w:t>
      </w:r>
      <w:r w:rsidRPr="00406852">
        <w:rPr>
          <w:rFonts w:ascii="Arial" w:eastAsia="Times New Roman" w:hAnsi="Arial" w:cs="Arial"/>
          <w:color w:val="1F1F1F"/>
          <w:kern w:val="0"/>
          <w:sz w:val="24"/>
          <w:szCs w:val="24"/>
          <w14:ligatures w14:val="none"/>
        </w:rPr>
        <w:t xml:space="preserve"> Dispose of solid waste (e.g., used gloves, masks) in biohazard bags and arrange for proper disposal through a licensed medical waste service.</w:t>
      </w:r>
    </w:p>
    <w:p w14:paraId="0A519FBD" w14:textId="77777777" w:rsidR="00B4631A" w:rsidRPr="00406852" w:rsidRDefault="00B4631A" w:rsidP="00EA7FF5">
      <w:pPr>
        <w:shd w:val="clear" w:color="auto" w:fill="FFFFFF"/>
        <w:spacing w:before="100" w:beforeAutospacing="1" w:after="0" w:line="360" w:lineRule="auto"/>
        <w:ind w:firstLine="36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Non-Hazardous Liquid Waste:</w:t>
      </w:r>
    </w:p>
    <w:p w14:paraId="7869CB61" w14:textId="77777777" w:rsidR="00B4631A" w:rsidRPr="00406852" w:rsidRDefault="00B4631A">
      <w:pPr>
        <w:numPr>
          <w:ilvl w:val="0"/>
          <w:numId w:val="37"/>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Water:</w:t>
      </w:r>
      <w:r w:rsidRPr="00406852">
        <w:rPr>
          <w:rFonts w:ascii="Arial" w:eastAsia="Times New Roman" w:hAnsi="Arial" w:cs="Arial"/>
          <w:color w:val="1F1F1F"/>
          <w:kern w:val="0"/>
          <w:sz w:val="24"/>
          <w:szCs w:val="24"/>
          <w14:ligatures w14:val="none"/>
        </w:rPr>
        <w:t xml:space="preserve"> Used for rinsing instruments or the patient's mouth.</w:t>
      </w:r>
    </w:p>
    <w:p w14:paraId="0DAC5183" w14:textId="77777777" w:rsidR="00B4631A" w:rsidRPr="00406852" w:rsidRDefault="00B4631A">
      <w:pPr>
        <w:numPr>
          <w:ilvl w:val="0"/>
          <w:numId w:val="37"/>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Saline Solution:</w:t>
      </w:r>
      <w:r w:rsidRPr="00406852">
        <w:rPr>
          <w:rFonts w:ascii="Arial" w:eastAsia="Times New Roman" w:hAnsi="Arial" w:cs="Arial"/>
          <w:color w:val="1F1F1F"/>
          <w:kern w:val="0"/>
          <w:sz w:val="24"/>
          <w:szCs w:val="24"/>
          <w14:ligatures w14:val="none"/>
        </w:rPr>
        <w:t xml:space="preserve"> Used for irrigation during procedures.</w:t>
      </w:r>
    </w:p>
    <w:p w14:paraId="26BFB913" w14:textId="77777777" w:rsidR="00B4631A" w:rsidRPr="00406852" w:rsidRDefault="00B4631A">
      <w:pPr>
        <w:numPr>
          <w:ilvl w:val="0"/>
          <w:numId w:val="37"/>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Cleaning Solutions:</w:t>
      </w:r>
      <w:r w:rsidRPr="00406852">
        <w:rPr>
          <w:rFonts w:ascii="Arial" w:eastAsia="Times New Roman" w:hAnsi="Arial" w:cs="Arial"/>
          <w:color w:val="1F1F1F"/>
          <w:kern w:val="0"/>
          <w:sz w:val="24"/>
          <w:szCs w:val="24"/>
          <w14:ligatures w14:val="none"/>
        </w:rPr>
        <w:t xml:space="preserve"> Mild detergents or disinfectants without hazardous chemicals (check product labels for guidance).</w:t>
      </w:r>
    </w:p>
    <w:p w14:paraId="242BE75E" w14:textId="77777777" w:rsidR="00B4631A" w:rsidRPr="00406852" w:rsidRDefault="00B4631A" w:rsidP="00EA7FF5">
      <w:pPr>
        <w:shd w:val="clear" w:color="auto" w:fill="FFFFFF"/>
        <w:spacing w:before="100" w:beforeAutospacing="1" w:after="0" w:line="360" w:lineRule="auto"/>
        <w:ind w:firstLine="36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Blood and Other Potentially Infectious Materials (OPIM):</w:t>
      </w:r>
    </w:p>
    <w:p w14:paraId="4357D658" w14:textId="77777777" w:rsidR="00B4631A" w:rsidRPr="00406852" w:rsidRDefault="00B4631A">
      <w:pPr>
        <w:numPr>
          <w:ilvl w:val="0"/>
          <w:numId w:val="38"/>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Blood:</w:t>
      </w:r>
      <w:r w:rsidRPr="00406852">
        <w:rPr>
          <w:rFonts w:ascii="Arial" w:eastAsia="Times New Roman" w:hAnsi="Arial" w:cs="Arial"/>
          <w:color w:val="1F1F1F"/>
          <w:kern w:val="0"/>
          <w:sz w:val="24"/>
          <w:szCs w:val="24"/>
          <w14:ligatures w14:val="none"/>
        </w:rPr>
        <w:t xml:space="preserve"> Even small amounts of blood can carry infectious agents.</w:t>
      </w:r>
    </w:p>
    <w:p w14:paraId="1BC6B59A" w14:textId="77777777" w:rsidR="00B4631A" w:rsidRPr="00406852" w:rsidRDefault="00B4631A">
      <w:pPr>
        <w:numPr>
          <w:ilvl w:val="0"/>
          <w:numId w:val="38"/>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Saliva:</w:t>
      </w:r>
      <w:r w:rsidRPr="00406852">
        <w:rPr>
          <w:rFonts w:ascii="Arial" w:eastAsia="Times New Roman" w:hAnsi="Arial" w:cs="Arial"/>
          <w:color w:val="1F1F1F"/>
          <w:kern w:val="0"/>
          <w:sz w:val="24"/>
          <w:szCs w:val="24"/>
          <w14:ligatures w14:val="none"/>
        </w:rPr>
        <w:t xml:space="preserve"> May contain blood or other bodily fluids.</w:t>
      </w:r>
    </w:p>
    <w:p w14:paraId="3131A14C" w14:textId="77777777" w:rsidR="00B4631A" w:rsidRPr="00406852" w:rsidRDefault="00B4631A">
      <w:pPr>
        <w:numPr>
          <w:ilvl w:val="0"/>
          <w:numId w:val="38"/>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Other Bodily Fluids:</w:t>
      </w:r>
      <w:r w:rsidRPr="00406852">
        <w:rPr>
          <w:rFonts w:ascii="Arial" w:eastAsia="Times New Roman" w:hAnsi="Arial" w:cs="Arial"/>
          <w:color w:val="1F1F1F"/>
          <w:kern w:val="0"/>
          <w:sz w:val="24"/>
          <w:szCs w:val="24"/>
          <w14:ligatures w14:val="none"/>
        </w:rPr>
        <w:t xml:space="preserve"> Any fluid contaminated with blood or saliva.</w:t>
      </w:r>
    </w:p>
    <w:p w14:paraId="5805BDF8" w14:textId="77777777" w:rsidR="00B4631A" w:rsidRPr="00406852" w:rsidRDefault="00B4631A" w:rsidP="00EA7FF5">
      <w:pPr>
        <w:shd w:val="clear" w:color="auto" w:fill="FFFFFF"/>
        <w:spacing w:before="100" w:beforeAutospacing="1" w:after="0" w:line="360" w:lineRule="auto"/>
        <w:ind w:firstLine="36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Disposal of Blood and OPIM:</w:t>
      </w:r>
    </w:p>
    <w:p w14:paraId="6F55B95E" w14:textId="77777777" w:rsidR="00B4631A" w:rsidRPr="00406852" w:rsidRDefault="00B4631A">
      <w:pPr>
        <w:numPr>
          <w:ilvl w:val="0"/>
          <w:numId w:val="39"/>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Small Amounts:</w:t>
      </w:r>
      <w:r w:rsidRPr="00406852">
        <w:rPr>
          <w:rFonts w:ascii="Arial" w:eastAsia="Times New Roman" w:hAnsi="Arial" w:cs="Arial"/>
          <w:color w:val="1F1F1F"/>
          <w:kern w:val="0"/>
          <w:sz w:val="24"/>
          <w:szCs w:val="24"/>
          <w14:ligatures w14:val="none"/>
        </w:rPr>
        <w:t xml:space="preserve"> Can be absorbed with gauze or paper towels and disposed of in a biohazard bag.</w:t>
      </w:r>
    </w:p>
    <w:p w14:paraId="46B54907" w14:textId="77777777" w:rsidR="00B4631A" w:rsidRDefault="00B4631A">
      <w:pPr>
        <w:numPr>
          <w:ilvl w:val="0"/>
          <w:numId w:val="39"/>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Larger Amounts:</w:t>
      </w:r>
      <w:r w:rsidRPr="00406852">
        <w:rPr>
          <w:rFonts w:ascii="Arial" w:eastAsia="Times New Roman" w:hAnsi="Arial" w:cs="Arial"/>
          <w:color w:val="1F1F1F"/>
          <w:kern w:val="0"/>
          <w:sz w:val="24"/>
          <w:szCs w:val="24"/>
          <w14:ligatures w14:val="none"/>
        </w:rPr>
        <w:t xml:space="preserve"> Collect in a puncture-resistant, leak-proof container labeled as biohazardous waste. Arrange for proper disposal through a licensed medical waste service.</w:t>
      </w:r>
    </w:p>
    <w:p w14:paraId="79CF5001" w14:textId="77777777" w:rsidR="000B06BF" w:rsidRDefault="000B06BF" w:rsidP="000B06BF">
      <w:pPr>
        <w:shd w:val="clear" w:color="auto" w:fill="FFFFFF"/>
        <w:spacing w:before="100" w:beforeAutospacing="1" w:after="0" w:line="360" w:lineRule="auto"/>
        <w:rPr>
          <w:rFonts w:ascii="Arial" w:eastAsia="Times New Roman" w:hAnsi="Arial" w:cs="Arial"/>
          <w:color w:val="1F1F1F"/>
          <w:kern w:val="0"/>
          <w:sz w:val="24"/>
          <w:szCs w:val="24"/>
          <w14:ligatures w14:val="none"/>
        </w:rPr>
      </w:pPr>
    </w:p>
    <w:p w14:paraId="41582D65" w14:textId="77777777" w:rsidR="000B06BF" w:rsidRPr="00406852" w:rsidRDefault="000B06BF" w:rsidP="000B06BF">
      <w:pPr>
        <w:shd w:val="clear" w:color="auto" w:fill="FFFFFF"/>
        <w:spacing w:before="100" w:beforeAutospacing="1" w:after="0" w:line="360" w:lineRule="auto"/>
        <w:rPr>
          <w:rFonts w:ascii="Arial" w:eastAsia="Times New Roman" w:hAnsi="Arial" w:cs="Arial"/>
          <w:color w:val="1F1F1F"/>
          <w:kern w:val="0"/>
          <w:sz w:val="24"/>
          <w:szCs w:val="24"/>
          <w14:ligatures w14:val="none"/>
        </w:rPr>
      </w:pPr>
    </w:p>
    <w:p w14:paraId="066DF4BD" w14:textId="15AA5964" w:rsidR="00B4631A" w:rsidRPr="00406852" w:rsidRDefault="00934B15" w:rsidP="00EF2F52">
      <w:pPr>
        <w:shd w:val="clear" w:color="auto" w:fill="FFFFFF"/>
        <w:spacing w:before="100" w:beforeAutospacing="1" w:after="0" w:line="360" w:lineRule="auto"/>
        <w:ind w:firstLine="36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lastRenderedPageBreak/>
        <w:t xml:space="preserve">2.8 </w:t>
      </w:r>
      <w:r w:rsidR="00B4631A" w:rsidRPr="00406852">
        <w:rPr>
          <w:rFonts w:ascii="Arial" w:eastAsia="Times New Roman" w:hAnsi="Arial" w:cs="Arial"/>
          <w:b/>
          <w:bCs/>
          <w:color w:val="1F1F1F"/>
          <w:kern w:val="0"/>
          <w:sz w:val="24"/>
          <w:szCs w:val="24"/>
          <w14:ligatures w14:val="none"/>
        </w:rPr>
        <w:t>Disposal of Amalgam Waste:</w:t>
      </w:r>
    </w:p>
    <w:p w14:paraId="4352B53A" w14:textId="77777777" w:rsidR="00B4631A" w:rsidRPr="00406852" w:rsidRDefault="00B4631A">
      <w:pPr>
        <w:numPr>
          <w:ilvl w:val="0"/>
          <w:numId w:val="40"/>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Amalgam Fillings:</w:t>
      </w:r>
      <w:r w:rsidRPr="00406852">
        <w:rPr>
          <w:rFonts w:ascii="Arial" w:eastAsia="Times New Roman" w:hAnsi="Arial" w:cs="Arial"/>
          <w:color w:val="1F1F1F"/>
          <w:kern w:val="0"/>
          <w:sz w:val="24"/>
          <w:szCs w:val="24"/>
          <w14:ligatures w14:val="none"/>
        </w:rPr>
        <w:t xml:space="preserve"> Collect in a designated container labeled for amalgam waste. These containers are typically provided by dental waste disposal companies.</w:t>
      </w:r>
    </w:p>
    <w:p w14:paraId="56FF3F3F" w14:textId="77777777" w:rsidR="00B4631A" w:rsidRPr="00406852" w:rsidRDefault="00B4631A">
      <w:pPr>
        <w:numPr>
          <w:ilvl w:val="0"/>
          <w:numId w:val="40"/>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Amalgam-Contaminated Water:</w:t>
      </w:r>
    </w:p>
    <w:p w14:paraId="192A312D" w14:textId="77777777" w:rsidR="00B4631A" w:rsidRPr="00406852" w:rsidRDefault="00B4631A">
      <w:pPr>
        <w:numPr>
          <w:ilvl w:val="1"/>
          <w:numId w:val="40"/>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Chairside Traps:</w:t>
      </w:r>
      <w:r w:rsidRPr="00406852">
        <w:rPr>
          <w:rFonts w:ascii="Arial" w:eastAsia="Times New Roman" w:hAnsi="Arial" w:cs="Arial"/>
          <w:color w:val="1F1F1F"/>
          <w:kern w:val="0"/>
          <w:sz w:val="24"/>
          <w:szCs w:val="24"/>
          <w14:ligatures w14:val="none"/>
        </w:rPr>
        <w:t xml:space="preserve"> Many portable dental units have chairside traps or filters specifically designed to capture amalgam particles. These traps should be regularly maintained and the collected amalgam waste disposed of properly.</w:t>
      </w:r>
    </w:p>
    <w:p w14:paraId="02AD444C" w14:textId="77777777" w:rsidR="00B4631A" w:rsidRPr="00406852" w:rsidRDefault="00B4631A">
      <w:pPr>
        <w:numPr>
          <w:ilvl w:val="1"/>
          <w:numId w:val="40"/>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Small Amounts of Water:</w:t>
      </w:r>
      <w:r w:rsidRPr="00406852">
        <w:rPr>
          <w:rFonts w:ascii="Arial" w:eastAsia="Times New Roman" w:hAnsi="Arial" w:cs="Arial"/>
          <w:color w:val="1F1F1F"/>
          <w:kern w:val="0"/>
          <w:sz w:val="24"/>
          <w:szCs w:val="24"/>
          <w14:ligatures w14:val="none"/>
        </w:rPr>
        <w:t xml:space="preserve"> If only a small amount of water is contaminated, it can be absorbed with gauze or paper towels and placed in the amalgam waste container.</w:t>
      </w:r>
    </w:p>
    <w:p w14:paraId="337A903A" w14:textId="6021C022" w:rsidR="00226C61" w:rsidRPr="00406852" w:rsidRDefault="00B4631A">
      <w:pPr>
        <w:numPr>
          <w:ilvl w:val="1"/>
          <w:numId w:val="40"/>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Larger Amounts of Water:</w:t>
      </w:r>
      <w:r w:rsidRPr="00406852">
        <w:rPr>
          <w:rFonts w:ascii="Arial" w:eastAsia="Times New Roman" w:hAnsi="Arial" w:cs="Arial"/>
          <w:color w:val="1F1F1F"/>
          <w:kern w:val="0"/>
          <w:sz w:val="24"/>
          <w:szCs w:val="24"/>
          <w14:ligatures w14:val="none"/>
        </w:rPr>
        <w:t xml:space="preserve"> If a significant amount of water is contaminated, it's best to collect it in a separate container and arrange for disposal through a licensed hazardous waste company.</w:t>
      </w:r>
    </w:p>
    <w:p w14:paraId="0359B848" w14:textId="3C9530EC" w:rsidR="00153394" w:rsidRPr="00406852" w:rsidRDefault="00D969F6" w:rsidP="002521C2">
      <w:pPr>
        <w:shd w:val="clear" w:color="auto" w:fill="FFFFFF"/>
        <w:spacing w:before="100" w:beforeAutospacing="1" w:after="0" w:line="360" w:lineRule="auto"/>
        <w:ind w:left="36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2.</w:t>
      </w:r>
      <w:r w:rsidR="00934B15" w:rsidRPr="00406852">
        <w:rPr>
          <w:rFonts w:ascii="Arial" w:eastAsia="Times New Roman" w:hAnsi="Arial" w:cs="Arial"/>
          <w:b/>
          <w:bCs/>
          <w:color w:val="1F1F1F"/>
          <w:kern w:val="0"/>
          <w:sz w:val="24"/>
          <w:szCs w:val="24"/>
          <w14:ligatures w14:val="none"/>
        </w:rPr>
        <w:t>9</w:t>
      </w:r>
      <w:r w:rsidRPr="00406852">
        <w:rPr>
          <w:rFonts w:ascii="Arial" w:eastAsia="Times New Roman" w:hAnsi="Arial" w:cs="Arial"/>
          <w:b/>
          <w:bCs/>
          <w:color w:val="1F1F1F"/>
          <w:kern w:val="0"/>
          <w:sz w:val="24"/>
          <w:szCs w:val="24"/>
          <w14:ligatures w14:val="none"/>
        </w:rPr>
        <w:t xml:space="preserve"> </w:t>
      </w:r>
      <w:r w:rsidR="00153394" w:rsidRPr="00406852">
        <w:rPr>
          <w:rFonts w:ascii="Arial" w:eastAsia="Times New Roman" w:hAnsi="Arial" w:cs="Arial"/>
          <w:b/>
          <w:bCs/>
          <w:color w:val="1F1F1F"/>
          <w:kern w:val="0"/>
          <w:sz w:val="24"/>
          <w:szCs w:val="24"/>
          <w14:ligatures w14:val="none"/>
        </w:rPr>
        <w:t>Additional Safety Measures:</w:t>
      </w:r>
    </w:p>
    <w:p w14:paraId="23FF613F" w14:textId="77777777" w:rsidR="00153394" w:rsidRPr="00406852" w:rsidRDefault="00153394">
      <w:pPr>
        <w:numPr>
          <w:ilvl w:val="0"/>
          <w:numId w:val="31"/>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Hand Hygiene:</w:t>
      </w:r>
      <w:r w:rsidRPr="00406852">
        <w:rPr>
          <w:rFonts w:ascii="Arial" w:eastAsia="Times New Roman" w:hAnsi="Arial" w:cs="Arial"/>
          <w:color w:val="1F1F1F"/>
          <w:kern w:val="0"/>
          <w:sz w:val="24"/>
          <w:szCs w:val="24"/>
          <w14:ligatures w14:val="none"/>
        </w:rPr>
        <w:t xml:space="preserve"> Practice meticulous hand hygiene before and after each patient interaction. Use alcohol-based hand sanitizers or wash hands with soap and water for at least 20 seconds.</w:t>
      </w:r>
    </w:p>
    <w:p w14:paraId="1742857B" w14:textId="77777777" w:rsidR="00153394" w:rsidRPr="00406852" w:rsidRDefault="00153394">
      <w:pPr>
        <w:numPr>
          <w:ilvl w:val="0"/>
          <w:numId w:val="31"/>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Personal Protective Equipment (PPE):</w:t>
      </w:r>
      <w:r w:rsidRPr="00406852">
        <w:rPr>
          <w:rFonts w:ascii="Arial" w:eastAsia="Times New Roman" w:hAnsi="Arial" w:cs="Arial"/>
          <w:color w:val="1F1F1F"/>
          <w:kern w:val="0"/>
          <w:sz w:val="24"/>
          <w:szCs w:val="24"/>
          <w14:ligatures w14:val="none"/>
        </w:rPr>
        <w:t xml:space="preserve"> Wear appropriate PPE, including gloves, masks, and protective eyewear, to protect yourself and your patients.</w:t>
      </w:r>
    </w:p>
    <w:p w14:paraId="6E07801F" w14:textId="77777777" w:rsidR="00153394" w:rsidRPr="00406852" w:rsidRDefault="00153394">
      <w:pPr>
        <w:numPr>
          <w:ilvl w:val="0"/>
          <w:numId w:val="31"/>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Surface Disinfection:</w:t>
      </w:r>
      <w:r w:rsidRPr="00406852">
        <w:rPr>
          <w:rFonts w:ascii="Arial" w:eastAsia="Times New Roman" w:hAnsi="Arial" w:cs="Arial"/>
          <w:color w:val="1F1F1F"/>
          <w:kern w:val="0"/>
          <w:sz w:val="24"/>
          <w:szCs w:val="24"/>
          <w14:ligatures w14:val="none"/>
        </w:rPr>
        <w:t xml:space="preserve"> Disinfect all surfaces and equipment that come into contact with the patient using EPA-registered disinfectants.</w:t>
      </w:r>
    </w:p>
    <w:p w14:paraId="38C8F274" w14:textId="5B4A90DD" w:rsidR="00D969F6" w:rsidRPr="00406852" w:rsidRDefault="00D969F6">
      <w:pPr>
        <w:numPr>
          <w:ilvl w:val="0"/>
          <w:numId w:val="31"/>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Patient Safety:</w:t>
      </w:r>
      <w:r w:rsidRPr="00406852">
        <w:rPr>
          <w:rFonts w:ascii="Arial" w:eastAsia="Times New Roman" w:hAnsi="Arial" w:cs="Arial"/>
          <w:color w:val="1F1F1F"/>
          <w:kern w:val="0"/>
          <w:sz w:val="24"/>
          <w:szCs w:val="24"/>
          <w14:ligatures w14:val="none"/>
        </w:rPr>
        <w:t xml:space="preserve"> For patients susceptible to infections (e.g., those with urinary tract infections), take extra precautions to prevent cross-contamination. Use disposable barriers where possible and thoroughly disinfect any surfaces that come into contact with the patient.</w:t>
      </w:r>
    </w:p>
    <w:p w14:paraId="30CB0732" w14:textId="77777777" w:rsidR="00153394" w:rsidRPr="00406852" w:rsidRDefault="00153394" w:rsidP="002521C2">
      <w:pPr>
        <w:shd w:val="clear" w:color="auto" w:fill="FFFFFF"/>
        <w:spacing w:before="100" w:beforeAutospacing="1" w:after="0" w:line="360" w:lineRule="auto"/>
        <w:ind w:left="360"/>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lastRenderedPageBreak/>
        <w:t>By adhering to these stringent infection control practices, you can create a safe and hygienic environment for your in-home dental patients, mitigating the risk of infections and ensuring optimal patient care.</w:t>
      </w:r>
    </w:p>
    <w:p w14:paraId="77DFCC39" w14:textId="77777777" w:rsidR="00153394" w:rsidRPr="00406852" w:rsidRDefault="00153394" w:rsidP="002521C2">
      <w:pPr>
        <w:shd w:val="clear" w:color="auto" w:fill="FFFFFF"/>
        <w:spacing w:before="100" w:beforeAutospacing="1" w:after="0" w:line="360" w:lineRule="auto"/>
        <w:ind w:left="36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Remember:</w:t>
      </w:r>
    </w:p>
    <w:p w14:paraId="5FAA9659" w14:textId="77777777" w:rsidR="00153394" w:rsidRPr="00406852" w:rsidRDefault="00153394" w:rsidP="002521C2">
      <w:pPr>
        <w:shd w:val="clear" w:color="auto" w:fill="FFFFFF"/>
        <w:spacing w:before="100" w:beforeAutospacing="1" w:after="0" w:line="360" w:lineRule="auto"/>
        <w:ind w:left="360"/>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The safety and well-being of your patients are paramount. Always prioritize infection control measures and be vigilant about maintaining a clean and sterile working environment in every in-home dental setting.</w:t>
      </w:r>
    </w:p>
    <w:p w14:paraId="05310A43" w14:textId="1A5FC812" w:rsidR="00E82043" w:rsidRPr="00406852" w:rsidRDefault="0068022A" w:rsidP="002521C2">
      <w:pPr>
        <w:shd w:val="clear" w:color="auto" w:fill="FFFFFF"/>
        <w:spacing w:before="100" w:beforeAutospacing="1" w:after="0" w:line="360" w:lineRule="auto"/>
        <w:ind w:left="360"/>
        <w:rPr>
          <w:rFonts w:ascii="Arial" w:eastAsia="Times New Roman" w:hAnsi="Arial" w:cs="Arial"/>
          <w:color w:val="1F1F1F"/>
          <w:kern w:val="0"/>
          <w:sz w:val="24"/>
          <w:szCs w:val="24"/>
          <w14:ligatures w14:val="none"/>
        </w:rPr>
      </w:pPr>
      <w:proofErr w:type="gramStart"/>
      <w:r w:rsidRPr="00406852">
        <w:rPr>
          <w:rFonts w:ascii="Arial" w:eastAsia="Times New Roman" w:hAnsi="Arial" w:cs="Arial"/>
          <w:b/>
          <w:bCs/>
          <w:color w:val="1F1F1F"/>
          <w:kern w:val="0"/>
          <w:sz w:val="24"/>
          <w:szCs w:val="24"/>
          <w14:ligatures w14:val="none"/>
        </w:rPr>
        <w:t xml:space="preserve">2.10 </w:t>
      </w:r>
      <w:r w:rsidR="00234758" w:rsidRPr="00406852">
        <w:rPr>
          <w:rFonts w:ascii="Arial" w:eastAsia="Times New Roman" w:hAnsi="Arial" w:cs="Arial"/>
          <w:b/>
          <w:bCs/>
          <w:color w:val="1F1F1F"/>
          <w:kern w:val="0"/>
          <w:sz w:val="24"/>
          <w:szCs w:val="24"/>
          <w14:ligatures w14:val="none"/>
        </w:rPr>
        <w:t>:</w:t>
      </w:r>
      <w:proofErr w:type="gramEnd"/>
      <w:r w:rsidR="00234758" w:rsidRPr="00406852">
        <w:rPr>
          <w:rFonts w:ascii="Arial" w:eastAsia="Times New Roman" w:hAnsi="Arial" w:cs="Arial"/>
          <w:b/>
          <w:bCs/>
          <w:color w:val="1F1F1F"/>
          <w:kern w:val="0"/>
          <w:sz w:val="24"/>
          <w:szCs w:val="24"/>
          <w14:ligatures w14:val="none"/>
        </w:rPr>
        <w:t xml:space="preserve"> Infection Control and Safety in the In-Home Dental Setting</w:t>
      </w:r>
    </w:p>
    <w:p w14:paraId="1F3F995F" w14:textId="456358FF" w:rsidR="00234758" w:rsidRPr="00406852" w:rsidRDefault="00234758" w:rsidP="002521C2">
      <w:pPr>
        <w:shd w:val="clear" w:color="auto" w:fill="FFFFFF"/>
        <w:spacing w:before="100" w:beforeAutospacing="1" w:after="0" w:line="360" w:lineRule="auto"/>
        <w:ind w:left="360"/>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 xml:space="preserve">Maintaining a sterile and safe environment during in-home dental procedures is crucial, especially when serving vulnerable populations. </w:t>
      </w:r>
    </w:p>
    <w:p w14:paraId="65EB98FE" w14:textId="7EF8FC3E" w:rsidR="00234758" w:rsidRPr="00406852" w:rsidRDefault="0068022A" w:rsidP="0068022A">
      <w:pPr>
        <w:shd w:val="clear" w:color="auto" w:fill="FFFFFF"/>
        <w:spacing w:before="100" w:beforeAutospacing="1" w:after="0" w:line="360" w:lineRule="auto"/>
        <w:ind w:firstLine="36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2.11 </w:t>
      </w:r>
      <w:r w:rsidR="00234758" w:rsidRPr="00406852">
        <w:rPr>
          <w:rFonts w:ascii="Arial" w:eastAsia="Times New Roman" w:hAnsi="Arial" w:cs="Arial"/>
          <w:b/>
          <w:bCs/>
          <w:color w:val="1F1F1F"/>
          <w:kern w:val="0"/>
          <w:sz w:val="24"/>
          <w:szCs w:val="24"/>
          <w14:ligatures w14:val="none"/>
        </w:rPr>
        <w:t>Water Sanitation:</w:t>
      </w:r>
    </w:p>
    <w:p w14:paraId="1A592D0E" w14:textId="77777777" w:rsidR="00234758" w:rsidRPr="00406852" w:rsidRDefault="00234758">
      <w:pPr>
        <w:numPr>
          <w:ilvl w:val="0"/>
          <w:numId w:val="32"/>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Distilled or Filtered Water:</w:t>
      </w:r>
      <w:r w:rsidRPr="00406852">
        <w:rPr>
          <w:rFonts w:ascii="Arial" w:eastAsia="Times New Roman" w:hAnsi="Arial" w:cs="Arial"/>
          <w:color w:val="1F1F1F"/>
          <w:kern w:val="0"/>
          <w:sz w:val="24"/>
          <w:szCs w:val="24"/>
          <w14:ligatures w14:val="none"/>
        </w:rPr>
        <w:t xml:space="preserve"> We exclusively use distilled or filtered water for dental procedures to ensure purity and minimize the risk of contamination.</w:t>
      </w:r>
    </w:p>
    <w:p w14:paraId="6A223153" w14:textId="77777777" w:rsidR="00234758" w:rsidRPr="00406852" w:rsidRDefault="00234758">
      <w:pPr>
        <w:numPr>
          <w:ilvl w:val="0"/>
          <w:numId w:val="32"/>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Waterline Disinfection Tablets:</w:t>
      </w:r>
      <w:r w:rsidRPr="00406852">
        <w:rPr>
          <w:rFonts w:ascii="Arial" w:eastAsia="Times New Roman" w:hAnsi="Arial" w:cs="Arial"/>
          <w:color w:val="1F1F1F"/>
          <w:kern w:val="0"/>
          <w:sz w:val="24"/>
          <w:szCs w:val="24"/>
          <w14:ligatures w14:val="none"/>
        </w:rPr>
        <w:t xml:space="preserve"> We utilize EPA-registered waterline disinfection tablets according to manufacturer instructions to control biofilm and bacterial growth within the waterlines of our portable dental units.</w:t>
      </w:r>
    </w:p>
    <w:p w14:paraId="3CCB22AE" w14:textId="77777777" w:rsidR="00234758" w:rsidRPr="00406852" w:rsidRDefault="00234758">
      <w:pPr>
        <w:numPr>
          <w:ilvl w:val="0"/>
          <w:numId w:val="32"/>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Regular Waterline Flushing:</w:t>
      </w:r>
      <w:r w:rsidRPr="00406852">
        <w:rPr>
          <w:rFonts w:ascii="Arial" w:eastAsia="Times New Roman" w:hAnsi="Arial" w:cs="Arial"/>
          <w:color w:val="1F1F1F"/>
          <w:kern w:val="0"/>
          <w:sz w:val="24"/>
          <w:szCs w:val="24"/>
          <w14:ligatures w14:val="none"/>
        </w:rPr>
        <w:t xml:space="preserve"> Prior to and after each patient, we meticulously flush the waterlines to eliminate stagnant water and ensure a clean water source for every procedure.</w:t>
      </w:r>
    </w:p>
    <w:p w14:paraId="57FE4BC5" w14:textId="6E8A5485" w:rsidR="00234758" w:rsidRPr="000B06BF" w:rsidRDefault="000B06BF" w:rsidP="000B06BF">
      <w:pPr>
        <w:shd w:val="clear" w:color="auto" w:fill="FFFFFF"/>
        <w:spacing w:before="100" w:beforeAutospacing="1" w:after="0" w:line="360" w:lineRule="auto"/>
        <w:ind w:firstLine="360"/>
        <w:rPr>
          <w:rFonts w:ascii="Arial" w:eastAsia="Times New Roman" w:hAnsi="Arial" w:cs="Arial"/>
          <w:color w:val="1F1F1F"/>
          <w:kern w:val="0"/>
          <w:sz w:val="24"/>
          <w:szCs w:val="24"/>
          <w14:ligatures w14:val="none"/>
        </w:rPr>
      </w:pPr>
      <w:r w:rsidRPr="000B06BF">
        <w:rPr>
          <w:rFonts w:ascii="Arial" w:eastAsia="Times New Roman" w:hAnsi="Arial" w:cs="Arial"/>
          <w:b/>
          <w:bCs/>
          <w:color w:val="1F1F1F"/>
          <w:kern w:val="0"/>
          <w:sz w:val="24"/>
          <w:szCs w:val="24"/>
          <w14:ligatures w14:val="none"/>
        </w:rPr>
        <w:t>2.12</w:t>
      </w:r>
      <w:r w:rsidR="00234758" w:rsidRPr="000B06BF">
        <w:rPr>
          <w:rFonts w:ascii="Arial" w:eastAsia="Times New Roman" w:hAnsi="Arial" w:cs="Arial"/>
          <w:b/>
          <w:bCs/>
          <w:color w:val="1F1F1F"/>
          <w:kern w:val="0"/>
          <w:sz w:val="24"/>
          <w:szCs w:val="24"/>
          <w14:ligatures w14:val="none"/>
        </w:rPr>
        <w:t>Instrument Sterilization and Organization:</w:t>
      </w:r>
    </w:p>
    <w:p w14:paraId="51ADA73F" w14:textId="77777777" w:rsidR="00234758" w:rsidRPr="00406852" w:rsidRDefault="00234758">
      <w:pPr>
        <w:numPr>
          <w:ilvl w:val="0"/>
          <w:numId w:val="33"/>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Galvanized Containers:</w:t>
      </w:r>
      <w:r w:rsidRPr="00406852">
        <w:rPr>
          <w:rFonts w:ascii="Arial" w:eastAsia="Times New Roman" w:hAnsi="Arial" w:cs="Arial"/>
          <w:color w:val="1F1F1F"/>
          <w:kern w:val="0"/>
          <w:sz w:val="24"/>
          <w:szCs w:val="24"/>
          <w14:ligatures w14:val="none"/>
        </w:rPr>
        <w:t xml:space="preserve"> We maintain two separate galvanized containers: one for clean, sterilized instruments, and another for used instruments awaiting sterilization.</w:t>
      </w:r>
    </w:p>
    <w:p w14:paraId="0DF5FE32" w14:textId="77777777" w:rsidR="00234758" w:rsidRPr="00406852" w:rsidRDefault="00234758">
      <w:pPr>
        <w:numPr>
          <w:ilvl w:val="0"/>
          <w:numId w:val="33"/>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Office Sterilization:</w:t>
      </w:r>
      <w:r w:rsidRPr="00406852">
        <w:rPr>
          <w:rFonts w:ascii="Arial" w:eastAsia="Times New Roman" w:hAnsi="Arial" w:cs="Arial"/>
          <w:color w:val="1F1F1F"/>
          <w:kern w:val="0"/>
          <w:sz w:val="24"/>
          <w:szCs w:val="24"/>
          <w14:ligatures w14:val="none"/>
        </w:rPr>
        <w:t xml:space="preserve"> All instruments are thoroughly sterilized at our dental office using autoclave sterilization to ensure complete eradication of microorganisms.</w:t>
      </w:r>
    </w:p>
    <w:p w14:paraId="312583A1" w14:textId="77777777" w:rsidR="00234758" w:rsidRPr="00406852" w:rsidRDefault="00234758">
      <w:pPr>
        <w:numPr>
          <w:ilvl w:val="0"/>
          <w:numId w:val="33"/>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lastRenderedPageBreak/>
        <w:t>Ample Stock in Van:</w:t>
      </w:r>
      <w:r w:rsidRPr="00406852">
        <w:rPr>
          <w:rFonts w:ascii="Arial" w:eastAsia="Times New Roman" w:hAnsi="Arial" w:cs="Arial"/>
          <w:color w:val="1F1F1F"/>
          <w:kern w:val="0"/>
          <w:sz w:val="24"/>
          <w:szCs w:val="24"/>
          <w14:ligatures w14:val="none"/>
        </w:rPr>
        <w:t xml:space="preserve"> Our mobile dental unit is equipped with an ample supply of sterilized instruments to prevent shortages during in-home visits.</w:t>
      </w:r>
    </w:p>
    <w:p w14:paraId="07378B90" w14:textId="022F66CF" w:rsidR="00234758" w:rsidRPr="00406852" w:rsidRDefault="00540665" w:rsidP="00540665">
      <w:pPr>
        <w:shd w:val="clear" w:color="auto" w:fill="FFFFFF"/>
        <w:spacing w:before="100" w:beforeAutospacing="1" w:after="0" w:line="360" w:lineRule="auto"/>
        <w:ind w:left="36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2.13 </w:t>
      </w:r>
      <w:r w:rsidR="00234758" w:rsidRPr="00406852">
        <w:rPr>
          <w:rFonts w:ascii="Arial" w:eastAsia="Times New Roman" w:hAnsi="Arial" w:cs="Arial"/>
          <w:b/>
          <w:bCs/>
          <w:color w:val="1F1F1F"/>
          <w:kern w:val="0"/>
          <w:sz w:val="24"/>
          <w:szCs w:val="24"/>
          <w14:ligatures w14:val="none"/>
        </w:rPr>
        <w:t>Waste Management:</w:t>
      </w:r>
    </w:p>
    <w:p w14:paraId="6D3ED23E" w14:textId="77777777" w:rsidR="00234758" w:rsidRPr="00406852" w:rsidRDefault="00234758">
      <w:pPr>
        <w:numPr>
          <w:ilvl w:val="0"/>
          <w:numId w:val="34"/>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Designated Waste Containers:</w:t>
      </w:r>
      <w:r w:rsidRPr="00406852">
        <w:rPr>
          <w:rFonts w:ascii="Arial" w:eastAsia="Times New Roman" w:hAnsi="Arial" w:cs="Arial"/>
          <w:color w:val="1F1F1F"/>
          <w:kern w:val="0"/>
          <w:sz w:val="24"/>
          <w:szCs w:val="24"/>
          <w14:ligatures w14:val="none"/>
        </w:rPr>
        <w:t xml:space="preserve"> We utilize separate containers for sharp waste (needles, blades) and general waste, ensuring safe disposal and minimizing the risk of contamination.</w:t>
      </w:r>
    </w:p>
    <w:p w14:paraId="1E1492A1" w14:textId="77777777" w:rsidR="00234758" w:rsidRPr="00406852" w:rsidRDefault="00234758">
      <w:pPr>
        <w:numPr>
          <w:ilvl w:val="0"/>
          <w:numId w:val="34"/>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Proper Disposal:</w:t>
      </w:r>
    </w:p>
    <w:p w14:paraId="1649F8F1" w14:textId="77777777" w:rsidR="00234758" w:rsidRPr="00406852" w:rsidRDefault="00234758">
      <w:pPr>
        <w:numPr>
          <w:ilvl w:val="1"/>
          <w:numId w:val="34"/>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Liquid Waste:</w:t>
      </w:r>
      <w:r w:rsidRPr="00406852">
        <w:rPr>
          <w:rFonts w:ascii="Arial" w:eastAsia="Times New Roman" w:hAnsi="Arial" w:cs="Arial"/>
          <w:color w:val="1F1F1F"/>
          <w:kern w:val="0"/>
          <w:sz w:val="24"/>
          <w:szCs w:val="24"/>
          <w14:ligatures w14:val="none"/>
        </w:rPr>
        <w:t xml:space="preserve"> Used cleaning solutions and other liquid waste are safely disposed of in sanitary sewer systems or according to local regulations.</w:t>
      </w:r>
    </w:p>
    <w:p w14:paraId="24ED526C" w14:textId="1FE44F88" w:rsidR="00234758" w:rsidRPr="00406852" w:rsidRDefault="002F6CBA" w:rsidP="002521C2">
      <w:pPr>
        <w:shd w:val="clear" w:color="auto" w:fill="FFFFFF"/>
        <w:spacing w:before="100" w:beforeAutospacing="1" w:after="0" w:line="360" w:lineRule="auto"/>
        <w:ind w:left="36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2.14 </w:t>
      </w:r>
      <w:r w:rsidR="00234758" w:rsidRPr="00406852">
        <w:rPr>
          <w:rFonts w:ascii="Arial" w:eastAsia="Times New Roman" w:hAnsi="Arial" w:cs="Arial"/>
          <w:b/>
          <w:bCs/>
          <w:color w:val="1F1F1F"/>
          <w:kern w:val="0"/>
          <w:sz w:val="24"/>
          <w:szCs w:val="24"/>
          <w14:ligatures w14:val="none"/>
        </w:rPr>
        <w:t>Additional Safety Measures</w:t>
      </w:r>
      <w:r w:rsidR="002E6638" w:rsidRPr="00406852">
        <w:rPr>
          <w:rFonts w:ascii="Arial" w:eastAsia="Times New Roman" w:hAnsi="Arial" w:cs="Arial"/>
          <w:b/>
          <w:bCs/>
          <w:color w:val="1F1F1F"/>
          <w:kern w:val="0"/>
          <w:sz w:val="24"/>
          <w:szCs w:val="24"/>
          <w14:ligatures w14:val="none"/>
        </w:rPr>
        <w:t xml:space="preserve"> Continued</w:t>
      </w:r>
      <w:r w:rsidR="00234758" w:rsidRPr="00406852">
        <w:rPr>
          <w:rFonts w:ascii="Arial" w:eastAsia="Times New Roman" w:hAnsi="Arial" w:cs="Arial"/>
          <w:b/>
          <w:bCs/>
          <w:color w:val="1F1F1F"/>
          <w:kern w:val="0"/>
          <w:sz w:val="24"/>
          <w:szCs w:val="24"/>
          <w14:ligatures w14:val="none"/>
        </w:rPr>
        <w:t>:</w:t>
      </w:r>
    </w:p>
    <w:p w14:paraId="3F7FC330" w14:textId="199C4BF5" w:rsidR="00234758" w:rsidRPr="00406852" w:rsidRDefault="00234758">
      <w:pPr>
        <w:numPr>
          <w:ilvl w:val="0"/>
          <w:numId w:val="35"/>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Hand Hygiene:</w:t>
      </w:r>
      <w:r w:rsidRPr="00406852">
        <w:rPr>
          <w:rFonts w:ascii="Arial" w:eastAsia="Times New Roman" w:hAnsi="Arial" w:cs="Arial"/>
          <w:color w:val="1F1F1F"/>
          <w:kern w:val="0"/>
          <w:sz w:val="24"/>
          <w:szCs w:val="24"/>
          <w14:ligatures w14:val="none"/>
        </w:rPr>
        <w:t xml:space="preserve"> Meticulous hand hygiene is observed before and after each patient interaction, utilizing alcohol-based hand sanitizers or thorough hand washing with soap and water for a minimum of 20 seconds.</w:t>
      </w:r>
      <w:r w:rsidR="00B76B69" w:rsidRPr="00406852">
        <w:rPr>
          <w:rFonts w:ascii="Arial" w:eastAsia="Times New Roman" w:hAnsi="Arial" w:cs="Arial"/>
          <w:color w:val="1F1F1F"/>
          <w:kern w:val="0"/>
          <w:sz w:val="24"/>
          <w:szCs w:val="24"/>
          <w14:ligatures w14:val="none"/>
        </w:rPr>
        <w:t xml:space="preserve"> Change gloves regularly. Do not cross contaminate </w:t>
      </w:r>
      <w:r w:rsidR="00CA08BE" w:rsidRPr="00406852">
        <w:rPr>
          <w:rFonts w:ascii="Arial" w:eastAsia="Times New Roman" w:hAnsi="Arial" w:cs="Arial"/>
          <w:color w:val="1F1F1F"/>
          <w:kern w:val="0"/>
          <w:sz w:val="24"/>
          <w:szCs w:val="24"/>
          <w14:ligatures w14:val="none"/>
        </w:rPr>
        <w:t>the home setting</w:t>
      </w:r>
      <w:r w:rsidR="00B76B69" w:rsidRPr="00406852">
        <w:rPr>
          <w:rFonts w:ascii="Arial" w:eastAsia="Times New Roman" w:hAnsi="Arial" w:cs="Arial"/>
          <w:color w:val="1F1F1F"/>
          <w:kern w:val="0"/>
          <w:sz w:val="24"/>
          <w:szCs w:val="24"/>
          <w14:ligatures w14:val="none"/>
        </w:rPr>
        <w:t xml:space="preserve"> with </w:t>
      </w:r>
      <w:r w:rsidR="00CA08BE" w:rsidRPr="00406852">
        <w:rPr>
          <w:rFonts w:ascii="Arial" w:eastAsia="Times New Roman" w:hAnsi="Arial" w:cs="Arial"/>
          <w:color w:val="1F1F1F"/>
          <w:kern w:val="0"/>
          <w:sz w:val="24"/>
          <w:szCs w:val="24"/>
          <w14:ligatures w14:val="none"/>
        </w:rPr>
        <w:t xml:space="preserve">the </w:t>
      </w:r>
      <w:r w:rsidR="00B76B69" w:rsidRPr="00406852">
        <w:rPr>
          <w:rFonts w:ascii="Arial" w:eastAsia="Times New Roman" w:hAnsi="Arial" w:cs="Arial"/>
          <w:color w:val="1F1F1F"/>
          <w:kern w:val="0"/>
          <w:sz w:val="24"/>
          <w:szCs w:val="24"/>
          <w14:ligatures w14:val="none"/>
        </w:rPr>
        <w:t>dental treatment</w:t>
      </w:r>
      <w:r w:rsidR="00CA08BE" w:rsidRPr="00406852">
        <w:rPr>
          <w:rFonts w:ascii="Arial" w:eastAsia="Times New Roman" w:hAnsi="Arial" w:cs="Arial"/>
          <w:color w:val="1F1F1F"/>
          <w:kern w:val="0"/>
          <w:sz w:val="24"/>
          <w:szCs w:val="24"/>
          <w14:ligatures w14:val="none"/>
        </w:rPr>
        <w:t xml:space="preserve"> setting</w:t>
      </w:r>
      <w:r w:rsidR="00B76B69" w:rsidRPr="00406852">
        <w:rPr>
          <w:rFonts w:ascii="Arial" w:eastAsia="Times New Roman" w:hAnsi="Arial" w:cs="Arial"/>
          <w:color w:val="1F1F1F"/>
          <w:kern w:val="0"/>
          <w:sz w:val="24"/>
          <w:szCs w:val="24"/>
          <w14:ligatures w14:val="none"/>
        </w:rPr>
        <w:t>.</w:t>
      </w:r>
      <w:r w:rsidR="00CA08BE" w:rsidRPr="00406852">
        <w:rPr>
          <w:rFonts w:ascii="Arial" w:eastAsia="Times New Roman" w:hAnsi="Arial" w:cs="Arial"/>
          <w:color w:val="1F1F1F"/>
          <w:kern w:val="0"/>
          <w:sz w:val="24"/>
          <w:szCs w:val="24"/>
          <w14:ligatures w14:val="none"/>
        </w:rPr>
        <w:t xml:space="preserve"> We will emphasize and demonstrate this in our live patient interaction seminar.</w:t>
      </w:r>
      <w:r w:rsidR="00B76B69" w:rsidRPr="00406852">
        <w:rPr>
          <w:rFonts w:ascii="Arial" w:eastAsia="Times New Roman" w:hAnsi="Arial" w:cs="Arial"/>
          <w:color w:val="1F1F1F"/>
          <w:kern w:val="0"/>
          <w:sz w:val="24"/>
          <w:szCs w:val="24"/>
          <w14:ligatures w14:val="none"/>
        </w:rPr>
        <w:t xml:space="preserve"> </w:t>
      </w:r>
    </w:p>
    <w:p w14:paraId="236FECFE" w14:textId="77777777" w:rsidR="00234758" w:rsidRPr="00406852" w:rsidRDefault="00234758">
      <w:pPr>
        <w:numPr>
          <w:ilvl w:val="0"/>
          <w:numId w:val="35"/>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Personal Protective Equipment (PPE):</w:t>
      </w:r>
      <w:r w:rsidRPr="00406852">
        <w:rPr>
          <w:rFonts w:ascii="Arial" w:eastAsia="Times New Roman" w:hAnsi="Arial" w:cs="Arial"/>
          <w:color w:val="1F1F1F"/>
          <w:kern w:val="0"/>
          <w:sz w:val="24"/>
          <w:szCs w:val="24"/>
          <w14:ligatures w14:val="none"/>
        </w:rPr>
        <w:t xml:space="preserve"> We adhere to universal precautions by consistently wearing gloves, masks, and protective eyewear to protect both our patients and ourselves.</w:t>
      </w:r>
    </w:p>
    <w:p w14:paraId="17E39CF9" w14:textId="77777777" w:rsidR="00234758" w:rsidRPr="00406852" w:rsidRDefault="00234758">
      <w:pPr>
        <w:numPr>
          <w:ilvl w:val="0"/>
          <w:numId w:val="35"/>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Surface Disinfection:</w:t>
      </w:r>
      <w:r w:rsidRPr="00406852">
        <w:rPr>
          <w:rFonts w:ascii="Arial" w:eastAsia="Times New Roman" w:hAnsi="Arial" w:cs="Arial"/>
          <w:color w:val="1F1F1F"/>
          <w:kern w:val="0"/>
          <w:sz w:val="24"/>
          <w:szCs w:val="24"/>
          <w14:ligatures w14:val="none"/>
        </w:rPr>
        <w:t xml:space="preserve"> All surfaces and equipment that come into contact with the patient are rigorously disinfected using EPA-registered disinfectants.</w:t>
      </w:r>
    </w:p>
    <w:p w14:paraId="1209C7FD" w14:textId="0C4BD877" w:rsidR="00234758" w:rsidRPr="00406852" w:rsidRDefault="004C5538" w:rsidP="002521C2">
      <w:pPr>
        <w:shd w:val="clear" w:color="auto" w:fill="FFFFFF"/>
        <w:spacing w:before="100" w:beforeAutospacing="1" w:after="0" w:line="360" w:lineRule="auto"/>
        <w:ind w:left="36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2.</w:t>
      </w:r>
      <w:r w:rsidR="002F6CBA" w:rsidRPr="00406852">
        <w:rPr>
          <w:rFonts w:ascii="Arial" w:eastAsia="Times New Roman" w:hAnsi="Arial" w:cs="Arial"/>
          <w:b/>
          <w:bCs/>
          <w:color w:val="1F1F1F"/>
          <w:kern w:val="0"/>
          <w:sz w:val="24"/>
          <w:szCs w:val="24"/>
          <w14:ligatures w14:val="none"/>
        </w:rPr>
        <w:t>15</w:t>
      </w:r>
      <w:r w:rsidRPr="00406852">
        <w:rPr>
          <w:rFonts w:ascii="Arial" w:eastAsia="Times New Roman" w:hAnsi="Arial" w:cs="Arial"/>
          <w:b/>
          <w:bCs/>
          <w:color w:val="1F1F1F"/>
          <w:kern w:val="0"/>
          <w:sz w:val="24"/>
          <w:szCs w:val="24"/>
          <w14:ligatures w14:val="none"/>
        </w:rPr>
        <w:t xml:space="preserve"> </w:t>
      </w:r>
      <w:r w:rsidR="00234758" w:rsidRPr="00406852">
        <w:rPr>
          <w:rFonts w:ascii="Arial" w:eastAsia="Times New Roman" w:hAnsi="Arial" w:cs="Arial"/>
          <w:b/>
          <w:bCs/>
          <w:color w:val="1F1F1F"/>
          <w:kern w:val="0"/>
          <w:sz w:val="24"/>
          <w:szCs w:val="24"/>
          <w14:ligatures w14:val="none"/>
        </w:rPr>
        <w:t>Beyond Dental Care: In-Van Safety Equipment</w:t>
      </w:r>
    </w:p>
    <w:p w14:paraId="15005C1D" w14:textId="23CB4BE0" w:rsidR="00285EBF" w:rsidRPr="00406852" w:rsidRDefault="00285EBF">
      <w:pPr>
        <w:numPr>
          <w:ilvl w:val="0"/>
          <w:numId w:val="36"/>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Our unwavering commitment to patient safety encompasses not only dental procedures but extends to comprehensive mobile unit preparedness. Each mobile unit is equipped with an extensive inventory of instruments and equipment, comparable to that of a stationary dental office, to ensure optimal care</w:t>
      </w:r>
      <w:r w:rsidR="004C5538" w:rsidRPr="00406852">
        <w:rPr>
          <w:rFonts w:ascii="Arial" w:eastAsia="Times New Roman" w:hAnsi="Arial" w:cs="Arial"/>
          <w:color w:val="1F1F1F"/>
          <w:kern w:val="0"/>
          <w:sz w:val="24"/>
          <w:szCs w:val="24"/>
          <w14:ligatures w14:val="none"/>
        </w:rPr>
        <w:t xml:space="preserve"> and </w:t>
      </w:r>
      <w:r w:rsidR="00F50DA5" w:rsidRPr="00406852">
        <w:rPr>
          <w:rFonts w:ascii="Arial" w:eastAsia="Times New Roman" w:hAnsi="Arial" w:cs="Arial"/>
          <w:color w:val="1F1F1F"/>
          <w:kern w:val="0"/>
          <w:sz w:val="24"/>
          <w:szCs w:val="24"/>
          <w14:ligatures w14:val="none"/>
        </w:rPr>
        <w:t>preparation</w:t>
      </w:r>
      <w:r w:rsidRPr="00406852">
        <w:rPr>
          <w:rFonts w:ascii="Arial" w:eastAsia="Times New Roman" w:hAnsi="Arial" w:cs="Arial"/>
          <w:color w:val="1F1F1F"/>
          <w:kern w:val="0"/>
          <w:sz w:val="24"/>
          <w:szCs w:val="24"/>
          <w14:ligatures w14:val="none"/>
        </w:rPr>
        <w:t xml:space="preserve"> in </w:t>
      </w:r>
      <w:r w:rsidRPr="00406852">
        <w:rPr>
          <w:rFonts w:ascii="Arial" w:eastAsia="Times New Roman" w:hAnsi="Arial" w:cs="Arial"/>
          <w:i/>
          <w:iCs/>
          <w:color w:val="1F1F1F"/>
          <w:kern w:val="0"/>
          <w:sz w:val="24"/>
          <w:szCs w:val="24"/>
          <w14:ligatures w14:val="none"/>
        </w:rPr>
        <w:t>any setting.</w:t>
      </w:r>
      <w:r w:rsidRPr="00406852">
        <w:rPr>
          <w:rFonts w:ascii="Arial" w:eastAsia="Times New Roman" w:hAnsi="Arial" w:cs="Arial"/>
          <w:color w:val="1F1F1F"/>
          <w:kern w:val="0"/>
          <w:sz w:val="24"/>
          <w:szCs w:val="24"/>
          <w14:ligatures w14:val="none"/>
        </w:rPr>
        <w:t xml:space="preserve"> Daily inventory checks are conducted to </w:t>
      </w:r>
      <w:r w:rsidRPr="00406852">
        <w:rPr>
          <w:rFonts w:ascii="Arial" w:eastAsia="Times New Roman" w:hAnsi="Arial" w:cs="Arial"/>
          <w:color w:val="1F1F1F"/>
          <w:kern w:val="0"/>
          <w:sz w:val="24"/>
          <w:szCs w:val="24"/>
          <w14:ligatures w14:val="none"/>
        </w:rPr>
        <w:lastRenderedPageBreak/>
        <w:t>verify the availability of all essential equipment, including emergency supplies, to promptly address any unforeseen circumstances.</w:t>
      </w:r>
    </w:p>
    <w:p w14:paraId="1A7DF45C" w14:textId="3AA192FD" w:rsidR="00234758" w:rsidRPr="00406852" w:rsidRDefault="00234758">
      <w:pPr>
        <w:numPr>
          <w:ilvl w:val="0"/>
          <w:numId w:val="36"/>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Blood Pressure Monitor:</w:t>
      </w:r>
      <w:r w:rsidRPr="00406852">
        <w:rPr>
          <w:rFonts w:ascii="Arial" w:eastAsia="Times New Roman" w:hAnsi="Arial" w:cs="Arial"/>
          <w:color w:val="1F1F1F"/>
          <w:kern w:val="0"/>
          <w:sz w:val="24"/>
          <w:szCs w:val="24"/>
          <w14:ligatures w14:val="none"/>
        </w:rPr>
        <w:t xml:space="preserve"> To assess and monitor patient vital signs during in-home visits.</w:t>
      </w:r>
    </w:p>
    <w:p w14:paraId="6D142744" w14:textId="77777777" w:rsidR="00234758" w:rsidRPr="00406852" w:rsidRDefault="00234758">
      <w:pPr>
        <w:numPr>
          <w:ilvl w:val="0"/>
          <w:numId w:val="36"/>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Oxygen Meter:</w:t>
      </w:r>
      <w:r w:rsidRPr="00406852">
        <w:rPr>
          <w:rFonts w:ascii="Arial" w:eastAsia="Times New Roman" w:hAnsi="Arial" w:cs="Arial"/>
          <w:color w:val="1F1F1F"/>
          <w:kern w:val="0"/>
          <w:sz w:val="24"/>
          <w:szCs w:val="24"/>
          <w14:ligatures w14:val="none"/>
        </w:rPr>
        <w:t xml:space="preserve"> To ensure adequate oxygen saturation levels in patients with respiratory concerns.</w:t>
      </w:r>
    </w:p>
    <w:p w14:paraId="39333E3C" w14:textId="58511502" w:rsidR="00234758" w:rsidRPr="00406852" w:rsidRDefault="00234758">
      <w:pPr>
        <w:numPr>
          <w:ilvl w:val="0"/>
          <w:numId w:val="36"/>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Home First Safety Crash Cart:</w:t>
      </w:r>
      <w:r w:rsidRPr="00406852">
        <w:rPr>
          <w:rFonts w:ascii="Arial" w:eastAsia="Times New Roman" w:hAnsi="Arial" w:cs="Arial"/>
          <w:color w:val="1F1F1F"/>
          <w:kern w:val="0"/>
          <w:sz w:val="24"/>
          <w:szCs w:val="24"/>
          <w14:ligatures w14:val="none"/>
        </w:rPr>
        <w:t xml:space="preserve"> A comprehensive emergency kit containing essential medications and supplies for addressing medical emergencies.</w:t>
      </w:r>
      <w:r w:rsidR="00285EBF" w:rsidRPr="00406852">
        <w:rPr>
          <w:rFonts w:ascii="Arial" w:eastAsia="Times New Roman" w:hAnsi="Arial" w:cs="Arial"/>
          <w:color w:val="1F1F1F"/>
          <w:kern w:val="0"/>
          <w:sz w:val="24"/>
          <w:szCs w:val="24"/>
          <w14:ligatures w14:val="none"/>
        </w:rPr>
        <w:t xml:space="preserve"> This is an essential requirement and can not be compromised. </w:t>
      </w:r>
    </w:p>
    <w:p w14:paraId="1F656F5B" w14:textId="77777777" w:rsidR="00285EBF" w:rsidRPr="00406852" w:rsidRDefault="00234758" w:rsidP="002521C2">
      <w:pPr>
        <w:shd w:val="clear" w:color="auto" w:fill="FFFFFF"/>
        <w:spacing w:before="100" w:beforeAutospacing="1" w:after="0" w:line="360" w:lineRule="auto"/>
        <w:ind w:left="360"/>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By prioritizing infection control, safety, and preparedness, we strive to provide the highest standard of care to our in-home dental patients, ensuring their comfort, well-being, and peace of mind.</w:t>
      </w:r>
    </w:p>
    <w:p w14:paraId="3DDDBB27" w14:textId="3146BB1A" w:rsidR="00224B50" w:rsidRPr="00406852" w:rsidRDefault="00405FC7" w:rsidP="002521C2">
      <w:pPr>
        <w:shd w:val="clear" w:color="auto" w:fill="FFFFFF"/>
        <w:spacing w:before="100" w:beforeAutospacing="1" w:after="0" w:line="360" w:lineRule="auto"/>
        <w:ind w:left="360"/>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3.0 </w:t>
      </w:r>
      <w:r w:rsidR="00224B50" w:rsidRPr="00406852">
        <w:rPr>
          <w:rFonts w:ascii="Arial" w:eastAsia="Times New Roman" w:hAnsi="Arial" w:cs="Arial"/>
          <w:b/>
          <w:bCs/>
          <w:color w:val="1F1F1F"/>
          <w:kern w:val="0"/>
          <w:sz w:val="24"/>
          <w:szCs w:val="24"/>
          <w14:ligatures w14:val="none"/>
        </w:rPr>
        <w:t>Home Dental Visit Checklist:</w:t>
      </w:r>
    </w:p>
    <w:p w14:paraId="7E618E59" w14:textId="77777777" w:rsidR="00224B50" w:rsidRPr="00406852" w:rsidRDefault="00224B50" w:rsidP="002521C2">
      <w:pPr>
        <w:shd w:val="clear" w:color="auto" w:fill="FFFFFF"/>
        <w:spacing w:before="100" w:beforeAutospacing="1" w:after="0" w:line="360" w:lineRule="auto"/>
        <w:ind w:left="36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I. Setting Up</w:t>
      </w:r>
    </w:p>
    <w:p w14:paraId="7F9EDB99" w14:textId="77777777" w:rsidR="00224B50" w:rsidRPr="00406852" w:rsidRDefault="00224B50">
      <w:pPr>
        <w:numPr>
          <w:ilvl w:val="0"/>
          <w:numId w:val="25"/>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Safety First:</w:t>
      </w:r>
      <w:r w:rsidRPr="00406852">
        <w:rPr>
          <w:rFonts w:ascii="Arial" w:eastAsia="Times New Roman" w:hAnsi="Arial" w:cs="Arial"/>
          <w:color w:val="1F1F1F"/>
          <w:kern w:val="0"/>
          <w:sz w:val="24"/>
          <w:szCs w:val="24"/>
          <w14:ligatures w14:val="none"/>
        </w:rPr>
        <w:t xml:space="preserve"> Clear workspace, remove clutter, liquids, trip hazards.</w:t>
      </w:r>
    </w:p>
    <w:p w14:paraId="0C5B72BF" w14:textId="77777777" w:rsidR="00224B50" w:rsidRPr="00406852" w:rsidRDefault="00224B50">
      <w:pPr>
        <w:numPr>
          <w:ilvl w:val="0"/>
          <w:numId w:val="25"/>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X-Ray Prep:</w:t>
      </w:r>
      <w:r w:rsidRPr="00406852">
        <w:rPr>
          <w:rFonts w:ascii="Arial" w:eastAsia="Times New Roman" w:hAnsi="Arial" w:cs="Arial"/>
          <w:color w:val="1F1F1F"/>
          <w:kern w:val="0"/>
          <w:sz w:val="24"/>
          <w:szCs w:val="24"/>
          <w14:ligatures w14:val="none"/>
        </w:rPr>
        <w:t xml:space="preserve"> Position Nomad &amp; Laptop for optimal viewing.</w:t>
      </w:r>
    </w:p>
    <w:p w14:paraId="2B4DCE19" w14:textId="77777777" w:rsidR="00224B50" w:rsidRPr="00406852" w:rsidRDefault="00224B50">
      <w:pPr>
        <w:numPr>
          <w:ilvl w:val="0"/>
          <w:numId w:val="25"/>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Patient Comfort:</w:t>
      </w:r>
    </w:p>
    <w:p w14:paraId="62E85E36" w14:textId="77777777" w:rsidR="00224B50" w:rsidRPr="00406852" w:rsidRDefault="00224B50">
      <w:pPr>
        <w:numPr>
          <w:ilvl w:val="1"/>
          <w:numId w:val="25"/>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Ensure clean water flow.</w:t>
      </w:r>
    </w:p>
    <w:p w14:paraId="07732240" w14:textId="77777777" w:rsidR="00224B50" w:rsidRPr="00406852" w:rsidRDefault="00224B50">
      <w:pPr>
        <w:numPr>
          <w:ilvl w:val="1"/>
          <w:numId w:val="25"/>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Provide towel/cloth for water spills.</w:t>
      </w:r>
    </w:p>
    <w:p w14:paraId="66F5A28D" w14:textId="77777777" w:rsidR="00224B50" w:rsidRPr="00406852" w:rsidRDefault="00224B50">
      <w:pPr>
        <w:numPr>
          <w:ilvl w:val="1"/>
          <w:numId w:val="25"/>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Adjust lighting for clear view with loupes.</w:t>
      </w:r>
    </w:p>
    <w:p w14:paraId="7869E8FD" w14:textId="77777777" w:rsidR="00224B50" w:rsidRPr="00406852" w:rsidRDefault="00224B50">
      <w:pPr>
        <w:numPr>
          <w:ilvl w:val="0"/>
          <w:numId w:val="25"/>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Suction Management:</w:t>
      </w:r>
      <w:r w:rsidRPr="00406852">
        <w:rPr>
          <w:rFonts w:ascii="Arial" w:eastAsia="Times New Roman" w:hAnsi="Arial" w:cs="Arial"/>
          <w:color w:val="1F1F1F"/>
          <w:kern w:val="0"/>
          <w:sz w:val="24"/>
          <w:szCs w:val="24"/>
          <w14:ligatures w14:val="none"/>
        </w:rPr>
        <w:t xml:space="preserve"> Frequent suction for patient comfort.</w:t>
      </w:r>
    </w:p>
    <w:p w14:paraId="121C3616" w14:textId="77777777" w:rsidR="00224B50" w:rsidRPr="00406852" w:rsidRDefault="00224B50" w:rsidP="002521C2">
      <w:pPr>
        <w:shd w:val="clear" w:color="auto" w:fill="FFFFFF"/>
        <w:spacing w:before="100" w:beforeAutospacing="1" w:after="0" w:line="360" w:lineRule="auto"/>
        <w:ind w:left="36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II. Treatment</w:t>
      </w:r>
    </w:p>
    <w:p w14:paraId="5F53AD5A" w14:textId="77777777" w:rsidR="00224B50" w:rsidRPr="00406852" w:rsidRDefault="00224B50">
      <w:pPr>
        <w:numPr>
          <w:ilvl w:val="0"/>
          <w:numId w:val="26"/>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Patient Needs:</w:t>
      </w:r>
    </w:p>
    <w:p w14:paraId="282E3ADA" w14:textId="77777777" w:rsidR="00224B50" w:rsidRPr="00406852" w:rsidRDefault="00224B50">
      <w:pPr>
        <w:numPr>
          <w:ilvl w:val="1"/>
          <w:numId w:val="26"/>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Allow ample rest periods between cleaning steps.</w:t>
      </w:r>
    </w:p>
    <w:p w14:paraId="109478EB" w14:textId="77777777" w:rsidR="00224B50" w:rsidRPr="00406852" w:rsidRDefault="00224B50">
      <w:pPr>
        <w:numPr>
          <w:ilvl w:val="1"/>
          <w:numId w:val="26"/>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Utilize warm water for patient comfort.</w:t>
      </w:r>
    </w:p>
    <w:p w14:paraId="2AEF79EF" w14:textId="77777777" w:rsidR="00224B50" w:rsidRPr="00406852" w:rsidRDefault="00224B50">
      <w:pPr>
        <w:numPr>
          <w:ilvl w:val="1"/>
          <w:numId w:val="26"/>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Use topical anesthetics as needed.</w:t>
      </w:r>
    </w:p>
    <w:p w14:paraId="40257FE5" w14:textId="77777777" w:rsidR="00224B50" w:rsidRPr="00406852" w:rsidRDefault="00224B50">
      <w:pPr>
        <w:numPr>
          <w:ilvl w:val="0"/>
          <w:numId w:val="26"/>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Cleaning Techniques:</w:t>
      </w:r>
    </w:p>
    <w:p w14:paraId="79A84543" w14:textId="77777777" w:rsidR="00224B50" w:rsidRPr="00406852" w:rsidRDefault="00224B50">
      <w:pPr>
        <w:numPr>
          <w:ilvl w:val="1"/>
          <w:numId w:val="26"/>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lastRenderedPageBreak/>
        <w:t>Consider ultrasonic scaler use cautiously (reschedule if excessive bleeding occurs).</w:t>
      </w:r>
    </w:p>
    <w:p w14:paraId="477609B6" w14:textId="77777777" w:rsidR="00224B50" w:rsidRPr="00406852" w:rsidRDefault="00224B50">
      <w:pPr>
        <w:numPr>
          <w:ilvl w:val="1"/>
          <w:numId w:val="26"/>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Always rinse with chlorhexidine.</w:t>
      </w:r>
    </w:p>
    <w:p w14:paraId="165F5406" w14:textId="77777777" w:rsidR="00224B50" w:rsidRPr="00406852" w:rsidRDefault="00224B50" w:rsidP="002521C2">
      <w:pPr>
        <w:shd w:val="clear" w:color="auto" w:fill="FFFFFF"/>
        <w:spacing w:before="100" w:beforeAutospacing="1" w:after="0" w:line="360" w:lineRule="auto"/>
        <w:ind w:left="36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III. Pre-Treatment Considerations</w:t>
      </w:r>
    </w:p>
    <w:p w14:paraId="622739E7" w14:textId="77777777" w:rsidR="00224B50" w:rsidRPr="00406852" w:rsidRDefault="00224B50">
      <w:pPr>
        <w:numPr>
          <w:ilvl w:val="0"/>
          <w:numId w:val="27"/>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Medical History:</w:t>
      </w:r>
      <w:r w:rsidRPr="00406852">
        <w:rPr>
          <w:rFonts w:ascii="Arial" w:eastAsia="Times New Roman" w:hAnsi="Arial" w:cs="Arial"/>
          <w:color w:val="1F1F1F"/>
          <w:kern w:val="0"/>
          <w:sz w:val="24"/>
          <w:szCs w:val="24"/>
          <w14:ligatures w14:val="none"/>
        </w:rPr>
        <w:t xml:space="preserve"> Review patient's medical history, focusing on:</w:t>
      </w:r>
    </w:p>
    <w:p w14:paraId="15E536F3" w14:textId="77777777" w:rsidR="00224B50" w:rsidRPr="00406852" w:rsidRDefault="00224B50">
      <w:pPr>
        <w:numPr>
          <w:ilvl w:val="1"/>
          <w:numId w:val="27"/>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Hip/joint replacements</w:t>
      </w:r>
    </w:p>
    <w:p w14:paraId="1579CE90" w14:textId="77777777" w:rsidR="00224B50" w:rsidRPr="00406852" w:rsidRDefault="00224B50">
      <w:pPr>
        <w:numPr>
          <w:ilvl w:val="1"/>
          <w:numId w:val="27"/>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Blood thinners (consult dentist regarding treatment plan)</w:t>
      </w:r>
    </w:p>
    <w:p w14:paraId="77730FCC" w14:textId="4EF728C1" w:rsidR="00983259" w:rsidRPr="00406852" w:rsidRDefault="00983259">
      <w:pPr>
        <w:numPr>
          <w:ilvl w:val="1"/>
          <w:numId w:val="27"/>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Stroke/Heart Attack</w:t>
      </w:r>
    </w:p>
    <w:p w14:paraId="0057371B" w14:textId="426DC43C" w:rsidR="00983259" w:rsidRPr="00406852" w:rsidRDefault="00983259">
      <w:pPr>
        <w:numPr>
          <w:ilvl w:val="1"/>
          <w:numId w:val="27"/>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 xml:space="preserve">If administering anesthesia, recommend to only use an anesthetic </w:t>
      </w:r>
      <w:r w:rsidRPr="00406852">
        <w:rPr>
          <w:rFonts w:ascii="Arial" w:eastAsia="Times New Roman" w:hAnsi="Arial" w:cs="Arial"/>
          <w:b/>
          <w:bCs/>
          <w:color w:val="1F1F1F"/>
          <w:kern w:val="0"/>
          <w:sz w:val="24"/>
          <w:szCs w:val="24"/>
          <w14:ligatures w14:val="none"/>
        </w:rPr>
        <w:t xml:space="preserve">without epinephrine (3% </w:t>
      </w:r>
      <w:proofErr w:type="spellStart"/>
      <w:r w:rsidRPr="00406852">
        <w:rPr>
          <w:rFonts w:ascii="Arial" w:eastAsia="Times New Roman" w:hAnsi="Arial" w:cs="Arial"/>
          <w:b/>
          <w:bCs/>
          <w:color w:val="1F1F1F"/>
          <w:kern w:val="0"/>
          <w:sz w:val="24"/>
          <w:szCs w:val="24"/>
          <w14:ligatures w14:val="none"/>
        </w:rPr>
        <w:t>carbocaine</w:t>
      </w:r>
      <w:proofErr w:type="spellEnd"/>
      <w:r w:rsidRPr="00406852">
        <w:rPr>
          <w:rFonts w:ascii="Arial" w:eastAsia="Times New Roman" w:hAnsi="Arial" w:cs="Arial"/>
          <w:b/>
          <w:bCs/>
          <w:color w:val="1F1F1F"/>
          <w:kern w:val="0"/>
          <w:sz w:val="24"/>
          <w:szCs w:val="24"/>
          <w14:ligatures w14:val="none"/>
        </w:rPr>
        <w:t xml:space="preserve">) </w:t>
      </w:r>
      <w:r w:rsidRPr="00406852">
        <w:rPr>
          <w:rFonts w:ascii="Arial" w:eastAsia="Times New Roman" w:hAnsi="Arial" w:cs="Arial"/>
          <w:color w:val="1F1F1F"/>
          <w:kern w:val="0"/>
          <w:sz w:val="24"/>
          <w:szCs w:val="24"/>
          <w14:ligatures w14:val="none"/>
        </w:rPr>
        <w:t>in elderly patients to limit unnecessary systemic stress from cardiac and pulmonary conditions.</w:t>
      </w:r>
    </w:p>
    <w:p w14:paraId="7CF62C52" w14:textId="77777777" w:rsidR="00224B50" w:rsidRPr="00406852" w:rsidRDefault="00224B50" w:rsidP="002521C2">
      <w:pPr>
        <w:shd w:val="clear" w:color="auto" w:fill="FFFFFF"/>
        <w:spacing w:before="100" w:beforeAutospacing="1" w:after="0" w:line="360" w:lineRule="auto"/>
        <w:ind w:left="36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IV. Key Takeaways</w:t>
      </w:r>
    </w:p>
    <w:p w14:paraId="0B0F46F8" w14:textId="77777777" w:rsidR="00224B50" w:rsidRPr="00406852" w:rsidRDefault="00224B50">
      <w:pPr>
        <w:numPr>
          <w:ilvl w:val="0"/>
          <w:numId w:val="28"/>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Patient comfort and safety are paramount.</w:t>
      </w:r>
    </w:p>
    <w:p w14:paraId="64225143" w14:textId="77777777" w:rsidR="00224B50" w:rsidRPr="00406852" w:rsidRDefault="00224B50">
      <w:pPr>
        <w:numPr>
          <w:ilvl w:val="0"/>
          <w:numId w:val="28"/>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Adapt treatment based on individual needs.</w:t>
      </w:r>
    </w:p>
    <w:p w14:paraId="139467E3" w14:textId="77777777" w:rsidR="00224B50" w:rsidRPr="00406852" w:rsidRDefault="00224B50">
      <w:pPr>
        <w:numPr>
          <w:ilvl w:val="0"/>
          <w:numId w:val="28"/>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Basic medical knowledge is essential.</w:t>
      </w:r>
    </w:p>
    <w:p w14:paraId="3F621C33" w14:textId="77777777" w:rsidR="00224B50" w:rsidRPr="00406852" w:rsidRDefault="00224B50">
      <w:pPr>
        <w:numPr>
          <w:ilvl w:val="0"/>
          <w:numId w:val="28"/>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Ultimate decisions regarding treatment rest with the dentist.</w:t>
      </w:r>
    </w:p>
    <w:p w14:paraId="3A06A6E3" w14:textId="7F13C513" w:rsidR="000F0A38" w:rsidRPr="00406852" w:rsidRDefault="00D26AE3"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Part 4: </w:t>
      </w:r>
      <w:r w:rsidR="000F0A38" w:rsidRPr="00406852">
        <w:rPr>
          <w:rFonts w:ascii="Arial" w:eastAsia="Times New Roman" w:hAnsi="Arial" w:cs="Arial"/>
          <w:b/>
          <w:bCs/>
          <w:color w:val="1F1F1F"/>
          <w:kern w:val="0"/>
          <w:sz w:val="24"/>
          <w:szCs w:val="24"/>
          <w14:ligatures w14:val="none"/>
        </w:rPr>
        <w:t>Defining Your Target Market:</w:t>
      </w:r>
    </w:p>
    <w:p w14:paraId="75CF6149" w14:textId="281BF9D4" w:rsidR="00DB3F3B" w:rsidRPr="00406852" w:rsidRDefault="002F6CBA" w:rsidP="002521C2">
      <w:pPr>
        <w:spacing w:line="360" w:lineRule="auto"/>
        <w:rPr>
          <w:rFonts w:ascii="Arial" w:hAnsi="Arial" w:cs="Arial"/>
          <w:b/>
          <w:bCs/>
          <w:sz w:val="24"/>
          <w:szCs w:val="24"/>
        </w:rPr>
      </w:pPr>
      <w:r w:rsidRPr="00406852">
        <w:rPr>
          <w:rFonts w:ascii="Arial" w:hAnsi="Arial" w:cs="Arial"/>
          <w:b/>
          <w:bCs/>
          <w:sz w:val="24"/>
          <w:szCs w:val="24"/>
        </w:rPr>
        <w:t xml:space="preserve">4.1 </w:t>
      </w:r>
      <w:r w:rsidR="00DB3F3B" w:rsidRPr="00406852">
        <w:rPr>
          <w:rFonts w:ascii="Arial" w:hAnsi="Arial" w:cs="Arial"/>
          <w:b/>
          <w:bCs/>
          <w:sz w:val="24"/>
          <w:szCs w:val="24"/>
        </w:rPr>
        <w:t>Addressing Dental Care Needs through In-Home Services</w:t>
      </w:r>
    </w:p>
    <w:p w14:paraId="2FD41B71" w14:textId="77777777" w:rsidR="00DB3F3B" w:rsidRPr="00406852" w:rsidRDefault="00DB3F3B" w:rsidP="002521C2">
      <w:pPr>
        <w:spacing w:line="360" w:lineRule="auto"/>
        <w:rPr>
          <w:rFonts w:ascii="Arial" w:hAnsi="Arial" w:cs="Arial"/>
          <w:sz w:val="24"/>
          <w:szCs w:val="24"/>
        </w:rPr>
      </w:pPr>
      <w:r w:rsidRPr="00406852">
        <w:rPr>
          <w:rFonts w:ascii="Arial" w:hAnsi="Arial" w:cs="Arial"/>
          <w:sz w:val="24"/>
          <w:szCs w:val="24"/>
        </w:rPr>
        <w:t>As the population continues to evolve, the dental care landscape must adapt to meet the diverse needs of various demographic groups, including the elderly population, young children, and individuals with medical conditions or mobility limitations. In-home dental services can play a crucial role in improving access to quality care for these underserved populations.</w:t>
      </w:r>
    </w:p>
    <w:p w14:paraId="772D8382" w14:textId="7CFB966E" w:rsidR="00DB3F3B" w:rsidRPr="00406852" w:rsidRDefault="002F6CBA" w:rsidP="002521C2">
      <w:pPr>
        <w:spacing w:line="360" w:lineRule="auto"/>
        <w:rPr>
          <w:rFonts w:ascii="Arial" w:hAnsi="Arial" w:cs="Arial"/>
          <w:b/>
          <w:bCs/>
          <w:sz w:val="24"/>
          <w:szCs w:val="24"/>
        </w:rPr>
      </w:pPr>
      <w:r w:rsidRPr="00406852">
        <w:rPr>
          <w:rFonts w:ascii="Arial" w:hAnsi="Arial" w:cs="Arial"/>
          <w:b/>
          <w:bCs/>
          <w:sz w:val="24"/>
          <w:szCs w:val="24"/>
        </w:rPr>
        <w:t xml:space="preserve">4.2 </w:t>
      </w:r>
      <w:r w:rsidR="00DB3F3B" w:rsidRPr="00406852">
        <w:rPr>
          <w:rFonts w:ascii="Arial" w:hAnsi="Arial" w:cs="Arial"/>
          <w:b/>
          <w:bCs/>
          <w:sz w:val="24"/>
          <w:szCs w:val="24"/>
        </w:rPr>
        <w:t>Targeting the Elderly Population</w:t>
      </w:r>
    </w:p>
    <w:p w14:paraId="281AFAAE" w14:textId="77777777" w:rsidR="00DB3F3B" w:rsidRPr="00406852" w:rsidRDefault="00DB3F3B" w:rsidP="002521C2">
      <w:pPr>
        <w:spacing w:line="360" w:lineRule="auto"/>
        <w:rPr>
          <w:rFonts w:ascii="Arial" w:hAnsi="Arial" w:cs="Arial"/>
          <w:sz w:val="24"/>
          <w:szCs w:val="24"/>
        </w:rPr>
      </w:pPr>
      <w:r w:rsidRPr="00406852">
        <w:rPr>
          <w:rFonts w:ascii="Arial" w:hAnsi="Arial" w:cs="Arial"/>
          <w:sz w:val="24"/>
          <w:szCs w:val="24"/>
        </w:rPr>
        <w:t xml:space="preserve">The elderly population, defined as those aged 65 and above, face unique challenges in accessing dental care. According to the National Poll on Healthy Aging, 20% of older </w:t>
      </w:r>
      <w:r w:rsidRPr="00406852">
        <w:rPr>
          <w:rFonts w:ascii="Arial" w:hAnsi="Arial" w:cs="Arial"/>
          <w:sz w:val="24"/>
          <w:szCs w:val="24"/>
        </w:rPr>
        <w:lastRenderedPageBreak/>
        <w:t xml:space="preserve">adults have difficulty getting to medical appointments due to transportation or mobility issues, indicating a potential need for in-home dental care. Additionally, the Centers for Disease Control and Prevention report that 1 in 4 older adults have untreated tooth decay, highlighting the urgent need for preventative and restorative in-home services. </w:t>
      </w:r>
    </w:p>
    <w:p w14:paraId="2E0FA0C8" w14:textId="4348B991" w:rsidR="00DB3F3B" w:rsidRPr="00406852" w:rsidRDefault="002F6CBA" w:rsidP="002521C2">
      <w:pPr>
        <w:spacing w:line="360" w:lineRule="auto"/>
        <w:rPr>
          <w:rFonts w:ascii="Arial" w:hAnsi="Arial" w:cs="Arial"/>
          <w:b/>
          <w:bCs/>
          <w:sz w:val="24"/>
          <w:szCs w:val="24"/>
        </w:rPr>
      </w:pPr>
      <w:r w:rsidRPr="00406852">
        <w:rPr>
          <w:rFonts w:ascii="Arial" w:hAnsi="Arial" w:cs="Arial"/>
          <w:b/>
          <w:bCs/>
          <w:sz w:val="24"/>
          <w:szCs w:val="24"/>
        </w:rPr>
        <w:t xml:space="preserve">4.3 </w:t>
      </w:r>
      <w:r w:rsidR="00DB3F3B" w:rsidRPr="00406852">
        <w:rPr>
          <w:rFonts w:ascii="Arial" w:hAnsi="Arial" w:cs="Arial"/>
          <w:b/>
          <w:bCs/>
          <w:sz w:val="24"/>
          <w:szCs w:val="24"/>
        </w:rPr>
        <w:t>Addressing the Needs of Young Children</w:t>
      </w:r>
    </w:p>
    <w:p w14:paraId="2897DBA5" w14:textId="77777777" w:rsidR="00DB3F3B" w:rsidRPr="00406852" w:rsidRDefault="00DB3F3B" w:rsidP="002521C2">
      <w:pPr>
        <w:spacing w:line="360" w:lineRule="auto"/>
        <w:rPr>
          <w:rFonts w:ascii="Arial" w:hAnsi="Arial" w:cs="Arial"/>
          <w:sz w:val="24"/>
          <w:szCs w:val="24"/>
        </w:rPr>
      </w:pPr>
      <w:r w:rsidRPr="00406852">
        <w:rPr>
          <w:rFonts w:ascii="Arial" w:hAnsi="Arial" w:cs="Arial"/>
          <w:sz w:val="24"/>
          <w:szCs w:val="24"/>
        </w:rPr>
        <w:t>While less prevalent than in the elderly population, young children (ages 0-5) may also experience difficulties accessing dental care due to parental time constraints or transportation issues. Early childhood caries, a significant public health issue affecting 23% of children aged 2-5, underscores the need for preventative in-home care for this age group.</w:t>
      </w:r>
    </w:p>
    <w:p w14:paraId="64D20B40" w14:textId="13953066" w:rsidR="00DB3F3B" w:rsidRPr="00406852" w:rsidRDefault="002F6CBA" w:rsidP="002521C2">
      <w:pPr>
        <w:spacing w:line="360" w:lineRule="auto"/>
        <w:rPr>
          <w:rFonts w:ascii="Arial" w:hAnsi="Arial" w:cs="Arial"/>
          <w:b/>
          <w:bCs/>
          <w:sz w:val="24"/>
          <w:szCs w:val="24"/>
        </w:rPr>
      </w:pPr>
      <w:r w:rsidRPr="00406852">
        <w:rPr>
          <w:rFonts w:ascii="Arial" w:hAnsi="Arial" w:cs="Arial"/>
          <w:b/>
          <w:bCs/>
          <w:sz w:val="24"/>
          <w:szCs w:val="24"/>
        </w:rPr>
        <w:t xml:space="preserve">4.4 </w:t>
      </w:r>
      <w:r w:rsidR="00DB3F3B" w:rsidRPr="00406852">
        <w:rPr>
          <w:rFonts w:ascii="Arial" w:hAnsi="Arial" w:cs="Arial"/>
          <w:b/>
          <w:bCs/>
          <w:sz w:val="24"/>
          <w:szCs w:val="24"/>
        </w:rPr>
        <w:t>Catering to Retirement Communities and Suburban Areas</w:t>
      </w:r>
    </w:p>
    <w:p w14:paraId="69068CEF" w14:textId="77777777" w:rsidR="00DB3F3B" w:rsidRPr="00406852" w:rsidRDefault="00DB3F3B" w:rsidP="002521C2">
      <w:pPr>
        <w:spacing w:line="360" w:lineRule="auto"/>
        <w:rPr>
          <w:rFonts w:ascii="Arial" w:hAnsi="Arial" w:cs="Arial"/>
          <w:sz w:val="24"/>
          <w:szCs w:val="24"/>
        </w:rPr>
      </w:pPr>
      <w:r w:rsidRPr="00406852">
        <w:rPr>
          <w:rFonts w:ascii="Arial" w:hAnsi="Arial" w:cs="Arial"/>
          <w:sz w:val="24"/>
          <w:szCs w:val="24"/>
        </w:rPr>
        <w:t>The National Association of Area Agencies on Aging reports that over 1 million older adults reside in assisted living facilities, a prime target for in-home dental services. Furthermore, 75% of these facilities offer some form of on-site health services, indicating a potential willingness to incorporate in-home dental care. While suburban residents generally have better access to dental care than their rural counterparts, transportation issues or time constraints can still hinder access for certain individuals, particularly older adults and young children.</w:t>
      </w:r>
    </w:p>
    <w:p w14:paraId="3B59A23D" w14:textId="4583EA9C" w:rsidR="00DB3F3B" w:rsidRPr="00406852" w:rsidRDefault="002F6CBA" w:rsidP="002521C2">
      <w:pPr>
        <w:spacing w:line="360" w:lineRule="auto"/>
        <w:rPr>
          <w:rFonts w:ascii="Arial" w:hAnsi="Arial" w:cs="Arial"/>
          <w:b/>
          <w:bCs/>
          <w:sz w:val="24"/>
          <w:szCs w:val="24"/>
        </w:rPr>
      </w:pPr>
      <w:r w:rsidRPr="00406852">
        <w:rPr>
          <w:rFonts w:ascii="Arial" w:hAnsi="Arial" w:cs="Arial"/>
          <w:b/>
          <w:bCs/>
          <w:sz w:val="24"/>
          <w:szCs w:val="24"/>
        </w:rPr>
        <w:t xml:space="preserve">4.5 </w:t>
      </w:r>
      <w:r w:rsidR="00DB3F3B" w:rsidRPr="00406852">
        <w:rPr>
          <w:rFonts w:ascii="Arial" w:hAnsi="Arial" w:cs="Arial"/>
          <w:b/>
          <w:bCs/>
          <w:sz w:val="24"/>
          <w:szCs w:val="24"/>
        </w:rPr>
        <w:t>Addressing Medical Conditions and Mobility Limitations</w:t>
      </w:r>
    </w:p>
    <w:p w14:paraId="78B1C9D6" w14:textId="77777777" w:rsidR="00DB3F3B" w:rsidRPr="00406852" w:rsidRDefault="00DB3F3B" w:rsidP="002521C2">
      <w:pPr>
        <w:spacing w:line="360" w:lineRule="auto"/>
        <w:rPr>
          <w:rFonts w:ascii="Arial" w:hAnsi="Arial" w:cs="Arial"/>
          <w:sz w:val="24"/>
          <w:szCs w:val="24"/>
        </w:rPr>
      </w:pPr>
      <w:r w:rsidRPr="00406852">
        <w:rPr>
          <w:rFonts w:ascii="Arial" w:hAnsi="Arial" w:cs="Arial"/>
          <w:sz w:val="24"/>
          <w:szCs w:val="24"/>
        </w:rPr>
        <w:t xml:space="preserve">The National Poll on Healthy Aging found that 14% of older adults have difficulty walking, and 20% have difficulty getting to medical appointments due to transportation or mobility issues. By providing in-home dental services, these individuals can receive the care they need without the added challenges of accessing traditional dental clinics. </w:t>
      </w:r>
    </w:p>
    <w:p w14:paraId="5799021D" w14:textId="7BD14817" w:rsidR="00DB3F3B" w:rsidRPr="00406852" w:rsidRDefault="002F6CBA" w:rsidP="002521C2">
      <w:pPr>
        <w:spacing w:line="360" w:lineRule="auto"/>
        <w:rPr>
          <w:rFonts w:ascii="Arial" w:hAnsi="Arial" w:cs="Arial"/>
          <w:b/>
          <w:bCs/>
          <w:sz w:val="24"/>
          <w:szCs w:val="24"/>
        </w:rPr>
      </w:pPr>
      <w:r w:rsidRPr="00406852">
        <w:rPr>
          <w:rFonts w:ascii="Arial" w:hAnsi="Arial" w:cs="Arial"/>
          <w:b/>
          <w:bCs/>
          <w:sz w:val="24"/>
          <w:szCs w:val="24"/>
        </w:rPr>
        <w:t xml:space="preserve">4.6 </w:t>
      </w:r>
      <w:r w:rsidR="00DB3F3B" w:rsidRPr="00406852">
        <w:rPr>
          <w:rFonts w:ascii="Arial" w:hAnsi="Arial" w:cs="Arial"/>
          <w:b/>
          <w:bCs/>
          <w:sz w:val="24"/>
          <w:szCs w:val="24"/>
        </w:rPr>
        <w:t>Collaborative Partnerships for Sustainable Delivery</w:t>
      </w:r>
    </w:p>
    <w:p w14:paraId="23F2F79E" w14:textId="77777777" w:rsidR="00DB3F3B" w:rsidRPr="00406852" w:rsidRDefault="00DB3F3B" w:rsidP="002521C2">
      <w:pPr>
        <w:spacing w:line="360" w:lineRule="auto"/>
        <w:rPr>
          <w:rFonts w:ascii="Arial" w:hAnsi="Arial" w:cs="Arial"/>
          <w:sz w:val="24"/>
          <w:szCs w:val="24"/>
        </w:rPr>
      </w:pPr>
      <w:r w:rsidRPr="00406852">
        <w:rPr>
          <w:rFonts w:ascii="Arial" w:hAnsi="Arial" w:cs="Arial"/>
          <w:sz w:val="24"/>
          <w:szCs w:val="24"/>
        </w:rPr>
        <w:t xml:space="preserve">As outlined in the literature, hard-to-reach and vulnerable groups, including children, adults, and elders, often face barriers in accessing traditional dental services. By partnering with community organizations that serve these populations, dental professionals can create collaborative services and new opportunities for access. The </w:t>
      </w:r>
      <w:r w:rsidRPr="00406852">
        <w:rPr>
          <w:rFonts w:ascii="Arial" w:hAnsi="Arial" w:cs="Arial"/>
          <w:sz w:val="24"/>
          <w:szCs w:val="24"/>
        </w:rPr>
        <w:lastRenderedPageBreak/>
        <w:t xml:space="preserve">concept of a dental home, where care is provided within community settings, can deliver evidence-based dental care focused on a preventive model to achieve and maintain oral health. </w:t>
      </w:r>
    </w:p>
    <w:p w14:paraId="5AE2BCB4" w14:textId="293F75BD" w:rsidR="00D26AE3" w:rsidRPr="00406852" w:rsidRDefault="00DB3F3B" w:rsidP="002521C2">
      <w:pPr>
        <w:spacing w:line="360" w:lineRule="auto"/>
        <w:rPr>
          <w:rFonts w:ascii="Arial" w:hAnsi="Arial" w:cs="Arial"/>
          <w:sz w:val="24"/>
          <w:szCs w:val="24"/>
        </w:rPr>
      </w:pPr>
      <w:r w:rsidRPr="00406852">
        <w:rPr>
          <w:rFonts w:ascii="Arial" w:hAnsi="Arial" w:cs="Arial"/>
          <w:sz w:val="24"/>
          <w:szCs w:val="24"/>
        </w:rPr>
        <w:t>In conclusion, in-home dental services have the potential to address the diverse needs of the elderly population, young children, and individuals with medical conditions or mobility limitations. By leveraging collaborative partnerships and innovative delivery models, dental professionals can ensure that these underserved populations have access to the quality care they deserve. (Helgeson, 2015) (Dolan et al., 2005) (Bethel et al., 2014) (Gordon, 1989</w:t>
      </w:r>
      <w:r w:rsidR="000B06BF">
        <w:rPr>
          <w:rFonts w:ascii="Arial" w:hAnsi="Arial" w:cs="Arial"/>
          <w:sz w:val="24"/>
          <w:szCs w:val="24"/>
        </w:rPr>
        <w:t>)</w:t>
      </w:r>
    </w:p>
    <w:p w14:paraId="4792C6CE" w14:textId="77777777" w:rsidR="00595C99" w:rsidRPr="00406852" w:rsidRDefault="00595C99" w:rsidP="002521C2">
      <w:pPr>
        <w:shd w:val="clear" w:color="auto" w:fill="FFFFFF"/>
        <w:spacing w:before="100" w:beforeAutospacing="1" w:after="0" w:line="360" w:lineRule="auto"/>
        <w:ind w:left="720"/>
        <w:rPr>
          <w:rFonts w:ascii="Arial" w:eastAsia="Times New Roman" w:hAnsi="Arial" w:cs="Arial"/>
          <w:color w:val="1F1F1F"/>
          <w:kern w:val="0"/>
          <w:sz w:val="24"/>
          <w:szCs w:val="24"/>
          <w14:ligatures w14:val="none"/>
        </w:rPr>
      </w:pPr>
    </w:p>
    <w:tbl>
      <w:tblPr>
        <w:tblW w:w="8370" w:type="dxa"/>
        <w:jc w:val="center"/>
        <w:tblLook w:val="04A0" w:firstRow="1" w:lastRow="0" w:firstColumn="1" w:lastColumn="0" w:noHBand="0" w:noVBand="1"/>
      </w:tblPr>
      <w:tblGrid>
        <w:gridCol w:w="4860"/>
        <w:gridCol w:w="3510"/>
      </w:tblGrid>
      <w:tr w:rsidR="0052365D" w:rsidRPr="00406852" w14:paraId="3867F5C1" w14:textId="77777777" w:rsidTr="00285EBF">
        <w:trPr>
          <w:trHeight w:val="300"/>
          <w:jc w:val="center"/>
        </w:trPr>
        <w:tc>
          <w:tcPr>
            <w:tcW w:w="4860"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1092588E" w14:textId="77777777" w:rsidR="0052365D" w:rsidRPr="00406852" w:rsidRDefault="0052365D"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Target Group</w:t>
            </w:r>
          </w:p>
        </w:tc>
        <w:tc>
          <w:tcPr>
            <w:tcW w:w="3510" w:type="dxa"/>
            <w:tcBorders>
              <w:top w:val="single" w:sz="8" w:space="0" w:color="CCCCCC"/>
              <w:left w:val="nil"/>
              <w:bottom w:val="single" w:sz="8" w:space="0" w:color="CCCCCC"/>
              <w:right w:val="single" w:sz="8" w:space="0" w:color="CCCCCC"/>
            </w:tcBorders>
            <w:shd w:val="clear" w:color="auto" w:fill="auto"/>
            <w:vAlign w:val="bottom"/>
            <w:hideMark/>
          </w:tcPr>
          <w:p w14:paraId="595BEF64" w14:textId="77777777" w:rsidR="0052365D" w:rsidRPr="00406852" w:rsidRDefault="0052365D"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Statistic</w:t>
            </w:r>
          </w:p>
        </w:tc>
      </w:tr>
      <w:tr w:rsidR="0052365D" w:rsidRPr="00406852" w14:paraId="0A455B8E" w14:textId="77777777" w:rsidTr="00285EBF">
        <w:trPr>
          <w:trHeight w:val="530"/>
          <w:jc w:val="center"/>
        </w:trPr>
        <w:tc>
          <w:tcPr>
            <w:tcW w:w="4860" w:type="dxa"/>
            <w:tcBorders>
              <w:top w:val="nil"/>
              <w:left w:val="single" w:sz="8" w:space="0" w:color="CCCCCC"/>
              <w:bottom w:val="single" w:sz="8" w:space="0" w:color="CCCCCC"/>
              <w:right w:val="single" w:sz="8" w:space="0" w:color="CCCCCC"/>
            </w:tcBorders>
            <w:shd w:val="clear" w:color="auto" w:fill="auto"/>
            <w:vAlign w:val="bottom"/>
            <w:hideMark/>
          </w:tcPr>
          <w:p w14:paraId="074BCC47" w14:textId="77777777" w:rsidR="0052365D" w:rsidRPr="00406852" w:rsidRDefault="0052365D"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Elderly Population (65+)</w:t>
            </w:r>
          </w:p>
        </w:tc>
        <w:tc>
          <w:tcPr>
            <w:tcW w:w="3510" w:type="dxa"/>
            <w:tcBorders>
              <w:top w:val="nil"/>
              <w:left w:val="nil"/>
              <w:bottom w:val="single" w:sz="8" w:space="0" w:color="CCCCCC"/>
              <w:right w:val="single" w:sz="8" w:space="0" w:color="CCCCCC"/>
            </w:tcBorders>
            <w:shd w:val="clear" w:color="auto" w:fill="auto"/>
            <w:noWrap/>
            <w:vAlign w:val="center"/>
            <w:hideMark/>
          </w:tcPr>
          <w:p w14:paraId="01E86722" w14:textId="77777777" w:rsidR="0052365D" w:rsidRPr="00406852" w:rsidRDefault="0052365D"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20% difficulty getting to appointments</w:t>
            </w:r>
          </w:p>
        </w:tc>
      </w:tr>
      <w:tr w:rsidR="0052365D" w:rsidRPr="00406852" w14:paraId="43AB1D89" w14:textId="77777777" w:rsidTr="00285EBF">
        <w:trPr>
          <w:trHeight w:val="530"/>
          <w:jc w:val="center"/>
        </w:trPr>
        <w:tc>
          <w:tcPr>
            <w:tcW w:w="4860" w:type="dxa"/>
            <w:tcBorders>
              <w:top w:val="nil"/>
              <w:left w:val="single" w:sz="8" w:space="0" w:color="CCCCCC"/>
              <w:bottom w:val="single" w:sz="8" w:space="0" w:color="CCCCCC"/>
              <w:right w:val="single" w:sz="8" w:space="0" w:color="CCCCCC"/>
            </w:tcBorders>
            <w:shd w:val="clear" w:color="auto" w:fill="auto"/>
            <w:vAlign w:val="bottom"/>
            <w:hideMark/>
          </w:tcPr>
          <w:p w14:paraId="21D5FD7A" w14:textId="77777777" w:rsidR="0052365D" w:rsidRPr="00406852" w:rsidRDefault="0052365D"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Young Children (0-5)</w:t>
            </w:r>
          </w:p>
        </w:tc>
        <w:tc>
          <w:tcPr>
            <w:tcW w:w="3510" w:type="dxa"/>
            <w:tcBorders>
              <w:top w:val="nil"/>
              <w:left w:val="nil"/>
              <w:bottom w:val="single" w:sz="8" w:space="0" w:color="CCCCCC"/>
              <w:right w:val="single" w:sz="8" w:space="0" w:color="CCCCCC"/>
            </w:tcBorders>
            <w:shd w:val="clear" w:color="auto" w:fill="auto"/>
            <w:noWrap/>
            <w:vAlign w:val="center"/>
            <w:hideMark/>
          </w:tcPr>
          <w:p w14:paraId="2969EF36" w14:textId="77777777" w:rsidR="0052365D" w:rsidRPr="00406852" w:rsidRDefault="0052365D"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23% have untreated tooth decay</w:t>
            </w:r>
          </w:p>
        </w:tc>
      </w:tr>
      <w:tr w:rsidR="0052365D" w:rsidRPr="00406852" w14:paraId="56B392A8" w14:textId="77777777" w:rsidTr="00285EBF">
        <w:trPr>
          <w:trHeight w:val="530"/>
          <w:jc w:val="center"/>
        </w:trPr>
        <w:tc>
          <w:tcPr>
            <w:tcW w:w="4860" w:type="dxa"/>
            <w:tcBorders>
              <w:top w:val="nil"/>
              <w:left w:val="single" w:sz="8" w:space="0" w:color="CCCCCC"/>
              <w:bottom w:val="single" w:sz="8" w:space="0" w:color="CCCCCC"/>
              <w:right w:val="single" w:sz="8" w:space="0" w:color="CCCCCC"/>
            </w:tcBorders>
            <w:shd w:val="clear" w:color="auto" w:fill="auto"/>
            <w:vAlign w:val="bottom"/>
            <w:hideMark/>
          </w:tcPr>
          <w:p w14:paraId="1698E9DD" w14:textId="77777777" w:rsidR="0052365D" w:rsidRPr="00406852" w:rsidRDefault="0052365D"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Retirement Communities</w:t>
            </w:r>
          </w:p>
        </w:tc>
        <w:tc>
          <w:tcPr>
            <w:tcW w:w="3510" w:type="dxa"/>
            <w:tcBorders>
              <w:top w:val="nil"/>
              <w:left w:val="nil"/>
              <w:bottom w:val="single" w:sz="8" w:space="0" w:color="CCCCCC"/>
              <w:right w:val="single" w:sz="8" w:space="0" w:color="CCCCCC"/>
            </w:tcBorders>
            <w:shd w:val="clear" w:color="auto" w:fill="auto"/>
            <w:noWrap/>
            <w:vAlign w:val="center"/>
            <w:hideMark/>
          </w:tcPr>
          <w:p w14:paraId="035075A4" w14:textId="77777777" w:rsidR="0052365D" w:rsidRPr="00406852" w:rsidRDefault="0052365D"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1 million+ residents</w:t>
            </w:r>
          </w:p>
        </w:tc>
      </w:tr>
      <w:tr w:rsidR="0052365D" w:rsidRPr="00406852" w14:paraId="39F1421E" w14:textId="77777777" w:rsidTr="00285EBF">
        <w:trPr>
          <w:trHeight w:val="300"/>
          <w:jc w:val="center"/>
        </w:trPr>
        <w:tc>
          <w:tcPr>
            <w:tcW w:w="4860" w:type="dxa"/>
            <w:tcBorders>
              <w:top w:val="nil"/>
              <w:left w:val="single" w:sz="8" w:space="0" w:color="CCCCCC"/>
              <w:bottom w:val="single" w:sz="8" w:space="0" w:color="CCCCCC"/>
              <w:right w:val="single" w:sz="8" w:space="0" w:color="CCCCCC"/>
            </w:tcBorders>
            <w:shd w:val="clear" w:color="auto" w:fill="auto"/>
            <w:vAlign w:val="bottom"/>
            <w:hideMark/>
          </w:tcPr>
          <w:p w14:paraId="420E2C5F" w14:textId="77777777" w:rsidR="0052365D" w:rsidRPr="00406852" w:rsidRDefault="0052365D"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Suburban Areas</w:t>
            </w:r>
          </w:p>
        </w:tc>
        <w:tc>
          <w:tcPr>
            <w:tcW w:w="3510" w:type="dxa"/>
            <w:tcBorders>
              <w:top w:val="nil"/>
              <w:left w:val="nil"/>
              <w:bottom w:val="single" w:sz="8" w:space="0" w:color="CCCCCC"/>
              <w:right w:val="single" w:sz="8" w:space="0" w:color="CCCCCC"/>
            </w:tcBorders>
            <w:shd w:val="clear" w:color="auto" w:fill="auto"/>
            <w:noWrap/>
            <w:vAlign w:val="center"/>
            <w:hideMark/>
          </w:tcPr>
          <w:p w14:paraId="34C8FD39" w14:textId="77777777" w:rsidR="0052365D" w:rsidRPr="00406852" w:rsidRDefault="0052365D"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Transportation/time constraints</w:t>
            </w:r>
          </w:p>
        </w:tc>
      </w:tr>
      <w:tr w:rsidR="0052365D" w:rsidRPr="00406852" w14:paraId="6FB38438" w14:textId="77777777" w:rsidTr="00285EBF">
        <w:trPr>
          <w:trHeight w:val="300"/>
          <w:jc w:val="center"/>
        </w:trPr>
        <w:tc>
          <w:tcPr>
            <w:tcW w:w="4860" w:type="dxa"/>
            <w:tcBorders>
              <w:top w:val="nil"/>
              <w:left w:val="single" w:sz="8" w:space="0" w:color="CCCCCC"/>
              <w:bottom w:val="single" w:sz="8" w:space="0" w:color="CCCCCC"/>
              <w:right w:val="single" w:sz="8" w:space="0" w:color="CCCCCC"/>
            </w:tcBorders>
            <w:shd w:val="clear" w:color="auto" w:fill="auto"/>
            <w:vAlign w:val="bottom"/>
            <w:hideMark/>
          </w:tcPr>
          <w:p w14:paraId="778256B5" w14:textId="77777777" w:rsidR="0052365D" w:rsidRPr="00406852" w:rsidRDefault="0052365D"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Mobility Limitations</w:t>
            </w:r>
          </w:p>
        </w:tc>
        <w:tc>
          <w:tcPr>
            <w:tcW w:w="3510" w:type="dxa"/>
            <w:tcBorders>
              <w:top w:val="nil"/>
              <w:left w:val="nil"/>
              <w:bottom w:val="single" w:sz="8" w:space="0" w:color="CCCCCC"/>
              <w:right w:val="single" w:sz="8" w:space="0" w:color="CCCCCC"/>
            </w:tcBorders>
            <w:shd w:val="clear" w:color="auto" w:fill="auto"/>
            <w:noWrap/>
            <w:vAlign w:val="center"/>
            <w:hideMark/>
          </w:tcPr>
          <w:p w14:paraId="5E45477A" w14:textId="77777777" w:rsidR="0052365D" w:rsidRPr="00406852" w:rsidRDefault="0052365D"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14% difficulty walking/climbing stairs</w:t>
            </w:r>
          </w:p>
        </w:tc>
      </w:tr>
      <w:tr w:rsidR="0052365D" w:rsidRPr="00406852" w14:paraId="060EB955" w14:textId="77777777" w:rsidTr="00285EBF">
        <w:trPr>
          <w:trHeight w:val="300"/>
          <w:jc w:val="center"/>
        </w:trPr>
        <w:tc>
          <w:tcPr>
            <w:tcW w:w="4860" w:type="dxa"/>
            <w:tcBorders>
              <w:top w:val="nil"/>
              <w:left w:val="single" w:sz="8" w:space="0" w:color="CCCCCC"/>
              <w:bottom w:val="single" w:sz="8" w:space="0" w:color="CCCCCC"/>
              <w:right w:val="single" w:sz="8" w:space="0" w:color="CCCCCC"/>
            </w:tcBorders>
            <w:shd w:val="clear" w:color="auto" w:fill="auto"/>
            <w:vAlign w:val="bottom"/>
            <w:hideMark/>
          </w:tcPr>
          <w:p w14:paraId="54E44C42" w14:textId="77777777" w:rsidR="0052365D" w:rsidRPr="00406852" w:rsidRDefault="0052365D"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Chronic Illnesses</w:t>
            </w:r>
          </w:p>
        </w:tc>
        <w:tc>
          <w:tcPr>
            <w:tcW w:w="3510" w:type="dxa"/>
            <w:tcBorders>
              <w:top w:val="nil"/>
              <w:left w:val="nil"/>
              <w:bottom w:val="single" w:sz="8" w:space="0" w:color="CCCCCC"/>
              <w:right w:val="single" w:sz="8" w:space="0" w:color="CCCCCC"/>
            </w:tcBorders>
            <w:shd w:val="clear" w:color="auto" w:fill="auto"/>
            <w:noWrap/>
            <w:vAlign w:val="center"/>
            <w:hideMark/>
          </w:tcPr>
          <w:p w14:paraId="554E59D1" w14:textId="77777777" w:rsidR="0052365D" w:rsidRPr="00406852" w:rsidRDefault="0052365D"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Increased risk of oral health problems</w:t>
            </w:r>
          </w:p>
        </w:tc>
      </w:tr>
      <w:tr w:rsidR="0052365D" w:rsidRPr="00406852" w14:paraId="776BD4C2" w14:textId="77777777" w:rsidTr="00285EBF">
        <w:trPr>
          <w:trHeight w:val="530"/>
          <w:jc w:val="center"/>
        </w:trPr>
        <w:tc>
          <w:tcPr>
            <w:tcW w:w="4860" w:type="dxa"/>
            <w:tcBorders>
              <w:top w:val="nil"/>
              <w:left w:val="single" w:sz="8" w:space="0" w:color="CCCCCC"/>
              <w:bottom w:val="single" w:sz="8" w:space="0" w:color="CCCCCC"/>
              <w:right w:val="single" w:sz="8" w:space="0" w:color="CCCCCC"/>
            </w:tcBorders>
            <w:shd w:val="clear" w:color="auto" w:fill="auto"/>
            <w:vAlign w:val="bottom"/>
            <w:hideMark/>
          </w:tcPr>
          <w:p w14:paraId="7DE8977D" w14:textId="2C4AEF89" w:rsidR="0052365D" w:rsidRPr="00406852" w:rsidRDefault="0052365D"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Dental Anxieties or Phobias</w:t>
            </w:r>
            <w:r w:rsidR="00285EBF" w:rsidRPr="00406852">
              <w:rPr>
                <w:rFonts w:ascii="Arial" w:eastAsia="Times New Roman" w:hAnsi="Arial" w:cs="Arial"/>
                <w:color w:val="000000"/>
                <w:kern w:val="0"/>
                <w:sz w:val="24"/>
                <w:szCs w:val="24"/>
                <w14:ligatures w14:val="none"/>
              </w:rPr>
              <w:t xml:space="preserve"> (POTS Syndrome)</w:t>
            </w:r>
          </w:p>
        </w:tc>
        <w:tc>
          <w:tcPr>
            <w:tcW w:w="3510" w:type="dxa"/>
            <w:tcBorders>
              <w:top w:val="nil"/>
              <w:left w:val="nil"/>
              <w:bottom w:val="single" w:sz="8" w:space="0" w:color="CCCCCC"/>
              <w:right w:val="single" w:sz="8" w:space="0" w:color="CCCCCC"/>
            </w:tcBorders>
            <w:shd w:val="clear" w:color="auto" w:fill="auto"/>
            <w:noWrap/>
            <w:vAlign w:val="center"/>
            <w:hideMark/>
          </w:tcPr>
          <w:p w14:paraId="5F089DA7" w14:textId="77777777" w:rsidR="0052365D" w:rsidRPr="00406852" w:rsidRDefault="0052365D"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36% experience anxiety, 12% extreme fear</w:t>
            </w:r>
          </w:p>
        </w:tc>
      </w:tr>
    </w:tbl>
    <w:p w14:paraId="1C61BBA5" w14:textId="77777777" w:rsidR="00B614EE" w:rsidRPr="00406852" w:rsidRDefault="00B614EE" w:rsidP="002521C2">
      <w:pPr>
        <w:spacing w:line="360" w:lineRule="auto"/>
        <w:rPr>
          <w:rFonts w:ascii="Arial" w:hAnsi="Arial" w:cs="Arial"/>
          <w:sz w:val="24"/>
          <w:szCs w:val="24"/>
        </w:rPr>
      </w:pPr>
    </w:p>
    <w:p w14:paraId="56523789" w14:textId="39EE3494" w:rsidR="000F0A38" w:rsidRPr="00406852" w:rsidRDefault="00CC02EB"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Part 5:</w:t>
      </w:r>
      <w:r w:rsidR="000F0A38" w:rsidRPr="00406852">
        <w:rPr>
          <w:rFonts w:ascii="Arial" w:eastAsia="Times New Roman" w:hAnsi="Arial" w:cs="Arial"/>
          <w:b/>
          <w:bCs/>
          <w:color w:val="1F1F1F"/>
          <w:kern w:val="0"/>
          <w:sz w:val="24"/>
          <w:szCs w:val="24"/>
          <w14:ligatures w14:val="none"/>
        </w:rPr>
        <w:t xml:space="preserve"> </w:t>
      </w:r>
      <w:r w:rsidRPr="00406852">
        <w:rPr>
          <w:rFonts w:ascii="Arial" w:eastAsia="Times New Roman" w:hAnsi="Arial" w:cs="Arial"/>
          <w:b/>
          <w:bCs/>
          <w:color w:val="1F1F1F"/>
          <w:kern w:val="0"/>
          <w:sz w:val="24"/>
          <w:szCs w:val="24"/>
          <w14:ligatures w14:val="none"/>
        </w:rPr>
        <w:t>Expenditure and costs</w:t>
      </w:r>
    </w:p>
    <w:p w14:paraId="4B7EA2BE" w14:textId="77777777" w:rsidR="00C74AC4" w:rsidRPr="00406852" w:rsidRDefault="00C74AC4" w:rsidP="002521C2">
      <w:pPr>
        <w:spacing w:line="360" w:lineRule="auto"/>
        <w:rPr>
          <w:rFonts w:ascii="Arial" w:hAnsi="Arial" w:cs="Arial"/>
          <w:sz w:val="24"/>
          <w:szCs w:val="24"/>
        </w:rPr>
      </w:pPr>
      <w:r w:rsidRPr="00406852">
        <w:rPr>
          <w:rFonts w:ascii="Arial" w:hAnsi="Arial" w:cs="Arial"/>
          <w:sz w:val="24"/>
          <w:szCs w:val="24"/>
        </w:rPr>
        <w:t>To ensure the financial viability and long-term sustainability of an in-home dental practice, there are several key considerations that must be addressed.</w:t>
      </w:r>
    </w:p>
    <w:p w14:paraId="54362658" w14:textId="77777777" w:rsidR="00C74AC4" w:rsidRPr="00406852" w:rsidRDefault="00C74AC4" w:rsidP="002521C2">
      <w:pPr>
        <w:spacing w:line="360" w:lineRule="auto"/>
        <w:rPr>
          <w:rFonts w:ascii="Arial" w:hAnsi="Arial" w:cs="Arial"/>
          <w:sz w:val="24"/>
          <w:szCs w:val="24"/>
        </w:rPr>
      </w:pPr>
      <w:r w:rsidRPr="00406852">
        <w:rPr>
          <w:rFonts w:ascii="Arial" w:hAnsi="Arial" w:cs="Arial"/>
          <w:sz w:val="24"/>
          <w:szCs w:val="24"/>
        </w:rPr>
        <w:lastRenderedPageBreak/>
        <w:t xml:space="preserve">Firstly, it is essential to </w:t>
      </w:r>
      <w:r w:rsidRPr="00406852">
        <w:rPr>
          <w:rFonts w:ascii="Arial" w:hAnsi="Arial" w:cs="Arial"/>
          <w:b/>
          <w:bCs/>
          <w:sz w:val="24"/>
          <w:szCs w:val="24"/>
        </w:rPr>
        <w:t>carefully plan for the startup costs</w:t>
      </w:r>
      <w:r w:rsidRPr="00406852">
        <w:rPr>
          <w:rFonts w:ascii="Arial" w:hAnsi="Arial" w:cs="Arial"/>
          <w:sz w:val="24"/>
          <w:szCs w:val="24"/>
        </w:rPr>
        <w:t xml:space="preserve"> associated with establishing the practice. This includes factoring in the costs of equipment, supplies, marketing, insurance, and licensing. Proper budgeting and financial forecasting at this stage can help ensure that the initial investment is sufficient to cover the necessary expenses and set the practice up for success.</w:t>
      </w:r>
    </w:p>
    <w:p w14:paraId="4371F2E8" w14:textId="77777777" w:rsidR="00C74AC4" w:rsidRPr="00406852" w:rsidRDefault="00C74AC4" w:rsidP="002521C2">
      <w:pPr>
        <w:spacing w:line="360" w:lineRule="auto"/>
        <w:rPr>
          <w:rFonts w:ascii="Arial" w:hAnsi="Arial" w:cs="Arial"/>
          <w:sz w:val="24"/>
          <w:szCs w:val="24"/>
        </w:rPr>
      </w:pPr>
      <w:r w:rsidRPr="00406852">
        <w:rPr>
          <w:rFonts w:ascii="Arial" w:hAnsi="Arial" w:cs="Arial"/>
          <w:sz w:val="24"/>
          <w:szCs w:val="24"/>
        </w:rPr>
        <w:t>Ongoing expenses, such as equipment maintenance, supplies, and marketing, must also be carefully tracked and managed to maintain profitability. (Szabó et al., 2020) Developing a pricing strategy that balances competitiveness with profitability is essential, and considering package deals or discounts for specific procedures can help attract and retain patients.</w:t>
      </w:r>
    </w:p>
    <w:p w14:paraId="1CEB0CBF" w14:textId="1CEDE52F" w:rsidR="00C74AC4" w:rsidRPr="00406852" w:rsidRDefault="001F3663" w:rsidP="002521C2">
      <w:pPr>
        <w:spacing w:line="360" w:lineRule="auto"/>
        <w:rPr>
          <w:rFonts w:ascii="Arial" w:hAnsi="Arial" w:cs="Arial"/>
          <w:sz w:val="24"/>
          <w:szCs w:val="24"/>
        </w:rPr>
      </w:pPr>
      <w:r w:rsidRPr="00406852">
        <w:rPr>
          <w:rFonts w:ascii="Arial" w:hAnsi="Arial" w:cs="Arial"/>
          <w:sz w:val="24"/>
          <w:szCs w:val="24"/>
        </w:rPr>
        <w:t>Financial</w:t>
      </w:r>
      <w:r w:rsidR="00C74AC4" w:rsidRPr="00406852">
        <w:rPr>
          <w:rFonts w:ascii="Arial" w:hAnsi="Arial" w:cs="Arial"/>
          <w:sz w:val="24"/>
          <w:szCs w:val="24"/>
        </w:rPr>
        <w:t xml:space="preserve"> planning is a multifaceted and essential aspect of establishing and maintaining a successful in-home dental practice. By carefully considering startup costs, billing and insurance, ongoing expenses, pricing strategies, and compliance measures, practitioners can ensure the long-term financial viability of their practice and provide high-quality care to their patients. (Bridges, 2012) </w:t>
      </w:r>
    </w:p>
    <w:p w14:paraId="2F346D86" w14:textId="77777777" w:rsidR="000F0A38" w:rsidRPr="00406852" w:rsidRDefault="000F0A38"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2.2 Building Your In-Home Dental Kit</w:t>
      </w:r>
    </w:p>
    <w:p w14:paraId="095A770A" w14:textId="5DFAC6BB" w:rsidR="000F0A38" w:rsidRPr="00406852" w:rsidRDefault="00277699"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Providing high-quality dental care in a mobile setting necessitates a well-equipped portable dental kit. The products showcased at this seminar prioritize practicality, ease of use, and exceptional functionality for dentists. While this seminar does not endorse specific products, many of the items featured are readily available for purchase from their respective manufacturers</w:t>
      </w:r>
      <w:r w:rsidR="00A85921" w:rsidRPr="00406852">
        <w:rPr>
          <w:rFonts w:ascii="Arial" w:eastAsia="Times New Roman" w:hAnsi="Arial" w:cs="Arial"/>
          <w:color w:val="1F1F1F"/>
          <w:kern w:val="0"/>
          <w:sz w:val="24"/>
          <w:szCs w:val="24"/>
          <w14:ligatures w14:val="none"/>
        </w:rPr>
        <w:t xml:space="preserve">. </w:t>
      </w:r>
      <w:r w:rsidR="000E4B38" w:rsidRPr="00406852">
        <w:rPr>
          <w:rFonts w:ascii="Arial" w:eastAsia="Times New Roman" w:hAnsi="Arial" w:cs="Arial"/>
          <w:color w:val="1F1F1F"/>
          <w:kern w:val="0"/>
          <w:sz w:val="24"/>
          <w:szCs w:val="24"/>
          <w14:ligatures w14:val="none"/>
        </w:rPr>
        <w:t>We recommend FDA-approved products manufactured in California or your local region. This facilitates prompt maintenance and repairs, as well as direct communication with manufacturers for your diverse dental equipment needs.</w:t>
      </w:r>
      <w:r w:rsidR="00C878A7" w:rsidRPr="00406852">
        <w:rPr>
          <w:rFonts w:ascii="Arial" w:eastAsia="Times New Roman" w:hAnsi="Arial" w:cs="Arial"/>
          <w:color w:val="1F1F1F"/>
          <w:kern w:val="0"/>
          <w:sz w:val="24"/>
          <w:szCs w:val="24"/>
          <w14:ligatures w14:val="none"/>
        </w:rPr>
        <w:t xml:space="preserve"> </w:t>
      </w:r>
      <w:r w:rsidR="000F0A38" w:rsidRPr="00406852">
        <w:rPr>
          <w:rFonts w:ascii="Arial" w:eastAsia="Times New Roman" w:hAnsi="Arial" w:cs="Arial"/>
          <w:color w:val="1F1F1F"/>
          <w:kern w:val="0"/>
          <w:sz w:val="24"/>
          <w:szCs w:val="24"/>
          <w14:ligatures w14:val="none"/>
        </w:rPr>
        <w:t>Here are the essentials:</w:t>
      </w:r>
    </w:p>
    <w:p w14:paraId="6E956770" w14:textId="3955402E" w:rsidR="000F0A38" w:rsidRPr="00406852" w:rsidRDefault="000F0A38" w:rsidP="00D663FB">
      <w:pPr>
        <w:numPr>
          <w:ilvl w:val="0"/>
          <w:numId w:val="4"/>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Portable dental chair</w:t>
      </w:r>
      <w:r w:rsidR="00C878A7" w:rsidRPr="00406852">
        <w:rPr>
          <w:rFonts w:ascii="Arial" w:eastAsia="Times New Roman" w:hAnsi="Arial" w:cs="Arial"/>
          <w:b/>
          <w:bCs/>
          <w:color w:val="1F1F1F"/>
          <w:kern w:val="0"/>
          <w:sz w:val="24"/>
          <w:szCs w:val="24"/>
          <w14:ligatures w14:val="none"/>
        </w:rPr>
        <w:t xml:space="preserve"> (</w:t>
      </w:r>
      <w:proofErr w:type="spellStart"/>
      <w:r w:rsidR="00C878A7" w:rsidRPr="00406852">
        <w:rPr>
          <w:rFonts w:ascii="Arial" w:eastAsia="Times New Roman" w:hAnsi="Arial" w:cs="Arial"/>
          <w:b/>
          <w:bCs/>
          <w:color w:val="1F1F1F"/>
          <w:kern w:val="0"/>
          <w:sz w:val="24"/>
          <w:szCs w:val="24"/>
          <w14:ligatures w14:val="none"/>
        </w:rPr>
        <w:t>Aspetico</w:t>
      </w:r>
      <w:proofErr w:type="spellEnd"/>
      <w:r w:rsidR="00F52EB0" w:rsidRPr="00406852">
        <w:rPr>
          <w:rFonts w:ascii="Arial" w:eastAsia="Times New Roman" w:hAnsi="Arial" w:cs="Arial"/>
          <w:b/>
          <w:bCs/>
          <w:color w:val="1F1F1F"/>
          <w:kern w:val="0"/>
          <w:sz w:val="24"/>
          <w:szCs w:val="24"/>
          <w14:ligatures w14:val="none"/>
        </w:rPr>
        <w:t xml:space="preserve"> portable chair</w:t>
      </w:r>
      <w:r w:rsidR="00C878A7" w:rsidRPr="00406852">
        <w:rPr>
          <w:rFonts w:ascii="Arial" w:eastAsia="Times New Roman" w:hAnsi="Arial" w:cs="Arial"/>
          <w:b/>
          <w:bCs/>
          <w:color w:val="1F1F1F"/>
          <w:kern w:val="0"/>
          <w:sz w:val="24"/>
          <w:szCs w:val="24"/>
          <w14:ligatures w14:val="none"/>
        </w:rPr>
        <w:t>)</w:t>
      </w:r>
      <w:r w:rsidRPr="00406852">
        <w:rPr>
          <w:rFonts w:ascii="Arial" w:eastAsia="Times New Roman" w:hAnsi="Arial" w:cs="Arial"/>
          <w:b/>
          <w:bCs/>
          <w:color w:val="1F1F1F"/>
          <w:kern w:val="0"/>
          <w:sz w:val="24"/>
          <w:szCs w:val="24"/>
          <w14:ligatures w14:val="none"/>
        </w:rPr>
        <w:t>:</w:t>
      </w:r>
      <w:r w:rsidRPr="00406852">
        <w:rPr>
          <w:rFonts w:ascii="Arial" w:eastAsia="Times New Roman" w:hAnsi="Arial" w:cs="Arial"/>
          <w:color w:val="1F1F1F"/>
          <w:kern w:val="0"/>
          <w:sz w:val="24"/>
          <w:szCs w:val="24"/>
          <w14:ligatures w14:val="none"/>
        </w:rPr>
        <w:t> Invest in an ergonomic and comfortable portable dental chair that ensures proper patient positioning for procedures.</w:t>
      </w:r>
    </w:p>
    <w:p w14:paraId="74AE255A" w14:textId="2FB545AC" w:rsidR="000F0A38" w:rsidRPr="00406852" w:rsidRDefault="000F0A38" w:rsidP="00D663FB">
      <w:pPr>
        <w:numPr>
          <w:ilvl w:val="0"/>
          <w:numId w:val="4"/>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lastRenderedPageBreak/>
        <w:t>Portable dental unit</w:t>
      </w:r>
      <w:r w:rsidR="00C878A7" w:rsidRPr="00406852">
        <w:rPr>
          <w:rFonts w:ascii="Arial" w:eastAsia="Times New Roman" w:hAnsi="Arial" w:cs="Arial"/>
          <w:b/>
          <w:bCs/>
          <w:color w:val="1F1F1F"/>
          <w:kern w:val="0"/>
          <w:sz w:val="24"/>
          <w:szCs w:val="24"/>
          <w14:ligatures w14:val="none"/>
        </w:rPr>
        <w:t xml:space="preserve"> (TPC unit)</w:t>
      </w:r>
      <w:r w:rsidRPr="00406852">
        <w:rPr>
          <w:rFonts w:ascii="Arial" w:eastAsia="Times New Roman" w:hAnsi="Arial" w:cs="Arial"/>
          <w:b/>
          <w:bCs/>
          <w:color w:val="1F1F1F"/>
          <w:kern w:val="0"/>
          <w:sz w:val="24"/>
          <w:szCs w:val="24"/>
          <w14:ligatures w14:val="none"/>
        </w:rPr>
        <w:t>:</w:t>
      </w:r>
      <w:r w:rsidRPr="00406852">
        <w:rPr>
          <w:rFonts w:ascii="Arial" w:eastAsia="Times New Roman" w:hAnsi="Arial" w:cs="Arial"/>
          <w:color w:val="1F1F1F"/>
          <w:kern w:val="0"/>
          <w:sz w:val="24"/>
          <w:szCs w:val="24"/>
          <w14:ligatures w14:val="none"/>
        </w:rPr>
        <w:t> This self-contained unit provides clean water, suction, and compressed air, essential for various dental procedures.</w:t>
      </w:r>
    </w:p>
    <w:p w14:paraId="57DBDCAA" w14:textId="26D45D5D" w:rsidR="000F0A38" w:rsidRPr="00406852" w:rsidRDefault="000F0A38" w:rsidP="00D663FB">
      <w:pPr>
        <w:numPr>
          <w:ilvl w:val="0"/>
          <w:numId w:val="4"/>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Dental instruments:</w:t>
      </w:r>
      <w:r w:rsidRPr="00406852">
        <w:rPr>
          <w:rFonts w:ascii="Arial" w:eastAsia="Times New Roman" w:hAnsi="Arial" w:cs="Arial"/>
          <w:color w:val="1F1F1F"/>
          <w:kern w:val="0"/>
          <w:sz w:val="24"/>
          <w:szCs w:val="24"/>
          <w14:ligatures w14:val="none"/>
        </w:rPr>
        <w:t> Assemble a comprehensive set of sterilized dental instruments for examinations, cleanings, and minor procedures.</w:t>
      </w:r>
    </w:p>
    <w:p w14:paraId="28AD400C" w14:textId="6C9DC0FD" w:rsidR="000F0A38" w:rsidRPr="00406852" w:rsidRDefault="000F0A38" w:rsidP="00D663FB">
      <w:pPr>
        <w:numPr>
          <w:ilvl w:val="0"/>
          <w:numId w:val="4"/>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Digital X-ray equipment</w:t>
      </w:r>
      <w:r w:rsidR="00F52EB0" w:rsidRPr="00406852">
        <w:rPr>
          <w:rFonts w:ascii="Arial" w:eastAsia="Times New Roman" w:hAnsi="Arial" w:cs="Arial"/>
          <w:b/>
          <w:bCs/>
          <w:color w:val="1F1F1F"/>
          <w:kern w:val="0"/>
          <w:sz w:val="24"/>
          <w:szCs w:val="24"/>
          <w14:ligatures w14:val="none"/>
        </w:rPr>
        <w:t xml:space="preserve"> (Nomad 2)</w:t>
      </w:r>
      <w:r w:rsidRPr="00406852">
        <w:rPr>
          <w:rFonts w:ascii="Arial" w:eastAsia="Times New Roman" w:hAnsi="Arial" w:cs="Arial"/>
          <w:b/>
          <w:bCs/>
          <w:color w:val="1F1F1F"/>
          <w:kern w:val="0"/>
          <w:sz w:val="24"/>
          <w:szCs w:val="24"/>
          <w14:ligatures w14:val="none"/>
        </w:rPr>
        <w:t>:</w:t>
      </w:r>
      <w:r w:rsidRPr="00406852">
        <w:rPr>
          <w:rFonts w:ascii="Arial" w:eastAsia="Times New Roman" w:hAnsi="Arial" w:cs="Arial"/>
          <w:color w:val="1F1F1F"/>
          <w:kern w:val="0"/>
          <w:sz w:val="24"/>
          <w:szCs w:val="24"/>
          <w14:ligatures w14:val="none"/>
        </w:rPr>
        <w:t> Consider portable X-ray technology to capture necessary dental images during in-home visits.</w:t>
      </w:r>
    </w:p>
    <w:p w14:paraId="197EE17B" w14:textId="77777777" w:rsidR="000F0A38" w:rsidRPr="00406852" w:rsidRDefault="000F0A38" w:rsidP="00D663FB">
      <w:pPr>
        <w:numPr>
          <w:ilvl w:val="0"/>
          <w:numId w:val="4"/>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Infection control supplies:</w:t>
      </w:r>
      <w:r w:rsidRPr="00406852">
        <w:rPr>
          <w:rFonts w:ascii="Arial" w:eastAsia="Times New Roman" w:hAnsi="Arial" w:cs="Arial"/>
          <w:color w:val="1F1F1F"/>
          <w:kern w:val="0"/>
          <w:sz w:val="24"/>
          <w:szCs w:val="24"/>
          <w14:ligatures w14:val="none"/>
        </w:rPr>
        <w:t> Maintaining a sterile environment is paramount. Stock up on disinfectants, gloves, masks, and other infection control supplies.</w:t>
      </w:r>
    </w:p>
    <w:p w14:paraId="339CEC59" w14:textId="77777777" w:rsidR="000F0A38" w:rsidRPr="00406852" w:rsidRDefault="000F0A38" w:rsidP="00D663FB">
      <w:pPr>
        <w:numPr>
          <w:ilvl w:val="0"/>
          <w:numId w:val="4"/>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Dental materials:</w:t>
      </w:r>
      <w:r w:rsidRPr="00406852">
        <w:rPr>
          <w:rFonts w:ascii="Arial" w:eastAsia="Times New Roman" w:hAnsi="Arial" w:cs="Arial"/>
          <w:color w:val="1F1F1F"/>
          <w:kern w:val="0"/>
          <w:sz w:val="24"/>
          <w:szCs w:val="24"/>
          <w14:ligatures w14:val="none"/>
        </w:rPr>
        <w:t> Ensure you have a sufficient supply of necessary dental materials like fillings, sealants, and other consumables.</w:t>
      </w:r>
    </w:p>
    <w:p w14:paraId="3957E758" w14:textId="40F07C29" w:rsidR="00531757" w:rsidRPr="00406852" w:rsidRDefault="00531757" w:rsidP="00D663FB">
      <w:pPr>
        <w:numPr>
          <w:ilvl w:val="0"/>
          <w:numId w:val="4"/>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Dental software</w:t>
      </w:r>
      <w:r w:rsidR="00F52EB0" w:rsidRPr="00406852">
        <w:rPr>
          <w:rFonts w:ascii="Arial" w:eastAsia="Times New Roman" w:hAnsi="Arial" w:cs="Arial"/>
          <w:b/>
          <w:bCs/>
          <w:color w:val="1F1F1F"/>
          <w:kern w:val="0"/>
          <w:sz w:val="24"/>
          <w:szCs w:val="24"/>
          <w14:ligatures w14:val="none"/>
        </w:rPr>
        <w:t xml:space="preserve"> (Dentrix Ascend)</w:t>
      </w:r>
      <w:r w:rsidRPr="00406852">
        <w:rPr>
          <w:rFonts w:ascii="Arial" w:eastAsia="Times New Roman" w:hAnsi="Arial" w:cs="Arial"/>
          <w:b/>
          <w:bCs/>
          <w:color w:val="1F1F1F"/>
          <w:kern w:val="0"/>
          <w:sz w:val="24"/>
          <w:szCs w:val="24"/>
          <w14:ligatures w14:val="none"/>
        </w:rPr>
        <w:t>:</w:t>
      </w:r>
      <w:r w:rsidRPr="00406852">
        <w:rPr>
          <w:rFonts w:ascii="Arial" w:eastAsia="Times New Roman" w:hAnsi="Arial" w:cs="Arial"/>
          <w:color w:val="1F1F1F"/>
          <w:kern w:val="0"/>
          <w:sz w:val="24"/>
          <w:szCs w:val="24"/>
          <w14:ligatures w14:val="none"/>
        </w:rPr>
        <w:t xml:space="preserve"> Designed to be mobile, accessible with </w:t>
      </w:r>
      <w:r w:rsidR="00802757" w:rsidRPr="00406852">
        <w:rPr>
          <w:rFonts w:ascii="Arial" w:eastAsia="Times New Roman" w:hAnsi="Arial" w:cs="Arial"/>
          <w:color w:val="1F1F1F"/>
          <w:kern w:val="0"/>
          <w:sz w:val="24"/>
          <w:szCs w:val="24"/>
          <w14:ligatures w14:val="none"/>
        </w:rPr>
        <w:t xml:space="preserve">a common </w:t>
      </w:r>
      <w:proofErr w:type="gramStart"/>
      <w:r w:rsidR="00802757" w:rsidRPr="00406852">
        <w:rPr>
          <w:rFonts w:ascii="Arial" w:eastAsia="Times New Roman" w:hAnsi="Arial" w:cs="Arial"/>
          <w:color w:val="1F1F1F"/>
          <w:kern w:val="0"/>
          <w:sz w:val="24"/>
          <w:szCs w:val="24"/>
          <w14:ligatures w14:val="none"/>
        </w:rPr>
        <w:t>web based</w:t>
      </w:r>
      <w:proofErr w:type="gramEnd"/>
      <w:r w:rsidR="00802757" w:rsidRPr="00406852">
        <w:rPr>
          <w:rFonts w:ascii="Arial" w:eastAsia="Times New Roman" w:hAnsi="Arial" w:cs="Arial"/>
          <w:color w:val="1F1F1F"/>
          <w:kern w:val="0"/>
          <w:sz w:val="24"/>
          <w:szCs w:val="24"/>
          <w14:ligatures w14:val="none"/>
        </w:rPr>
        <w:t xml:space="preserve"> portal and secure to retain and obtain radiographs, patient information, treatment plans, etc. Dentrix ascend has been a valuable software tool in this arena.</w:t>
      </w:r>
    </w:p>
    <w:p w14:paraId="2623E2CF" w14:textId="77777777" w:rsidR="000F0A38" w:rsidRPr="00406852" w:rsidRDefault="000F0A38"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2.3 Technology for Enhanced Care</w:t>
      </w:r>
    </w:p>
    <w:p w14:paraId="49C0D5D2" w14:textId="77777777" w:rsidR="000F0A38" w:rsidRPr="00406852" w:rsidRDefault="000F0A38"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Technology can significantly enhance your in-home dental practice:</w:t>
      </w:r>
    </w:p>
    <w:p w14:paraId="41640F1D" w14:textId="6F830566" w:rsidR="000F0A38" w:rsidRPr="00406852" w:rsidRDefault="000F0A38" w:rsidP="00D663FB">
      <w:pPr>
        <w:numPr>
          <w:ilvl w:val="0"/>
          <w:numId w:val="5"/>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Electronic health records (EHR):</w:t>
      </w:r>
      <w:r w:rsidRPr="00406852">
        <w:rPr>
          <w:rFonts w:ascii="Arial" w:eastAsia="Times New Roman" w:hAnsi="Arial" w:cs="Arial"/>
          <w:color w:val="1F1F1F"/>
          <w:kern w:val="0"/>
          <w:sz w:val="24"/>
          <w:szCs w:val="24"/>
          <w14:ligatures w14:val="none"/>
        </w:rPr>
        <w:t> Invest in a secure and HIPAA-compliant EHR system to manage patient records electronically.</w:t>
      </w:r>
    </w:p>
    <w:p w14:paraId="36A4A97F" w14:textId="77777777" w:rsidR="000F0A38" w:rsidRPr="00406852" w:rsidRDefault="000F0A38" w:rsidP="00D663FB">
      <w:pPr>
        <w:numPr>
          <w:ilvl w:val="0"/>
          <w:numId w:val="5"/>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Patient engagement tools:</w:t>
      </w:r>
      <w:r w:rsidRPr="00406852">
        <w:rPr>
          <w:rFonts w:ascii="Arial" w:eastAsia="Times New Roman" w:hAnsi="Arial" w:cs="Arial"/>
          <w:color w:val="1F1F1F"/>
          <w:kern w:val="0"/>
          <w:sz w:val="24"/>
          <w:szCs w:val="24"/>
          <w14:ligatures w14:val="none"/>
        </w:rPr>
        <w:t> Utilize appointment reminders, online scheduling tools, and educational resources to enhance the patient experience.</w:t>
      </w:r>
    </w:p>
    <w:p w14:paraId="23FF261C" w14:textId="77777777" w:rsidR="00AD5FE1" w:rsidRPr="00406852" w:rsidRDefault="00AD5FE1" w:rsidP="00D663FB">
      <w:pPr>
        <w:pStyle w:val="ListParagraph"/>
        <w:numPr>
          <w:ilvl w:val="0"/>
          <w:numId w:val="5"/>
        </w:numPr>
        <w:spacing w:line="360" w:lineRule="auto"/>
        <w:rPr>
          <w:rFonts w:ascii="Arial" w:hAnsi="Arial" w:cs="Arial"/>
          <w:sz w:val="24"/>
          <w:szCs w:val="24"/>
        </w:rPr>
      </w:pPr>
      <w:r w:rsidRPr="00406852">
        <w:rPr>
          <w:rFonts w:ascii="Arial" w:hAnsi="Arial" w:cs="Arial"/>
          <w:sz w:val="24"/>
          <w:szCs w:val="24"/>
        </w:rPr>
        <w:t xml:space="preserve">The landscape of in-home dental care in California is rapidly evolving, presenting new opportunities and challenges for practitioners. </w:t>
      </w:r>
      <w:proofErr w:type="spellStart"/>
      <w:r w:rsidRPr="00406852">
        <w:rPr>
          <w:rFonts w:ascii="Arial" w:hAnsi="Arial" w:cs="Arial"/>
          <w:sz w:val="24"/>
          <w:szCs w:val="24"/>
        </w:rPr>
        <w:t>Teledentistry</w:t>
      </w:r>
      <w:proofErr w:type="spellEnd"/>
      <w:r w:rsidRPr="00406852">
        <w:rPr>
          <w:rFonts w:ascii="Arial" w:hAnsi="Arial" w:cs="Arial"/>
          <w:sz w:val="24"/>
          <w:szCs w:val="24"/>
        </w:rPr>
        <w:t xml:space="preserve"> integration, technological advancements, a focus on preventive care, and reaching underserved communities are some of the key trends shaping the future of in-home dentistry in the state.</w:t>
      </w:r>
    </w:p>
    <w:p w14:paraId="0E65B500" w14:textId="77777777" w:rsidR="00AD5FE1" w:rsidRPr="00406852" w:rsidRDefault="00AD5FE1" w:rsidP="00D663FB">
      <w:pPr>
        <w:pStyle w:val="ListParagraph"/>
        <w:numPr>
          <w:ilvl w:val="0"/>
          <w:numId w:val="5"/>
        </w:numPr>
        <w:spacing w:line="360" w:lineRule="auto"/>
        <w:rPr>
          <w:rFonts w:ascii="Arial" w:hAnsi="Arial" w:cs="Arial"/>
          <w:sz w:val="24"/>
          <w:szCs w:val="24"/>
        </w:rPr>
      </w:pPr>
      <w:proofErr w:type="spellStart"/>
      <w:r w:rsidRPr="00406852">
        <w:rPr>
          <w:rFonts w:ascii="Arial" w:hAnsi="Arial" w:cs="Arial"/>
          <w:sz w:val="24"/>
          <w:szCs w:val="24"/>
        </w:rPr>
        <w:t>Teledentistry</w:t>
      </w:r>
      <w:proofErr w:type="spellEnd"/>
      <w:r w:rsidRPr="00406852">
        <w:rPr>
          <w:rFonts w:ascii="Arial" w:hAnsi="Arial" w:cs="Arial"/>
          <w:sz w:val="24"/>
          <w:szCs w:val="24"/>
        </w:rPr>
        <w:t xml:space="preserve"> has become increasingly integrated into in-home dental practices in California, with the state's regulations outlined in the California Dental Practice Act guiding practitioners. This technology can significantly expand access to </w:t>
      </w:r>
      <w:r w:rsidRPr="00406852">
        <w:rPr>
          <w:rFonts w:ascii="Arial" w:hAnsi="Arial" w:cs="Arial"/>
          <w:sz w:val="24"/>
          <w:szCs w:val="24"/>
        </w:rPr>
        <w:lastRenderedPageBreak/>
        <w:t xml:space="preserve">dental care for Californians living in rural or underserved areas, allowing in-home dentists to provide virtual consultations and triage for urgent issues. Additionally, </w:t>
      </w:r>
      <w:proofErr w:type="spellStart"/>
      <w:r w:rsidRPr="00406852">
        <w:rPr>
          <w:rFonts w:ascii="Arial" w:hAnsi="Arial" w:cs="Arial"/>
          <w:sz w:val="24"/>
          <w:szCs w:val="24"/>
        </w:rPr>
        <w:t>teledentistry</w:t>
      </w:r>
      <w:proofErr w:type="spellEnd"/>
      <w:r w:rsidRPr="00406852">
        <w:rPr>
          <w:rFonts w:ascii="Arial" w:hAnsi="Arial" w:cs="Arial"/>
          <w:sz w:val="24"/>
          <w:szCs w:val="24"/>
        </w:rPr>
        <w:t xml:space="preserve"> enables convenient post-operative checkups and monitoring, ensuring patients recover smoothly after in-home procedures (</w:t>
      </w:r>
      <w:proofErr w:type="spellStart"/>
      <w:r w:rsidRPr="00406852">
        <w:rPr>
          <w:rFonts w:ascii="Arial" w:hAnsi="Arial" w:cs="Arial"/>
          <w:sz w:val="24"/>
          <w:szCs w:val="24"/>
        </w:rPr>
        <w:t>Watfa</w:t>
      </w:r>
      <w:proofErr w:type="spellEnd"/>
      <w:r w:rsidRPr="00406852">
        <w:rPr>
          <w:rFonts w:ascii="Arial" w:hAnsi="Arial" w:cs="Arial"/>
          <w:sz w:val="24"/>
          <w:szCs w:val="24"/>
        </w:rPr>
        <w:t xml:space="preserve"> et al., 2021).</w:t>
      </w:r>
    </w:p>
    <w:p w14:paraId="6EDD76A5" w14:textId="77777777" w:rsidR="00AD5FE1" w:rsidRPr="00406852" w:rsidRDefault="00AD5FE1" w:rsidP="00D663FB">
      <w:pPr>
        <w:pStyle w:val="ListParagraph"/>
        <w:numPr>
          <w:ilvl w:val="0"/>
          <w:numId w:val="5"/>
        </w:numPr>
        <w:spacing w:line="360" w:lineRule="auto"/>
        <w:rPr>
          <w:rFonts w:ascii="Arial" w:hAnsi="Arial" w:cs="Arial"/>
          <w:sz w:val="24"/>
          <w:szCs w:val="24"/>
        </w:rPr>
      </w:pPr>
      <w:r w:rsidRPr="00406852">
        <w:rPr>
          <w:rFonts w:ascii="Arial" w:hAnsi="Arial" w:cs="Arial"/>
          <w:sz w:val="24"/>
          <w:szCs w:val="24"/>
        </w:rPr>
        <w:t>Technological advancements, such as the development of lighter and more portable dental equipment, including digital X-ray machines and intraoral scanners, are enhancing the capabilities of in-home dentistry in California (Chen et al., 2020). Furthermore, the emergence of AI-powered tools in dentistry is assisting in-home dentists with diagnostics, treatment planning, and even robotic-assisted procedures, leading to more efficient and precise care (Chen et al., 2020).</w:t>
      </w:r>
    </w:p>
    <w:p w14:paraId="411D9A3E" w14:textId="77777777" w:rsidR="00AD5FE1" w:rsidRPr="00406852" w:rsidRDefault="00AD5FE1" w:rsidP="00D663FB">
      <w:pPr>
        <w:pStyle w:val="ListParagraph"/>
        <w:numPr>
          <w:ilvl w:val="0"/>
          <w:numId w:val="5"/>
        </w:numPr>
        <w:spacing w:line="360" w:lineRule="auto"/>
        <w:rPr>
          <w:rFonts w:ascii="Arial" w:hAnsi="Arial" w:cs="Arial"/>
          <w:sz w:val="24"/>
          <w:szCs w:val="24"/>
        </w:rPr>
      </w:pPr>
      <w:r w:rsidRPr="00406852">
        <w:rPr>
          <w:rFonts w:ascii="Arial" w:hAnsi="Arial" w:cs="Arial"/>
          <w:sz w:val="24"/>
          <w:szCs w:val="24"/>
        </w:rPr>
        <w:t>California's various public health initiatives aimed at improving oral health, particularly among children and underserved populations, have created opportunities for in-home dentists to play a crucial role in preventive care, education, and early intervention (Joda et al., 2020). As the state moves towards value-based care models, in-home dentists who prioritize preventive care and positive patient outcomes may benefit from enhanced reimbursement structures (Joda et al., 2020).</w:t>
      </w:r>
    </w:p>
    <w:p w14:paraId="66073E6F" w14:textId="1E161A02" w:rsidR="000F0A38" w:rsidRPr="00406852" w:rsidRDefault="000F0A38"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2.4 Building Your Team </w:t>
      </w:r>
    </w:p>
    <w:p w14:paraId="3EF3053C" w14:textId="77777777" w:rsidR="000F0A38" w:rsidRPr="00406852" w:rsidRDefault="000F0A38"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Depending on the scale of your in-home practice, you might consider building a team to support your operations:</w:t>
      </w:r>
    </w:p>
    <w:p w14:paraId="0C1CB1A1" w14:textId="77777777" w:rsidR="000F0A38" w:rsidRPr="00406852" w:rsidRDefault="000F0A38" w:rsidP="00D663FB">
      <w:pPr>
        <w:numPr>
          <w:ilvl w:val="0"/>
          <w:numId w:val="6"/>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Dental hygienist:</w:t>
      </w:r>
      <w:r w:rsidRPr="00406852">
        <w:rPr>
          <w:rFonts w:ascii="Arial" w:eastAsia="Times New Roman" w:hAnsi="Arial" w:cs="Arial"/>
          <w:color w:val="1F1F1F"/>
          <w:kern w:val="0"/>
          <w:sz w:val="24"/>
          <w:szCs w:val="24"/>
          <w14:ligatures w14:val="none"/>
        </w:rPr>
        <w:t> A qualified dental hygienist can assist with cleanings, fluoride treatments, and patient education.</w:t>
      </w:r>
    </w:p>
    <w:p w14:paraId="5E37958C" w14:textId="6ABA0CE4" w:rsidR="007236C5" w:rsidRPr="00406852" w:rsidRDefault="000F0A38" w:rsidP="00D663FB">
      <w:pPr>
        <w:numPr>
          <w:ilvl w:val="0"/>
          <w:numId w:val="6"/>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Dental assistant:</w:t>
      </w:r>
      <w:r w:rsidRPr="00406852">
        <w:rPr>
          <w:rFonts w:ascii="Arial" w:eastAsia="Times New Roman" w:hAnsi="Arial" w:cs="Arial"/>
          <w:color w:val="1F1F1F"/>
          <w:kern w:val="0"/>
          <w:sz w:val="24"/>
          <w:szCs w:val="24"/>
          <w14:ligatures w14:val="none"/>
        </w:rPr>
        <w:t> A dental assistant can help with sterilization, equipment setup, </w:t>
      </w:r>
      <w:r w:rsidR="0038219A" w:rsidRPr="00406852">
        <w:rPr>
          <w:rFonts w:ascii="Arial" w:eastAsia="Times New Roman" w:hAnsi="Arial" w:cs="Arial"/>
          <w:color w:val="1F1F1F"/>
          <w:kern w:val="0"/>
          <w:sz w:val="24"/>
          <w:szCs w:val="24"/>
          <w14:ligatures w14:val="none"/>
        </w:rPr>
        <w:t xml:space="preserve">managing patients in wheelchairs, </w:t>
      </w:r>
      <w:r w:rsidRPr="00406852">
        <w:rPr>
          <w:rFonts w:ascii="Arial" w:eastAsia="Times New Roman" w:hAnsi="Arial" w:cs="Arial"/>
          <w:color w:val="1F1F1F"/>
          <w:kern w:val="0"/>
          <w:sz w:val="24"/>
          <w:szCs w:val="24"/>
          <w14:ligatures w14:val="none"/>
        </w:rPr>
        <w:t>and administrative tasks.</w:t>
      </w:r>
    </w:p>
    <w:p w14:paraId="531CF031" w14:textId="77777777" w:rsidR="0015602C" w:rsidRPr="00406852" w:rsidRDefault="007236C5" w:rsidP="00D663FB">
      <w:pPr>
        <w:numPr>
          <w:ilvl w:val="0"/>
          <w:numId w:val="6"/>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Office manager: This role requires a manager who prioritizes quality of patient care over quantity. While regional oversight offers flexibility, scheduling must account for travel time, patient needs, and setup between appointments. Remember, many patients are elderly with limited mobility. </w:t>
      </w:r>
      <w:r w:rsidRPr="00406852">
        <w:rPr>
          <w:rFonts w:ascii="Arial" w:eastAsia="Times New Roman" w:hAnsi="Arial" w:cs="Arial"/>
          <w:b/>
          <w:bCs/>
          <w:color w:val="1F1F1F"/>
          <w:kern w:val="0"/>
          <w:sz w:val="24"/>
          <w:szCs w:val="24"/>
          <w14:ligatures w14:val="none"/>
        </w:rPr>
        <w:lastRenderedPageBreak/>
        <w:t>Ample rest periods and accommodating their needs, not the schedule, are key.</w:t>
      </w:r>
    </w:p>
    <w:p w14:paraId="249A771E" w14:textId="25E54EC4" w:rsidR="000F0A38" w:rsidRPr="00406852" w:rsidRDefault="000F0A38" w:rsidP="002521C2">
      <w:p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Part </w:t>
      </w:r>
      <w:r w:rsidR="006F43CE" w:rsidRPr="00406852">
        <w:rPr>
          <w:rFonts w:ascii="Arial" w:eastAsia="Times New Roman" w:hAnsi="Arial" w:cs="Arial"/>
          <w:b/>
          <w:bCs/>
          <w:color w:val="1F1F1F"/>
          <w:kern w:val="0"/>
          <w:sz w:val="24"/>
          <w:szCs w:val="24"/>
          <w14:ligatures w14:val="none"/>
        </w:rPr>
        <w:t>4</w:t>
      </w:r>
      <w:r w:rsidRPr="00406852">
        <w:rPr>
          <w:rFonts w:ascii="Arial" w:eastAsia="Times New Roman" w:hAnsi="Arial" w:cs="Arial"/>
          <w:b/>
          <w:bCs/>
          <w:color w:val="1F1F1F"/>
          <w:kern w:val="0"/>
          <w:sz w:val="24"/>
          <w:szCs w:val="24"/>
          <w14:ligatures w14:val="none"/>
        </w:rPr>
        <w:t>: Marketing Your In-Home Advantage</w:t>
      </w:r>
    </w:p>
    <w:p w14:paraId="54D8850D" w14:textId="77777777" w:rsidR="000F0A38" w:rsidRPr="00406852" w:rsidRDefault="000F0A38"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Now that you're equipped to deliver high-quality in-home dental care, this section delves into effective marketing strategies to attract patients.</w:t>
      </w:r>
    </w:p>
    <w:p w14:paraId="117524AF" w14:textId="75D58BB7" w:rsidR="000F0A38" w:rsidRPr="00406852" w:rsidRDefault="006F43CE"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4</w:t>
      </w:r>
      <w:r w:rsidR="000F0A38" w:rsidRPr="00406852">
        <w:rPr>
          <w:rFonts w:ascii="Arial" w:eastAsia="Times New Roman" w:hAnsi="Arial" w:cs="Arial"/>
          <w:b/>
          <w:bCs/>
          <w:color w:val="1F1F1F"/>
          <w:kern w:val="0"/>
          <w:sz w:val="24"/>
          <w:szCs w:val="24"/>
          <w14:ligatures w14:val="none"/>
        </w:rPr>
        <w:t xml:space="preserve">.1 Highlighting Your Unique Selling Proposition </w:t>
      </w:r>
    </w:p>
    <w:p w14:paraId="5EA9E370" w14:textId="77777777" w:rsidR="00E15C54" w:rsidRPr="00406852" w:rsidRDefault="000F0A38"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 xml:space="preserve">What makes your in-home dental practice stand out? </w:t>
      </w:r>
    </w:p>
    <w:p w14:paraId="75D5ACD9" w14:textId="77777777" w:rsidR="00E15C54" w:rsidRPr="00406852" w:rsidRDefault="000F0A38"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Convenience and Comfort:</w:t>
      </w:r>
      <w:r w:rsidRPr="00406852">
        <w:rPr>
          <w:rFonts w:ascii="Arial" w:eastAsia="Times New Roman" w:hAnsi="Arial" w:cs="Arial"/>
          <w:color w:val="1F1F1F"/>
          <w:kern w:val="0"/>
          <w:sz w:val="24"/>
          <w:szCs w:val="24"/>
          <w14:ligatures w14:val="none"/>
        </w:rPr>
        <w:t> Emphasize the comfort and ease of receiving dental care at home.</w:t>
      </w:r>
    </w:p>
    <w:p w14:paraId="27F14E19" w14:textId="77777777" w:rsidR="00E15C54" w:rsidRPr="00406852" w:rsidRDefault="000F0A38"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Reduced Anxiety:</w:t>
      </w:r>
      <w:r w:rsidRPr="00406852">
        <w:rPr>
          <w:rFonts w:ascii="Arial" w:eastAsia="Times New Roman" w:hAnsi="Arial" w:cs="Arial"/>
          <w:color w:val="1F1F1F"/>
          <w:kern w:val="0"/>
          <w:sz w:val="24"/>
          <w:szCs w:val="24"/>
          <w14:ligatures w14:val="none"/>
        </w:rPr>
        <w:t> Promote your services as a solution for patients with dental anxiety.</w:t>
      </w:r>
    </w:p>
    <w:p w14:paraId="6F864D50" w14:textId="2D0B5CBB" w:rsidR="000F0A38" w:rsidRPr="00406852" w:rsidRDefault="000F0A38"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Accessibility:</w:t>
      </w:r>
      <w:r w:rsidRPr="00406852">
        <w:rPr>
          <w:rFonts w:ascii="Arial" w:eastAsia="Times New Roman" w:hAnsi="Arial" w:cs="Arial"/>
          <w:color w:val="1F1F1F"/>
          <w:kern w:val="0"/>
          <w:sz w:val="24"/>
          <w:szCs w:val="24"/>
          <w14:ligatures w14:val="none"/>
        </w:rPr>
        <w:t> Highlight how you cater to those who might struggle to visit traditional dental offices.</w:t>
      </w:r>
    </w:p>
    <w:p w14:paraId="585628C8" w14:textId="5A4708F9" w:rsidR="000F0A38" w:rsidRPr="00406852" w:rsidRDefault="006F43CE"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4</w:t>
      </w:r>
      <w:r w:rsidR="000F0A38" w:rsidRPr="00406852">
        <w:rPr>
          <w:rFonts w:ascii="Arial" w:eastAsia="Times New Roman" w:hAnsi="Arial" w:cs="Arial"/>
          <w:b/>
          <w:bCs/>
          <w:color w:val="1F1F1F"/>
          <w:kern w:val="0"/>
          <w:sz w:val="24"/>
          <w:szCs w:val="24"/>
          <w14:ligatures w14:val="none"/>
        </w:rPr>
        <w:t>.</w:t>
      </w:r>
      <w:r w:rsidR="00C54861" w:rsidRPr="00406852">
        <w:rPr>
          <w:rFonts w:ascii="Arial" w:eastAsia="Times New Roman" w:hAnsi="Arial" w:cs="Arial"/>
          <w:b/>
          <w:bCs/>
          <w:color w:val="1F1F1F"/>
          <w:kern w:val="0"/>
          <w:sz w:val="24"/>
          <w:szCs w:val="24"/>
          <w14:ligatures w14:val="none"/>
        </w:rPr>
        <w:t>2</w:t>
      </w:r>
      <w:r w:rsidR="000F0A38" w:rsidRPr="00406852">
        <w:rPr>
          <w:rFonts w:ascii="Arial" w:eastAsia="Times New Roman" w:hAnsi="Arial" w:cs="Arial"/>
          <w:b/>
          <w:bCs/>
          <w:color w:val="1F1F1F"/>
          <w:kern w:val="0"/>
          <w:sz w:val="24"/>
          <w:szCs w:val="24"/>
          <w14:ligatures w14:val="none"/>
        </w:rPr>
        <w:t xml:space="preserve"> Multi-Channel Marketing Strategies</w:t>
      </w:r>
    </w:p>
    <w:p w14:paraId="7C675BEA" w14:textId="77777777" w:rsidR="000F0A38" w:rsidRPr="00406852" w:rsidRDefault="000F0A38"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Utilize a diverse range of marketing channels to reach your target audience:</w:t>
      </w:r>
    </w:p>
    <w:p w14:paraId="243E295A" w14:textId="77777777" w:rsidR="000F0A38" w:rsidRPr="00406852" w:rsidRDefault="000F0A38" w:rsidP="00D663FB">
      <w:pPr>
        <w:numPr>
          <w:ilvl w:val="0"/>
          <w:numId w:val="7"/>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Develop a user-friendly website:</w:t>
      </w:r>
      <w:r w:rsidRPr="00406852">
        <w:rPr>
          <w:rFonts w:ascii="Arial" w:eastAsia="Times New Roman" w:hAnsi="Arial" w:cs="Arial"/>
          <w:color w:val="1F1F1F"/>
          <w:kern w:val="0"/>
          <w:sz w:val="24"/>
          <w:szCs w:val="24"/>
          <w14:ligatures w14:val="none"/>
        </w:rPr>
        <w:t> Your website serves as your online storefront. Make it mobile-responsive, informative, and easy to navigate. Highlight your services, showcase patient testimonials, and provide clear booking options.</w:t>
      </w:r>
    </w:p>
    <w:p w14:paraId="7FC53995" w14:textId="77777777" w:rsidR="000F0A38" w:rsidRPr="00406852" w:rsidRDefault="000F0A38" w:rsidP="00D663FB">
      <w:pPr>
        <w:numPr>
          <w:ilvl w:val="0"/>
          <w:numId w:val="7"/>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Leverage social media:</w:t>
      </w:r>
      <w:r w:rsidRPr="00406852">
        <w:rPr>
          <w:rFonts w:ascii="Arial" w:eastAsia="Times New Roman" w:hAnsi="Arial" w:cs="Arial"/>
          <w:color w:val="1F1F1F"/>
          <w:kern w:val="0"/>
          <w:sz w:val="24"/>
          <w:szCs w:val="24"/>
          <w14:ligatures w14:val="none"/>
        </w:rPr>
        <w:t> Create engaging social media profiles on platforms like Facebook, </w:t>
      </w:r>
      <w:proofErr w:type="spellStart"/>
      <w:r w:rsidRPr="00406852">
        <w:rPr>
          <w:rFonts w:ascii="Arial" w:eastAsia="Times New Roman" w:hAnsi="Arial" w:cs="Arial"/>
          <w:color w:val="1F1F1F"/>
          <w:kern w:val="0"/>
          <w:sz w:val="24"/>
          <w:szCs w:val="24"/>
          <w14:ligatures w14:val="none"/>
        </w:rPr>
        <w:t>Nextdoor</w:t>
      </w:r>
      <w:proofErr w:type="spellEnd"/>
      <w:r w:rsidRPr="00406852">
        <w:rPr>
          <w:rFonts w:ascii="Arial" w:eastAsia="Times New Roman" w:hAnsi="Arial" w:cs="Arial"/>
          <w:color w:val="1F1F1F"/>
          <w:kern w:val="0"/>
          <w:sz w:val="24"/>
          <w:szCs w:val="24"/>
          <w14:ligatures w14:val="none"/>
        </w:rPr>
        <w:t>, or Instagram. Share informative content about dental health, showcase your practice environment, and run targeted ads to reach your ideal patients.</w:t>
      </w:r>
    </w:p>
    <w:p w14:paraId="4C3F0BCE" w14:textId="77777777" w:rsidR="000F0A38" w:rsidRPr="00406852" w:rsidRDefault="000F0A38" w:rsidP="00D663FB">
      <w:pPr>
        <w:numPr>
          <w:ilvl w:val="0"/>
          <w:numId w:val="7"/>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lastRenderedPageBreak/>
        <w:t>Embrace local SEO:</w:t>
      </w:r>
      <w:r w:rsidRPr="00406852">
        <w:rPr>
          <w:rFonts w:ascii="Arial" w:eastAsia="Times New Roman" w:hAnsi="Arial" w:cs="Arial"/>
          <w:color w:val="1F1F1F"/>
          <w:kern w:val="0"/>
          <w:sz w:val="24"/>
          <w:szCs w:val="24"/>
          <w14:ligatures w14:val="none"/>
        </w:rPr>
        <w:t> Optimize your website and online profiles with relevant keywords to ensure your practice shows up in local search results when people search for "in-home dentist near me."</w:t>
      </w:r>
    </w:p>
    <w:p w14:paraId="29B4AF49" w14:textId="77777777" w:rsidR="000F0A38" w:rsidRPr="00406852" w:rsidRDefault="000F0A38" w:rsidP="00D663FB">
      <w:pPr>
        <w:numPr>
          <w:ilvl w:val="0"/>
          <w:numId w:val="7"/>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Consider online directories:</w:t>
      </w:r>
      <w:r w:rsidRPr="00406852">
        <w:rPr>
          <w:rFonts w:ascii="Arial" w:eastAsia="Times New Roman" w:hAnsi="Arial" w:cs="Arial"/>
          <w:color w:val="1F1F1F"/>
          <w:kern w:val="0"/>
          <w:sz w:val="24"/>
          <w:szCs w:val="24"/>
          <w14:ligatures w14:val="none"/>
        </w:rPr>
        <w:t> List your practice in online directories specific to in-home dentistry or healthcare providers in your area.</w:t>
      </w:r>
    </w:p>
    <w:p w14:paraId="13B54802" w14:textId="77777777" w:rsidR="000F0A38" w:rsidRPr="00406852" w:rsidRDefault="000F0A38" w:rsidP="00D663FB">
      <w:pPr>
        <w:numPr>
          <w:ilvl w:val="0"/>
          <w:numId w:val="7"/>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Partner with local businesses:</w:t>
      </w:r>
      <w:r w:rsidRPr="00406852">
        <w:rPr>
          <w:rFonts w:ascii="Arial" w:eastAsia="Times New Roman" w:hAnsi="Arial" w:cs="Arial"/>
          <w:color w:val="1F1F1F"/>
          <w:kern w:val="0"/>
          <w:sz w:val="24"/>
          <w:szCs w:val="24"/>
          <w14:ligatures w14:val="none"/>
        </w:rPr>
        <w:t> Collaborate with senior centers, assisted living facilities, or businesses catering to families with young children to reach potential patients who might benefit from in-home dental care.</w:t>
      </w:r>
    </w:p>
    <w:p w14:paraId="2C9828F4" w14:textId="77777777" w:rsidR="000F0A38" w:rsidRPr="00406852" w:rsidRDefault="000F0A38" w:rsidP="00D663FB">
      <w:pPr>
        <w:numPr>
          <w:ilvl w:val="0"/>
          <w:numId w:val="7"/>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Explore community outreach:</w:t>
      </w:r>
      <w:r w:rsidRPr="00406852">
        <w:rPr>
          <w:rFonts w:ascii="Arial" w:eastAsia="Times New Roman" w:hAnsi="Arial" w:cs="Arial"/>
          <w:color w:val="1F1F1F"/>
          <w:kern w:val="0"/>
          <w:sz w:val="24"/>
          <w:szCs w:val="24"/>
          <w14:ligatures w14:val="none"/>
        </w:rPr>
        <w:t> Participate in local health fairs or community events to raise awareness about in-home dentistry and connect with potential patients.</w:t>
      </w:r>
    </w:p>
    <w:p w14:paraId="6467E344" w14:textId="77777777" w:rsidR="000F0A38" w:rsidRPr="00406852" w:rsidRDefault="000F0A38" w:rsidP="00D663FB">
      <w:pPr>
        <w:numPr>
          <w:ilvl w:val="0"/>
          <w:numId w:val="7"/>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Patient referrals:</w:t>
      </w:r>
      <w:r w:rsidRPr="00406852">
        <w:rPr>
          <w:rFonts w:ascii="Arial" w:eastAsia="Times New Roman" w:hAnsi="Arial" w:cs="Arial"/>
          <w:color w:val="1F1F1F"/>
          <w:kern w:val="0"/>
          <w:sz w:val="24"/>
          <w:szCs w:val="24"/>
          <w14:ligatures w14:val="none"/>
        </w:rPr>
        <w:t> Encourage existing patients to refer their friends and family by offering referral programs or incentives.</w:t>
      </w:r>
    </w:p>
    <w:p w14:paraId="0086A49D" w14:textId="77777777" w:rsidR="000F0A38" w:rsidRPr="00406852" w:rsidRDefault="000F0A38" w:rsidP="00D663FB">
      <w:pPr>
        <w:numPr>
          <w:ilvl w:val="0"/>
          <w:numId w:val="7"/>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Develop high-quality content:</w:t>
      </w:r>
      <w:r w:rsidRPr="00406852">
        <w:rPr>
          <w:rFonts w:ascii="Arial" w:eastAsia="Times New Roman" w:hAnsi="Arial" w:cs="Arial"/>
          <w:color w:val="1F1F1F"/>
          <w:kern w:val="0"/>
          <w:sz w:val="24"/>
          <w:szCs w:val="24"/>
          <w14:ligatures w14:val="none"/>
        </w:rPr>
        <w:t> Create informative blog posts, articles, or videos about in-home dentistry and common dental concerns. This establishes you as a dental care authority and attracts patients seeking information online.</w:t>
      </w:r>
    </w:p>
    <w:p w14:paraId="2DF5310B" w14:textId="77777777" w:rsidR="006F43CE" w:rsidRPr="00406852" w:rsidRDefault="006F43CE" w:rsidP="006F43CE">
      <w:pPr>
        <w:shd w:val="clear" w:color="auto" w:fill="FFFFFF"/>
        <w:spacing w:before="100" w:beforeAutospacing="1" w:after="0" w:line="360" w:lineRule="auto"/>
        <w:ind w:left="720"/>
        <w:rPr>
          <w:rFonts w:ascii="Arial" w:eastAsia="Times New Roman" w:hAnsi="Arial" w:cs="Arial"/>
          <w:color w:val="1F1F1F"/>
          <w:kern w:val="0"/>
          <w:sz w:val="24"/>
          <w:szCs w:val="24"/>
          <w14:ligatures w14:val="none"/>
        </w:rPr>
      </w:pPr>
    </w:p>
    <w:p w14:paraId="4865C6A5" w14:textId="3A34D408" w:rsidR="000F0A38" w:rsidRPr="00406852" w:rsidRDefault="006F43CE"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4</w:t>
      </w:r>
      <w:r w:rsidR="000F0A38" w:rsidRPr="00406852">
        <w:rPr>
          <w:rFonts w:ascii="Arial" w:eastAsia="Times New Roman" w:hAnsi="Arial" w:cs="Arial"/>
          <w:b/>
          <w:bCs/>
          <w:color w:val="1F1F1F"/>
          <w:kern w:val="0"/>
          <w:sz w:val="24"/>
          <w:szCs w:val="24"/>
          <w14:ligatures w14:val="none"/>
        </w:rPr>
        <w:t>.</w:t>
      </w:r>
      <w:r w:rsidR="00E20CE4" w:rsidRPr="00406852">
        <w:rPr>
          <w:rFonts w:ascii="Arial" w:eastAsia="Times New Roman" w:hAnsi="Arial" w:cs="Arial"/>
          <w:b/>
          <w:bCs/>
          <w:color w:val="1F1F1F"/>
          <w:kern w:val="0"/>
          <w:sz w:val="24"/>
          <w:szCs w:val="24"/>
          <w14:ligatures w14:val="none"/>
        </w:rPr>
        <w:t>3</w:t>
      </w:r>
      <w:r w:rsidR="000F0A38" w:rsidRPr="00406852">
        <w:rPr>
          <w:rFonts w:ascii="Arial" w:eastAsia="Times New Roman" w:hAnsi="Arial" w:cs="Arial"/>
          <w:b/>
          <w:bCs/>
          <w:color w:val="1F1F1F"/>
          <w:kern w:val="0"/>
          <w:sz w:val="24"/>
          <w:szCs w:val="24"/>
          <w14:ligatures w14:val="none"/>
        </w:rPr>
        <w:t xml:space="preserve"> Building Trust and Credibility</w:t>
      </w:r>
    </w:p>
    <w:p w14:paraId="038276D9" w14:textId="2D55935F" w:rsidR="000F0A38" w:rsidRPr="00406852" w:rsidRDefault="000F0A38"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 xml:space="preserve">Building trust is paramount in the healthcare field. </w:t>
      </w:r>
    </w:p>
    <w:p w14:paraId="3F1605AD" w14:textId="77777777" w:rsidR="000F0A38" w:rsidRPr="00406852" w:rsidRDefault="000F0A38" w:rsidP="00D663FB">
      <w:pPr>
        <w:numPr>
          <w:ilvl w:val="0"/>
          <w:numId w:val="8"/>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Showcase your qualifications:</w:t>
      </w:r>
      <w:r w:rsidRPr="00406852">
        <w:rPr>
          <w:rFonts w:ascii="Arial" w:eastAsia="Times New Roman" w:hAnsi="Arial" w:cs="Arial"/>
          <w:color w:val="1F1F1F"/>
          <w:kern w:val="0"/>
          <w:sz w:val="24"/>
          <w:szCs w:val="24"/>
          <w14:ligatures w14:val="none"/>
        </w:rPr>
        <w:t> Highlight your education, experience, and professional affiliations on your website and marketing materials.</w:t>
      </w:r>
    </w:p>
    <w:p w14:paraId="4AE48315" w14:textId="77777777" w:rsidR="000F0A38" w:rsidRPr="00406852" w:rsidRDefault="000F0A38" w:rsidP="00D663FB">
      <w:pPr>
        <w:numPr>
          <w:ilvl w:val="0"/>
          <w:numId w:val="8"/>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Patient testimonials:</w:t>
      </w:r>
      <w:r w:rsidRPr="00406852">
        <w:rPr>
          <w:rFonts w:ascii="Arial" w:eastAsia="Times New Roman" w:hAnsi="Arial" w:cs="Arial"/>
          <w:color w:val="1F1F1F"/>
          <w:kern w:val="0"/>
          <w:sz w:val="24"/>
          <w:szCs w:val="24"/>
          <w14:ligatures w14:val="none"/>
        </w:rPr>
        <w:t> Encourage satisfied patients to leave positive reviews online or share video testimonials about their experience with your in-home dental care.</w:t>
      </w:r>
    </w:p>
    <w:p w14:paraId="3B85902D" w14:textId="77777777" w:rsidR="000F0A38" w:rsidRPr="00406852" w:rsidRDefault="000F0A38" w:rsidP="00D663FB">
      <w:pPr>
        <w:numPr>
          <w:ilvl w:val="0"/>
          <w:numId w:val="8"/>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Maintain a professional online presence:</w:t>
      </w:r>
      <w:r w:rsidRPr="00406852">
        <w:rPr>
          <w:rFonts w:ascii="Arial" w:eastAsia="Times New Roman" w:hAnsi="Arial" w:cs="Arial"/>
          <w:color w:val="1F1F1F"/>
          <w:kern w:val="0"/>
          <w:sz w:val="24"/>
          <w:szCs w:val="24"/>
          <w14:ligatures w14:val="none"/>
        </w:rPr>
        <w:t> Ensure your website and social media profiles are up-to-date and reflect a professional image.</w:t>
      </w:r>
    </w:p>
    <w:p w14:paraId="0DF8D622" w14:textId="77777777" w:rsidR="000F0A38" w:rsidRPr="00406852" w:rsidRDefault="000F0A38" w:rsidP="00D663FB">
      <w:pPr>
        <w:numPr>
          <w:ilvl w:val="0"/>
          <w:numId w:val="8"/>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lastRenderedPageBreak/>
        <w:t>Offer free consultations:</w:t>
      </w:r>
      <w:r w:rsidRPr="00406852">
        <w:rPr>
          <w:rFonts w:ascii="Arial" w:eastAsia="Times New Roman" w:hAnsi="Arial" w:cs="Arial"/>
          <w:color w:val="1F1F1F"/>
          <w:kern w:val="0"/>
          <w:sz w:val="24"/>
          <w:szCs w:val="24"/>
          <w14:ligatures w14:val="none"/>
        </w:rPr>
        <w:t> Provide potential patients with the opportunity to learn more about in-home dentistry and discuss their individual needs during a free consultation.</w:t>
      </w:r>
    </w:p>
    <w:p w14:paraId="72D2851D" w14:textId="0846620F" w:rsidR="00E20CE4" w:rsidRPr="00406852" w:rsidRDefault="000F0A38"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By following these comprehensive strategies, you can effectively launch and market your in-home dental practice, reaching patients who seek convenient, high-quality dental care in the comfort of their own homes.</w:t>
      </w:r>
    </w:p>
    <w:p w14:paraId="257FA038" w14:textId="3B5854D4" w:rsidR="000F0A38" w:rsidRPr="00406852" w:rsidRDefault="000F0A38" w:rsidP="002521C2">
      <w:pPr>
        <w:shd w:val="clear" w:color="auto" w:fill="FFFFFF"/>
        <w:spacing w:before="100" w:beforeAutospacing="1" w:after="100" w:afterAutospacing="1" w:line="360" w:lineRule="auto"/>
        <w:outlineLvl w:val="1"/>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Part </w:t>
      </w:r>
      <w:r w:rsidR="006F43CE" w:rsidRPr="00406852">
        <w:rPr>
          <w:rFonts w:ascii="Arial" w:eastAsia="Times New Roman" w:hAnsi="Arial" w:cs="Arial"/>
          <w:b/>
          <w:bCs/>
          <w:color w:val="1F1F1F"/>
          <w:kern w:val="0"/>
          <w:sz w:val="24"/>
          <w:szCs w:val="24"/>
          <w14:ligatures w14:val="none"/>
        </w:rPr>
        <w:t>5</w:t>
      </w:r>
      <w:r w:rsidRPr="00406852">
        <w:rPr>
          <w:rFonts w:ascii="Arial" w:eastAsia="Times New Roman" w:hAnsi="Arial" w:cs="Arial"/>
          <w:b/>
          <w:bCs/>
          <w:color w:val="1F1F1F"/>
          <w:kern w:val="0"/>
          <w:sz w:val="24"/>
          <w:szCs w:val="24"/>
          <w14:ligatures w14:val="none"/>
        </w:rPr>
        <w:t>: Building a Sustainable Practice</w:t>
      </w:r>
    </w:p>
    <w:p w14:paraId="224B8EA5" w14:textId="107D880A" w:rsidR="000F0A38" w:rsidRPr="00406852" w:rsidRDefault="006F43CE"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5</w:t>
      </w:r>
      <w:r w:rsidR="000F0A38" w:rsidRPr="00406852">
        <w:rPr>
          <w:rFonts w:ascii="Arial" w:eastAsia="Times New Roman" w:hAnsi="Arial" w:cs="Arial"/>
          <w:b/>
          <w:bCs/>
          <w:color w:val="1F1F1F"/>
          <w:kern w:val="0"/>
          <w:sz w:val="24"/>
          <w:szCs w:val="24"/>
          <w14:ligatures w14:val="none"/>
        </w:rPr>
        <w:t>.1 Financial Management</w:t>
      </w:r>
    </w:p>
    <w:p w14:paraId="47AC24D6" w14:textId="778DA717" w:rsidR="000F0A38" w:rsidRPr="00406852" w:rsidRDefault="000F0A38"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Here are key considerations for your in-home practice:</w:t>
      </w:r>
    </w:p>
    <w:p w14:paraId="320DF7DD" w14:textId="77777777" w:rsidR="000F0A38" w:rsidRPr="00406852" w:rsidRDefault="000F0A38" w:rsidP="00D663FB">
      <w:pPr>
        <w:numPr>
          <w:ilvl w:val="0"/>
          <w:numId w:val="9"/>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Startup costs:</w:t>
      </w:r>
      <w:r w:rsidRPr="00406852">
        <w:rPr>
          <w:rFonts w:ascii="Arial" w:eastAsia="Times New Roman" w:hAnsi="Arial" w:cs="Arial"/>
          <w:color w:val="1F1F1F"/>
          <w:kern w:val="0"/>
          <w:sz w:val="24"/>
          <w:szCs w:val="24"/>
          <w14:ligatures w14:val="none"/>
        </w:rPr>
        <w:t> Factor in equipment, supplies, marketing, insurance, and licensing costs when determining your initial investment.</w:t>
      </w:r>
    </w:p>
    <w:p w14:paraId="5CEAB61F" w14:textId="77777777" w:rsidR="000F0A38" w:rsidRPr="00406852" w:rsidRDefault="000F0A38" w:rsidP="00D663FB">
      <w:pPr>
        <w:numPr>
          <w:ilvl w:val="0"/>
          <w:numId w:val="9"/>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Billing and insurance:</w:t>
      </w:r>
      <w:r w:rsidRPr="00406852">
        <w:rPr>
          <w:rFonts w:ascii="Arial" w:eastAsia="Times New Roman" w:hAnsi="Arial" w:cs="Arial"/>
          <w:color w:val="1F1F1F"/>
          <w:kern w:val="0"/>
          <w:sz w:val="24"/>
          <w:szCs w:val="24"/>
          <w14:ligatures w14:val="none"/>
        </w:rPr>
        <w:t> Establish clear billing practices and determine which insurance plans you will accept. Consider offering flexible payment options to cater to a wider range of patients.</w:t>
      </w:r>
    </w:p>
    <w:p w14:paraId="33599F20" w14:textId="77777777" w:rsidR="000F0A38" w:rsidRPr="00406852" w:rsidRDefault="000F0A38" w:rsidP="00D663FB">
      <w:pPr>
        <w:numPr>
          <w:ilvl w:val="0"/>
          <w:numId w:val="9"/>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Ongoing expenses:</w:t>
      </w:r>
      <w:r w:rsidRPr="00406852">
        <w:rPr>
          <w:rFonts w:ascii="Arial" w:eastAsia="Times New Roman" w:hAnsi="Arial" w:cs="Arial"/>
          <w:color w:val="1F1F1F"/>
          <w:kern w:val="0"/>
          <w:sz w:val="24"/>
          <w:szCs w:val="24"/>
          <w14:ligatures w14:val="none"/>
        </w:rPr>
        <w:t> Track your ongoing operational costs like equipment maintenance, supplies, and marketing expenses.</w:t>
      </w:r>
    </w:p>
    <w:p w14:paraId="103A5CA1" w14:textId="77777777" w:rsidR="000F0A38" w:rsidRPr="00406852" w:rsidRDefault="000F0A38" w:rsidP="00D663FB">
      <w:pPr>
        <w:numPr>
          <w:ilvl w:val="0"/>
          <w:numId w:val="9"/>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Develop a pricing strategy:</w:t>
      </w:r>
      <w:r w:rsidRPr="00406852">
        <w:rPr>
          <w:rFonts w:ascii="Arial" w:eastAsia="Times New Roman" w:hAnsi="Arial" w:cs="Arial"/>
          <w:color w:val="1F1F1F"/>
          <w:kern w:val="0"/>
          <w:sz w:val="24"/>
          <w:szCs w:val="24"/>
          <w14:ligatures w14:val="none"/>
        </w:rPr>
        <w:t> Set competitive rates for your services while ensuring your practice remains profitable. Consider offering package deals or discounts for specific procedures.</w:t>
      </w:r>
    </w:p>
    <w:p w14:paraId="2A004356" w14:textId="1EEDA84D" w:rsidR="000F0A38" w:rsidRPr="00406852" w:rsidRDefault="005B4F45"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5</w:t>
      </w:r>
      <w:r w:rsidR="000F0A38" w:rsidRPr="00406852">
        <w:rPr>
          <w:rFonts w:ascii="Arial" w:eastAsia="Times New Roman" w:hAnsi="Arial" w:cs="Arial"/>
          <w:b/>
          <w:bCs/>
          <w:color w:val="1F1F1F"/>
          <w:kern w:val="0"/>
          <w:sz w:val="24"/>
          <w:szCs w:val="24"/>
          <w14:ligatures w14:val="none"/>
        </w:rPr>
        <w:t>.2 Maintaining Compliance</w:t>
      </w:r>
    </w:p>
    <w:p w14:paraId="67241295" w14:textId="77777777" w:rsidR="000F0A38" w:rsidRPr="00406852" w:rsidRDefault="000F0A38"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Staying compliant with all relevant regulations is essential to avoid legal issues and maintain a good reputation. Here are some steps to take:</w:t>
      </w:r>
    </w:p>
    <w:p w14:paraId="6DE9BDE3" w14:textId="77777777" w:rsidR="000F0A38" w:rsidRPr="00406852" w:rsidRDefault="000F0A38" w:rsidP="00D663FB">
      <w:pPr>
        <w:numPr>
          <w:ilvl w:val="0"/>
          <w:numId w:val="10"/>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Regular equipment maintenance:</w:t>
      </w:r>
      <w:r w:rsidRPr="00406852">
        <w:rPr>
          <w:rFonts w:ascii="Arial" w:eastAsia="Times New Roman" w:hAnsi="Arial" w:cs="Arial"/>
          <w:color w:val="1F1F1F"/>
          <w:kern w:val="0"/>
          <w:sz w:val="24"/>
          <w:szCs w:val="24"/>
          <w14:ligatures w14:val="none"/>
        </w:rPr>
        <w:t> Ensure your portable dental equipment is regularly serviced and calibrated to maintain functionality and safety standards.</w:t>
      </w:r>
    </w:p>
    <w:p w14:paraId="3B268C8D" w14:textId="77777777" w:rsidR="000F0A38" w:rsidRPr="00406852" w:rsidRDefault="000F0A38" w:rsidP="00D663FB">
      <w:pPr>
        <w:numPr>
          <w:ilvl w:val="0"/>
          <w:numId w:val="10"/>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Infection control protocols:</w:t>
      </w:r>
      <w:r w:rsidRPr="00406852">
        <w:rPr>
          <w:rFonts w:ascii="Arial" w:eastAsia="Times New Roman" w:hAnsi="Arial" w:cs="Arial"/>
          <w:color w:val="1F1F1F"/>
          <w:kern w:val="0"/>
          <w:sz w:val="24"/>
          <w:szCs w:val="24"/>
          <w14:ligatures w14:val="none"/>
        </w:rPr>
        <w:t> Develop and implement comprehensive infection control protocols to prevent the spread of germs and ensure patient safety.</w:t>
      </w:r>
    </w:p>
    <w:p w14:paraId="50EAC407" w14:textId="77777777" w:rsidR="000F0A38" w:rsidRPr="00406852" w:rsidRDefault="000F0A38" w:rsidP="00D663FB">
      <w:pPr>
        <w:numPr>
          <w:ilvl w:val="0"/>
          <w:numId w:val="10"/>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lastRenderedPageBreak/>
        <w:t>Data security:</w:t>
      </w:r>
      <w:r w:rsidRPr="00406852">
        <w:rPr>
          <w:rFonts w:ascii="Arial" w:eastAsia="Times New Roman" w:hAnsi="Arial" w:cs="Arial"/>
          <w:color w:val="1F1F1F"/>
          <w:kern w:val="0"/>
          <w:sz w:val="24"/>
          <w:szCs w:val="24"/>
          <w14:ligatures w14:val="none"/>
        </w:rPr>
        <w:t> Safeguard patient data by adhering to HIPAA regulations and investing in secure electronic health records (EHR) systems.</w:t>
      </w:r>
    </w:p>
    <w:p w14:paraId="7B85C1E5" w14:textId="77777777" w:rsidR="003C6C5F" w:rsidRPr="00406852" w:rsidRDefault="000F0A38" w:rsidP="003C6C5F">
      <w:pPr>
        <w:spacing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Continuing education:</w:t>
      </w:r>
      <w:r w:rsidRPr="00406852">
        <w:rPr>
          <w:rFonts w:ascii="Arial" w:eastAsia="Times New Roman" w:hAnsi="Arial" w:cs="Arial"/>
          <w:color w:val="1F1F1F"/>
          <w:kern w:val="0"/>
          <w:sz w:val="24"/>
          <w:szCs w:val="24"/>
          <w14:ligatures w14:val="none"/>
        </w:rPr>
        <w:t> </w:t>
      </w:r>
    </w:p>
    <w:p w14:paraId="030D01D1" w14:textId="4AECA6DF" w:rsidR="0011780E" w:rsidRPr="00406852" w:rsidRDefault="000F0A38" w:rsidP="003C3F2B">
      <w:pPr>
        <w:spacing w:line="360" w:lineRule="auto"/>
        <w:rPr>
          <w:rFonts w:ascii="Arial" w:hAnsi="Arial" w:cs="Arial"/>
          <w:sz w:val="24"/>
          <w:szCs w:val="24"/>
        </w:rPr>
      </w:pPr>
      <w:r w:rsidRPr="00406852">
        <w:rPr>
          <w:rFonts w:ascii="Arial" w:eastAsia="Times New Roman" w:hAnsi="Arial" w:cs="Arial"/>
          <w:color w:val="1F1F1F"/>
          <w:kern w:val="0"/>
          <w:sz w:val="24"/>
          <w:szCs w:val="24"/>
          <w14:ligatures w14:val="none"/>
        </w:rPr>
        <w:t>Stay up-to-date with the latest advancements in dentistry by attending continuing education courses and workshops.</w:t>
      </w:r>
      <w:r w:rsidR="003C6C5F" w:rsidRPr="00406852">
        <w:rPr>
          <w:rFonts w:ascii="Arial" w:hAnsi="Arial" w:cs="Arial"/>
          <w:sz w:val="24"/>
          <w:szCs w:val="24"/>
        </w:rPr>
        <w:t xml:space="preserve"> Continuous education and professional development are also crucial for ensuring the long-term financial sustainability of the practice. </w:t>
      </w:r>
      <w:r w:rsidR="003C3F2B" w:rsidRPr="00406852">
        <w:rPr>
          <w:rFonts w:ascii="Arial" w:hAnsi="Arial" w:cs="Arial"/>
          <w:sz w:val="24"/>
          <w:szCs w:val="24"/>
        </w:rPr>
        <w:t>P</w:t>
      </w:r>
      <w:r w:rsidR="003C6C5F" w:rsidRPr="00406852">
        <w:rPr>
          <w:rFonts w:ascii="Arial" w:hAnsi="Arial" w:cs="Arial"/>
          <w:sz w:val="24"/>
          <w:szCs w:val="24"/>
        </w:rPr>
        <w:t>ractitioners can provide high-quality services that attract and retain patients, ultimately contributing to the practice's financial success.</w:t>
      </w:r>
    </w:p>
    <w:p w14:paraId="0227B76C" w14:textId="77777777" w:rsidR="005B4F45" w:rsidRPr="00406852" w:rsidRDefault="005B4F45" w:rsidP="005B4F45">
      <w:pPr>
        <w:shd w:val="clear" w:color="auto" w:fill="FFFFFF"/>
        <w:spacing w:before="100" w:beforeAutospacing="1" w:after="0" w:line="360" w:lineRule="auto"/>
        <w:rPr>
          <w:rFonts w:ascii="Arial" w:eastAsia="Times New Roman" w:hAnsi="Arial" w:cs="Arial"/>
          <w:color w:val="1F1F1F"/>
          <w:kern w:val="0"/>
          <w:sz w:val="24"/>
          <w:szCs w:val="24"/>
          <w14:ligatures w14:val="none"/>
        </w:rPr>
      </w:pPr>
    </w:p>
    <w:tbl>
      <w:tblPr>
        <w:tblW w:w="9340" w:type="dxa"/>
        <w:tblLook w:val="04A0" w:firstRow="1" w:lastRow="0" w:firstColumn="1" w:lastColumn="0" w:noHBand="0" w:noVBand="1"/>
      </w:tblPr>
      <w:tblGrid>
        <w:gridCol w:w="1553"/>
        <w:gridCol w:w="1947"/>
        <w:gridCol w:w="5840"/>
      </w:tblGrid>
      <w:tr w:rsidR="0011780E" w:rsidRPr="00406852" w14:paraId="6906BBAD" w14:textId="77777777" w:rsidTr="0009165A">
        <w:trPr>
          <w:trHeight w:val="530"/>
        </w:trPr>
        <w:tc>
          <w:tcPr>
            <w:tcW w:w="1553"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2DB926C4" w14:textId="77777777" w:rsidR="0011780E" w:rsidRPr="00406852" w:rsidRDefault="0011780E"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Expense Category</w:t>
            </w:r>
          </w:p>
        </w:tc>
        <w:tc>
          <w:tcPr>
            <w:tcW w:w="1947" w:type="dxa"/>
            <w:tcBorders>
              <w:top w:val="single" w:sz="8" w:space="0" w:color="CCCCCC"/>
              <w:left w:val="nil"/>
              <w:bottom w:val="single" w:sz="8" w:space="0" w:color="CCCCCC"/>
              <w:right w:val="single" w:sz="8" w:space="0" w:color="CCCCCC"/>
            </w:tcBorders>
            <w:shd w:val="clear" w:color="auto" w:fill="auto"/>
            <w:vAlign w:val="bottom"/>
            <w:hideMark/>
          </w:tcPr>
          <w:p w14:paraId="33110013" w14:textId="77777777" w:rsidR="0011780E" w:rsidRPr="00406852" w:rsidRDefault="0011780E"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Estimated Cost Range (USD)</w:t>
            </w:r>
          </w:p>
        </w:tc>
        <w:tc>
          <w:tcPr>
            <w:tcW w:w="5840" w:type="dxa"/>
            <w:tcBorders>
              <w:top w:val="single" w:sz="8" w:space="0" w:color="CCCCCC"/>
              <w:left w:val="nil"/>
              <w:bottom w:val="single" w:sz="8" w:space="0" w:color="CCCCCC"/>
              <w:right w:val="single" w:sz="8" w:space="0" w:color="CCCCCC"/>
            </w:tcBorders>
            <w:shd w:val="clear" w:color="auto" w:fill="auto"/>
            <w:vAlign w:val="bottom"/>
            <w:hideMark/>
          </w:tcPr>
          <w:p w14:paraId="2E3CAEB2" w14:textId="77777777" w:rsidR="0011780E" w:rsidRPr="00406852" w:rsidRDefault="0011780E"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Notes</w:t>
            </w:r>
          </w:p>
        </w:tc>
      </w:tr>
      <w:tr w:rsidR="0011780E" w:rsidRPr="00406852" w14:paraId="3462D9F5" w14:textId="77777777" w:rsidTr="0009165A">
        <w:trPr>
          <w:trHeight w:val="530"/>
        </w:trPr>
        <w:tc>
          <w:tcPr>
            <w:tcW w:w="1553" w:type="dxa"/>
            <w:tcBorders>
              <w:top w:val="nil"/>
              <w:left w:val="single" w:sz="8" w:space="0" w:color="CCCCCC"/>
              <w:bottom w:val="single" w:sz="8" w:space="0" w:color="CCCCCC"/>
              <w:right w:val="single" w:sz="8" w:space="0" w:color="CCCCCC"/>
            </w:tcBorders>
            <w:shd w:val="clear" w:color="auto" w:fill="auto"/>
            <w:vAlign w:val="bottom"/>
            <w:hideMark/>
          </w:tcPr>
          <w:p w14:paraId="425AD3F5" w14:textId="77777777" w:rsidR="0011780E" w:rsidRPr="00406852" w:rsidRDefault="0011780E"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Portable Dental Equipment</w:t>
            </w:r>
          </w:p>
        </w:tc>
        <w:tc>
          <w:tcPr>
            <w:tcW w:w="1947" w:type="dxa"/>
            <w:tcBorders>
              <w:top w:val="nil"/>
              <w:left w:val="nil"/>
              <w:bottom w:val="single" w:sz="8" w:space="0" w:color="CCCCCC"/>
              <w:right w:val="single" w:sz="8" w:space="0" w:color="CCCCCC"/>
            </w:tcBorders>
            <w:shd w:val="clear" w:color="auto" w:fill="auto"/>
            <w:vAlign w:val="bottom"/>
            <w:hideMark/>
          </w:tcPr>
          <w:p w14:paraId="31823E5D" w14:textId="77777777" w:rsidR="0011780E" w:rsidRPr="00406852" w:rsidRDefault="0011780E"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$10,000 - $50,000</w:t>
            </w:r>
          </w:p>
        </w:tc>
        <w:tc>
          <w:tcPr>
            <w:tcW w:w="5840" w:type="dxa"/>
            <w:tcBorders>
              <w:top w:val="nil"/>
              <w:left w:val="nil"/>
              <w:bottom w:val="single" w:sz="8" w:space="0" w:color="CCCCCC"/>
              <w:right w:val="single" w:sz="8" w:space="0" w:color="CCCCCC"/>
            </w:tcBorders>
            <w:shd w:val="clear" w:color="auto" w:fill="auto"/>
            <w:noWrap/>
            <w:vAlign w:val="center"/>
            <w:hideMark/>
          </w:tcPr>
          <w:p w14:paraId="6C9F3FE3" w14:textId="77777777" w:rsidR="0011780E" w:rsidRPr="00406852" w:rsidRDefault="0011780E"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Includes dental chair, portable X-ray unit, handpieces, curing light, etc. Costs vary depending on brand, features, and whether purchased new or used.</w:t>
            </w:r>
          </w:p>
        </w:tc>
      </w:tr>
      <w:tr w:rsidR="0011780E" w:rsidRPr="00406852" w14:paraId="462F49C7" w14:textId="77777777" w:rsidTr="0009165A">
        <w:trPr>
          <w:trHeight w:val="300"/>
        </w:trPr>
        <w:tc>
          <w:tcPr>
            <w:tcW w:w="1553" w:type="dxa"/>
            <w:tcBorders>
              <w:top w:val="nil"/>
              <w:left w:val="single" w:sz="8" w:space="0" w:color="CCCCCC"/>
              <w:bottom w:val="single" w:sz="8" w:space="0" w:color="CCCCCC"/>
              <w:right w:val="single" w:sz="8" w:space="0" w:color="CCCCCC"/>
            </w:tcBorders>
            <w:shd w:val="clear" w:color="auto" w:fill="auto"/>
            <w:vAlign w:val="bottom"/>
            <w:hideMark/>
          </w:tcPr>
          <w:p w14:paraId="4F505475" w14:textId="77777777" w:rsidR="0011780E" w:rsidRPr="00406852" w:rsidRDefault="0011780E"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Supplies</w:t>
            </w:r>
          </w:p>
        </w:tc>
        <w:tc>
          <w:tcPr>
            <w:tcW w:w="1947" w:type="dxa"/>
            <w:tcBorders>
              <w:top w:val="nil"/>
              <w:left w:val="nil"/>
              <w:bottom w:val="single" w:sz="8" w:space="0" w:color="CCCCCC"/>
              <w:right w:val="single" w:sz="8" w:space="0" w:color="CCCCCC"/>
            </w:tcBorders>
            <w:shd w:val="clear" w:color="auto" w:fill="auto"/>
            <w:vAlign w:val="bottom"/>
            <w:hideMark/>
          </w:tcPr>
          <w:p w14:paraId="57C4FF25" w14:textId="77777777" w:rsidR="0011780E" w:rsidRPr="00406852" w:rsidRDefault="0011780E"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$2,000 - $5,000</w:t>
            </w:r>
          </w:p>
        </w:tc>
        <w:tc>
          <w:tcPr>
            <w:tcW w:w="5840" w:type="dxa"/>
            <w:tcBorders>
              <w:top w:val="nil"/>
              <w:left w:val="nil"/>
              <w:bottom w:val="single" w:sz="8" w:space="0" w:color="CCCCCC"/>
              <w:right w:val="single" w:sz="8" w:space="0" w:color="CCCCCC"/>
            </w:tcBorders>
            <w:shd w:val="clear" w:color="auto" w:fill="auto"/>
            <w:noWrap/>
            <w:vAlign w:val="center"/>
            <w:hideMark/>
          </w:tcPr>
          <w:p w14:paraId="3B7D04D6" w14:textId="77777777" w:rsidR="0011780E" w:rsidRPr="00406852" w:rsidRDefault="0011780E"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Includes instruments, disposables (gloves, masks, etc.), sterilization supplies, and office materials.</w:t>
            </w:r>
          </w:p>
        </w:tc>
      </w:tr>
      <w:tr w:rsidR="0011780E" w:rsidRPr="00406852" w14:paraId="28C179F7" w14:textId="77777777" w:rsidTr="0009165A">
        <w:trPr>
          <w:trHeight w:val="300"/>
        </w:trPr>
        <w:tc>
          <w:tcPr>
            <w:tcW w:w="1553" w:type="dxa"/>
            <w:tcBorders>
              <w:top w:val="nil"/>
              <w:left w:val="single" w:sz="8" w:space="0" w:color="CCCCCC"/>
              <w:bottom w:val="single" w:sz="8" w:space="0" w:color="CCCCCC"/>
              <w:right w:val="single" w:sz="8" w:space="0" w:color="CCCCCC"/>
            </w:tcBorders>
            <w:shd w:val="clear" w:color="auto" w:fill="auto"/>
            <w:vAlign w:val="bottom"/>
            <w:hideMark/>
          </w:tcPr>
          <w:p w14:paraId="1F2E2E70" w14:textId="77777777" w:rsidR="0011780E" w:rsidRPr="00406852" w:rsidRDefault="0011780E"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Marketing</w:t>
            </w:r>
          </w:p>
        </w:tc>
        <w:tc>
          <w:tcPr>
            <w:tcW w:w="1947" w:type="dxa"/>
            <w:tcBorders>
              <w:top w:val="nil"/>
              <w:left w:val="nil"/>
              <w:bottom w:val="single" w:sz="8" w:space="0" w:color="CCCCCC"/>
              <w:right w:val="single" w:sz="8" w:space="0" w:color="CCCCCC"/>
            </w:tcBorders>
            <w:shd w:val="clear" w:color="auto" w:fill="auto"/>
            <w:vAlign w:val="bottom"/>
            <w:hideMark/>
          </w:tcPr>
          <w:p w14:paraId="49B83BAE" w14:textId="77777777" w:rsidR="0011780E" w:rsidRPr="00406852" w:rsidRDefault="0011780E"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$1,000 - $5,000</w:t>
            </w:r>
          </w:p>
        </w:tc>
        <w:tc>
          <w:tcPr>
            <w:tcW w:w="5840" w:type="dxa"/>
            <w:tcBorders>
              <w:top w:val="nil"/>
              <w:left w:val="nil"/>
              <w:bottom w:val="single" w:sz="8" w:space="0" w:color="CCCCCC"/>
              <w:right w:val="single" w:sz="8" w:space="0" w:color="CCCCCC"/>
            </w:tcBorders>
            <w:shd w:val="clear" w:color="auto" w:fill="auto"/>
            <w:noWrap/>
            <w:vAlign w:val="center"/>
            <w:hideMark/>
          </w:tcPr>
          <w:p w14:paraId="3BD65681" w14:textId="77777777" w:rsidR="0011780E" w:rsidRPr="00406852" w:rsidRDefault="0011780E"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Includes website development, online advertising, printed materials, and promotional items.</w:t>
            </w:r>
          </w:p>
        </w:tc>
      </w:tr>
      <w:tr w:rsidR="0011780E" w:rsidRPr="00406852" w14:paraId="1EAF620A" w14:textId="77777777" w:rsidTr="0009165A">
        <w:trPr>
          <w:trHeight w:val="530"/>
        </w:trPr>
        <w:tc>
          <w:tcPr>
            <w:tcW w:w="1553" w:type="dxa"/>
            <w:tcBorders>
              <w:top w:val="nil"/>
              <w:left w:val="single" w:sz="8" w:space="0" w:color="CCCCCC"/>
              <w:bottom w:val="single" w:sz="8" w:space="0" w:color="CCCCCC"/>
              <w:right w:val="single" w:sz="8" w:space="0" w:color="CCCCCC"/>
            </w:tcBorders>
            <w:shd w:val="clear" w:color="auto" w:fill="auto"/>
            <w:vAlign w:val="bottom"/>
            <w:hideMark/>
          </w:tcPr>
          <w:p w14:paraId="2170D02D" w14:textId="77777777" w:rsidR="0011780E" w:rsidRPr="00406852" w:rsidRDefault="0011780E"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Insurance</w:t>
            </w:r>
          </w:p>
        </w:tc>
        <w:tc>
          <w:tcPr>
            <w:tcW w:w="1947" w:type="dxa"/>
            <w:tcBorders>
              <w:top w:val="nil"/>
              <w:left w:val="nil"/>
              <w:bottom w:val="single" w:sz="8" w:space="0" w:color="CCCCCC"/>
              <w:right w:val="single" w:sz="8" w:space="0" w:color="CCCCCC"/>
            </w:tcBorders>
            <w:shd w:val="clear" w:color="auto" w:fill="auto"/>
            <w:vAlign w:val="bottom"/>
            <w:hideMark/>
          </w:tcPr>
          <w:p w14:paraId="7FEF00D9" w14:textId="77777777" w:rsidR="0011780E" w:rsidRPr="00406852" w:rsidRDefault="0011780E"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$2,000 - $5,000 annually</w:t>
            </w:r>
          </w:p>
        </w:tc>
        <w:tc>
          <w:tcPr>
            <w:tcW w:w="5840" w:type="dxa"/>
            <w:tcBorders>
              <w:top w:val="nil"/>
              <w:left w:val="nil"/>
              <w:bottom w:val="single" w:sz="8" w:space="0" w:color="CCCCCC"/>
              <w:right w:val="single" w:sz="8" w:space="0" w:color="CCCCCC"/>
            </w:tcBorders>
            <w:shd w:val="clear" w:color="auto" w:fill="auto"/>
            <w:noWrap/>
            <w:vAlign w:val="center"/>
            <w:hideMark/>
          </w:tcPr>
          <w:p w14:paraId="0F006F02" w14:textId="77777777" w:rsidR="0011780E" w:rsidRPr="00406852" w:rsidRDefault="0011780E"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Includes professional liability insurance, general liability insurance, and workers' compensation insurance. Costs vary depending on coverage limits and provider.</w:t>
            </w:r>
          </w:p>
        </w:tc>
      </w:tr>
      <w:tr w:rsidR="0011780E" w:rsidRPr="00406852" w14:paraId="38D7BB36" w14:textId="77777777" w:rsidTr="0009165A">
        <w:trPr>
          <w:trHeight w:val="300"/>
        </w:trPr>
        <w:tc>
          <w:tcPr>
            <w:tcW w:w="1553" w:type="dxa"/>
            <w:tcBorders>
              <w:top w:val="nil"/>
              <w:left w:val="single" w:sz="8" w:space="0" w:color="CCCCCC"/>
              <w:bottom w:val="single" w:sz="8" w:space="0" w:color="CCCCCC"/>
              <w:right w:val="single" w:sz="8" w:space="0" w:color="CCCCCC"/>
            </w:tcBorders>
            <w:shd w:val="clear" w:color="auto" w:fill="auto"/>
            <w:vAlign w:val="bottom"/>
            <w:hideMark/>
          </w:tcPr>
          <w:p w14:paraId="4950E9F5" w14:textId="029867F4" w:rsidR="0011780E" w:rsidRPr="00406852" w:rsidRDefault="00881BC6"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Software</w:t>
            </w:r>
          </w:p>
        </w:tc>
        <w:tc>
          <w:tcPr>
            <w:tcW w:w="1947" w:type="dxa"/>
            <w:tcBorders>
              <w:top w:val="nil"/>
              <w:left w:val="nil"/>
              <w:bottom w:val="single" w:sz="8" w:space="0" w:color="CCCCCC"/>
              <w:right w:val="single" w:sz="8" w:space="0" w:color="CCCCCC"/>
            </w:tcBorders>
            <w:shd w:val="clear" w:color="auto" w:fill="auto"/>
            <w:vAlign w:val="bottom"/>
            <w:hideMark/>
          </w:tcPr>
          <w:p w14:paraId="402C2B0E" w14:textId="433AE572" w:rsidR="0011780E" w:rsidRPr="00406852" w:rsidRDefault="0011780E"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w:t>
            </w:r>
            <w:r w:rsidR="006F486D" w:rsidRPr="00406852">
              <w:rPr>
                <w:rFonts w:ascii="Arial" w:eastAsia="Times New Roman" w:hAnsi="Arial" w:cs="Arial"/>
                <w:color w:val="000000"/>
                <w:kern w:val="0"/>
                <w:sz w:val="24"/>
                <w:szCs w:val="24"/>
                <w14:ligatures w14:val="none"/>
              </w:rPr>
              <w:t xml:space="preserve">7000 </w:t>
            </w:r>
            <w:r w:rsidR="00175710" w:rsidRPr="00406852">
              <w:rPr>
                <w:rFonts w:ascii="Arial" w:eastAsia="Times New Roman" w:hAnsi="Arial" w:cs="Arial"/>
                <w:color w:val="000000"/>
                <w:kern w:val="0"/>
                <w:sz w:val="24"/>
                <w:szCs w:val="24"/>
                <w14:ligatures w14:val="none"/>
              </w:rPr>
              <w:t>annually</w:t>
            </w:r>
          </w:p>
        </w:tc>
        <w:tc>
          <w:tcPr>
            <w:tcW w:w="5840" w:type="dxa"/>
            <w:tcBorders>
              <w:top w:val="nil"/>
              <w:left w:val="nil"/>
              <w:bottom w:val="single" w:sz="8" w:space="0" w:color="CCCCCC"/>
              <w:right w:val="single" w:sz="8" w:space="0" w:color="CCCCCC"/>
            </w:tcBorders>
            <w:shd w:val="clear" w:color="auto" w:fill="auto"/>
            <w:noWrap/>
            <w:vAlign w:val="center"/>
            <w:hideMark/>
          </w:tcPr>
          <w:p w14:paraId="797C83C3" w14:textId="77777777" w:rsidR="0011780E" w:rsidRPr="00406852" w:rsidRDefault="0011780E"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Includes initial license application fees and renewal fees.</w:t>
            </w:r>
          </w:p>
        </w:tc>
      </w:tr>
      <w:tr w:rsidR="002521C2" w:rsidRPr="00406852" w14:paraId="3CBC0460" w14:textId="77777777" w:rsidTr="0009165A">
        <w:trPr>
          <w:trHeight w:val="300"/>
        </w:trPr>
        <w:tc>
          <w:tcPr>
            <w:tcW w:w="1553" w:type="dxa"/>
            <w:tcBorders>
              <w:top w:val="nil"/>
              <w:left w:val="single" w:sz="8" w:space="0" w:color="CCCCCC"/>
              <w:bottom w:val="single" w:sz="8" w:space="0" w:color="CCCCCC"/>
              <w:right w:val="single" w:sz="8" w:space="0" w:color="CCCCCC"/>
            </w:tcBorders>
            <w:shd w:val="clear" w:color="auto" w:fill="auto"/>
            <w:vAlign w:val="bottom"/>
            <w:hideMark/>
          </w:tcPr>
          <w:p w14:paraId="4735EBB2" w14:textId="50A9EDCD" w:rsidR="0011780E" w:rsidRPr="00406852" w:rsidRDefault="0011780E"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Total</w:t>
            </w:r>
            <w:r w:rsidR="0077176E" w:rsidRPr="00406852">
              <w:rPr>
                <w:rFonts w:ascii="Arial" w:eastAsia="Times New Roman" w:hAnsi="Arial" w:cs="Arial"/>
                <w:color w:val="000000"/>
                <w:kern w:val="0"/>
                <w:sz w:val="24"/>
                <w:szCs w:val="24"/>
                <w14:ligatures w14:val="none"/>
              </w:rPr>
              <w:t xml:space="preserve"> cost</w:t>
            </w:r>
          </w:p>
        </w:tc>
        <w:tc>
          <w:tcPr>
            <w:tcW w:w="1947" w:type="dxa"/>
            <w:tcBorders>
              <w:top w:val="nil"/>
              <w:left w:val="nil"/>
              <w:bottom w:val="single" w:sz="8" w:space="0" w:color="CCCCCC"/>
              <w:right w:val="single" w:sz="8" w:space="0" w:color="CCCCCC"/>
            </w:tcBorders>
            <w:shd w:val="clear" w:color="auto" w:fill="auto"/>
            <w:noWrap/>
            <w:vAlign w:val="center"/>
            <w:hideMark/>
          </w:tcPr>
          <w:p w14:paraId="7A9FE6C6" w14:textId="77777777" w:rsidR="0011780E" w:rsidRPr="00406852" w:rsidRDefault="0011780E"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$15,500 - $66,000</w:t>
            </w:r>
          </w:p>
        </w:tc>
        <w:tc>
          <w:tcPr>
            <w:tcW w:w="5840" w:type="dxa"/>
            <w:tcBorders>
              <w:top w:val="nil"/>
              <w:left w:val="nil"/>
              <w:bottom w:val="single" w:sz="8" w:space="0" w:color="CCCCCC"/>
              <w:right w:val="single" w:sz="8" w:space="0" w:color="CCCCCC"/>
            </w:tcBorders>
            <w:shd w:val="clear" w:color="auto" w:fill="auto"/>
            <w:vAlign w:val="bottom"/>
            <w:hideMark/>
          </w:tcPr>
          <w:p w14:paraId="63653556" w14:textId="26757E4D" w:rsidR="0011780E" w:rsidRPr="00406852" w:rsidRDefault="0011780E" w:rsidP="002521C2">
            <w:pPr>
              <w:spacing w:after="0" w:line="360" w:lineRule="auto"/>
              <w:rPr>
                <w:rFonts w:ascii="Arial" w:eastAsia="Times New Roman" w:hAnsi="Arial" w:cs="Arial"/>
                <w:color w:val="000000"/>
                <w:kern w:val="0"/>
                <w:sz w:val="24"/>
                <w:szCs w:val="24"/>
                <w14:ligatures w14:val="none"/>
              </w:rPr>
            </w:pPr>
            <w:r w:rsidRPr="00406852">
              <w:rPr>
                <w:rFonts w:ascii="Arial" w:eastAsia="Times New Roman" w:hAnsi="Arial" w:cs="Arial"/>
                <w:color w:val="000000"/>
                <w:kern w:val="0"/>
                <w:sz w:val="24"/>
                <w:szCs w:val="24"/>
                <w14:ligatures w14:val="none"/>
              </w:rPr>
              <w:t> </w:t>
            </w:r>
            <w:r w:rsidR="0077176E" w:rsidRPr="00406852">
              <w:rPr>
                <w:rFonts w:ascii="Arial" w:eastAsia="Times New Roman" w:hAnsi="Arial" w:cs="Arial"/>
                <w:color w:val="000000"/>
                <w:kern w:val="0"/>
                <w:sz w:val="24"/>
                <w:szCs w:val="24"/>
                <w14:ligatures w14:val="none"/>
              </w:rPr>
              <w:t>This is an estimate, quality of products can vary significantly. Do not use off market products.</w:t>
            </w:r>
          </w:p>
        </w:tc>
      </w:tr>
    </w:tbl>
    <w:p w14:paraId="4ED62C8D" w14:textId="77777777" w:rsidR="002521C2" w:rsidRPr="00406852" w:rsidRDefault="002521C2" w:rsidP="002521C2">
      <w:pPr>
        <w:shd w:val="clear" w:color="auto" w:fill="FFFFFF"/>
        <w:spacing w:before="100" w:beforeAutospacing="1" w:after="100" w:afterAutospacing="1" w:line="360" w:lineRule="auto"/>
        <w:rPr>
          <w:rFonts w:ascii="Arial" w:eastAsia="Times New Roman" w:hAnsi="Arial" w:cs="Arial"/>
          <w:b/>
          <w:bCs/>
          <w:color w:val="1F1F1F"/>
          <w:kern w:val="0"/>
          <w:sz w:val="24"/>
          <w:szCs w:val="24"/>
          <w14:ligatures w14:val="none"/>
        </w:rPr>
      </w:pPr>
    </w:p>
    <w:p w14:paraId="1A112836" w14:textId="49C3E911" w:rsidR="000F0A38" w:rsidRPr="00406852" w:rsidRDefault="005B4F45"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lastRenderedPageBreak/>
        <w:t>5</w:t>
      </w:r>
      <w:r w:rsidR="000F0A38" w:rsidRPr="00406852">
        <w:rPr>
          <w:rFonts w:ascii="Arial" w:eastAsia="Times New Roman" w:hAnsi="Arial" w:cs="Arial"/>
          <w:b/>
          <w:bCs/>
          <w:color w:val="1F1F1F"/>
          <w:kern w:val="0"/>
          <w:sz w:val="24"/>
          <w:szCs w:val="24"/>
          <w14:ligatures w14:val="none"/>
        </w:rPr>
        <w:t>.3 Building Relationships</w:t>
      </w:r>
    </w:p>
    <w:p w14:paraId="1F405B6A" w14:textId="77777777" w:rsidR="000F0A38" w:rsidRPr="00406852" w:rsidRDefault="000F0A38"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Building strong relationships with patients, colleagues, and other healthcare providers is vital for your practice's success. Here's how:</w:t>
      </w:r>
    </w:p>
    <w:p w14:paraId="02FFA30A" w14:textId="77777777" w:rsidR="000F0A38" w:rsidRPr="00406852" w:rsidRDefault="000F0A38" w:rsidP="00D663FB">
      <w:pPr>
        <w:numPr>
          <w:ilvl w:val="0"/>
          <w:numId w:val="11"/>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Patient communication:</w:t>
      </w:r>
      <w:r w:rsidRPr="00406852">
        <w:rPr>
          <w:rFonts w:ascii="Arial" w:eastAsia="Times New Roman" w:hAnsi="Arial" w:cs="Arial"/>
          <w:color w:val="1F1F1F"/>
          <w:kern w:val="0"/>
          <w:sz w:val="24"/>
          <w:szCs w:val="24"/>
          <w14:ligatures w14:val="none"/>
        </w:rPr>
        <w:t> Prioritize open and honest communication with your patients. Actively listen to their concerns, answer their questions thoroughly, and provide clear instructions for follow-up care.</w:t>
      </w:r>
    </w:p>
    <w:p w14:paraId="241E6C95" w14:textId="77777777" w:rsidR="000F0A38" w:rsidRPr="00406852" w:rsidRDefault="000F0A38" w:rsidP="00D663FB">
      <w:pPr>
        <w:numPr>
          <w:ilvl w:val="0"/>
          <w:numId w:val="11"/>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Professional network:</w:t>
      </w:r>
      <w:r w:rsidRPr="00406852">
        <w:rPr>
          <w:rFonts w:ascii="Arial" w:eastAsia="Times New Roman" w:hAnsi="Arial" w:cs="Arial"/>
          <w:color w:val="1F1F1F"/>
          <w:kern w:val="0"/>
          <w:sz w:val="24"/>
          <w:szCs w:val="24"/>
          <w14:ligatures w14:val="none"/>
        </w:rPr>
        <w:t> Connect with other dentists, hygienists, and specialists in your area. This network can be a valuable source of referrals and collaboration opportunities.</w:t>
      </w:r>
    </w:p>
    <w:p w14:paraId="3E386194" w14:textId="77777777" w:rsidR="000F0A38" w:rsidRPr="00406852" w:rsidRDefault="000F0A38" w:rsidP="00D663FB">
      <w:pPr>
        <w:numPr>
          <w:ilvl w:val="0"/>
          <w:numId w:val="11"/>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Consider professional affiliations:</w:t>
      </w:r>
      <w:r w:rsidRPr="00406852">
        <w:rPr>
          <w:rFonts w:ascii="Arial" w:eastAsia="Times New Roman" w:hAnsi="Arial" w:cs="Arial"/>
          <w:color w:val="1F1F1F"/>
          <w:kern w:val="0"/>
          <w:sz w:val="24"/>
          <w:szCs w:val="24"/>
          <w14:ligatures w14:val="none"/>
        </w:rPr>
        <w:t> Membership in relevant dental associations can enhance your credibility and connect you with a wider network of dental professionals.</w:t>
      </w:r>
    </w:p>
    <w:p w14:paraId="01B27E5B" w14:textId="2049AB7A" w:rsidR="000F0A38" w:rsidRPr="00406852" w:rsidRDefault="000F0A38" w:rsidP="002521C2">
      <w:pPr>
        <w:shd w:val="clear" w:color="auto" w:fill="FFFFFF"/>
        <w:spacing w:before="100" w:beforeAutospacing="1" w:after="100" w:afterAutospacing="1" w:line="360" w:lineRule="auto"/>
        <w:outlineLvl w:val="1"/>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Part </w:t>
      </w:r>
      <w:r w:rsidR="005B4F45" w:rsidRPr="00406852">
        <w:rPr>
          <w:rFonts w:ascii="Arial" w:eastAsia="Times New Roman" w:hAnsi="Arial" w:cs="Arial"/>
          <w:b/>
          <w:bCs/>
          <w:color w:val="1F1F1F"/>
          <w:kern w:val="0"/>
          <w:sz w:val="24"/>
          <w:szCs w:val="24"/>
          <w14:ligatures w14:val="none"/>
        </w:rPr>
        <w:t>6</w:t>
      </w:r>
      <w:r w:rsidRPr="00406852">
        <w:rPr>
          <w:rFonts w:ascii="Arial" w:eastAsia="Times New Roman" w:hAnsi="Arial" w:cs="Arial"/>
          <w:b/>
          <w:bCs/>
          <w:color w:val="1F1F1F"/>
          <w:kern w:val="0"/>
          <w:sz w:val="24"/>
          <w:szCs w:val="24"/>
          <w14:ligatures w14:val="none"/>
        </w:rPr>
        <w:t>: Delivering Exceptional Patient Care</w:t>
      </w:r>
    </w:p>
    <w:p w14:paraId="7AD5431D" w14:textId="63D2B29A" w:rsidR="000F0A38" w:rsidRPr="00406852" w:rsidRDefault="005B4F45"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6</w:t>
      </w:r>
      <w:r w:rsidR="000F0A38" w:rsidRPr="00406852">
        <w:rPr>
          <w:rFonts w:ascii="Arial" w:eastAsia="Times New Roman" w:hAnsi="Arial" w:cs="Arial"/>
          <w:b/>
          <w:bCs/>
          <w:color w:val="1F1F1F"/>
          <w:kern w:val="0"/>
          <w:sz w:val="24"/>
          <w:szCs w:val="24"/>
          <w14:ligatures w14:val="none"/>
        </w:rPr>
        <w:t>.1 Pre-visit Communication and Preparation</w:t>
      </w:r>
    </w:p>
    <w:p w14:paraId="627CA279" w14:textId="77777777" w:rsidR="000F0A38" w:rsidRPr="00406852" w:rsidRDefault="000F0A38" w:rsidP="00D663FB">
      <w:pPr>
        <w:numPr>
          <w:ilvl w:val="0"/>
          <w:numId w:val="12"/>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Detailed pre-visit information:</w:t>
      </w:r>
      <w:r w:rsidRPr="00406852">
        <w:rPr>
          <w:rFonts w:ascii="Arial" w:eastAsia="Times New Roman" w:hAnsi="Arial" w:cs="Arial"/>
          <w:color w:val="1F1F1F"/>
          <w:kern w:val="0"/>
          <w:sz w:val="24"/>
          <w:szCs w:val="24"/>
          <w14:ligatures w14:val="none"/>
        </w:rPr>
        <w:t> Provide patients with clear instructions on what to expect during their in-home appointment, including preparation steps for specific procedures.</w:t>
      </w:r>
    </w:p>
    <w:p w14:paraId="6271EE5F" w14:textId="77777777" w:rsidR="000F0A38" w:rsidRPr="00406852" w:rsidRDefault="000F0A38" w:rsidP="00D663FB">
      <w:pPr>
        <w:numPr>
          <w:ilvl w:val="0"/>
          <w:numId w:val="12"/>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Accessibility considerations:</w:t>
      </w:r>
      <w:r w:rsidRPr="00406852">
        <w:rPr>
          <w:rFonts w:ascii="Arial" w:eastAsia="Times New Roman" w:hAnsi="Arial" w:cs="Arial"/>
          <w:color w:val="1F1F1F"/>
          <w:kern w:val="0"/>
          <w:sz w:val="24"/>
          <w:szCs w:val="24"/>
          <w14:ligatures w14:val="none"/>
        </w:rPr>
        <w:t> Inquire about any accessibility needs patients might have and come prepared with any necessary equipment or modifications to ensure a comfortable and safe experience.</w:t>
      </w:r>
    </w:p>
    <w:p w14:paraId="47D29A5D" w14:textId="77777777" w:rsidR="000F0A38" w:rsidRPr="00406852" w:rsidRDefault="000F0A38" w:rsidP="00D663FB">
      <w:pPr>
        <w:numPr>
          <w:ilvl w:val="0"/>
          <w:numId w:val="12"/>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Confirmation calls and reminders:</w:t>
      </w:r>
      <w:r w:rsidRPr="00406852">
        <w:rPr>
          <w:rFonts w:ascii="Arial" w:eastAsia="Times New Roman" w:hAnsi="Arial" w:cs="Arial"/>
          <w:color w:val="1F1F1F"/>
          <w:kern w:val="0"/>
          <w:sz w:val="24"/>
          <w:szCs w:val="24"/>
          <w14:ligatures w14:val="none"/>
        </w:rPr>
        <w:t> Send confirmation calls or emails the day before the appointment to reduce the risk of missed visits.</w:t>
      </w:r>
    </w:p>
    <w:p w14:paraId="7578B22E" w14:textId="0CAA58BE" w:rsidR="000F0A38" w:rsidRPr="00406852" w:rsidRDefault="005B4F45"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6</w:t>
      </w:r>
      <w:r w:rsidR="000F0A38" w:rsidRPr="00406852">
        <w:rPr>
          <w:rFonts w:ascii="Arial" w:eastAsia="Times New Roman" w:hAnsi="Arial" w:cs="Arial"/>
          <w:b/>
          <w:bCs/>
          <w:color w:val="1F1F1F"/>
          <w:kern w:val="0"/>
          <w:sz w:val="24"/>
          <w:szCs w:val="24"/>
          <w14:ligatures w14:val="none"/>
        </w:rPr>
        <w:t>.2 Building Rapport and Patient Education</w:t>
      </w:r>
    </w:p>
    <w:p w14:paraId="32588B18" w14:textId="77777777" w:rsidR="000F0A38" w:rsidRPr="00406852" w:rsidRDefault="000F0A38" w:rsidP="00D663FB">
      <w:pPr>
        <w:numPr>
          <w:ilvl w:val="0"/>
          <w:numId w:val="13"/>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Individualized care:</w:t>
      </w:r>
      <w:r w:rsidRPr="00406852">
        <w:rPr>
          <w:rFonts w:ascii="Arial" w:eastAsia="Times New Roman" w:hAnsi="Arial" w:cs="Arial"/>
          <w:color w:val="1F1F1F"/>
          <w:kern w:val="0"/>
          <w:sz w:val="24"/>
          <w:szCs w:val="24"/>
          <w14:ligatures w14:val="none"/>
        </w:rPr>
        <w:t> Take the time to get to know each patient, understand their anxieties or concerns, and personalize your approach to ensure a comfortable experience.</w:t>
      </w:r>
    </w:p>
    <w:p w14:paraId="09DCDF47" w14:textId="77777777" w:rsidR="000F0A38" w:rsidRPr="00406852" w:rsidRDefault="000F0A38" w:rsidP="00D663FB">
      <w:pPr>
        <w:numPr>
          <w:ilvl w:val="0"/>
          <w:numId w:val="13"/>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lastRenderedPageBreak/>
        <w:t>Active listening:</w:t>
      </w:r>
      <w:r w:rsidRPr="00406852">
        <w:rPr>
          <w:rFonts w:ascii="Arial" w:eastAsia="Times New Roman" w:hAnsi="Arial" w:cs="Arial"/>
          <w:color w:val="1F1F1F"/>
          <w:kern w:val="0"/>
          <w:sz w:val="24"/>
          <w:szCs w:val="24"/>
          <w14:ligatures w14:val="none"/>
        </w:rPr>
        <w:t> Pay close attention to patient concerns and questions. Use active listening techniques to build trust and rapport.</w:t>
      </w:r>
    </w:p>
    <w:p w14:paraId="796E6C2C" w14:textId="77777777" w:rsidR="000F0A38" w:rsidRPr="00406852" w:rsidRDefault="000F0A38" w:rsidP="00D663FB">
      <w:pPr>
        <w:numPr>
          <w:ilvl w:val="0"/>
          <w:numId w:val="13"/>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Patient education:</w:t>
      </w:r>
      <w:r w:rsidRPr="00406852">
        <w:rPr>
          <w:rFonts w:ascii="Arial" w:eastAsia="Times New Roman" w:hAnsi="Arial" w:cs="Arial"/>
          <w:color w:val="1F1F1F"/>
          <w:kern w:val="0"/>
          <w:sz w:val="24"/>
          <w:szCs w:val="24"/>
          <w14:ligatures w14:val="none"/>
        </w:rPr>
        <w:t> Empower your patients by providing clear and understandable explanations of their dental health, treatment options, and home care routines. Utilize educational handouts or visual aids for better comprehension.</w:t>
      </w:r>
    </w:p>
    <w:p w14:paraId="1C38DBD5" w14:textId="7065AA6A" w:rsidR="000F0A38" w:rsidRPr="00406852" w:rsidRDefault="005B4F45"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6</w:t>
      </w:r>
      <w:r w:rsidR="000F0A38" w:rsidRPr="00406852">
        <w:rPr>
          <w:rFonts w:ascii="Arial" w:eastAsia="Times New Roman" w:hAnsi="Arial" w:cs="Arial"/>
          <w:b/>
          <w:bCs/>
          <w:color w:val="1F1F1F"/>
          <w:kern w:val="0"/>
          <w:sz w:val="24"/>
          <w:szCs w:val="24"/>
          <w14:ligatures w14:val="none"/>
        </w:rPr>
        <w:t>.3 Ensuring a Comfortable and Safe In-Home Environment</w:t>
      </w:r>
    </w:p>
    <w:p w14:paraId="4C5639FE" w14:textId="77777777" w:rsidR="000F0A38" w:rsidRPr="00406852" w:rsidRDefault="000F0A38" w:rsidP="00D663FB">
      <w:pPr>
        <w:numPr>
          <w:ilvl w:val="0"/>
          <w:numId w:val="14"/>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Professionalism and hygiene:</w:t>
      </w:r>
      <w:r w:rsidRPr="00406852">
        <w:rPr>
          <w:rFonts w:ascii="Arial" w:eastAsia="Times New Roman" w:hAnsi="Arial" w:cs="Arial"/>
          <w:color w:val="1F1F1F"/>
          <w:kern w:val="0"/>
          <w:sz w:val="24"/>
          <w:szCs w:val="24"/>
          <w14:ligatures w14:val="none"/>
        </w:rPr>
        <w:t> Maintain a professional demeanor and ensure your attire and equipment are clean and sterile.</w:t>
      </w:r>
    </w:p>
    <w:p w14:paraId="22FBA748" w14:textId="77777777" w:rsidR="000F0A38" w:rsidRPr="00406852" w:rsidRDefault="000F0A38" w:rsidP="00D663FB">
      <w:pPr>
        <w:numPr>
          <w:ilvl w:val="0"/>
          <w:numId w:val="14"/>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Portable dental chair positioning:</w:t>
      </w:r>
      <w:r w:rsidRPr="00406852">
        <w:rPr>
          <w:rFonts w:ascii="Arial" w:eastAsia="Times New Roman" w:hAnsi="Arial" w:cs="Arial"/>
          <w:color w:val="1F1F1F"/>
          <w:kern w:val="0"/>
          <w:sz w:val="24"/>
          <w:szCs w:val="24"/>
          <w14:ligatures w14:val="none"/>
        </w:rPr>
        <w:t> Properly position the portable dental chair for optimal patient comfort and ergonomics during procedures.</w:t>
      </w:r>
    </w:p>
    <w:p w14:paraId="2B4D3F1D" w14:textId="77777777" w:rsidR="000F0A38" w:rsidRPr="00406852" w:rsidRDefault="000F0A38" w:rsidP="00D663FB">
      <w:pPr>
        <w:numPr>
          <w:ilvl w:val="0"/>
          <w:numId w:val="14"/>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Pain management:</w:t>
      </w:r>
      <w:r w:rsidRPr="00406852">
        <w:rPr>
          <w:rFonts w:ascii="Arial" w:eastAsia="Times New Roman" w:hAnsi="Arial" w:cs="Arial"/>
          <w:color w:val="1F1F1F"/>
          <w:kern w:val="0"/>
          <w:sz w:val="24"/>
          <w:szCs w:val="24"/>
          <w14:ligatures w14:val="none"/>
        </w:rPr>
        <w:t> Offer a variety of pain management options to ensure patient comfort during procedures.</w:t>
      </w:r>
    </w:p>
    <w:p w14:paraId="4D7AF9BA" w14:textId="77777777" w:rsidR="000F0A38" w:rsidRPr="00406852" w:rsidRDefault="000F0A38" w:rsidP="00D663FB">
      <w:pPr>
        <w:numPr>
          <w:ilvl w:val="0"/>
          <w:numId w:val="14"/>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Emergency preparedness:</w:t>
      </w:r>
      <w:r w:rsidRPr="00406852">
        <w:rPr>
          <w:rFonts w:ascii="Arial" w:eastAsia="Times New Roman" w:hAnsi="Arial" w:cs="Arial"/>
          <w:color w:val="1F1F1F"/>
          <w:kern w:val="0"/>
          <w:sz w:val="24"/>
          <w:szCs w:val="24"/>
          <w14:ligatures w14:val="none"/>
        </w:rPr>
        <w:t> Be prepared for potential emergencies by having a well-stocked first-aid kit readily available.</w:t>
      </w:r>
    </w:p>
    <w:p w14:paraId="01CB2546" w14:textId="348E16EA" w:rsidR="000F0A38" w:rsidRPr="00406852" w:rsidRDefault="00745F3D"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6</w:t>
      </w:r>
      <w:r w:rsidR="000F0A38" w:rsidRPr="00406852">
        <w:rPr>
          <w:rFonts w:ascii="Arial" w:eastAsia="Times New Roman" w:hAnsi="Arial" w:cs="Arial"/>
          <w:b/>
          <w:bCs/>
          <w:color w:val="1F1F1F"/>
          <w:kern w:val="0"/>
          <w:sz w:val="24"/>
          <w:szCs w:val="24"/>
          <w14:ligatures w14:val="none"/>
        </w:rPr>
        <w:t>.4 Post-visit Care and Follow-up</w:t>
      </w:r>
    </w:p>
    <w:p w14:paraId="69619398" w14:textId="77777777" w:rsidR="000F0A38" w:rsidRPr="00406852" w:rsidRDefault="000F0A38" w:rsidP="00D663FB">
      <w:pPr>
        <w:numPr>
          <w:ilvl w:val="0"/>
          <w:numId w:val="15"/>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Detailed instructions:</w:t>
      </w:r>
      <w:r w:rsidRPr="00406852">
        <w:rPr>
          <w:rFonts w:ascii="Arial" w:eastAsia="Times New Roman" w:hAnsi="Arial" w:cs="Arial"/>
          <w:color w:val="1F1F1F"/>
          <w:kern w:val="0"/>
          <w:sz w:val="24"/>
          <w:szCs w:val="24"/>
          <w14:ligatures w14:val="none"/>
        </w:rPr>
        <w:t> Provide clear post-treatment instructions, including pain management strategies, dietary modifications, and proper oral hygiene practices.</w:t>
      </w:r>
    </w:p>
    <w:p w14:paraId="5F680BA8" w14:textId="77777777" w:rsidR="000F0A38" w:rsidRPr="00406852" w:rsidRDefault="000F0A38" w:rsidP="00D663FB">
      <w:pPr>
        <w:numPr>
          <w:ilvl w:val="0"/>
          <w:numId w:val="15"/>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Follow-up calls and communication:</w:t>
      </w:r>
      <w:r w:rsidRPr="00406852">
        <w:rPr>
          <w:rFonts w:ascii="Arial" w:eastAsia="Times New Roman" w:hAnsi="Arial" w:cs="Arial"/>
          <w:color w:val="1F1F1F"/>
          <w:kern w:val="0"/>
          <w:sz w:val="24"/>
          <w:szCs w:val="24"/>
          <w14:ligatures w14:val="none"/>
        </w:rPr>
        <w:t> Schedule follow-up calls or emails to check on patient progress and address any questions or concerns.</w:t>
      </w:r>
    </w:p>
    <w:p w14:paraId="359409EB" w14:textId="77777777" w:rsidR="000F0A38" w:rsidRPr="00406852" w:rsidRDefault="000F0A38" w:rsidP="00D663FB">
      <w:pPr>
        <w:numPr>
          <w:ilvl w:val="0"/>
          <w:numId w:val="15"/>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Patient satisfaction surveys:</w:t>
      </w:r>
      <w:r w:rsidRPr="00406852">
        <w:rPr>
          <w:rFonts w:ascii="Arial" w:eastAsia="Times New Roman" w:hAnsi="Arial" w:cs="Arial"/>
          <w:color w:val="1F1F1F"/>
          <w:kern w:val="0"/>
          <w:sz w:val="24"/>
          <w:szCs w:val="24"/>
          <w14:ligatures w14:val="none"/>
        </w:rPr>
        <w:t> Consider implementing patient satisfaction surveys to gather feedback and identify areas for improvement in your in-home dental care services.</w:t>
      </w:r>
    </w:p>
    <w:p w14:paraId="0B4D46B4" w14:textId="2ABA2E8B" w:rsidR="000F0A38" w:rsidRPr="00406852" w:rsidRDefault="000F0A38" w:rsidP="002521C2">
      <w:pPr>
        <w:shd w:val="clear" w:color="auto" w:fill="FFFFFF"/>
        <w:spacing w:before="100" w:beforeAutospacing="1" w:after="100" w:afterAutospacing="1" w:line="360" w:lineRule="auto"/>
        <w:outlineLvl w:val="1"/>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Part </w:t>
      </w:r>
      <w:r w:rsidR="00745F3D" w:rsidRPr="00406852">
        <w:rPr>
          <w:rFonts w:ascii="Arial" w:eastAsia="Times New Roman" w:hAnsi="Arial" w:cs="Arial"/>
          <w:b/>
          <w:bCs/>
          <w:color w:val="1F1F1F"/>
          <w:kern w:val="0"/>
          <w:sz w:val="24"/>
          <w:szCs w:val="24"/>
          <w14:ligatures w14:val="none"/>
        </w:rPr>
        <w:t>7</w:t>
      </w:r>
      <w:r w:rsidRPr="00406852">
        <w:rPr>
          <w:rFonts w:ascii="Arial" w:eastAsia="Times New Roman" w:hAnsi="Arial" w:cs="Arial"/>
          <w:b/>
          <w:bCs/>
          <w:color w:val="1F1F1F"/>
          <w:kern w:val="0"/>
          <w:sz w:val="24"/>
          <w:szCs w:val="24"/>
          <w14:ligatures w14:val="none"/>
        </w:rPr>
        <w:t xml:space="preserve">: Building a Strong Team </w:t>
      </w:r>
    </w:p>
    <w:p w14:paraId="2E9E2210" w14:textId="77777777" w:rsidR="000F0A38" w:rsidRPr="00406852" w:rsidRDefault="000F0A38"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This section delves deeper into building a team to support your in-home dental practice, going beyond the basic roles mentioned earlier.</w:t>
      </w:r>
    </w:p>
    <w:p w14:paraId="343616C1" w14:textId="445476B2" w:rsidR="000F0A38" w:rsidRPr="00406852" w:rsidRDefault="00745F3D"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lastRenderedPageBreak/>
        <w:t>7</w:t>
      </w:r>
      <w:r w:rsidR="000F0A38" w:rsidRPr="00406852">
        <w:rPr>
          <w:rFonts w:ascii="Arial" w:eastAsia="Times New Roman" w:hAnsi="Arial" w:cs="Arial"/>
          <w:b/>
          <w:bCs/>
          <w:color w:val="1F1F1F"/>
          <w:kern w:val="0"/>
          <w:sz w:val="24"/>
          <w:szCs w:val="24"/>
          <w14:ligatures w14:val="none"/>
        </w:rPr>
        <w:t>.</w:t>
      </w:r>
      <w:r w:rsidR="00C54105" w:rsidRPr="00406852">
        <w:rPr>
          <w:rFonts w:ascii="Arial" w:eastAsia="Times New Roman" w:hAnsi="Arial" w:cs="Arial"/>
          <w:b/>
          <w:bCs/>
          <w:color w:val="1F1F1F"/>
          <w:kern w:val="0"/>
          <w:sz w:val="24"/>
          <w:szCs w:val="24"/>
          <w14:ligatures w14:val="none"/>
        </w:rPr>
        <w:t>1</w:t>
      </w:r>
      <w:r w:rsidR="000F0A38" w:rsidRPr="00406852">
        <w:rPr>
          <w:rFonts w:ascii="Arial" w:eastAsia="Times New Roman" w:hAnsi="Arial" w:cs="Arial"/>
          <w:b/>
          <w:bCs/>
          <w:color w:val="1F1F1F"/>
          <w:kern w:val="0"/>
          <w:sz w:val="24"/>
          <w:szCs w:val="24"/>
          <w14:ligatures w14:val="none"/>
        </w:rPr>
        <w:t xml:space="preserve"> Delegation and Task Management</w:t>
      </w:r>
    </w:p>
    <w:p w14:paraId="1A13BC3D" w14:textId="77777777" w:rsidR="000F0A38" w:rsidRPr="00406852" w:rsidRDefault="000F0A38" w:rsidP="00D663FB">
      <w:pPr>
        <w:numPr>
          <w:ilvl w:val="0"/>
          <w:numId w:val="16"/>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Delegation for efficiency:</w:t>
      </w:r>
      <w:r w:rsidRPr="00406852">
        <w:rPr>
          <w:rFonts w:ascii="Arial" w:eastAsia="Times New Roman" w:hAnsi="Arial" w:cs="Arial"/>
          <w:color w:val="1F1F1F"/>
          <w:kern w:val="0"/>
          <w:sz w:val="24"/>
          <w:szCs w:val="24"/>
          <w14:ligatures w14:val="none"/>
        </w:rPr>
        <w:t> Delegate administrative tasks, appointment scheduling, and insurance billing to your team members to free up your time to focus on patient care.</w:t>
      </w:r>
    </w:p>
    <w:p w14:paraId="022926A3" w14:textId="77777777" w:rsidR="000F0A38" w:rsidRPr="00406852" w:rsidRDefault="000F0A38" w:rsidP="00D663FB">
      <w:pPr>
        <w:numPr>
          <w:ilvl w:val="0"/>
          <w:numId w:val="16"/>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Clear communication and expectations:</w:t>
      </w:r>
      <w:r w:rsidRPr="00406852">
        <w:rPr>
          <w:rFonts w:ascii="Arial" w:eastAsia="Times New Roman" w:hAnsi="Arial" w:cs="Arial"/>
          <w:color w:val="1F1F1F"/>
          <w:kern w:val="0"/>
          <w:sz w:val="24"/>
          <w:szCs w:val="24"/>
          <w14:ligatures w14:val="none"/>
        </w:rPr>
        <w:t> Establish clear communication channels with your team and set realistic expectations for their roles and responsibilities.</w:t>
      </w:r>
    </w:p>
    <w:p w14:paraId="7FBBF0B6" w14:textId="77777777" w:rsidR="000F0A38" w:rsidRPr="00406852" w:rsidRDefault="000F0A38" w:rsidP="00D663FB">
      <w:pPr>
        <w:numPr>
          <w:ilvl w:val="0"/>
          <w:numId w:val="16"/>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Teamwork and collaboration:</w:t>
      </w:r>
      <w:r w:rsidRPr="00406852">
        <w:rPr>
          <w:rFonts w:ascii="Arial" w:eastAsia="Times New Roman" w:hAnsi="Arial" w:cs="Arial"/>
          <w:color w:val="1F1F1F"/>
          <w:kern w:val="0"/>
          <w:sz w:val="24"/>
          <w:szCs w:val="24"/>
          <w14:ligatures w14:val="none"/>
        </w:rPr>
        <w:t> Foster a collaborative work environment where team members can support each other and communicate effectively.</w:t>
      </w:r>
    </w:p>
    <w:p w14:paraId="680E6A7B" w14:textId="3B73026F" w:rsidR="000F0A38" w:rsidRPr="00406852" w:rsidRDefault="00745F3D"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7.</w:t>
      </w:r>
      <w:r w:rsidR="00C54105" w:rsidRPr="00406852">
        <w:rPr>
          <w:rFonts w:ascii="Arial" w:eastAsia="Times New Roman" w:hAnsi="Arial" w:cs="Arial"/>
          <w:b/>
          <w:bCs/>
          <w:color w:val="1F1F1F"/>
          <w:kern w:val="0"/>
          <w:sz w:val="24"/>
          <w:szCs w:val="24"/>
          <w14:ligatures w14:val="none"/>
        </w:rPr>
        <w:t xml:space="preserve">2 </w:t>
      </w:r>
      <w:r w:rsidR="000F0A38" w:rsidRPr="00406852">
        <w:rPr>
          <w:rFonts w:ascii="Arial" w:eastAsia="Times New Roman" w:hAnsi="Arial" w:cs="Arial"/>
          <w:b/>
          <w:bCs/>
          <w:color w:val="1F1F1F"/>
          <w:kern w:val="0"/>
          <w:sz w:val="24"/>
          <w:szCs w:val="24"/>
          <w14:ligatures w14:val="none"/>
        </w:rPr>
        <w:t>Building a Positive Work Culture</w:t>
      </w:r>
    </w:p>
    <w:p w14:paraId="0C17E4E7" w14:textId="77777777" w:rsidR="000F0A38" w:rsidRPr="00406852" w:rsidRDefault="000F0A38" w:rsidP="00D663FB">
      <w:pPr>
        <w:numPr>
          <w:ilvl w:val="0"/>
          <w:numId w:val="17"/>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Competitive compensation and benefits:</w:t>
      </w:r>
      <w:r w:rsidRPr="00406852">
        <w:rPr>
          <w:rFonts w:ascii="Arial" w:eastAsia="Times New Roman" w:hAnsi="Arial" w:cs="Arial"/>
          <w:color w:val="1F1F1F"/>
          <w:kern w:val="0"/>
          <w:sz w:val="24"/>
          <w:szCs w:val="24"/>
          <w14:ligatures w14:val="none"/>
        </w:rPr>
        <w:t> Offer competitive salaries, benefits packages, and opportunities for professional growth to attract and retain qualified staff.</w:t>
      </w:r>
    </w:p>
    <w:p w14:paraId="0BB51AD5" w14:textId="77777777" w:rsidR="000F0A38" w:rsidRPr="00406852" w:rsidRDefault="000F0A38" w:rsidP="00D663FB">
      <w:pPr>
        <w:numPr>
          <w:ilvl w:val="0"/>
          <w:numId w:val="17"/>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Employee recognition and appreciation:</w:t>
      </w:r>
      <w:r w:rsidRPr="00406852">
        <w:rPr>
          <w:rFonts w:ascii="Arial" w:eastAsia="Times New Roman" w:hAnsi="Arial" w:cs="Arial"/>
          <w:color w:val="1F1F1F"/>
          <w:kern w:val="0"/>
          <w:sz w:val="24"/>
          <w:szCs w:val="24"/>
          <w14:ligatures w14:val="none"/>
        </w:rPr>
        <w:t> Acknowledge your team's hard work and contributions through regular feedback, performance incentives, or team-building activities.</w:t>
      </w:r>
    </w:p>
    <w:p w14:paraId="3DD31799" w14:textId="77777777" w:rsidR="000F0A38" w:rsidRPr="00406852" w:rsidRDefault="000F0A38" w:rsidP="00D663FB">
      <w:pPr>
        <w:numPr>
          <w:ilvl w:val="0"/>
          <w:numId w:val="17"/>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Open communication and feedback:</w:t>
      </w:r>
      <w:r w:rsidRPr="00406852">
        <w:rPr>
          <w:rFonts w:ascii="Arial" w:eastAsia="Times New Roman" w:hAnsi="Arial" w:cs="Arial"/>
          <w:color w:val="1F1F1F"/>
          <w:kern w:val="0"/>
          <w:sz w:val="24"/>
          <w:szCs w:val="24"/>
          <w14:ligatures w14:val="none"/>
        </w:rPr>
        <w:t> Maintain an open-door policy and encourage team members to provide feedback on processes and procedures for continuous improvement.</w:t>
      </w:r>
    </w:p>
    <w:p w14:paraId="4BDD3DFE" w14:textId="2E3C58D1" w:rsidR="000F0A38" w:rsidRPr="00406852" w:rsidRDefault="000F0A38" w:rsidP="002521C2">
      <w:pPr>
        <w:shd w:val="clear" w:color="auto" w:fill="FFFFFF"/>
        <w:spacing w:before="100" w:beforeAutospacing="1" w:after="100" w:afterAutospacing="1" w:line="360" w:lineRule="auto"/>
        <w:outlineLvl w:val="1"/>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Part </w:t>
      </w:r>
      <w:r w:rsidR="00745F3D" w:rsidRPr="00406852">
        <w:rPr>
          <w:rFonts w:ascii="Arial" w:eastAsia="Times New Roman" w:hAnsi="Arial" w:cs="Arial"/>
          <w:b/>
          <w:bCs/>
          <w:color w:val="1F1F1F"/>
          <w:kern w:val="0"/>
          <w:sz w:val="24"/>
          <w:szCs w:val="24"/>
          <w14:ligatures w14:val="none"/>
        </w:rPr>
        <w:t>8</w:t>
      </w:r>
      <w:r w:rsidRPr="00406852">
        <w:rPr>
          <w:rFonts w:ascii="Arial" w:eastAsia="Times New Roman" w:hAnsi="Arial" w:cs="Arial"/>
          <w:b/>
          <w:bCs/>
          <w:color w:val="1F1F1F"/>
          <w:kern w:val="0"/>
          <w:sz w:val="24"/>
          <w:szCs w:val="24"/>
          <w14:ligatures w14:val="none"/>
        </w:rPr>
        <w:t>: Leveraging Technology for Efficiency and Growth</w:t>
      </w:r>
    </w:p>
    <w:p w14:paraId="54109F2B" w14:textId="528FD7B4" w:rsidR="00F31308" w:rsidRPr="00406852" w:rsidRDefault="00F31308">
      <w:pPr>
        <w:pStyle w:val="ListParagraph"/>
        <w:numPr>
          <w:ilvl w:val="1"/>
          <w:numId w:val="47"/>
        </w:numPr>
        <w:shd w:val="clear" w:color="auto" w:fill="FFFFFF"/>
        <w:spacing w:before="100" w:beforeAutospacing="1" w:after="100" w:afterAutospacing="1" w:line="360" w:lineRule="auto"/>
        <w:outlineLvl w:val="1"/>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Technology </w:t>
      </w:r>
      <w:r w:rsidR="00493309" w:rsidRPr="00406852">
        <w:rPr>
          <w:rFonts w:ascii="Arial" w:eastAsia="Times New Roman" w:hAnsi="Arial" w:cs="Arial"/>
          <w:b/>
          <w:bCs/>
          <w:color w:val="1F1F1F"/>
          <w:kern w:val="0"/>
          <w:sz w:val="24"/>
          <w:szCs w:val="24"/>
          <w14:ligatures w14:val="none"/>
        </w:rPr>
        <w:t>advancements</w:t>
      </w:r>
    </w:p>
    <w:p w14:paraId="3A3935B0" w14:textId="713EE6D0" w:rsidR="00B1274A" w:rsidRPr="00406852" w:rsidRDefault="00B1274A" w:rsidP="00522743">
      <w:pPr>
        <w:pStyle w:val="ListParagraph"/>
        <w:shd w:val="clear" w:color="auto" w:fill="FFFFFF"/>
        <w:spacing w:before="100" w:beforeAutospacing="1" w:after="0" w:line="360" w:lineRule="auto"/>
        <w:ind w:left="36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Technological advancements</w:t>
      </w:r>
      <w:r w:rsidRPr="00406852">
        <w:rPr>
          <w:rFonts w:ascii="Arial" w:eastAsia="Times New Roman" w:hAnsi="Arial" w:cs="Arial"/>
          <w:color w:val="1F1F1F"/>
          <w:kern w:val="0"/>
          <w:sz w:val="24"/>
          <w:szCs w:val="24"/>
          <w14:ligatures w14:val="none"/>
        </w:rPr>
        <w:t xml:space="preserve"> have revolutionized in-home dental care, streamlining operations, enhancing communication, and expanding service reach. Previous limitations, such as poor Wi-Fi connectivity, slow internet speeds, and storage constraints for radiographs, have largely been overcome. Cloud-based software and portable digital imaging have eliminated barriers to treatment access, enabling comprehensive care in diverse settings. Additionally, advancements in </w:t>
      </w:r>
      <w:r w:rsidRPr="00406852">
        <w:rPr>
          <w:rFonts w:ascii="Arial" w:eastAsia="Times New Roman" w:hAnsi="Arial" w:cs="Arial"/>
          <w:color w:val="1F1F1F"/>
          <w:kern w:val="0"/>
          <w:sz w:val="24"/>
          <w:szCs w:val="24"/>
          <w14:ligatures w14:val="none"/>
        </w:rPr>
        <w:lastRenderedPageBreak/>
        <w:t>instrument design have led to compact, portable tools that maintain functionality without sacrificing quality, further optimizing the in-home dental experience.</w:t>
      </w:r>
    </w:p>
    <w:p w14:paraId="4247D6F6" w14:textId="77777777" w:rsidR="00493309" w:rsidRPr="00406852" w:rsidRDefault="000F0A38">
      <w:pPr>
        <w:pStyle w:val="ListParagraph"/>
        <w:numPr>
          <w:ilvl w:val="1"/>
          <w:numId w:val="46"/>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Practice Management Software</w:t>
      </w:r>
      <w:r w:rsidR="00493309" w:rsidRPr="00406852">
        <w:rPr>
          <w:rFonts w:ascii="Arial" w:eastAsia="Times New Roman" w:hAnsi="Arial" w:cs="Arial"/>
          <w:b/>
          <w:bCs/>
          <w:color w:val="1F1F1F"/>
          <w:kern w:val="0"/>
          <w:sz w:val="24"/>
          <w:szCs w:val="24"/>
          <w14:ligatures w14:val="none"/>
        </w:rPr>
        <w:t xml:space="preserve">. </w:t>
      </w:r>
    </w:p>
    <w:p w14:paraId="7779D524" w14:textId="028BA50F" w:rsidR="000F0A38" w:rsidRPr="00406852" w:rsidRDefault="000F0A38" w:rsidP="00493309">
      <w:pPr>
        <w:pStyle w:val="ListParagraph"/>
        <w:shd w:val="clear" w:color="auto" w:fill="FFFFFF"/>
        <w:spacing w:before="100" w:beforeAutospacing="1" w:after="0" w:line="360" w:lineRule="auto"/>
        <w:ind w:left="360"/>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Invest in user-friendly practice management software specifically designed for the needs of in-home dental practices. These software solutions can help you manage appointments, scheduling, electronic health records (EHR), billing, and inventory control, all in one centralized platform.</w:t>
      </w:r>
    </w:p>
    <w:p w14:paraId="17B6A319" w14:textId="77777777" w:rsidR="00522743" w:rsidRPr="00406852" w:rsidRDefault="00522743" w:rsidP="00493309">
      <w:pPr>
        <w:pStyle w:val="ListParagraph"/>
        <w:shd w:val="clear" w:color="auto" w:fill="FFFFFF"/>
        <w:spacing w:before="100" w:beforeAutospacing="1" w:after="0" w:line="360" w:lineRule="auto"/>
        <w:ind w:left="360"/>
        <w:rPr>
          <w:rFonts w:ascii="Arial" w:eastAsia="Times New Roman" w:hAnsi="Arial" w:cs="Arial"/>
          <w:color w:val="1F1F1F"/>
          <w:kern w:val="0"/>
          <w:sz w:val="24"/>
          <w:szCs w:val="24"/>
          <w14:ligatures w14:val="none"/>
        </w:rPr>
      </w:pPr>
    </w:p>
    <w:p w14:paraId="73223312" w14:textId="020E3939" w:rsidR="00522743" w:rsidRPr="00406852" w:rsidRDefault="000F0A38">
      <w:pPr>
        <w:pStyle w:val="ListParagraph"/>
        <w:numPr>
          <w:ilvl w:val="1"/>
          <w:numId w:val="46"/>
        </w:numPr>
        <w:shd w:val="clear" w:color="auto" w:fill="FFFFFF"/>
        <w:spacing w:before="100" w:beforeAutospacing="1" w:after="0" w:line="360" w:lineRule="auto"/>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Telehealth Integration:</w:t>
      </w:r>
    </w:p>
    <w:p w14:paraId="17F2B9EC" w14:textId="549BB6BF" w:rsidR="000F0A38" w:rsidRPr="00406852" w:rsidRDefault="000F0A38" w:rsidP="00522743">
      <w:pPr>
        <w:pStyle w:val="ListParagraph"/>
        <w:shd w:val="clear" w:color="auto" w:fill="FFFFFF"/>
        <w:spacing w:before="100" w:beforeAutospacing="1" w:after="0" w:line="360" w:lineRule="auto"/>
        <w:ind w:left="360"/>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Consider incorporating telehealth consultations into your practice. This allows you to conduct preliminary assessments, follow-up appointments, or patient education sessions virtually, improving accessibility and convenience for patients.</w:t>
      </w:r>
    </w:p>
    <w:p w14:paraId="55D34AB4" w14:textId="77777777" w:rsidR="000F0A38" w:rsidRPr="00406852" w:rsidRDefault="000F0A38" w:rsidP="00D663FB">
      <w:pPr>
        <w:numPr>
          <w:ilvl w:val="0"/>
          <w:numId w:val="18"/>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Secure Communication Tools:</w:t>
      </w:r>
      <w:r w:rsidRPr="00406852">
        <w:rPr>
          <w:rFonts w:ascii="Arial" w:eastAsia="Times New Roman" w:hAnsi="Arial" w:cs="Arial"/>
          <w:color w:val="1F1F1F"/>
          <w:kern w:val="0"/>
          <w:sz w:val="24"/>
          <w:szCs w:val="24"/>
          <w14:ligatures w14:val="none"/>
        </w:rPr>
        <w:t> Utilize HIPAA-compliant communication tools for secure communication with patients. This can involve email, text messaging, or patient portals for appointment reminders, post-treatment instructions, or progress updates.</w:t>
      </w:r>
    </w:p>
    <w:p w14:paraId="25E5CF88" w14:textId="77777777" w:rsidR="000F0A38" w:rsidRPr="00406852" w:rsidRDefault="000F0A38" w:rsidP="00D663FB">
      <w:pPr>
        <w:numPr>
          <w:ilvl w:val="0"/>
          <w:numId w:val="18"/>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Online Patient Engagement Tools:</w:t>
      </w:r>
      <w:r w:rsidRPr="00406852">
        <w:rPr>
          <w:rFonts w:ascii="Arial" w:eastAsia="Times New Roman" w:hAnsi="Arial" w:cs="Arial"/>
          <w:color w:val="1F1F1F"/>
          <w:kern w:val="0"/>
          <w:sz w:val="24"/>
          <w:szCs w:val="24"/>
          <w14:ligatures w14:val="none"/>
        </w:rPr>
        <w:t> Explore online patient engagement tools like appointment scheduling apps, online intake forms, or educational resource libraries. These tools empower patients to manage their dental care experience conveniently and stay informed about their oral health.</w:t>
      </w:r>
    </w:p>
    <w:p w14:paraId="7C575CB5" w14:textId="77777777" w:rsidR="000F0A38" w:rsidRPr="00406852" w:rsidRDefault="000F0A38" w:rsidP="00D663FB">
      <w:pPr>
        <w:numPr>
          <w:ilvl w:val="0"/>
          <w:numId w:val="18"/>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Data Analytics and Reporting:</w:t>
      </w:r>
      <w:r w:rsidRPr="00406852">
        <w:rPr>
          <w:rFonts w:ascii="Arial" w:eastAsia="Times New Roman" w:hAnsi="Arial" w:cs="Arial"/>
          <w:color w:val="1F1F1F"/>
          <w:kern w:val="0"/>
          <w:sz w:val="24"/>
          <w:szCs w:val="24"/>
          <w14:ligatures w14:val="none"/>
        </w:rPr>
        <w:t> Leverage data analytics capabilities within your practice management software to gain valuable insights into patient demographics, treatment trends, and practice performance. Use these insights to identify areas for improvement, optimize scheduling, and make data-driven decisions for your practice growth.</w:t>
      </w:r>
    </w:p>
    <w:p w14:paraId="3E8C96D2" w14:textId="571252FF" w:rsidR="000F0A38" w:rsidRPr="00406852" w:rsidRDefault="000F0A38" w:rsidP="002521C2">
      <w:pPr>
        <w:shd w:val="clear" w:color="auto" w:fill="FFFFFF"/>
        <w:spacing w:before="100" w:beforeAutospacing="1" w:after="100" w:afterAutospacing="1" w:line="360" w:lineRule="auto"/>
        <w:outlineLvl w:val="1"/>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Part </w:t>
      </w:r>
      <w:r w:rsidR="0023417C" w:rsidRPr="00406852">
        <w:rPr>
          <w:rFonts w:ascii="Arial" w:eastAsia="Times New Roman" w:hAnsi="Arial" w:cs="Arial"/>
          <w:b/>
          <w:bCs/>
          <w:color w:val="1F1F1F"/>
          <w:kern w:val="0"/>
          <w:sz w:val="24"/>
          <w:szCs w:val="24"/>
          <w14:ligatures w14:val="none"/>
        </w:rPr>
        <w:t>9</w:t>
      </w:r>
      <w:r w:rsidRPr="00406852">
        <w:rPr>
          <w:rFonts w:ascii="Arial" w:eastAsia="Times New Roman" w:hAnsi="Arial" w:cs="Arial"/>
          <w:b/>
          <w:bCs/>
          <w:color w:val="1F1F1F"/>
          <w:kern w:val="0"/>
          <w:sz w:val="24"/>
          <w:szCs w:val="24"/>
          <w14:ligatures w14:val="none"/>
        </w:rPr>
        <w:t>: Building a Strong Brand Identity</w:t>
      </w:r>
    </w:p>
    <w:p w14:paraId="3282D4ED" w14:textId="7506D394" w:rsidR="000F0A38" w:rsidRPr="00406852" w:rsidRDefault="000F0A38"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Developing a strong brand identity is crucial for establishing a trusted and reliable in-home dental care provider.</w:t>
      </w:r>
    </w:p>
    <w:p w14:paraId="02859316" w14:textId="43C182EE" w:rsidR="0023417C" w:rsidRPr="00406852" w:rsidRDefault="0023417C">
      <w:pPr>
        <w:pStyle w:val="ListParagraph"/>
        <w:numPr>
          <w:ilvl w:val="1"/>
          <w:numId w:val="48"/>
        </w:numPr>
        <w:shd w:val="clear" w:color="auto" w:fill="FFFFFF"/>
        <w:spacing w:before="100" w:beforeAutospacing="1" w:after="0" w:line="360" w:lineRule="auto"/>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lastRenderedPageBreak/>
        <w:t>Brand Identity</w:t>
      </w:r>
    </w:p>
    <w:p w14:paraId="602F4B62" w14:textId="0A33DBD8" w:rsidR="000F0A38" w:rsidRPr="00406852" w:rsidRDefault="000F0A38" w:rsidP="0023417C">
      <w:pPr>
        <w:pStyle w:val="ListParagraph"/>
        <w:shd w:val="clear" w:color="auto" w:fill="FFFFFF"/>
        <w:spacing w:before="100" w:beforeAutospacing="1" w:after="0" w:line="360" w:lineRule="auto"/>
        <w:ind w:left="36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Develop a Brand Statement:</w:t>
      </w:r>
      <w:r w:rsidRPr="00406852">
        <w:rPr>
          <w:rFonts w:ascii="Arial" w:eastAsia="Times New Roman" w:hAnsi="Arial" w:cs="Arial"/>
          <w:color w:val="1F1F1F"/>
          <w:kern w:val="0"/>
          <w:sz w:val="24"/>
          <w:szCs w:val="24"/>
          <w14:ligatures w14:val="none"/>
        </w:rPr>
        <w:t> Craft a clear and concise brand statement that conveys your core values, patient focus, and unique selling proposition (USP) in the in-home dental care market.</w:t>
      </w:r>
    </w:p>
    <w:p w14:paraId="116BCCCA" w14:textId="06E501DE" w:rsidR="000F0A38" w:rsidRPr="00406852" w:rsidRDefault="000F0A38">
      <w:pPr>
        <w:pStyle w:val="ListParagraph"/>
        <w:numPr>
          <w:ilvl w:val="1"/>
          <w:numId w:val="48"/>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Visual Branding:</w:t>
      </w:r>
      <w:r w:rsidRPr="00406852">
        <w:rPr>
          <w:rFonts w:ascii="Arial" w:eastAsia="Times New Roman" w:hAnsi="Arial" w:cs="Arial"/>
          <w:color w:val="1F1F1F"/>
          <w:kern w:val="0"/>
          <w:sz w:val="24"/>
          <w:szCs w:val="24"/>
          <w14:ligatures w14:val="none"/>
        </w:rPr>
        <w:t> Create a professional logo, consistent color scheme, and overall visual identity that reflects your brand personality and resonates with your target audience.</w:t>
      </w:r>
    </w:p>
    <w:p w14:paraId="6F9C2138" w14:textId="646CBE4F" w:rsidR="000F0A38" w:rsidRPr="00406852" w:rsidRDefault="000F0A38">
      <w:pPr>
        <w:pStyle w:val="ListParagraph"/>
        <w:numPr>
          <w:ilvl w:val="1"/>
          <w:numId w:val="48"/>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Consistent Messaging:</w:t>
      </w:r>
      <w:r w:rsidRPr="00406852">
        <w:rPr>
          <w:rFonts w:ascii="Arial" w:eastAsia="Times New Roman" w:hAnsi="Arial" w:cs="Arial"/>
          <w:color w:val="1F1F1F"/>
          <w:kern w:val="0"/>
          <w:sz w:val="24"/>
          <w:szCs w:val="24"/>
          <w14:ligatures w14:val="none"/>
        </w:rPr>
        <w:t> Maintain a consistent brand message across all your marketing materials, website, and social media platforms. This reinforces your brand identity and builds trust with potential patients.</w:t>
      </w:r>
    </w:p>
    <w:p w14:paraId="53B35841" w14:textId="24F3C7A4" w:rsidR="000F0A38" w:rsidRPr="00406852" w:rsidRDefault="000F0A38">
      <w:pPr>
        <w:pStyle w:val="ListParagraph"/>
        <w:numPr>
          <w:ilvl w:val="1"/>
          <w:numId w:val="48"/>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Patient Testimonials and Reviews:</w:t>
      </w:r>
      <w:r w:rsidRPr="00406852">
        <w:rPr>
          <w:rFonts w:ascii="Arial" w:eastAsia="Times New Roman" w:hAnsi="Arial" w:cs="Arial"/>
          <w:color w:val="1F1F1F"/>
          <w:kern w:val="0"/>
          <w:sz w:val="24"/>
          <w:szCs w:val="24"/>
          <w14:ligatures w14:val="none"/>
        </w:rPr>
        <w:t> Encourage satisfied patients to leave positive online reviews and testimonials on your website, social media pages, and relevant dental directories. Patient testimonials serve as powerful social proof and build trust with potential patients considering in-home dental care.</w:t>
      </w:r>
    </w:p>
    <w:p w14:paraId="5B9ECEEF" w14:textId="1ABCE34B" w:rsidR="007B3C31" w:rsidRPr="00406852" w:rsidRDefault="000F0A38">
      <w:pPr>
        <w:pStyle w:val="ListParagraph"/>
        <w:numPr>
          <w:ilvl w:val="1"/>
          <w:numId w:val="48"/>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Community Engagement:</w:t>
      </w:r>
      <w:r w:rsidRPr="00406852">
        <w:rPr>
          <w:rFonts w:ascii="Arial" w:eastAsia="Times New Roman" w:hAnsi="Arial" w:cs="Arial"/>
          <w:color w:val="1F1F1F"/>
          <w:kern w:val="0"/>
          <w:sz w:val="24"/>
          <w:szCs w:val="24"/>
          <w14:ligatures w14:val="none"/>
        </w:rPr>
        <w:t> Actively participate in community events, sponsor local health fairs, or partner with senior centers or assisted living facilities. This increases brand awareness and positions you as a caring and accessible dental care provider in your community.</w:t>
      </w:r>
    </w:p>
    <w:p w14:paraId="160C153A" w14:textId="754E1AD7" w:rsidR="000F0A38" w:rsidRPr="00406852" w:rsidRDefault="000F0A38" w:rsidP="002521C2">
      <w:pPr>
        <w:shd w:val="clear" w:color="auto" w:fill="FFFFFF"/>
        <w:spacing w:before="100" w:beforeAutospacing="1" w:after="100" w:afterAutospacing="1" w:line="360" w:lineRule="auto"/>
        <w:outlineLvl w:val="1"/>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Part </w:t>
      </w:r>
      <w:r w:rsidR="00560304" w:rsidRPr="00406852">
        <w:rPr>
          <w:rFonts w:ascii="Arial" w:eastAsia="Times New Roman" w:hAnsi="Arial" w:cs="Arial"/>
          <w:b/>
          <w:bCs/>
          <w:color w:val="1F1F1F"/>
          <w:kern w:val="0"/>
          <w:sz w:val="24"/>
          <w:szCs w:val="24"/>
          <w14:ligatures w14:val="none"/>
        </w:rPr>
        <w:t>10</w:t>
      </w:r>
      <w:r w:rsidRPr="00406852">
        <w:rPr>
          <w:rFonts w:ascii="Arial" w:eastAsia="Times New Roman" w:hAnsi="Arial" w:cs="Arial"/>
          <w:b/>
          <w:bCs/>
          <w:color w:val="1F1F1F"/>
          <w:kern w:val="0"/>
          <w:sz w:val="24"/>
          <w:szCs w:val="24"/>
          <w14:ligatures w14:val="none"/>
        </w:rPr>
        <w:t>: Staying Ahead of the Curve in In-Home Dentistry</w:t>
      </w:r>
    </w:p>
    <w:p w14:paraId="4BB7A356" w14:textId="77777777" w:rsidR="000D5E04" w:rsidRPr="00406852" w:rsidRDefault="00560304" w:rsidP="00560304">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10.1 Evolution of Dentistry</w:t>
      </w:r>
      <w:r w:rsidRPr="00406852">
        <w:rPr>
          <w:rFonts w:ascii="Arial" w:eastAsia="Times New Roman" w:hAnsi="Arial" w:cs="Arial"/>
          <w:color w:val="1F1F1F"/>
          <w:kern w:val="0"/>
          <w:sz w:val="24"/>
          <w:szCs w:val="24"/>
          <w14:ligatures w14:val="none"/>
        </w:rPr>
        <w:t xml:space="preserve"> </w:t>
      </w:r>
    </w:p>
    <w:p w14:paraId="13B04BF8" w14:textId="77777777" w:rsidR="00284328" w:rsidRPr="00406852" w:rsidRDefault="000F0A38" w:rsidP="00284328">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 xml:space="preserve">The in-home dental care landscape is constantly evolving. </w:t>
      </w:r>
      <w:r w:rsidR="00284328" w:rsidRPr="00406852">
        <w:rPr>
          <w:rFonts w:ascii="Arial" w:eastAsia="Times New Roman" w:hAnsi="Arial" w:cs="Arial"/>
          <w:color w:val="1F1F1F"/>
          <w:kern w:val="0"/>
          <w:sz w:val="24"/>
          <w:szCs w:val="24"/>
          <w14:ligatures w14:val="none"/>
        </w:rPr>
        <w:t>The future of dentistry is leaning towards increased convenience, accessibility, and patient-centered care. In-home dental practices are well-positioned to play a significant role in this evolving landscape. By following the comprehensive strategies outlined in this guide, you can not only establish a successful in-home dental practice but also contribute to making high-quality dental care more accessible and convenient for a wider range of patients. Remember, patient well-being and a commitment to providing exceptional in-home dental care are the cornerstones of a thriving practice and a fulfilling career in this innovative field of dentistry.</w:t>
      </w:r>
    </w:p>
    <w:p w14:paraId="22457B47" w14:textId="77777777" w:rsidR="00845CFB" w:rsidRPr="00406852" w:rsidRDefault="00845CFB" w:rsidP="00284328">
      <w:p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lastRenderedPageBreak/>
        <w:t xml:space="preserve">10.2 </w:t>
      </w:r>
      <w:r w:rsidR="000F0A38" w:rsidRPr="00406852">
        <w:rPr>
          <w:rFonts w:ascii="Arial" w:eastAsia="Times New Roman" w:hAnsi="Arial" w:cs="Arial"/>
          <w:b/>
          <w:bCs/>
          <w:color w:val="1F1F1F"/>
          <w:kern w:val="0"/>
          <w:sz w:val="24"/>
          <w:szCs w:val="24"/>
          <w14:ligatures w14:val="none"/>
        </w:rPr>
        <w:t>Continuing Education and Industry Trends:</w:t>
      </w:r>
      <w:r w:rsidR="000F0A38" w:rsidRPr="00406852">
        <w:rPr>
          <w:rFonts w:ascii="Arial" w:eastAsia="Times New Roman" w:hAnsi="Arial" w:cs="Arial"/>
          <w:color w:val="1F1F1F"/>
          <w:kern w:val="0"/>
          <w:sz w:val="24"/>
          <w:szCs w:val="24"/>
          <w14:ligatures w14:val="none"/>
        </w:rPr>
        <w:t> </w:t>
      </w:r>
    </w:p>
    <w:p w14:paraId="06EA4472" w14:textId="6270F3CA" w:rsidR="000F0A38" w:rsidRPr="00406852" w:rsidRDefault="000F0A38" w:rsidP="00284328">
      <w:p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Remain committed to continuing education by attending relevant workshops, conferences, or online courses to stay updated on the latest advancements in dental technologies, procedures, and best practices for in-home care.</w:t>
      </w:r>
    </w:p>
    <w:p w14:paraId="64508295" w14:textId="77777777" w:rsidR="000F0A38" w:rsidRPr="00406852" w:rsidRDefault="000F0A38">
      <w:pPr>
        <w:numPr>
          <w:ilvl w:val="0"/>
          <w:numId w:val="19"/>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Embrace New Technologies:</w:t>
      </w:r>
      <w:r w:rsidRPr="00406852">
        <w:rPr>
          <w:rFonts w:ascii="Arial" w:eastAsia="Times New Roman" w:hAnsi="Arial" w:cs="Arial"/>
          <w:color w:val="1F1F1F"/>
          <w:kern w:val="0"/>
          <w:sz w:val="24"/>
          <w:szCs w:val="24"/>
          <w14:ligatures w14:val="none"/>
        </w:rPr>
        <w:t> Be open to exploring and implementing new technologies that can enhance your in-home dental care services. This could involve portable digital X-ray equipment, </w:t>
      </w:r>
      <w:proofErr w:type="spellStart"/>
      <w:r w:rsidRPr="00406852">
        <w:rPr>
          <w:rFonts w:ascii="Arial" w:eastAsia="Times New Roman" w:hAnsi="Arial" w:cs="Arial"/>
          <w:color w:val="1F1F1F"/>
          <w:kern w:val="0"/>
          <w:sz w:val="24"/>
          <w:szCs w:val="24"/>
          <w14:ligatures w14:val="none"/>
        </w:rPr>
        <w:t>teledentistry</w:t>
      </w:r>
      <w:proofErr w:type="spellEnd"/>
      <w:r w:rsidRPr="00406852">
        <w:rPr>
          <w:rFonts w:ascii="Arial" w:eastAsia="Times New Roman" w:hAnsi="Arial" w:cs="Arial"/>
          <w:color w:val="1F1F1F"/>
          <w:kern w:val="0"/>
          <w:sz w:val="24"/>
          <w:szCs w:val="24"/>
          <w14:ligatures w14:val="none"/>
        </w:rPr>
        <w:t xml:space="preserve"> platforms for virtual consultations, or innovative dental materials for more efficient and comfortable procedures.</w:t>
      </w:r>
    </w:p>
    <w:p w14:paraId="7FAE7EAB" w14:textId="77777777" w:rsidR="000F0A38" w:rsidRPr="00406852" w:rsidRDefault="000F0A38">
      <w:pPr>
        <w:numPr>
          <w:ilvl w:val="0"/>
          <w:numId w:val="19"/>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Patient Feedback and Communication:</w:t>
      </w:r>
      <w:r w:rsidRPr="00406852">
        <w:rPr>
          <w:rFonts w:ascii="Arial" w:eastAsia="Times New Roman" w:hAnsi="Arial" w:cs="Arial"/>
          <w:color w:val="1F1F1F"/>
          <w:kern w:val="0"/>
          <w:sz w:val="24"/>
          <w:szCs w:val="24"/>
          <w14:ligatures w14:val="none"/>
        </w:rPr>
        <w:t> Maintain open communication channels with your patients and actively gather feedback on their experiences. This allows you to identify areas for improvement, adapt your services to better meet patient needs, and stay competitive in the market.</w:t>
      </w:r>
    </w:p>
    <w:p w14:paraId="17EC47DE" w14:textId="09CD757C" w:rsidR="007B3C31" w:rsidRPr="00406852" w:rsidRDefault="000F0A38">
      <w:pPr>
        <w:numPr>
          <w:ilvl w:val="0"/>
          <w:numId w:val="19"/>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Regulatory Updates and Compliance:</w:t>
      </w:r>
      <w:r w:rsidRPr="00406852">
        <w:rPr>
          <w:rFonts w:ascii="Arial" w:eastAsia="Times New Roman" w:hAnsi="Arial" w:cs="Arial"/>
          <w:color w:val="1F1F1F"/>
          <w:kern w:val="0"/>
          <w:sz w:val="24"/>
          <w:szCs w:val="24"/>
          <w14:ligatures w14:val="none"/>
        </w:rPr>
        <w:t> Stay informed about any changes or updates to regulations governing in-home dental practices. Proactive compliance ensures you operate legally and maintains patient safety and trust.</w:t>
      </w:r>
    </w:p>
    <w:p w14:paraId="5AD7E575" w14:textId="77777777" w:rsidR="000F0A38" w:rsidRPr="00406852" w:rsidRDefault="000F0A38" w:rsidP="002521C2">
      <w:pPr>
        <w:shd w:val="clear" w:color="auto" w:fill="FFFFFF"/>
        <w:spacing w:before="100" w:beforeAutospacing="1" w:after="100" w:afterAutospacing="1" w:line="360" w:lineRule="auto"/>
        <w:outlineLvl w:val="1"/>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Part 11: Optimizing Your In-Home Dental Workspace</w:t>
      </w:r>
    </w:p>
    <w:p w14:paraId="278AAB9F" w14:textId="77777777" w:rsidR="000F0A38" w:rsidRPr="00406852" w:rsidRDefault="000F0A38"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Creating a comfortable and functional workspace is crucial for a smooth in-home dental experience. Here's how to optimize your setup:</w:t>
      </w:r>
    </w:p>
    <w:p w14:paraId="0DE6BEBE" w14:textId="55F899D4" w:rsidR="000F0A38" w:rsidRPr="00406852" w:rsidRDefault="00406852" w:rsidP="00406852">
      <w:pPr>
        <w:shd w:val="clear" w:color="auto" w:fill="FFFFFF"/>
        <w:spacing w:before="100" w:beforeAutospacing="1" w:after="0" w:line="360" w:lineRule="auto"/>
        <w:ind w:left="72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11.1 </w:t>
      </w:r>
      <w:r w:rsidR="000F0A38" w:rsidRPr="00406852">
        <w:rPr>
          <w:rFonts w:ascii="Arial" w:eastAsia="Times New Roman" w:hAnsi="Arial" w:cs="Arial"/>
          <w:b/>
          <w:bCs/>
          <w:color w:val="1F1F1F"/>
          <w:kern w:val="0"/>
          <w:sz w:val="24"/>
          <w:szCs w:val="24"/>
          <w14:ligatures w14:val="none"/>
        </w:rPr>
        <w:t>Portability and Efficiency:</w:t>
      </w:r>
      <w:r w:rsidR="000F0A38" w:rsidRPr="00406852">
        <w:rPr>
          <w:rFonts w:ascii="Arial" w:eastAsia="Times New Roman" w:hAnsi="Arial" w:cs="Arial"/>
          <w:color w:val="1F1F1F"/>
          <w:kern w:val="0"/>
          <w:sz w:val="24"/>
          <w:szCs w:val="24"/>
          <w14:ligatures w14:val="none"/>
        </w:rPr>
        <w:t> Invest in portable dental equipment that is lightweight, easy to assemble, and allows for efficient treatment delivery in various home environments.</w:t>
      </w:r>
    </w:p>
    <w:p w14:paraId="6830398A" w14:textId="1EA8CD37" w:rsidR="000F0A38" w:rsidRPr="00406852" w:rsidRDefault="00406852" w:rsidP="00406852">
      <w:pPr>
        <w:shd w:val="clear" w:color="auto" w:fill="FFFFFF"/>
        <w:spacing w:before="100" w:beforeAutospacing="1" w:after="0" w:line="360" w:lineRule="auto"/>
        <w:ind w:left="72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11.2 </w:t>
      </w:r>
      <w:r w:rsidR="000F0A38" w:rsidRPr="00406852">
        <w:rPr>
          <w:rFonts w:ascii="Arial" w:eastAsia="Times New Roman" w:hAnsi="Arial" w:cs="Arial"/>
          <w:b/>
          <w:bCs/>
          <w:color w:val="1F1F1F"/>
          <w:kern w:val="0"/>
          <w:sz w:val="24"/>
          <w:szCs w:val="24"/>
          <w14:ligatures w14:val="none"/>
        </w:rPr>
        <w:t>Infection Control Considerations:</w:t>
      </w:r>
      <w:r w:rsidR="000F0A38" w:rsidRPr="00406852">
        <w:rPr>
          <w:rFonts w:ascii="Arial" w:eastAsia="Times New Roman" w:hAnsi="Arial" w:cs="Arial"/>
          <w:color w:val="1F1F1F"/>
          <w:kern w:val="0"/>
          <w:sz w:val="24"/>
          <w:szCs w:val="24"/>
          <w14:ligatures w14:val="none"/>
        </w:rPr>
        <w:t> Designate a specific area within your vehicle or workspace for storing sterilized equipment and maintaining a clean work environment during patient visits.</w:t>
      </w:r>
    </w:p>
    <w:p w14:paraId="1D1C5E05" w14:textId="710CD58F" w:rsidR="000F0A38" w:rsidRPr="00406852" w:rsidRDefault="00406852" w:rsidP="00406852">
      <w:pPr>
        <w:shd w:val="clear" w:color="auto" w:fill="FFFFFF"/>
        <w:spacing w:before="100" w:beforeAutospacing="1" w:after="0" w:line="360" w:lineRule="auto"/>
        <w:ind w:left="72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lastRenderedPageBreak/>
        <w:t xml:space="preserve">11.3 </w:t>
      </w:r>
      <w:r w:rsidR="000F0A38" w:rsidRPr="00406852">
        <w:rPr>
          <w:rFonts w:ascii="Arial" w:eastAsia="Times New Roman" w:hAnsi="Arial" w:cs="Arial"/>
          <w:b/>
          <w:bCs/>
          <w:color w:val="1F1F1F"/>
          <w:kern w:val="0"/>
          <w:sz w:val="24"/>
          <w:szCs w:val="24"/>
          <w14:ligatures w14:val="none"/>
        </w:rPr>
        <w:t>Ergonomics and Patient Comfort:</w:t>
      </w:r>
      <w:r w:rsidR="000F0A38" w:rsidRPr="00406852">
        <w:rPr>
          <w:rFonts w:ascii="Arial" w:eastAsia="Times New Roman" w:hAnsi="Arial" w:cs="Arial"/>
          <w:color w:val="1F1F1F"/>
          <w:kern w:val="0"/>
          <w:sz w:val="24"/>
          <w:szCs w:val="24"/>
          <w14:ligatures w14:val="none"/>
        </w:rPr>
        <w:t> Consider ergonomic factors when setting up your workspace to ensure proper posture and minimize fatigue during procedures. Utilize comfortable pillows and headrests for patient comfort.</w:t>
      </w:r>
    </w:p>
    <w:p w14:paraId="644F9518" w14:textId="79F6A259" w:rsidR="000F0A38" w:rsidRPr="00406852" w:rsidRDefault="00406852" w:rsidP="00406852">
      <w:pPr>
        <w:shd w:val="clear" w:color="auto" w:fill="FFFFFF"/>
        <w:spacing w:before="100" w:beforeAutospacing="1" w:after="0" w:line="360" w:lineRule="auto"/>
        <w:ind w:left="72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11.4 </w:t>
      </w:r>
      <w:r w:rsidR="000F0A38" w:rsidRPr="00406852">
        <w:rPr>
          <w:rFonts w:ascii="Arial" w:eastAsia="Times New Roman" w:hAnsi="Arial" w:cs="Arial"/>
          <w:b/>
          <w:bCs/>
          <w:color w:val="1F1F1F"/>
          <w:kern w:val="0"/>
          <w:sz w:val="24"/>
          <w:szCs w:val="24"/>
          <w14:ligatures w14:val="none"/>
        </w:rPr>
        <w:t>Organization and Accessibility:</w:t>
      </w:r>
      <w:r w:rsidR="000F0A38" w:rsidRPr="00406852">
        <w:rPr>
          <w:rFonts w:ascii="Arial" w:eastAsia="Times New Roman" w:hAnsi="Arial" w:cs="Arial"/>
          <w:color w:val="1F1F1F"/>
          <w:kern w:val="0"/>
          <w:sz w:val="24"/>
          <w:szCs w:val="24"/>
          <w14:ligatures w14:val="none"/>
        </w:rPr>
        <w:t> Organize your supplies and equipment efficiently to ensure everything you need is readily accessible during patient visits. Consider using portable storage containers or pouches for optimal organization.</w:t>
      </w:r>
    </w:p>
    <w:p w14:paraId="5C17AB29" w14:textId="1B343D58" w:rsidR="000F0A38" w:rsidRPr="00406852" w:rsidRDefault="00406852" w:rsidP="00406852">
      <w:p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11.5 </w:t>
      </w:r>
      <w:r w:rsidR="000F0A38" w:rsidRPr="00406852">
        <w:rPr>
          <w:rFonts w:ascii="Arial" w:eastAsia="Times New Roman" w:hAnsi="Arial" w:cs="Arial"/>
          <w:b/>
          <w:bCs/>
          <w:color w:val="1F1F1F"/>
          <w:kern w:val="0"/>
          <w:sz w:val="24"/>
          <w:szCs w:val="24"/>
          <w14:ligatures w14:val="none"/>
        </w:rPr>
        <w:t>Waste Management:</w:t>
      </w:r>
      <w:r w:rsidR="000F0A38" w:rsidRPr="00406852">
        <w:rPr>
          <w:rFonts w:ascii="Arial" w:eastAsia="Times New Roman" w:hAnsi="Arial" w:cs="Arial"/>
          <w:color w:val="1F1F1F"/>
          <w:kern w:val="0"/>
          <w:sz w:val="24"/>
          <w:szCs w:val="24"/>
          <w14:ligatures w14:val="none"/>
        </w:rPr>
        <w:t> Implement a safe and responsible waste management system for used dental materials and disposable supplies.</w:t>
      </w:r>
    </w:p>
    <w:p w14:paraId="02192021" w14:textId="77777777" w:rsidR="00F47360" w:rsidRPr="00406852" w:rsidRDefault="00F47360" w:rsidP="00F47360">
      <w:pPr>
        <w:shd w:val="clear" w:color="auto" w:fill="FFFFFF"/>
        <w:spacing w:before="100" w:beforeAutospacing="1" w:after="0" w:line="360" w:lineRule="auto"/>
        <w:rPr>
          <w:rFonts w:ascii="Arial" w:eastAsia="Times New Roman" w:hAnsi="Arial" w:cs="Arial"/>
          <w:color w:val="1F1F1F"/>
          <w:kern w:val="0"/>
          <w:sz w:val="24"/>
          <w:szCs w:val="24"/>
          <w14:ligatures w14:val="none"/>
        </w:rPr>
      </w:pPr>
    </w:p>
    <w:p w14:paraId="20F55CB1" w14:textId="77777777" w:rsidR="00F47360" w:rsidRPr="00406852" w:rsidRDefault="00F47360" w:rsidP="00F47360">
      <w:pPr>
        <w:shd w:val="clear" w:color="auto" w:fill="FFFFFF"/>
        <w:spacing w:before="100" w:beforeAutospacing="1" w:after="0" w:line="360" w:lineRule="auto"/>
        <w:rPr>
          <w:rFonts w:ascii="Arial" w:eastAsia="Times New Roman" w:hAnsi="Arial" w:cs="Arial"/>
          <w:color w:val="1F1F1F"/>
          <w:kern w:val="0"/>
          <w:sz w:val="24"/>
          <w:szCs w:val="24"/>
          <w14:ligatures w14:val="none"/>
        </w:rPr>
      </w:pPr>
    </w:p>
    <w:p w14:paraId="77AD6FB7" w14:textId="77777777" w:rsidR="00F47360" w:rsidRPr="00406852" w:rsidRDefault="00F47360" w:rsidP="00F47360">
      <w:pPr>
        <w:shd w:val="clear" w:color="auto" w:fill="FFFFFF"/>
        <w:spacing w:before="100" w:beforeAutospacing="1" w:after="0" w:line="360" w:lineRule="auto"/>
        <w:rPr>
          <w:rFonts w:ascii="Arial" w:eastAsia="Times New Roman" w:hAnsi="Arial" w:cs="Arial"/>
          <w:color w:val="1F1F1F"/>
          <w:kern w:val="0"/>
          <w:sz w:val="24"/>
          <w:szCs w:val="24"/>
          <w14:ligatures w14:val="none"/>
        </w:rPr>
      </w:pPr>
    </w:p>
    <w:p w14:paraId="4C4DEAB3" w14:textId="77777777" w:rsidR="00F47360" w:rsidRPr="00406852" w:rsidRDefault="00F47360" w:rsidP="00F47360">
      <w:pPr>
        <w:shd w:val="clear" w:color="auto" w:fill="FFFFFF"/>
        <w:spacing w:before="100" w:beforeAutospacing="1" w:after="0" w:line="360" w:lineRule="auto"/>
        <w:rPr>
          <w:rFonts w:ascii="Arial" w:eastAsia="Times New Roman" w:hAnsi="Arial" w:cs="Arial"/>
          <w:color w:val="1F1F1F"/>
          <w:kern w:val="0"/>
          <w:sz w:val="24"/>
          <w:szCs w:val="24"/>
          <w14:ligatures w14:val="none"/>
        </w:rPr>
      </w:pPr>
    </w:p>
    <w:p w14:paraId="130E1DE3" w14:textId="77777777" w:rsidR="000F0A38" w:rsidRPr="00406852" w:rsidRDefault="000F0A38" w:rsidP="002521C2">
      <w:pPr>
        <w:shd w:val="clear" w:color="auto" w:fill="FFFFFF"/>
        <w:spacing w:before="100" w:beforeAutospacing="1" w:after="100" w:afterAutospacing="1" w:line="360" w:lineRule="auto"/>
        <w:outlineLvl w:val="1"/>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Part 12: Insurance Billing and Reimbursement for In-Home Dentistry</w:t>
      </w:r>
    </w:p>
    <w:p w14:paraId="1F9D46B6" w14:textId="77777777" w:rsidR="000F0A38" w:rsidRPr="00406852" w:rsidRDefault="000F0A38"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Understanding insurance billing and reimbursement practices is essential for ensuring financial sustainability in your in-home dental practice.</w:t>
      </w:r>
    </w:p>
    <w:p w14:paraId="6FAE8543" w14:textId="2DB3A09B" w:rsidR="000F0A38" w:rsidRPr="00406852" w:rsidRDefault="00406852" w:rsidP="00406852">
      <w:pPr>
        <w:shd w:val="clear" w:color="auto" w:fill="FFFFFF"/>
        <w:spacing w:before="100" w:beforeAutospacing="1" w:after="0" w:line="360" w:lineRule="auto"/>
        <w:ind w:left="72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12.1 </w:t>
      </w:r>
      <w:r w:rsidR="000F0A38" w:rsidRPr="00406852">
        <w:rPr>
          <w:rFonts w:ascii="Arial" w:eastAsia="Times New Roman" w:hAnsi="Arial" w:cs="Arial"/>
          <w:b/>
          <w:bCs/>
          <w:color w:val="1F1F1F"/>
          <w:kern w:val="0"/>
          <w:sz w:val="24"/>
          <w:szCs w:val="24"/>
          <w14:ligatures w14:val="none"/>
        </w:rPr>
        <w:t>Understanding Insurance Coverage:</w:t>
      </w:r>
      <w:r w:rsidR="000F0A38" w:rsidRPr="00406852">
        <w:rPr>
          <w:rFonts w:ascii="Arial" w:eastAsia="Times New Roman" w:hAnsi="Arial" w:cs="Arial"/>
          <w:color w:val="1F1F1F"/>
          <w:kern w:val="0"/>
          <w:sz w:val="24"/>
          <w:szCs w:val="24"/>
          <w14:ligatures w14:val="none"/>
        </w:rPr>
        <w:t> Familiarize yourself with the specific dental procedures covered by various insurance plans and any potential limitations for in-home care.</w:t>
      </w:r>
      <w:r w:rsidRPr="00406852">
        <w:rPr>
          <w:rFonts w:ascii="Arial" w:eastAsia="Times New Roman" w:hAnsi="Arial" w:cs="Arial"/>
          <w:color w:val="1F1F1F"/>
          <w:kern w:val="0"/>
          <w:sz w:val="24"/>
          <w:szCs w:val="24"/>
          <w14:ligatures w14:val="none"/>
        </w:rPr>
        <w:t xml:space="preserve"> Often have pre-authorization of treatment involving more than basic hygiene to be preapproved, unless patient is in pain or in a dire need of treatment.</w:t>
      </w:r>
    </w:p>
    <w:p w14:paraId="153B50AE" w14:textId="67E6A1E3" w:rsidR="000F0A38" w:rsidRPr="00406852" w:rsidRDefault="00406852" w:rsidP="00406852">
      <w:pPr>
        <w:shd w:val="clear" w:color="auto" w:fill="FFFFFF"/>
        <w:spacing w:before="100" w:beforeAutospacing="1" w:after="0" w:line="360" w:lineRule="auto"/>
        <w:ind w:left="72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12.2 </w:t>
      </w:r>
      <w:r w:rsidR="000F0A38" w:rsidRPr="00406852">
        <w:rPr>
          <w:rFonts w:ascii="Arial" w:eastAsia="Times New Roman" w:hAnsi="Arial" w:cs="Arial"/>
          <w:b/>
          <w:bCs/>
          <w:color w:val="1F1F1F"/>
          <w:kern w:val="0"/>
          <w:sz w:val="24"/>
          <w:szCs w:val="24"/>
          <w14:ligatures w14:val="none"/>
        </w:rPr>
        <w:t>Accurate Coding and Billing:</w:t>
      </w:r>
      <w:r w:rsidR="000F0A38" w:rsidRPr="00406852">
        <w:rPr>
          <w:rFonts w:ascii="Arial" w:eastAsia="Times New Roman" w:hAnsi="Arial" w:cs="Arial"/>
          <w:color w:val="1F1F1F"/>
          <w:kern w:val="0"/>
          <w:sz w:val="24"/>
          <w:szCs w:val="24"/>
          <w14:ligatures w14:val="none"/>
        </w:rPr>
        <w:t> Utilize accurate dental procedure codes and adhere to proper billing practices to maximize reimbursement from insurance companies.</w:t>
      </w:r>
    </w:p>
    <w:p w14:paraId="1F92E813" w14:textId="09B5D51D" w:rsidR="000F0A38" w:rsidRPr="00406852" w:rsidRDefault="00406852" w:rsidP="00406852">
      <w:pPr>
        <w:shd w:val="clear" w:color="auto" w:fill="FFFFFF"/>
        <w:spacing w:before="100" w:beforeAutospacing="1" w:after="0" w:line="360" w:lineRule="auto"/>
        <w:ind w:left="72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lastRenderedPageBreak/>
        <w:t xml:space="preserve">12.3 </w:t>
      </w:r>
      <w:r w:rsidR="000F0A38" w:rsidRPr="00406852">
        <w:rPr>
          <w:rFonts w:ascii="Arial" w:eastAsia="Times New Roman" w:hAnsi="Arial" w:cs="Arial"/>
          <w:b/>
          <w:bCs/>
          <w:color w:val="1F1F1F"/>
          <w:kern w:val="0"/>
          <w:sz w:val="24"/>
          <w:szCs w:val="24"/>
          <w14:ligatures w14:val="none"/>
        </w:rPr>
        <w:t>Transparency and Communication:</w:t>
      </w:r>
      <w:r w:rsidR="000F0A38" w:rsidRPr="00406852">
        <w:rPr>
          <w:rFonts w:ascii="Arial" w:eastAsia="Times New Roman" w:hAnsi="Arial" w:cs="Arial"/>
          <w:color w:val="1F1F1F"/>
          <w:kern w:val="0"/>
          <w:sz w:val="24"/>
          <w:szCs w:val="24"/>
          <w14:ligatures w14:val="none"/>
        </w:rPr>
        <w:t> Maintain clear communication with patients regarding their insurance coverage, estimated out-of-pocket costs, and payment options before treatment begins.</w:t>
      </w:r>
    </w:p>
    <w:p w14:paraId="61DDD19B" w14:textId="718FC05D" w:rsidR="000F0A38" w:rsidRPr="00406852" w:rsidRDefault="00406852" w:rsidP="00406852">
      <w:pPr>
        <w:shd w:val="clear" w:color="auto" w:fill="FFFFFF"/>
        <w:spacing w:before="100" w:beforeAutospacing="1" w:after="0" w:line="360" w:lineRule="auto"/>
        <w:ind w:left="72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12.4 </w:t>
      </w:r>
      <w:r w:rsidR="000F0A38" w:rsidRPr="00406852">
        <w:rPr>
          <w:rFonts w:ascii="Arial" w:eastAsia="Times New Roman" w:hAnsi="Arial" w:cs="Arial"/>
          <w:b/>
          <w:bCs/>
          <w:color w:val="1F1F1F"/>
          <w:kern w:val="0"/>
          <w:sz w:val="24"/>
          <w:szCs w:val="24"/>
          <w14:ligatures w14:val="none"/>
        </w:rPr>
        <w:t>Consider Offering Payment Plans:</w:t>
      </w:r>
      <w:r w:rsidR="000F0A38" w:rsidRPr="00406852">
        <w:rPr>
          <w:rFonts w:ascii="Arial" w:eastAsia="Times New Roman" w:hAnsi="Arial" w:cs="Arial"/>
          <w:color w:val="1F1F1F"/>
          <w:kern w:val="0"/>
          <w:sz w:val="24"/>
          <w:szCs w:val="24"/>
          <w14:ligatures w14:val="none"/>
        </w:rPr>
        <w:t> Explore offering flexible payment plans to cater to patients who may require financial assistance for necessary dental care.</w:t>
      </w:r>
    </w:p>
    <w:p w14:paraId="2EBF0DDE" w14:textId="0DE4335E" w:rsidR="00C1366D" w:rsidRPr="00406852" w:rsidRDefault="00406852" w:rsidP="00406852">
      <w:pPr>
        <w:shd w:val="clear" w:color="auto" w:fill="FFFFFF"/>
        <w:spacing w:before="100" w:beforeAutospacing="1" w:after="0" w:line="360" w:lineRule="auto"/>
        <w:ind w:left="72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12.5 </w:t>
      </w:r>
      <w:r w:rsidR="000F0A38" w:rsidRPr="00406852">
        <w:rPr>
          <w:rFonts w:ascii="Arial" w:eastAsia="Times New Roman" w:hAnsi="Arial" w:cs="Arial"/>
          <w:b/>
          <w:bCs/>
          <w:color w:val="1F1F1F"/>
          <w:kern w:val="0"/>
          <w:sz w:val="24"/>
          <w:szCs w:val="24"/>
          <w14:ligatures w14:val="none"/>
        </w:rPr>
        <w:t>Staying Up-to-Date on Reimbursement Policies:</w:t>
      </w:r>
      <w:r w:rsidR="000F0A38" w:rsidRPr="00406852">
        <w:rPr>
          <w:rFonts w:ascii="Arial" w:eastAsia="Times New Roman" w:hAnsi="Arial" w:cs="Arial"/>
          <w:color w:val="1F1F1F"/>
          <w:kern w:val="0"/>
          <w:sz w:val="24"/>
          <w:szCs w:val="24"/>
          <w14:ligatures w14:val="none"/>
        </w:rPr>
        <w:t> Stay informed about any changes or updates in insurance reimbursement policies for in-home dental care services.</w:t>
      </w:r>
      <w:r w:rsidR="007136A7" w:rsidRPr="00406852">
        <w:rPr>
          <w:rFonts w:ascii="Arial" w:eastAsia="Times New Roman" w:hAnsi="Arial" w:cs="Arial"/>
          <w:color w:val="1F1F1F"/>
          <w:kern w:val="0"/>
          <w:sz w:val="24"/>
          <w:szCs w:val="24"/>
          <w14:ligatures w14:val="none"/>
        </w:rPr>
        <w:t xml:space="preserve"> </w:t>
      </w:r>
      <w:r w:rsidR="0009127D" w:rsidRPr="00406852">
        <w:rPr>
          <w:rFonts w:ascii="Arial" w:eastAsia="Times New Roman" w:hAnsi="Arial" w:cs="Arial"/>
          <w:color w:val="1F1F1F"/>
          <w:kern w:val="0"/>
          <w:sz w:val="24"/>
          <w:szCs w:val="24"/>
          <w14:ligatures w14:val="none"/>
        </w:rPr>
        <w:t>Many in-home dental companies implement an "in-home" fee, encompassing travel expenses, assistant and dentist compensation, and other operational costs associated with providing care outside of a traditional dental office setting. This fee structure helps ensure the sustainability and accessibility of high-quality dental services delivered directly to patients' homes or preferred locations.</w:t>
      </w:r>
    </w:p>
    <w:p w14:paraId="66218860" w14:textId="77777777" w:rsidR="007136A7" w:rsidRPr="00406852" w:rsidRDefault="007136A7" w:rsidP="002521C2">
      <w:pPr>
        <w:shd w:val="clear" w:color="auto" w:fill="FFFFFF"/>
        <w:spacing w:before="100" w:beforeAutospacing="1" w:after="100" w:afterAutospacing="1" w:line="360" w:lineRule="auto"/>
        <w:outlineLvl w:val="1"/>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Part 13: Dental Board of California</w:t>
      </w:r>
    </w:p>
    <w:p w14:paraId="2539470C" w14:textId="25B32F12" w:rsidR="005B1FB1" w:rsidRPr="00406852" w:rsidRDefault="005B1FB1" w:rsidP="002521C2">
      <w:pPr>
        <w:shd w:val="clear" w:color="auto" w:fill="FFFFFF"/>
        <w:spacing w:before="100" w:beforeAutospacing="1" w:after="100" w:afterAutospacing="1" w:line="360" w:lineRule="auto"/>
        <w:outlineLvl w:val="1"/>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In-home dentistry in California operates under a specific legal framework that practitioners mus</w:t>
      </w:r>
      <w:r w:rsidR="00AE3985" w:rsidRPr="00406852">
        <w:rPr>
          <w:rFonts w:ascii="Arial" w:eastAsia="Times New Roman" w:hAnsi="Arial" w:cs="Arial"/>
          <w:b/>
          <w:bCs/>
          <w:color w:val="1F1F1F"/>
          <w:kern w:val="0"/>
          <w:sz w:val="24"/>
          <w:szCs w:val="24"/>
          <w14:ligatures w14:val="none"/>
        </w:rPr>
        <w:t xml:space="preserve">t </w:t>
      </w:r>
      <w:r w:rsidRPr="00406852">
        <w:rPr>
          <w:rFonts w:ascii="Arial" w:eastAsia="Times New Roman" w:hAnsi="Arial" w:cs="Arial"/>
          <w:b/>
          <w:bCs/>
          <w:color w:val="1F1F1F"/>
          <w:kern w:val="0"/>
          <w:sz w:val="24"/>
          <w:szCs w:val="24"/>
          <w14:ligatures w14:val="none"/>
        </w:rPr>
        <w:t>adhere to. Here's a breakdown of key aspects:</w:t>
      </w:r>
    </w:p>
    <w:p w14:paraId="21675A0C" w14:textId="2C43450F" w:rsidR="005B1FB1" w:rsidRPr="00406852" w:rsidRDefault="007136A7" w:rsidP="007136A7">
      <w:pPr>
        <w:shd w:val="clear" w:color="auto" w:fill="FFFFFF"/>
        <w:spacing w:before="100" w:beforeAutospacing="1" w:after="100" w:afterAutospacing="1" w:line="360" w:lineRule="auto"/>
        <w:ind w:left="720"/>
        <w:outlineLvl w:val="1"/>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13.1 </w:t>
      </w:r>
      <w:r w:rsidR="005B1FB1" w:rsidRPr="00406852">
        <w:rPr>
          <w:rFonts w:ascii="Arial" w:eastAsia="Times New Roman" w:hAnsi="Arial" w:cs="Arial"/>
          <w:b/>
          <w:bCs/>
          <w:color w:val="1F1F1F"/>
          <w:kern w:val="0"/>
          <w:sz w:val="24"/>
          <w:szCs w:val="24"/>
          <w14:ligatures w14:val="none"/>
        </w:rPr>
        <w:t xml:space="preserve">Dental Board of California (DBC): </w:t>
      </w:r>
      <w:r w:rsidR="005B1FB1" w:rsidRPr="00406852">
        <w:rPr>
          <w:rFonts w:ascii="Arial" w:eastAsia="Times New Roman" w:hAnsi="Arial" w:cs="Arial"/>
          <w:color w:val="1F1F1F"/>
          <w:kern w:val="0"/>
          <w:sz w:val="24"/>
          <w:szCs w:val="24"/>
          <w14:ligatures w14:val="none"/>
        </w:rPr>
        <w:t>The DBC is the primary regulatory body overseeing dental practice in the state. It issues licenses, enforces regulations, and provides guidance on legal compliance for in-home dentistry.</w:t>
      </w:r>
    </w:p>
    <w:p w14:paraId="14F64B2A" w14:textId="58CF9698" w:rsidR="005B1FB1" w:rsidRPr="00406852" w:rsidRDefault="005B1FB1" w:rsidP="00C96211">
      <w:pPr>
        <w:spacing w:line="360" w:lineRule="auto"/>
        <w:ind w:left="360"/>
        <w:rPr>
          <w:rFonts w:ascii="Arial" w:hAnsi="Arial" w:cs="Arial"/>
          <w:sz w:val="24"/>
          <w:szCs w:val="24"/>
        </w:rPr>
      </w:pPr>
      <w:r w:rsidRPr="00406852">
        <w:rPr>
          <w:rFonts w:ascii="Arial" w:eastAsia="Times New Roman" w:hAnsi="Arial" w:cs="Arial"/>
          <w:b/>
          <w:bCs/>
          <w:color w:val="1F1F1F"/>
          <w:kern w:val="0"/>
          <w:sz w:val="24"/>
          <w:szCs w:val="24"/>
          <w14:ligatures w14:val="none"/>
        </w:rPr>
        <w:t xml:space="preserve">The California Dental Practice Act </w:t>
      </w:r>
      <w:r w:rsidRPr="00406852">
        <w:rPr>
          <w:rFonts w:ascii="Arial" w:eastAsia="Times New Roman" w:hAnsi="Arial" w:cs="Arial"/>
          <w:color w:val="1F1F1F"/>
          <w:kern w:val="0"/>
          <w:sz w:val="24"/>
          <w:szCs w:val="24"/>
          <w14:ligatures w14:val="none"/>
        </w:rPr>
        <w:t>outlines the scope of practice for dentists and dental auxiliaries, including permissible procedures and supervision requirements. In-home dentists must adhere to these regulations to ensure patient safety and legal compliance.</w:t>
      </w:r>
      <w:r w:rsidR="00D33932" w:rsidRPr="00406852">
        <w:rPr>
          <w:rFonts w:ascii="Arial" w:eastAsia="Times New Roman" w:hAnsi="Arial" w:cs="Arial"/>
          <w:color w:val="1F1F1F"/>
          <w:kern w:val="0"/>
          <w:sz w:val="24"/>
          <w:szCs w:val="24"/>
          <w14:ligatures w14:val="none"/>
        </w:rPr>
        <w:t xml:space="preserve"> </w:t>
      </w:r>
      <w:r w:rsidR="00D33932" w:rsidRPr="00406852">
        <w:rPr>
          <w:rFonts w:ascii="Arial" w:hAnsi="Arial" w:cs="Arial"/>
          <w:sz w:val="24"/>
          <w:szCs w:val="24"/>
        </w:rPr>
        <w:t xml:space="preserve">Practitioners of in-home dentistry must strictly comply with these regulations to safeguard patient well-being and uphold legal standards. If operating a mobile dental unit, a specific Mobile Dental Clinic permit from the Dental Board of </w:t>
      </w:r>
      <w:r w:rsidR="00D33932" w:rsidRPr="00406852">
        <w:rPr>
          <w:rFonts w:ascii="Arial" w:hAnsi="Arial" w:cs="Arial"/>
          <w:sz w:val="24"/>
          <w:szCs w:val="24"/>
        </w:rPr>
        <w:lastRenderedPageBreak/>
        <w:t xml:space="preserve">California is mandatory, verifying that the mobile unit meets necessary safety and sanitation criteria. </w:t>
      </w:r>
    </w:p>
    <w:p w14:paraId="63CA0F08" w14:textId="77777777" w:rsidR="00F57E24" w:rsidRPr="00406852" w:rsidRDefault="00AA0DF4">
      <w:pPr>
        <w:pStyle w:val="ListParagraph"/>
        <w:numPr>
          <w:ilvl w:val="1"/>
          <w:numId w:val="49"/>
        </w:numPr>
        <w:shd w:val="clear" w:color="auto" w:fill="FFFFFF"/>
        <w:spacing w:before="100" w:beforeAutospacing="1" w:after="100" w:afterAutospacing="1" w:line="360" w:lineRule="auto"/>
        <w:outlineLvl w:val="1"/>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 </w:t>
      </w:r>
      <w:r w:rsidR="005B1FB1" w:rsidRPr="00406852">
        <w:rPr>
          <w:rFonts w:ascii="Arial" w:eastAsia="Times New Roman" w:hAnsi="Arial" w:cs="Arial"/>
          <w:b/>
          <w:bCs/>
          <w:color w:val="1F1F1F"/>
          <w:kern w:val="0"/>
          <w:sz w:val="24"/>
          <w:szCs w:val="24"/>
          <w14:ligatures w14:val="none"/>
        </w:rPr>
        <w:t xml:space="preserve">Mobile Dental Clinic Permit: </w:t>
      </w:r>
      <w:r w:rsidR="00E94FED" w:rsidRPr="00406852">
        <w:rPr>
          <w:rFonts w:ascii="Arial" w:eastAsia="Times New Roman" w:hAnsi="Arial" w:cs="Arial"/>
          <w:color w:val="1F1F1F"/>
          <w:kern w:val="0"/>
          <w:sz w:val="24"/>
          <w:szCs w:val="24"/>
          <w14:ligatures w14:val="none"/>
        </w:rPr>
        <w:t xml:space="preserve">For mobile dental vehicles used to provide dental procedures to patients within the vehicle itself, a Mobile Dental Clinic permit from the Dental Board of California (DBC) is mandatory. This permit ensures compliance with stringent safety and sanitation standards. </w:t>
      </w:r>
    </w:p>
    <w:p w14:paraId="20FE3E07" w14:textId="46B73A02" w:rsidR="00A4214F" w:rsidRPr="00406852" w:rsidRDefault="006D2D3C">
      <w:pPr>
        <w:pStyle w:val="ListParagraph"/>
        <w:numPr>
          <w:ilvl w:val="1"/>
          <w:numId w:val="49"/>
        </w:numPr>
        <w:shd w:val="clear" w:color="auto" w:fill="FFFFFF"/>
        <w:spacing w:before="100" w:beforeAutospacing="1" w:after="100" w:afterAutospacing="1" w:line="360" w:lineRule="auto"/>
        <w:outlineLvl w:val="1"/>
        <w:rPr>
          <w:rFonts w:ascii="Arial" w:eastAsia="Times New Roman" w:hAnsi="Arial" w:cs="Arial"/>
          <w:b/>
          <w:bCs/>
          <w:color w:val="1F1F1F"/>
          <w:kern w:val="0"/>
          <w:sz w:val="24"/>
          <w:szCs w:val="24"/>
          <w14:ligatures w14:val="none"/>
        </w:rPr>
      </w:pPr>
      <w:r w:rsidRPr="00406852">
        <w:rPr>
          <w:rFonts w:ascii="Arial" w:eastAsia="Times New Roman" w:hAnsi="Arial" w:cs="Arial"/>
          <w:color w:val="1F1F1F"/>
          <w:kern w:val="0"/>
          <w:sz w:val="24"/>
          <w:szCs w:val="24"/>
          <w14:ligatures w14:val="none"/>
        </w:rPr>
        <w:t xml:space="preserve"> </w:t>
      </w:r>
      <w:r w:rsidR="00E94FED" w:rsidRPr="00406852">
        <w:rPr>
          <w:rFonts w:ascii="Arial" w:eastAsia="Times New Roman" w:hAnsi="Arial" w:cs="Arial"/>
          <w:color w:val="1F1F1F"/>
          <w:kern w:val="0"/>
          <w:sz w:val="24"/>
          <w:szCs w:val="24"/>
          <w14:ligatures w14:val="none"/>
        </w:rPr>
        <w:t xml:space="preserve">The proposed business model </w:t>
      </w:r>
      <w:r w:rsidR="00E94FED" w:rsidRPr="00406852">
        <w:rPr>
          <w:rFonts w:ascii="Arial" w:eastAsia="Times New Roman" w:hAnsi="Arial" w:cs="Arial"/>
          <w:b/>
          <w:bCs/>
          <w:color w:val="1F1F1F"/>
          <w:kern w:val="0"/>
          <w:sz w:val="24"/>
          <w:szCs w:val="24"/>
          <w14:ligatures w14:val="none"/>
        </w:rPr>
        <w:t>currently operates under a general dentist permit license</w:t>
      </w:r>
      <w:r w:rsidR="00E94FED" w:rsidRPr="00406852">
        <w:rPr>
          <w:rFonts w:ascii="Arial" w:eastAsia="Times New Roman" w:hAnsi="Arial" w:cs="Arial"/>
          <w:color w:val="1F1F1F"/>
          <w:kern w:val="0"/>
          <w:sz w:val="24"/>
          <w:szCs w:val="24"/>
          <w14:ligatures w14:val="none"/>
        </w:rPr>
        <w:t xml:space="preserve"> and </w:t>
      </w:r>
      <w:r w:rsidR="00E94FED" w:rsidRPr="00406852">
        <w:rPr>
          <w:rFonts w:ascii="Arial" w:eastAsia="Times New Roman" w:hAnsi="Arial" w:cs="Arial"/>
          <w:b/>
          <w:bCs/>
          <w:color w:val="1F1F1F"/>
          <w:kern w:val="0"/>
          <w:sz w:val="24"/>
          <w:szCs w:val="24"/>
          <w14:ligatures w14:val="none"/>
        </w:rPr>
        <w:t>prioritizes portability and flexibility.</w:t>
      </w:r>
      <w:r w:rsidR="00E94FED" w:rsidRPr="00406852">
        <w:rPr>
          <w:rFonts w:ascii="Arial" w:eastAsia="Times New Roman" w:hAnsi="Arial" w:cs="Arial"/>
          <w:color w:val="1F1F1F"/>
          <w:kern w:val="0"/>
          <w:sz w:val="24"/>
          <w:szCs w:val="24"/>
          <w14:ligatures w14:val="none"/>
        </w:rPr>
        <w:t xml:space="preserve"> It is important to note that this model </w:t>
      </w:r>
      <w:r w:rsidR="00E94FED" w:rsidRPr="00406852">
        <w:rPr>
          <w:rFonts w:ascii="Arial" w:eastAsia="Times New Roman" w:hAnsi="Arial" w:cs="Arial"/>
          <w:b/>
          <w:bCs/>
          <w:i/>
          <w:iCs/>
          <w:color w:val="1F1F1F"/>
          <w:kern w:val="0"/>
          <w:sz w:val="24"/>
          <w:szCs w:val="24"/>
          <w14:ligatures w14:val="none"/>
        </w:rPr>
        <w:t>does not encompass permanent dental units</w:t>
      </w:r>
      <w:r w:rsidR="00E94FED" w:rsidRPr="00406852">
        <w:rPr>
          <w:rFonts w:ascii="Arial" w:eastAsia="Times New Roman" w:hAnsi="Arial" w:cs="Arial"/>
          <w:color w:val="1F1F1F"/>
          <w:kern w:val="0"/>
          <w:sz w:val="24"/>
          <w:szCs w:val="24"/>
          <w14:ligatures w14:val="none"/>
        </w:rPr>
        <w:t xml:space="preserve"> (such as traditional dental offices) that require fixed infrastructure like plumbing and compressors, as those would necessitate a different type of permit and dental board approval.</w:t>
      </w:r>
      <w:r w:rsidR="00F57E24" w:rsidRPr="00406852">
        <w:rPr>
          <w:rFonts w:ascii="Arial" w:eastAsia="Times New Roman" w:hAnsi="Arial" w:cs="Arial"/>
          <w:color w:val="1F1F1F"/>
          <w:kern w:val="0"/>
          <w:sz w:val="24"/>
          <w:szCs w:val="24"/>
          <w14:ligatures w14:val="none"/>
        </w:rPr>
        <w:t xml:space="preserve"> </w:t>
      </w:r>
      <w:r w:rsidR="00B41142" w:rsidRPr="00406852">
        <w:rPr>
          <w:rFonts w:ascii="Arial" w:eastAsia="Times New Roman" w:hAnsi="Arial" w:cs="Arial"/>
          <w:color w:val="1F1F1F"/>
          <w:kern w:val="0"/>
          <w:sz w:val="24"/>
          <w:szCs w:val="24"/>
          <w14:ligatures w14:val="none"/>
        </w:rPr>
        <w:t xml:space="preserve">The primary objective of mobile dentistry is to bridge the gap in </w:t>
      </w:r>
      <w:r w:rsidR="00B41142" w:rsidRPr="00406852">
        <w:rPr>
          <w:rFonts w:ascii="Arial" w:eastAsia="Times New Roman" w:hAnsi="Arial" w:cs="Arial"/>
          <w:i/>
          <w:iCs/>
          <w:color w:val="1F1F1F"/>
          <w:kern w:val="0"/>
          <w:sz w:val="24"/>
          <w:szCs w:val="24"/>
          <w14:ligatures w14:val="none"/>
        </w:rPr>
        <w:t>access to care for individuals who face challenges</w:t>
      </w:r>
      <w:r w:rsidR="00B41142" w:rsidRPr="00406852">
        <w:rPr>
          <w:rFonts w:ascii="Arial" w:eastAsia="Times New Roman" w:hAnsi="Arial" w:cs="Arial"/>
          <w:color w:val="1F1F1F"/>
          <w:kern w:val="0"/>
          <w:sz w:val="24"/>
          <w:szCs w:val="24"/>
          <w14:ligatures w14:val="none"/>
        </w:rPr>
        <w:t xml:space="preserve"> in seeking traditional dental services</w:t>
      </w:r>
      <w:r w:rsidRPr="00406852">
        <w:rPr>
          <w:rFonts w:ascii="Arial" w:eastAsia="Times New Roman" w:hAnsi="Arial" w:cs="Arial"/>
          <w:color w:val="1F1F1F"/>
          <w:kern w:val="0"/>
          <w:sz w:val="24"/>
          <w:szCs w:val="24"/>
          <w14:ligatures w14:val="none"/>
        </w:rPr>
        <w:t>.</w:t>
      </w:r>
    </w:p>
    <w:p w14:paraId="24D69820" w14:textId="77777777" w:rsidR="00292430" w:rsidRPr="00406852" w:rsidRDefault="00A4214F" w:rsidP="00A4214F">
      <w:pPr>
        <w:shd w:val="clear" w:color="auto" w:fill="FFFFFF"/>
        <w:spacing w:before="100" w:beforeAutospacing="1" w:after="100" w:afterAutospacing="1" w:line="360" w:lineRule="auto"/>
        <w:ind w:left="600"/>
        <w:outlineLvl w:val="1"/>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Part</w:t>
      </w:r>
      <w:r w:rsidR="00D663FB" w:rsidRPr="00406852">
        <w:rPr>
          <w:rFonts w:ascii="Arial" w:eastAsia="Times New Roman" w:hAnsi="Arial" w:cs="Arial"/>
          <w:b/>
          <w:bCs/>
          <w:color w:val="1F1F1F"/>
          <w:kern w:val="0"/>
          <w:sz w:val="24"/>
          <w:szCs w:val="24"/>
          <w14:ligatures w14:val="none"/>
        </w:rPr>
        <w:t xml:space="preserve"> </w:t>
      </w:r>
      <w:r w:rsidR="00292430" w:rsidRPr="00406852">
        <w:rPr>
          <w:rFonts w:ascii="Arial" w:eastAsia="Times New Roman" w:hAnsi="Arial" w:cs="Arial"/>
          <w:b/>
          <w:bCs/>
          <w:color w:val="1F1F1F"/>
          <w:kern w:val="0"/>
          <w:sz w:val="24"/>
          <w:szCs w:val="24"/>
          <w14:ligatures w14:val="none"/>
        </w:rPr>
        <w:t>14: Clerical Paperwork</w:t>
      </w:r>
    </w:p>
    <w:p w14:paraId="446364E8" w14:textId="2FB2A9CB" w:rsidR="00292430" w:rsidRPr="00406852" w:rsidRDefault="00292430">
      <w:pPr>
        <w:pStyle w:val="ListParagraph"/>
        <w:numPr>
          <w:ilvl w:val="1"/>
          <w:numId w:val="50"/>
        </w:numPr>
        <w:shd w:val="clear" w:color="auto" w:fill="FFFFFF"/>
        <w:spacing w:before="100" w:beforeAutospacing="1" w:after="100" w:afterAutospacing="1" w:line="360" w:lineRule="auto"/>
        <w:outlineLvl w:val="1"/>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 </w:t>
      </w:r>
      <w:r w:rsidR="005B1FB1" w:rsidRPr="00406852">
        <w:rPr>
          <w:rFonts w:ascii="Arial" w:eastAsia="Times New Roman" w:hAnsi="Arial" w:cs="Arial"/>
          <w:b/>
          <w:bCs/>
          <w:color w:val="1F1F1F"/>
          <w:kern w:val="0"/>
          <w:sz w:val="24"/>
          <w:szCs w:val="24"/>
          <w14:ligatures w14:val="none"/>
        </w:rPr>
        <w:t>Informed Consent</w:t>
      </w:r>
      <w:r w:rsidRPr="00406852">
        <w:rPr>
          <w:rFonts w:ascii="Arial" w:eastAsia="Times New Roman" w:hAnsi="Arial" w:cs="Arial"/>
          <w:b/>
          <w:bCs/>
          <w:color w:val="1F1F1F"/>
          <w:kern w:val="0"/>
          <w:sz w:val="24"/>
          <w:szCs w:val="24"/>
          <w14:ligatures w14:val="none"/>
        </w:rPr>
        <w:t xml:space="preserve"> </w:t>
      </w:r>
    </w:p>
    <w:p w14:paraId="7AEA1511" w14:textId="4809034C" w:rsidR="00292430" w:rsidRPr="00406852" w:rsidRDefault="00957FA4" w:rsidP="00957FA4">
      <w:pPr>
        <w:spacing w:line="360" w:lineRule="auto"/>
        <w:ind w:left="600"/>
        <w:rPr>
          <w:rFonts w:ascii="Arial" w:hAnsi="Arial" w:cs="Arial"/>
          <w:sz w:val="24"/>
          <w:szCs w:val="24"/>
        </w:rPr>
      </w:pPr>
      <w:r w:rsidRPr="00406852">
        <w:rPr>
          <w:rFonts w:ascii="Arial" w:hAnsi="Arial" w:cs="Arial"/>
          <w:sz w:val="24"/>
          <w:szCs w:val="24"/>
        </w:rPr>
        <w:t>Obtaining informed consent from patients is a crucial step in the in-home dentistry setting. Patients must be fully informed about the potential risks and benefits of the proposed treatment before providing their consent (</w:t>
      </w:r>
      <w:proofErr w:type="spellStart"/>
      <w:r w:rsidRPr="00406852">
        <w:rPr>
          <w:rFonts w:ascii="Arial" w:hAnsi="Arial" w:cs="Arial"/>
          <w:sz w:val="24"/>
          <w:szCs w:val="24"/>
        </w:rPr>
        <w:t>Bhadauria</w:t>
      </w:r>
      <w:proofErr w:type="spellEnd"/>
      <w:r w:rsidRPr="00406852">
        <w:rPr>
          <w:rFonts w:ascii="Arial" w:hAnsi="Arial" w:cs="Arial"/>
          <w:sz w:val="24"/>
          <w:szCs w:val="24"/>
        </w:rPr>
        <w:t xml:space="preserve"> et al., 2018). Maintaining accurate and secure patient records is also a legal requirement, encompassing medical history, treatment plans, progress notes, and any relevant correspondence. Compliance with HIPAA regulations </w:t>
      </w:r>
      <w:proofErr w:type="gramStart"/>
      <w:r w:rsidRPr="00406852">
        <w:rPr>
          <w:rFonts w:ascii="Arial" w:hAnsi="Arial" w:cs="Arial"/>
          <w:sz w:val="24"/>
          <w:szCs w:val="24"/>
        </w:rPr>
        <w:t>is</w:t>
      </w:r>
      <w:proofErr w:type="gramEnd"/>
      <w:r w:rsidRPr="00406852">
        <w:rPr>
          <w:rFonts w:ascii="Arial" w:hAnsi="Arial" w:cs="Arial"/>
          <w:sz w:val="24"/>
          <w:szCs w:val="24"/>
        </w:rPr>
        <w:t xml:space="preserve"> essential to protect patient privacy (</w:t>
      </w:r>
      <w:proofErr w:type="spellStart"/>
      <w:r w:rsidRPr="00406852">
        <w:rPr>
          <w:rFonts w:ascii="Arial" w:hAnsi="Arial" w:cs="Arial"/>
          <w:sz w:val="24"/>
          <w:szCs w:val="24"/>
        </w:rPr>
        <w:t>Charangowda</w:t>
      </w:r>
      <w:proofErr w:type="spellEnd"/>
      <w:r w:rsidRPr="00406852">
        <w:rPr>
          <w:rFonts w:ascii="Arial" w:hAnsi="Arial" w:cs="Arial"/>
          <w:sz w:val="24"/>
          <w:szCs w:val="24"/>
        </w:rPr>
        <w:t xml:space="preserve">, 2010). </w:t>
      </w:r>
    </w:p>
    <w:p w14:paraId="60B4EE09" w14:textId="77777777" w:rsidR="00C96211" w:rsidRPr="00406852" w:rsidRDefault="00C96211" w:rsidP="00957FA4">
      <w:pPr>
        <w:spacing w:line="360" w:lineRule="auto"/>
        <w:ind w:left="600"/>
        <w:rPr>
          <w:rFonts w:ascii="Arial" w:hAnsi="Arial" w:cs="Arial"/>
          <w:sz w:val="24"/>
          <w:szCs w:val="24"/>
        </w:rPr>
      </w:pPr>
    </w:p>
    <w:p w14:paraId="772DE5EE" w14:textId="4603EF68" w:rsidR="00292430" w:rsidRPr="00406852" w:rsidRDefault="00292430">
      <w:pPr>
        <w:pStyle w:val="ListParagraph"/>
        <w:numPr>
          <w:ilvl w:val="1"/>
          <w:numId w:val="50"/>
        </w:numPr>
        <w:shd w:val="clear" w:color="auto" w:fill="FFFFFF"/>
        <w:spacing w:before="100" w:beforeAutospacing="1" w:after="100" w:afterAutospacing="1" w:line="360" w:lineRule="auto"/>
        <w:outlineLvl w:val="1"/>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 </w:t>
      </w:r>
      <w:r w:rsidR="005B1FB1" w:rsidRPr="00406852">
        <w:rPr>
          <w:rFonts w:ascii="Arial" w:eastAsia="Times New Roman" w:hAnsi="Arial" w:cs="Arial"/>
          <w:b/>
          <w:bCs/>
          <w:color w:val="1F1F1F"/>
          <w:kern w:val="0"/>
          <w:sz w:val="24"/>
          <w:szCs w:val="24"/>
          <w14:ligatures w14:val="none"/>
        </w:rPr>
        <w:t xml:space="preserve">Patient Records: </w:t>
      </w:r>
    </w:p>
    <w:p w14:paraId="39CD1943" w14:textId="49100CD9" w:rsidR="00292430" w:rsidRPr="00406852" w:rsidRDefault="005B1FB1" w:rsidP="00C96211">
      <w:pPr>
        <w:shd w:val="clear" w:color="auto" w:fill="FFFFFF"/>
        <w:spacing w:before="100" w:beforeAutospacing="1" w:after="100" w:afterAutospacing="1" w:line="360" w:lineRule="auto"/>
        <w:ind w:left="600"/>
        <w:outlineLvl w:val="1"/>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 xml:space="preserve">Maintaining accurate and secure patient records is a legal requirement. Records must include medical history, treatment plans, progress notes, and any relevant </w:t>
      </w:r>
      <w:r w:rsidRPr="00406852">
        <w:rPr>
          <w:rFonts w:ascii="Arial" w:eastAsia="Times New Roman" w:hAnsi="Arial" w:cs="Arial"/>
          <w:color w:val="1F1F1F"/>
          <w:kern w:val="0"/>
          <w:sz w:val="24"/>
          <w:szCs w:val="24"/>
          <w14:ligatures w14:val="none"/>
        </w:rPr>
        <w:lastRenderedPageBreak/>
        <w:t xml:space="preserve">correspondence. Compliance with HIPAA regulations </w:t>
      </w:r>
      <w:proofErr w:type="gramStart"/>
      <w:r w:rsidRPr="00406852">
        <w:rPr>
          <w:rFonts w:ascii="Arial" w:eastAsia="Times New Roman" w:hAnsi="Arial" w:cs="Arial"/>
          <w:color w:val="1F1F1F"/>
          <w:kern w:val="0"/>
          <w:sz w:val="24"/>
          <w:szCs w:val="24"/>
          <w14:ligatures w14:val="none"/>
        </w:rPr>
        <w:t>is</w:t>
      </w:r>
      <w:proofErr w:type="gramEnd"/>
      <w:r w:rsidRPr="00406852">
        <w:rPr>
          <w:rFonts w:ascii="Arial" w:eastAsia="Times New Roman" w:hAnsi="Arial" w:cs="Arial"/>
          <w:color w:val="1F1F1F"/>
          <w:kern w:val="0"/>
          <w:sz w:val="24"/>
          <w:szCs w:val="24"/>
          <w14:ligatures w14:val="none"/>
        </w:rPr>
        <w:t xml:space="preserve"> mandatory to protect patient privacy.</w:t>
      </w:r>
    </w:p>
    <w:p w14:paraId="5DDD9BD4" w14:textId="5D7210DA" w:rsidR="00292430" w:rsidRPr="00406852" w:rsidRDefault="00292430">
      <w:pPr>
        <w:pStyle w:val="ListParagraph"/>
        <w:numPr>
          <w:ilvl w:val="1"/>
          <w:numId w:val="50"/>
        </w:numPr>
        <w:shd w:val="clear" w:color="auto" w:fill="FFFFFF"/>
        <w:spacing w:before="100" w:beforeAutospacing="1" w:after="100" w:afterAutospacing="1" w:line="360" w:lineRule="auto"/>
        <w:outlineLvl w:val="1"/>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 </w:t>
      </w:r>
      <w:r w:rsidR="005B1FB1" w:rsidRPr="00406852">
        <w:rPr>
          <w:rFonts w:ascii="Arial" w:eastAsia="Times New Roman" w:hAnsi="Arial" w:cs="Arial"/>
          <w:b/>
          <w:bCs/>
          <w:color w:val="1F1F1F"/>
          <w:kern w:val="0"/>
          <w:sz w:val="24"/>
          <w:szCs w:val="24"/>
          <w14:ligatures w14:val="none"/>
        </w:rPr>
        <w:t>Professional Liability Insurance:</w:t>
      </w:r>
    </w:p>
    <w:p w14:paraId="00C10AB4" w14:textId="77777777" w:rsidR="00292430" w:rsidRPr="00406852" w:rsidRDefault="005B1FB1" w:rsidP="00292430">
      <w:pPr>
        <w:shd w:val="clear" w:color="auto" w:fill="FFFFFF"/>
        <w:spacing w:before="100" w:beforeAutospacing="1" w:after="100" w:afterAutospacing="1" w:line="360" w:lineRule="auto"/>
        <w:ind w:left="600"/>
        <w:outlineLvl w:val="1"/>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In-home dentists must carry adequate professiona</w:t>
      </w:r>
      <w:r w:rsidR="00292430" w:rsidRPr="00406852">
        <w:rPr>
          <w:rFonts w:ascii="Arial" w:eastAsia="Times New Roman" w:hAnsi="Arial" w:cs="Arial"/>
          <w:color w:val="1F1F1F"/>
          <w:kern w:val="0"/>
          <w:sz w:val="24"/>
          <w:szCs w:val="24"/>
          <w14:ligatures w14:val="none"/>
        </w:rPr>
        <w:t xml:space="preserve">l </w:t>
      </w:r>
      <w:r w:rsidRPr="00406852">
        <w:rPr>
          <w:rFonts w:ascii="Arial" w:eastAsia="Times New Roman" w:hAnsi="Arial" w:cs="Arial"/>
          <w:color w:val="1F1F1F"/>
          <w:kern w:val="0"/>
          <w:sz w:val="24"/>
          <w:szCs w:val="24"/>
          <w14:ligatures w14:val="none"/>
        </w:rPr>
        <w:t>liability insurance to protect themselves from potential lawsuits or claims of malpractice.</w:t>
      </w:r>
      <w:r w:rsidR="00292430" w:rsidRPr="00406852">
        <w:rPr>
          <w:rFonts w:ascii="Arial" w:eastAsia="Times New Roman" w:hAnsi="Arial" w:cs="Arial"/>
          <w:color w:val="1F1F1F"/>
          <w:kern w:val="0"/>
          <w:sz w:val="24"/>
          <w:szCs w:val="24"/>
          <w14:ligatures w14:val="none"/>
        </w:rPr>
        <w:t xml:space="preserve"> Most insurance providers allow the general scope of dentistry to be rendered, except most do not allow for implant placement outside a traditional office setting.</w:t>
      </w:r>
    </w:p>
    <w:p w14:paraId="7E0216FA" w14:textId="20CBE4AA" w:rsidR="00292430" w:rsidRPr="00406852" w:rsidRDefault="00C96211">
      <w:pPr>
        <w:pStyle w:val="ListParagraph"/>
        <w:numPr>
          <w:ilvl w:val="1"/>
          <w:numId w:val="50"/>
        </w:numPr>
        <w:shd w:val="clear" w:color="auto" w:fill="FFFFFF"/>
        <w:spacing w:before="100" w:beforeAutospacing="1" w:after="100" w:afterAutospacing="1" w:line="360" w:lineRule="auto"/>
        <w:outlineLvl w:val="1"/>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 </w:t>
      </w:r>
      <w:r w:rsidR="005B1FB1" w:rsidRPr="00406852">
        <w:rPr>
          <w:rFonts w:ascii="Arial" w:eastAsia="Times New Roman" w:hAnsi="Arial" w:cs="Arial"/>
          <w:b/>
          <w:bCs/>
          <w:color w:val="1F1F1F"/>
          <w:kern w:val="0"/>
          <w:sz w:val="24"/>
          <w:szCs w:val="24"/>
          <w14:ligatures w14:val="none"/>
        </w:rPr>
        <w:t>Advertising and Marketing Compliance:</w:t>
      </w:r>
    </w:p>
    <w:p w14:paraId="5E59967F" w14:textId="35A7B61C" w:rsidR="005B1FB1" w:rsidRPr="00406852" w:rsidRDefault="005B1FB1" w:rsidP="00292430">
      <w:pPr>
        <w:shd w:val="clear" w:color="auto" w:fill="FFFFFF"/>
        <w:spacing w:before="100" w:beforeAutospacing="1" w:after="100" w:afterAutospacing="1" w:line="360" w:lineRule="auto"/>
        <w:ind w:left="600"/>
        <w:outlineLvl w:val="1"/>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 </w:t>
      </w:r>
      <w:r w:rsidRPr="00406852">
        <w:rPr>
          <w:rFonts w:ascii="Arial" w:eastAsia="Times New Roman" w:hAnsi="Arial" w:cs="Arial"/>
          <w:color w:val="1F1F1F"/>
          <w:kern w:val="0"/>
          <w:sz w:val="24"/>
          <w:szCs w:val="24"/>
          <w14:ligatures w14:val="none"/>
        </w:rPr>
        <w:t>All advertising and marketing materials must be truthful and not misleading. It's essential to avoid making exaggerated claims or promises that cannot be substantiated.</w:t>
      </w:r>
    </w:p>
    <w:p w14:paraId="2DEF7A5A" w14:textId="5977AC95" w:rsidR="005B1FB1" w:rsidRPr="00406852" w:rsidRDefault="00545815" w:rsidP="00545815">
      <w:pPr>
        <w:shd w:val="clear" w:color="auto" w:fill="FFFFFF"/>
        <w:spacing w:before="100" w:beforeAutospacing="1" w:after="100" w:afterAutospacing="1" w:line="360" w:lineRule="auto"/>
        <w:ind w:left="420"/>
        <w:outlineLvl w:val="1"/>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14.5 </w:t>
      </w:r>
      <w:r w:rsidR="005B1FB1" w:rsidRPr="00406852">
        <w:rPr>
          <w:rFonts w:ascii="Arial" w:eastAsia="Times New Roman" w:hAnsi="Arial" w:cs="Arial"/>
          <w:b/>
          <w:bCs/>
          <w:color w:val="1F1F1F"/>
          <w:kern w:val="0"/>
          <w:sz w:val="24"/>
          <w:szCs w:val="24"/>
          <w14:ligatures w14:val="none"/>
        </w:rPr>
        <w:t xml:space="preserve">Infection Control: </w:t>
      </w:r>
      <w:r w:rsidR="005B1FB1" w:rsidRPr="00406852">
        <w:rPr>
          <w:rFonts w:ascii="Arial" w:eastAsia="Times New Roman" w:hAnsi="Arial" w:cs="Arial"/>
          <w:color w:val="1F1F1F"/>
          <w:kern w:val="0"/>
          <w:sz w:val="24"/>
          <w:szCs w:val="24"/>
          <w14:ligatures w14:val="none"/>
        </w:rPr>
        <w:t>Strict adherence to infection control protocols is crucial in the in-home setting. This includes proper sterilization of instruments, use of PPE, and safe disposal of hazardous waste. The DBC and OSHA provide guidelines for infection control in dental settings.</w:t>
      </w:r>
    </w:p>
    <w:p w14:paraId="57359DF8" w14:textId="672F668C" w:rsidR="005B1FB1" w:rsidRPr="00406852" w:rsidRDefault="00545815" w:rsidP="00545815">
      <w:pPr>
        <w:shd w:val="clear" w:color="auto" w:fill="FFFFFF"/>
        <w:spacing w:before="100" w:beforeAutospacing="1" w:after="100" w:afterAutospacing="1" w:line="360" w:lineRule="auto"/>
        <w:ind w:left="480"/>
        <w:outlineLvl w:val="1"/>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14.6 </w:t>
      </w:r>
      <w:r w:rsidR="005B1FB1" w:rsidRPr="00406852">
        <w:rPr>
          <w:rFonts w:ascii="Arial" w:eastAsia="Times New Roman" w:hAnsi="Arial" w:cs="Arial"/>
          <w:b/>
          <w:bCs/>
          <w:color w:val="1F1F1F"/>
          <w:kern w:val="0"/>
          <w:sz w:val="24"/>
          <w:szCs w:val="24"/>
          <w14:ligatures w14:val="none"/>
        </w:rPr>
        <w:t xml:space="preserve">Accessibility: </w:t>
      </w:r>
      <w:r w:rsidR="005B1FB1" w:rsidRPr="00406852">
        <w:rPr>
          <w:rFonts w:ascii="Arial" w:eastAsia="Times New Roman" w:hAnsi="Arial" w:cs="Arial"/>
          <w:color w:val="1F1F1F"/>
          <w:kern w:val="0"/>
          <w:sz w:val="24"/>
          <w:szCs w:val="24"/>
          <w14:ligatures w14:val="none"/>
        </w:rPr>
        <w:t xml:space="preserve">In-home dental practices must comply with the Americans with </w:t>
      </w:r>
      <w:r w:rsidRPr="00406852">
        <w:rPr>
          <w:rFonts w:ascii="Arial" w:eastAsia="Times New Roman" w:hAnsi="Arial" w:cs="Arial"/>
          <w:color w:val="1F1F1F"/>
          <w:kern w:val="0"/>
          <w:sz w:val="24"/>
          <w:szCs w:val="24"/>
          <w14:ligatures w14:val="none"/>
        </w:rPr>
        <w:t xml:space="preserve">  </w:t>
      </w:r>
      <w:r w:rsidR="005B1FB1" w:rsidRPr="00406852">
        <w:rPr>
          <w:rFonts w:ascii="Arial" w:eastAsia="Times New Roman" w:hAnsi="Arial" w:cs="Arial"/>
          <w:color w:val="1F1F1F"/>
          <w:kern w:val="0"/>
          <w:sz w:val="24"/>
          <w:szCs w:val="24"/>
          <w14:ligatures w14:val="none"/>
        </w:rPr>
        <w:t>Disabilities Act (ADA), ensuring that services are accessible to patients with disabilities. This may involve providing ramps, accessible equipment, or alternative communication methods.</w:t>
      </w:r>
    </w:p>
    <w:p w14:paraId="3EFA13AD" w14:textId="7DD9506F" w:rsidR="005B1FB1" w:rsidRPr="00406852" w:rsidRDefault="002C0A6A" w:rsidP="002521C2">
      <w:pPr>
        <w:shd w:val="clear" w:color="auto" w:fill="FFFFFF"/>
        <w:spacing w:before="100" w:beforeAutospacing="1" w:after="100" w:afterAutospacing="1" w:line="360" w:lineRule="auto"/>
        <w:outlineLvl w:val="1"/>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        14.7 </w:t>
      </w:r>
      <w:r w:rsidR="005B1FB1" w:rsidRPr="00406852">
        <w:rPr>
          <w:rFonts w:ascii="Arial" w:eastAsia="Times New Roman" w:hAnsi="Arial" w:cs="Arial"/>
          <w:b/>
          <w:bCs/>
          <w:color w:val="1F1F1F"/>
          <w:kern w:val="0"/>
          <w:sz w:val="24"/>
          <w:szCs w:val="24"/>
          <w14:ligatures w14:val="none"/>
        </w:rPr>
        <w:t>Additional Considerations for California:</w:t>
      </w:r>
    </w:p>
    <w:p w14:paraId="1AD1B2DC" w14:textId="77777777" w:rsidR="005B1FB1" w:rsidRPr="00406852" w:rsidRDefault="005B1FB1">
      <w:pPr>
        <w:numPr>
          <w:ilvl w:val="0"/>
          <w:numId w:val="41"/>
        </w:numPr>
        <w:shd w:val="clear" w:color="auto" w:fill="FFFFFF"/>
        <w:spacing w:before="100" w:beforeAutospacing="1" w:after="100" w:afterAutospacing="1" w:line="360" w:lineRule="auto"/>
        <w:outlineLvl w:val="1"/>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Telehealth: </w:t>
      </w:r>
      <w:r w:rsidRPr="00406852">
        <w:rPr>
          <w:rFonts w:ascii="Arial" w:eastAsia="Times New Roman" w:hAnsi="Arial" w:cs="Arial"/>
          <w:color w:val="1F1F1F"/>
          <w:kern w:val="0"/>
          <w:sz w:val="24"/>
          <w:szCs w:val="24"/>
          <w14:ligatures w14:val="none"/>
        </w:rPr>
        <w:t xml:space="preserve">While telehealth is becoming increasingly popular in dentistry, California has specific regulations regarding </w:t>
      </w:r>
      <w:proofErr w:type="spellStart"/>
      <w:r w:rsidRPr="00406852">
        <w:rPr>
          <w:rFonts w:ascii="Arial" w:eastAsia="Times New Roman" w:hAnsi="Arial" w:cs="Arial"/>
          <w:color w:val="1F1F1F"/>
          <w:kern w:val="0"/>
          <w:sz w:val="24"/>
          <w:szCs w:val="24"/>
          <w14:ligatures w14:val="none"/>
        </w:rPr>
        <w:t>teledentistry</w:t>
      </w:r>
      <w:proofErr w:type="spellEnd"/>
      <w:r w:rsidRPr="00406852">
        <w:rPr>
          <w:rFonts w:ascii="Arial" w:eastAsia="Times New Roman" w:hAnsi="Arial" w:cs="Arial"/>
          <w:color w:val="1F1F1F"/>
          <w:kern w:val="0"/>
          <w:sz w:val="24"/>
          <w:szCs w:val="24"/>
          <w14:ligatures w14:val="none"/>
        </w:rPr>
        <w:t>, which in-home dentists must adhere to.</w:t>
      </w:r>
    </w:p>
    <w:p w14:paraId="79C761AF" w14:textId="77777777" w:rsidR="005B1FB1" w:rsidRPr="00406852" w:rsidRDefault="005B1FB1">
      <w:pPr>
        <w:numPr>
          <w:ilvl w:val="0"/>
          <w:numId w:val="41"/>
        </w:numPr>
        <w:shd w:val="clear" w:color="auto" w:fill="FFFFFF"/>
        <w:spacing w:before="100" w:beforeAutospacing="1" w:after="100" w:afterAutospacing="1" w:line="360" w:lineRule="auto"/>
        <w:outlineLvl w:val="1"/>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Mandated Reporter: </w:t>
      </w:r>
      <w:r w:rsidRPr="00406852">
        <w:rPr>
          <w:rFonts w:ascii="Arial" w:eastAsia="Times New Roman" w:hAnsi="Arial" w:cs="Arial"/>
          <w:color w:val="1F1F1F"/>
          <w:kern w:val="0"/>
          <w:sz w:val="24"/>
          <w:szCs w:val="24"/>
          <w14:ligatures w14:val="none"/>
        </w:rPr>
        <w:t>Dentists in California are mandated reporters of suspected child abuse or neglect. In-home dentists must be aware of their reporting obligations.</w:t>
      </w:r>
    </w:p>
    <w:p w14:paraId="70FB6684" w14:textId="77777777" w:rsidR="005B1FB1" w:rsidRPr="00406852" w:rsidRDefault="005B1FB1" w:rsidP="002C0A6A">
      <w:pPr>
        <w:shd w:val="clear" w:color="auto" w:fill="FFFFFF"/>
        <w:spacing w:before="100" w:beforeAutospacing="1" w:after="100" w:afterAutospacing="1" w:line="360" w:lineRule="auto"/>
        <w:ind w:firstLine="360"/>
        <w:outlineLvl w:val="1"/>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lastRenderedPageBreak/>
        <w:t>Recommendations:</w:t>
      </w:r>
    </w:p>
    <w:p w14:paraId="7798BE2D" w14:textId="77777777" w:rsidR="005B1FB1" w:rsidRPr="00406852" w:rsidRDefault="005B1FB1">
      <w:pPr>
        <w:numPr>
          <w:ilvl w:val="0"/>
          <w:numId w:val="42"/>
        </w:numPr>
        <w:shd w:val="clear" w:color="auto" w:fill="FFFFFF"/>
        <w:spacing w:before="100" w:beforeAutospacing="1" w:after="100" w:afterAutospacing="1" w:line="360" w:lineRule="auto"/>
        <w:outlineLvl w:val="1"/>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Consult with a Healthcare Attorney: </w:t>
      </w:r>
      <w:r w:rsidRPr="00406852">
        <w:rPr>
          <w:rFonts w:ascii="Arial" w:eastAsia="Times New Roman" w:hAnsi="Arial" w:cs="Arial"/>
          <w:color w:val="1F1F1F"/>
          <w:kern w:val="0"/>
          <w:sz w:val="24"/>
          <w:szCs w:val="24"/>
          <w14:ligatures w14:val="none"/>
        </w:rPr>
        <w:t>Seeking legal counsel from a healthcare attorney specializing in California dental law is highly recommended. They can provide guidance on specific regulations, licensing requirements, and potential legal risks.</w:t>
      </w:r>
    </w:p>
    <w:p w14:paraId="39C4B7AA" w14:textId="77777777" w:rsidR="005B1FB1" w:rsidRPr="00406852" w:rsidRDefault="005B1FB1">
      <w:pPr>
        <w:numPr>
          <w:ilvl w:val="0"/>
          <w:numId w:val="42"/>
        </w:numPr>
        <w:shd w:val="clear" w:color="auto" w:fill="FFFFFF"/>
        <w:spacing w:before="100" w:beforeAutospacing="1" w:after="100" w:afterAutospacing="1" w:line="360" w:lineRule="auto"/>
        <w:outlineLvl w:val="1"/>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Stay Informed: </w:t>
      </w:r>
      <w:r w:rsidRPr="00406852">
        <w:rPr>
          <w:rFonts w:ascii="Arial" w:eastAsia="Times New Roman" w:hAnsi="Arial" w:cs="Arial"/>
          <w:color w:val="1F1F1F"/>
          <w:kern w:val="0"/>
          <w:sz w:val="24"/>
          <w:szCs w:val="24"/>
          <w14:ligatures w14:val="none"/>
        </w:rPr>
        <w:t>Dental laws and regulations can change, so it's important to stay up-to-date with the latest information from the DBC and other relevant sources.</w:t>
      </w:r>
    </w:p>
    <w:p w14:paraId="4AC6BD37" w14:textId="77777777" w:rsidR="005B1FB1" w:rsidRPr="00406852" w:rsidRDefault="005B1FB1" w:rsidP="00C96211">
      <w:pPr>
        <w:shd w:val="clear" w:color="auto" w:fill="FFFFFF"/>
        <w:spacing w:before="100" w:beforeAutospacing="1" w:after="100" w:afterAutospacing="1" w:line="360" w:lineRule="auto"/>
        <w:ind w:left="360"/>
        <w:outlineLvl w:val="1"/>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By understanding and diligently adhering to these legal considerations, in-home dental practitioners in California can operate legally and ethically, providing safe and effective care to their patients while minimizing legal risks.</w:t>
      </w:r>
    </w:p>
    <w:p w14:paraId="6160A1D5" w14:textId="7D409C86" w:rsidR="000F0A38" w:rsidRPr="00406852" w:rsidRDefault="000F0A38" w:rsidP="002521C2">
      <w:pPr>
        <w:shd w:val="clear" w:color="auto" w:fill="FFFFFF"/>
        <w:spacing w:before="100" w:beforeAutospacing="1" w:after="100" w:afterAutospacing="1" w:line="360" w:lineRule="auto"/>
        <w:outlineLvl w:val="1"/>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Part 1</w:t>
      </w:r>
      <w:r w:rsidR="00704A83" w:rsidRPr="00406852">
        <w:rPr>
          <w:rFonts w:ascii="Arial" w:eastAsia="Times New Roman" w:hAnsi="Arial" w:cs="Arial"/>
          <w:b/>
          <w:bCs/>
          <w:color w:val="1F1F1F"/>
          <w:kern w:val="0"/>
          <w:sz w:val="24"/>
          <w:szCs w:val="24"/>
          <w14:ligatures w14:val="none"/>
        </w:rPr>
        <w:t>5</w:t>
      </w:r>
      <w:r w:rsidRPr="00406852">
        <w:rPr>
          <w:rFonts w:ascii="Arial" w:eastAsia="Times New Roman" w:hAnsi="Arial" w:cs="Arial"/>
          <w:b/>
          <w:bCs/>
          <w:color w:val="1F1F1F"/>
          <w:kern w:val="0"/>
          <w:sz w:val="24"/>
          <w:szCs w:val="24"/>
          <w14:ligatures w14:val="none"/>
        </w:rPr>
        <w:t>: Expanding Your In-Home Dental Practice</w:t>
      </w:r>
    </w:p>
    <w:p w14:paraId="532D65E2" w14:textId="77777777" w:rsidR="000F0A38" w:rsidRPr="00406852" w:rsidRDefault="000F0A38"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As your practice thrives, you might consider expanding your reach and services. Here are some strategies:</w:t>
      </w:r>
    </w:p>
    <w:p w14:paraId="0FAA7276" w14:textId="6F9EFDD3" w:rsidR="000F0A38" w:rsidRPr="00406852" w:rsidRDefault="00C96211" w:rsidP="00C96211">
      <w:pPr>
        <w:shd w:val="clear" w:color="auto" w:fill="FFFFFF"/>
        <w:spacing w:before="100" w:beforeAutospacing="1" w:after="0" w:line="360" w:lineRule="auto"/>
        <w:ind w:left="72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15.1 </w:t>
      </w:r>
      <w:r w:rsidR="000F0A38" w:rsidRPr="00406852">
        <w:rPr>
          <w:rFonts w:ascii="Arial" w:eastAsia="Times New Roman" w:hAnsi="Arial" w:cs="Arial"/>
          <w:b/>
          <w:bCs/>
          <w:color w:val="1F1F1F"/>
          <w:kern w:val="0"/>
          <w:sz w:val="24"/>
          <w:szCs w:val="24"/>
          <w14:ligatures w14:val="none"/>
        </w:rPr>
        <w:t>Hiring Additional Dentists:</w:t>
      </w:r>
      <w:r w:rsidR="000F0A38" w:rsidRPr="00406852">
        <w:rPr>
          <w:rFonts w:ascii="Arial" w:eastAsia="Times New Roman" w:hAnsi="Arial" w:cs="Arial"/>
          <w:color w:val="1F1F1F"/>
          <w:kern w:val="0"/>
          <w:sz w:val="24"/>
          <w:szCs w:val="24"/>
          <w14:ligatures w14:val="none"/>
        </w:rPr>
        <w:t> If patient demand grows, consider hiring additional dentists to expand your service capacity and cater to a wider patient base.</w:t>
      </w:r>
    </w:p>
    <w:p w14:paraId="18F5C6CD" w14:textId="3A74CDA9" w:rsidR="000F0A38" w:rsidRPr="00406852" w:rsidRDefault="00C96211" w:rsidP="00C96211">
      <w:pPr>
        <w:shd w:val="clear" w:color="auto" w:fill="FFFFFF"/>
        <w:spacing w:before="100" w:beforeAutospacing="1" w:after="0" w:line="360" w:lineRule="auto"/>
        <w:ind w:left="72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15.2 </w:t>
      </w:r>
      <w:r w:rsidR="000F0A38" w:rsidRPr="00406852">
        <w:rPr>
          <w:rFonts w:ascii="Arial" w:eastAsia="Times New Roman" w:hAnsi="Arial" w:cs="Arial"/>
          <w:b/>
          <w:bCs/>
          <w:color w:val="1F1F1F"/>
          <w:kern w:val="0"/>
          <w:sz w:val="24"/>
          <w:szCs w:val="24"/>
          <w14:ligatures w14:val="none"/>
        </w:rPr>
        <w:t>Offering Specialized Services:</w:t>
      </w:r>
      <w:r w:rsidR="000F0A38" w:rsidRPr="00406852">
        <w:rPr>
          <w:rFonts w:ascii="Arial" w:eastAsia="Times New Roman" w:hAnsi="Arial" w:cs="Arial"/>
          <w:color w:val="1F1F1F"/>
          <w:kern w:val="0"/>
          <w:sz w:val="24"/>
          <w:szCs w:val="24"/>
          <w14:ligatures w14:val="none"/>
        </w:rPr>
        <w:t> Explore offering specialized dental services like pediatric dentistry, geriatric dentistry, or cosmetic dentistry to cater to specific patient needs within the in-home dental care market.</w:t>
      </w:r>
    </w:p>
    <w:p w14:paraId="27D86736" w14:textId="59E1190F" w:rsidR="000F0A38" w:rsidRPr="00406852" w:rsidRDefault="00C96211" w:rsidP="00C96211">
      <w:pPr>
        <w:shd w:val="clear" w:color="auto" w:fill="FFFFFF"/>
        <w:spacing w:before="100" w:beforeAutospacing="1" w:after="0" w:line="360" w:lineRule="auto"/>
        <w:ind w:left="72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15.3 </w:t>
      </w:r>
      <w:r w:rsidR="000F0A38" w:rsidRPr="00406852">
        <w:rPr>
          <w:rFonts w:ascii="Arial" w:eastAsia="Times New Roman" w:hAnsi="Arial" w:cs="Arial"/>
          <w:b/>
          <w:bCs/>
          <w:color w:val="1F1F1F"/>
          <w:kern w:val="0"/>
          <w:sz w:val="24"/>
          <w:szCs w:val="24"/>
          <w14:ligatures w14:val="none"/>
        </w:rPr>
        <w:t>Partnering with Other Healthcare Providers:</w:t>
      </w:r>
      <w:r w:rsidR="000F0A38" w:rsidRPr="00406852">
        <w:rPr>
          <w:rFonts w:ascii="Arial" w:eastAsia="Times New Roman" w:hAnsi="Arial" w:cs="Arial"/>
          <w:color w:val="1F1F1F"/>
          <w:kern w:val="0"/>
          <w:sz w:val="24"/>
          <w:szCs w:val="24"/>
          <w14:ligatures w14:val="none"/>
        </w:rPr>
        <w:t> Collaborate with other healthcare providers like primary care physicians or physical therapists to offer a more comprehensive range of care for patients who might benefit from integrated in-home healthcare services.</w:t>
      </w:r>
    </w:p>
    <w:p w14:paraId="33FC5A0F" w14:textId="5A122128" w:rsidR="000F0A38" w:rsidRPr="00406852" w:rsidRDefault="00C96211" w:rsidP="00C96211">
      <w:pPr>
        <w:shd w:val="clear" w:color="auto" w:fill="FFFFFF"/>
        <w:spacing w:before="100" w:beforeAutospacing="1" w:after="0" w:line="360" w:lineRule="auto"/>
        <w:ind w:left="72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15.4 </w:t>
      </w:r>
      <w:r w:rsidR="000F0A38" w:rsidRPr="00406852">
        <w:rPr>
          <w:rFonts w:ascii="Arial" w:eastAsia="Times New Roman" w:hAnsi="Arial" w:cs="Arial"/>
          <w:b/>
          <w:bCs/>
          <w:color w:val="1F1F1F"/>
          <w:kern w:val="0"/>
          <w:sz w:val="24"/>
          <w:szCs w:val="24"/>
          <w14:ligatures w14:val="none"/>
        </w:rPr>
        <w:t>Geographic Expansion:</w:t>
      </w:r>
      <w:r w:rsidR="000F0A38" w:rsidRPr="00406852">
        <w:rPr>
          <w:rFonts w:ascii="Arial" w:eastAsia="Times New Roman" w:hAnsi="Arial" w:cs="Arial"/>
          <w:color w:val="1F1F1F"/>
          <w:kern w:val="0"/>
          <w:sz w:val="24"/>
          <w:szCs w:val="24"/>
          <w14:ligatures w14:val="none"/>
        </w:rPr>
        <w:t> Depending on licensing regulations and logistics, consider expanding your service area to reach a broader patient population in nearby towns or communities.</w:t>
      </w:r>
    </w:p>
    <w:p w14:paraId="7317CA50" w14:textId="78AD7CFF" w:rsidR="000F0A38" w:rsidRPr="00406852" w:rsidRDefault="00C96211" w:rsidP="00C96211">
      <w:pPr>
        <w:shd w:val="clear" w:color="auto" w:fill="FFFFFF"/>
        <w:spacing w:before="100" w:beforeAutospacing="1" w:after="0" w:line="360" w:lineRule="auto"/>
        <w:ind w:left="72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lastRenderedPageBreak/>
        <w:t xml:space="preserve">15.5 </w:t>
      </w:r>
      <w:r w:rsidR="000F0A38" w:rsidRPr="00406852">
        <w:rPr>
          <w:rFonts w:ascii="Arial" w:eastAsia="Times New Roman" w:hAnsi="Arial" w:cs="Arial"/>
          <w:b/>
          <w:bCs/>
          <w:color w:val="1F1F1F"/>
          <w:kern w:val="0"/>
          <w:sz w:val="24"/>
          <w:szCs w:val="24"/>
          <w14:ligatures w14:val="none"/>
        </w:rPr>
        <w:t>Invest in Advanced Technologies:</w:t>
      </w:r>
      <w:r w:rsidR="000F0A38" w:rsidRPr="00406852">
        <w:rPr>
          <w:rFonts w:ascii="Arial" w:eastAsia="Times New Roman" w:hAnsi="Arial" w:cs="Arial"/>
          <w:color w:val="1F1F1F"/>
          <w:kern w:val="0"/>
          <w:sz w:val="24"/>
          <w:szCs w:val="24"/>
          <w14:ligatures w14:val="none"/>
        </w:rPr>
        <w:t xml:space="preserve"> As your practice grows, explore investing in more advanced dental technologies like portable digital scanners for faster and more accurate impressions or </w:t>
      </w:r>
      <w:proofErr w:type="spellStart"/>
      <w:r w:rsidR="000F0A38" w:rsidRPr="00406852">
        <w:rPr>
          <w:rFonts w:ascii="Arial" w:eastAsia="Times New Roman" w:hAnsi="Arial" w:cs="Arial"/>
          <w:color w:val="1F1F1F"/>
          <w:kern w:val="0"/>
          <w:sz w:val="24"/>
          <w:szCs w:val="24"/>
          <w14:ligatures w14:val="none"/>
        </w:rPr>
        <w:t>teledentistry</w:t>
      </w:r>
      <w:proofErr w:type="spellEnd"/>
      <w:r w:rsidR="000F0A38" w:rsidRPr="00406852">
        <w:rPr>
          <w:rFonts w:ascii="Arial" w:eastAsia="Times New Roman" w:hAnsi="Arial" w:cs="Arial"/>
          <w:color w:val="1F1F1F"/>
          <w:kern w:val="0"/>
          <w:sz w:val="24"/>
          <w:szCs w:val="24"/>
          <w14:ligatures w14:val="none"/>
        </w:rPr>
        <w:t xml:space="preserve"> platforms for enhanced communication and remote consultations with patients.</w:t>
      </w:r>
    </w:p>
    <w:p w14:paraId="0D0565A8" w14:textId="0B452FC4" w:rsidR="000F0A38" w:rsidRPr="00406852" w:rsidRDefault="000F0A38" w:rsidP="002521C2">
      <w:pPr>
        <w:shd w:val="clear" w:color="auto" w:fill="FFFFFF"/>
        <w:spacing w:before="100" w:beforeAutospacing="1" w:after="100" w:afterAutospacing="1" w:line="360" w:lineRule="auto"/>
        <w:outlineLvl w:val="1"/>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Part 1</w:t>
      </w:r>
      <w:r w:rsidR="00505581" w:rsidRPr="00406852">
        <w:rPr>
          <w:rFonts w:ascii="Arial" w:eastAsia="Times New Roman" w:hAnsi="Arial" w:cs="Arial"/>
          <w:b/>
          <w:bCs/>
          <w:color w:val="1F1F1F"/>
          <w:kern w:val="0"/>
          <w:sz w:val="24"/>
          <w:szCs w:val="24"/>
          <w14:ligatures w14:val="none"/>
        </w:rPr>
        <w:t>6</w:t>
      </w:r>
      <w:r w:rsidRPr="00406852">
        <w:rPr>
          <w:rFonts w:ascii="Arial" w:eastAsia="Times New Roman" w:hAnsi="Arial" w:cs="Arial"/>
          <w:b/>
          <w:bCs/>
          <w:color w:val="1F1F1F"/>
          <w:kern w:val="0"/>
          <w:sz w:val="24"/>
          <w:szCs w:val="24"/>
          <w14:ligatures w14:val="none"/>
        </w:rPr>
        <w:t>: The Ethical Considerations of In-Home Dentistry</w:t>
      </w:r>
    </w:p>
    <w:p w14:paraId="231992B5" w14:textId="0D277EA9" w:rsidR="000F0A38" w:rsidRPr="00406852" w:rsidRDefault="000F0A38"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Upholding ethical principles is paramount in any healthcare profession. Here are some specific considerations for in-home dentistry:</w:t>
      </w:r>
    </w:p>
    <w:p w14:paraId="4080E5A9" w14:textId="77777777" w:rsidR="0015165C" w:rsidRPr="00406852" w:rsidRDefault="004F2F68" w:rsidP="0015165C">
      <w:p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16.1 </w:t>
      </w:r>
      <w:r w:rsidR="000F0A38" w:rsidRPr="00406852">
        <w:rPr>
          <w:rFonts w:ascii="Arial" w:eastAsia="Times New Roman" w:hAnsi="Arial" w:cs="Arial"/>
          <w:b/>
          <w:bCs/>
          <w:color w:val="1F1F1F"/>
          <w:kern w:val="0"/>
          <w:sz w:val="24"/>
          <w:szCs w:val="24"/>
          <w14:ligatures w14:val="none"/>
        </w:rPr>
        <w:t>Prioritizing Patient Needs</w:t>
      </w:r>
    </w:p>
    <w:p w14:paraId="271DF7D5" w14:textId="1514229F" w:rsidR="000F0A38" w:rsidRPr="00406852" w:rsidRDefault="000F0A38" w:rsidP="0015165C">
      <w:pPr>
        <w:shd w:val="clear" w:color="auto" w:fill="FFFFFF"/>
        <w:spacing w:before="100" w:beforeAutospacing="1" w:after="0" w:line="360" w:lineRule="auto"/>
        <w:ind w:left="720"/>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 Always prioritize your patients' best interests and well-being above all else. Provide honest assessments and treatment recommendations that are tailored to each patient's unique needs.</w:t>
      </w:r>
    </w:p>
    <w:p w14:paraId="295D5F45" w14:textId="77777777" w:rsidR="0015165C" w:rsidRPr="00406852" w:rsidRDefault="0015165C" w:rsidP="0015165C">
      <w:p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16. 2 </w:t>
      </w:r>
      <w:r w:rsidR="000F0A38" w:rsidRPr="00406852">
        <w:rPr>
          <w:rFonts w:ascii="Arial" w:eastAsia="Times New Roman" w:hAnsi="Arial" w:cs="Arial"/>
          <w:b/>
          <w:bCs/>
          <w:color w:val="1F1F1F"/>
          <w:kern w:val="0"/>
          <w:sz w:val="24"/>
          <w:szCs w:val="24"/>
          <w14:ligatures w14:val="none"/>
        </w:rPr>
        <w:t>Confidentiality and Patient Privacy</w:t>
      </w:r>
    </w:p>
    <w:p w14:paraId="43B96432" w14:textId="0C86C5C2" w:rsidR="000F0A38" w:rsidRPr="00406852" w:rsidRDefault="000F0A38">
      <w:pPr>
        <w:numPr>
          <w:ilvl w:val="0"/>
          <w:numId w:val="20"/>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Maintain strict patient confidentiality and adhere to HIPAA regulations regarding the protection of patient data.</w:t>
      </w:r>
    </w:p>
    <w:p w14:paraId="3A45A662" w14:textId="77777777" w:rsidR="000F0A38" w:rsidRPr="00406852" w:rsidRDefault="000F0A38">
      <w:pPr>
        <w:numPr>
          <w:ilvl w:val="0"/>
          <w:numId w:val="20"/>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Informed Consent:</w:t>
      </w:r>
      <w:r w:rsidRPr="00406852">
        <w:rPr>
          <w:rFonts w:ascii="Arial" w:eastAsia="Times New Roman" w:hAnsi="Arial" w:cs="Arial"/>
          <w:color w:val="1F1F1F"/>
          <w:kern w:val="0"/>
          <w:sz w:val="24"/>
          <w:szCs w:val="24"/>
          <w14:ligatures w14:val="none"/>
        </w:rPr>
        <w:t> Ensure patients understand all treatment options, risks, and potential benefits before obtaining their informed consent for any procedures.</w:t>
      </w:r>
    </w:p>
    <w:p w14:paraId="1D0CDDBD" w14:textId="77777777" w:rsidR="000F0A38" w:rsidRPr="00406852" w:rsidRDefault="000F0A38">
      <w:pPr>
        <w:numPr>
          <w:ilvl w:val="0"/>
          <w:numId w:val="20"/>
        </w:num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Fair and Transparent Billing Practices:</w:t>
      </w:r>
      <w:r w:rsidRPr="00406852">
        <w:rPr>
          <w:rFonts w:ascii="Arial" w:eastAsia="Times New Roman" w:hAnsi="Arial" w:cs="Arial"/>
          <w:color w:val="1F1F1F"/>
          <w:kern w:val="0"/>
          <w:sz w:val="24"/>
          <w:szCs w:val="24"/>
          <w14:ligatures w14:val="none"/>
        </w:rPr>
        <w:t> Be transparent about billing procedures and associated costs. Offer clear explanations of fees and potential out-of-pocket expenses before treatment commences.</w:t>
      </w:r>
    </w:p>
    <w:p w14:paraId="56216883" w14:textId="77777777" w:rsidR="0015165C" w:rsidRPr="00406852" w:rsidRDefault="0015165C" w:rsidP="0015165C">
      <w:pPr>
        <w:shd w:val="clear" w:color="auto" w:fill="FFFFFF"/>
        <w:spacing w:before="100" w:beforeAutospacing="1" w:after="0"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16.3 </w:t>
      </w:r>
      <w:r w:rsidR="000F0A38" w:rsidRPr="00406852">
        <w:rPr>
          <w:rFonts w:ascii="Arial" w:eastAsia="Times New Roman" w:hAnsi="Arial" w:cs="Arial"/>
          <w:b/>
          <w:bCs/>
          <w:color w:val="1F1F1F"/>
          <w:kern w:val="0"/>
          <w:sz w:val="24"/>
          <w:szCs w:val="24"/>
          <w14:ligatures w14:val="none"/>
        </w:rPr>
        <w:t>Continuing Education and Professional Development</w:t>
      </w:r>
      <w:r w:rsidR="000F0A38" w:rsidRPr="00406852">
        <w:rPr>
          <w:rFonts w:ascii="Arial" w:eastAsia="Times New Roman" w:hAnsi="Arial" w:cs="Arial"/>
          <w:color w:val="1F1F1F"/>
          <w:kern w:val="0"/>
          <w:sz w:val="24"/>
          <w:szCs w:val="24"/>
          <w14:ligatures w14:val="none"/>
        </w:rPr>
        <w:t> </w:t>
      </w:r>
    </w:p>
    <w:p w14:paraId="11A350DD" w14:textId="5688B8AB" w:rsidR="000F0A38" w:rsidRPr="00406852" w:rsidRDefault="000F0A38" w:rsidP="00720489">
      <w:pPr>
        <w:shd w:val="clear" w:color="auto" w:fill="FFFFFF"/>
        <w:spacing w:before="100" w:beforeAutospacing="1" w:after="0" w:line="360" w:lineRule="auto"/>
        <w:ind w:left="720"/>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Stay committed to ongoing education and professional development to ensure you provide high-quality and up-to-date dental care to your in-home patients.</w:t>
      </w:r>
    </w:p>
    <w:p w14:paraId="4A1B9504" w14:textId="74D456EE" w:rsidR="008E6A8C" w:rsidRPr="00406852" w:rsidRDefault="00B75895" w:rsidP="005226C0">
      <w:pPr>
        <w:shd w:val="clear" w:color="auto" w:fill="FFFFFF"/>
        <w:spacing w:before="100" w:beforeAutospacing="1" w:after="100" w:afterAutospacing="1" w:line="360" w:lineRule="auto"/>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Part 17: </w:t>
      </w:r>
      <w:r w:rsidR="008E6A8C" w:rsidRPr="00406852">
        <w:rPr>
          <w:rFonts w:ascii="Arial" w:eastAsia="Times New Roman" w:hAnsi="Arial" w:cs="Arial"/>
          <w:b/>
          <w:bCs/>
          <w:color w:val="1F1F1F"/>
          <w:kern w:val="0"/>
          <w:sz w:val="24"/>
          <w:szCs w:val="24"/>
          <w14:ligatures w14:val="none"/>
        </w:rPr>
        <w:t>Focus on Preventive Care:</w:t>
      </w:r>
    </w:p>
    <w:p w14:paraId="52930FDF" w14:textId="77777777" w:rsidR="00BF380C" w:rsidRPr="00406852" w:rsidRDefault="00BF380C">
      <w:pPr>
        <w:pStyle w:val="ListParagraph"/>
        <w:numPr>
          <w:ilvl w:val="1"/>
          <w:numId w:val="51"/>
        </w:numPr>
        <w:shd w:val="clear" w:color="auto" w:fill="FFFFFF"/>
        <w:spacing w:before="100" w:beforeAutospacing="1" w:after="100" w:afterAutospacing="1" w:line="360" w:lineRule="auto"/>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 </w:t>
      </w:r>
      <w:r w:rsidR="008E6A8C" w:rsidRPr="00406852">
        <w:rPr>
          <w:rFonts w:ascii="Arial" w:eastAsia="Times New Roman" w:hAnsi="Arial" w:cs="Arial"/>
          <w:b/>
          <w:bCs/>
          <w:color w:val="1F1F1F"/>
          <w:kern w:val="0"/>
          <w:sz w:val="24"/>
          <w:szCs w:val="24"/>
          <w14:ligatures w14:val="none"/>
        </w:rPr>
        <w:t xml:space="preserve">California's Initiatives: </w:t>
      </w:r>
    </w:p>
    <w:p w14:paraId="1F309E1C" w14:textId="77780635" w:rsidR="008E6A8C" w:rsidRPr="00406852" w:rsidRDefault="008E6A8C" w:rsidP="00BF380C">
      <w:pPr>
        <w:shd w:val="clear" w:color="auto" w:fill="FFFFFF"/>
        <w:spacing w:before="100" w:beforeAutospacing="1" w:after="100" w:afterAutospacing="1" w:line="360" w:lineRule="auto"/>
        <w:ind w:left="420"/>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lastRenderedPageBreak/>
        <w:t>California has various public health initiatives aimed at improving oral health, particularly among children and underserved populations. In-home dentists can play a crucial role in these efforts by providing preventive care, education, and early intervention.</w:t>
      </w:r>
    </w:p>
    <w:p w14:paraId="272E61FA" w14:textId="77777777" w:rsidR="008E6A8C" w:rsidRPr="00406852" w:rsidRDefault="008E6A8C" w:rsidP="00BF380C">
      <w:pPr>
        <w:shd w:val="clear" w:color="auto" w:fill="FFFFFF"/>
        <w:spacing w:before="100" w:beforeAutospacing="1" w:after="100" w:afterAutospacing="1" w:line="360" w:lineRule="auto"/>
        <w:ind w:left="420"/>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Value-Based Reimbursement:</w:t>
      </w:r>
      <w:r w:rsidRPr="00406852">
        <w:rPr>
          <w:rFonts w:ascii="Arial" w:eastAsia="Times New Roman" w:hAnsi="Arial" w:cs="Arial"/>
          <w:color w:val="1F1F1F"/>
          <w:kern w:val="0"/>
          <w:sz w:val="24"/>
          <w:szCs w:val="24"/>
          <w14:ligatures w14:val="none"/>
        </w:rPr>
        <w:t xml:space="preserve"> As California moves towards value-based care models, in-home dentists who prioritize preventive care and positive patient outcomes may benefit from enhanced reimbursement structures.</w:t>
      </w:r>
    </w:p>
    <w:p w14:paraId="71B378CA" w14:textId="77777777" w:rsidR="00BF380C" w:rsidRPr="00406852" w:rsidRDefault="00BF380C" w:rsidP="00BF380C">
      <w:pPr>
        <w:shd w:val="clear" w:color="auto" w:fill="FFFFFF"/>
        <w:spacing w:before="100" w:beforeAutospacing="1" w:after="100" w:afterAutospacing="1" w:line="360" w:lineRule="auto"/>
        <w:ind w:left="1440"/>
        <w:rPr>
          <w:rFonts w:ascii="Arial" w:eastAsia="Times New Roman" w:hAnsi="Arial" w:cs="Arial"/>
          <w:color w:val="1F1F1F"/>
          <w:kern w:val="0"/>
          <w:sz w:val="24"/>
          <w:szCs w:val="24"/>
          <w14:ligatures w14:val="none"/>
        </w:rPr>
      </w:pPr>
    </w:p>
    <w:p w14:paraId="39718A70" w14:textId="078D7DB1" w:rsidR="008E6A8C" w:rsidRPr="00406852" w:rsidRDefault="00BF380C">
      <w:pPr>
        <w:pStyle w:val="ListParagraph"/>
        <w:numPr>
          <w:ilvl w:val="1"/>
          <w:numId w:val="51"/>
        </w:numPr>
        <w:shd w:val="clear" w:color="auto" w:fill="FFFFFF"/>
        <w:spacing w:before="100" w:beforeAutospacing="1" w:after="100" w:afterAutospacing="1" w:line="360" w:lineRule="auto"/>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 </w:t>
      </w:r>
      <w:r w:rsidR="008E6A8C" w:rsidRPr="00406852">
        <w:rPr>
          <w:rFonts w:ascii="Arial" w:eastAsia="Times New Roman" w:hAnsi="Arial" w:cs="Arial"/>
          <w:b/>
          <w:bCs/>
          <w:color w:val="1F1F1F"/>
          <w:kern w:val="0"/>
          <w:sz w:val="24"/>
          <w:szCs w:val="24"/>
          <w14:ligatures w14:val="none"/>
        </w:rPr>
        <w:t>Reaching Underserved Communities:</w:t>
      </w:r>
    </w:p>
    <w:p w14:paraId="53D8C3A0" w14:textId="77777777" w:rsidR="008E6A8C" w:rsidRPr="00406852" w:rsidRDefault="008E6A8C" w:rsidP="0074459A">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Addressing Disparities</w:t>
      </w:r>
      <w:r w:rsidRPr="00406852">
        <w:rPr>
          <w:rFonts w:ascii="Arial" w:eastAsia="Times New Roman" w:hAnsi="Arial" w:cs="Arial"/>
          <w:color w:val="1F1F1F"/>
          <w:kern w:val="0"/>
          <w:sz w:val="24"/>
          <w:szCs w:val="24"/>
          <w14:ligatures w14:val="none"/>
        </w:rPr>
        <w:t>: In-home dentistry can help address oral health disparities in California, particularly among low-income individuals, racial and ethnic minorities, and those with disabilities who may face barriers accessing traditional dental offices.</w:t>
      </w:r>
    </w:p>
    <w:p w14:paraId="4C8A8F2E" w14:textId="75EA0271" w:rsidR="008E6A8C" w:rsidRPr="00406852" w:rsidRDefault="0074459A" w:rsidP="0074459A">
      <w:pPr>
        <w:shd w:val="clear" w:color="auto" w:fill="FFFFFF"/>
        <w:spacing w:before="100" w:beforeAutospacing="1" w:after="100" w:afterAutospacing="1" w:line="360" w:lineRule="auto"/>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Part 18: </w:t>
      </w:r>
      <w:r w:rsidR="008E6A8C" w:rsidRPr="00406852">
        <w:rPr>
          <w:rFonts w:ascii="Arial" w:eastAsia="Times New Roman" w:hAnsi="Arial" w:cs="Arial"/>
          <w:b/>
          <w:bCs/>
          <w:color w:val="1F1F1F"/>
          <w:kern w:val="0"/>
          <w:sz w:val="24"/>
          <w:szCs w:val="24"/>
          <w14:ligatures w14:val="none"/>
        </w:rPr>
        <w:t>Other Emerging Trends:</w:t>
      </w:r>
    </w:p>
    <w:p w14:paraId="0E13ED10" w14:textId="0326C228" w:rsidR="0074459A" w:rsidRPr="00406852" w:rsidRDefault="008E6A8C">
      <w:pPr>
        <w:pStyle w:val="ListParagraph"/>
        <w:numPr>
          <w:ilvl w:val="1"/>
          <w:numId w:val="52"/>
        </w:numPr>
        <w:shd w:val="clear" w:color="auto" w:fill="FFFFFF"/>
        <w:spacing w:before="100" w:beforeAutospacing="1" w:after="100" w:afterAutospacing="1" w:line="360" w:lineRule="auto"/>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Subscription-Based Models: </w:t>
      </w:r>
    </w:p>
    <w:p w14:paraId="3881CAB2" w14:textId="77777777" w:rsidR="00AA1489" w:rsidRPr="00406852" w:rsidRDefault="008577F1" w:rsidP="008577F1">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 xml:space="preserve"> In-home dental practices may consider adopting subscription-based models, akin to concierge medicine, providing patients with convenient access to regular preventive care and discounted services for a monthly fee. This approach fosters a personalized relationship between the patient and dental professional, offering peace of mind and readily available expertise. Similar to having a trusted physician on call, patients can enjoy a heightened level of care and attention through this model.</w:t>
      </w:r>
    </w:p>
    <w:p w14:paraId="07264ABD" w14:textId="168A6B98" w:rsidR="00AA1489" w:rsidRPr="00406852" w:rsidRDefault="00AA1489">
      <w:pPr>
        <w:pStyle w:val="ListParagraph"/>
        <w:numPr>
          <w:ilvl w:val="1"/>
          <w:numId w:val="52"/>
        </w:numPr>
        <w:shd w:val="clear" w:color="auto" w:fill="FFFFFF"/>
        <w:spacing w:before="100" w:beforeAutospacing="1" w:after="100" w:afterAutospacing="1" w:line="360" w:lineRule="auto"/>
        <w:rPr>
          <w:rFonts w:ascii="Arial" w:eastAsia="Times New Roman" w:hAnsi="Arial" w:cs="Arial"/>
          <w:b/>
          <w:bCs/>
          <w:color w:val="1F1F1F"/>
          <w:kern w:val="0"/>
          <w:sz w:val="24"/>
          <w:szCs w:val="24"/>
          <w14:ligatures w14:val="none"/>
        </w:rPr>
      </w:pPr>
      <w:r w:rsidRPr="00406852">
        <w:rPr>
          <w:rFonts w:ascii="Arial" w:eastAsia="Times New Roman" w:hAnsi="Arial" w:cs="Arial"/>
          <w:b/>
          <w:bCs/>
          <w:color w:val="1F1F1F"/>
          <w:kern w:val="0"/>
          <w:sz w:val="24"/>
          <w:szCs w:val="24"/>
          <w14:ligatures w14:val="none"/>
        </w:rPr>
        <w:t xml:space="preserve"> </w:t>
      </w:r>
      <w:r w:rsidR="008E6A8C" w:rsidRPr="00406852">
        <w:rPr>
          <w:rFonts w:ascii="Arial" w:eastAsia="Times New Roman" w:hAnsi="Arial" w:cs="Arial"/>
          <w:b/>
          <w:bCs/>
          <w:color w:val="1F1F1F"/>
          <w:kern w:val="0"/>
          <w:sz w:val="24"/>
          <w:szCs w:val="24"/>
          <w14:ligatures w14:val="none"/>
        </w:rPr>
        <w:t xml:space="preserve">Integration with Home Health Care: </w:t>
      </w:r>
    </w:p>
    <w:p w14:paraId="7834F97B" w14:textId="67537116" w:rsidR="008E6A8C" w:rsidRPr="00406852" w:rsidRDefault="008E6A8C" w:rsidP="00AA1489">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As the population ages and the demand for home-based healthcare increases, in-home dentistry may become integrated with broader home health care services, providing comprehensive care for patients with complex needs.</w:t>
      </w:r>
    </w:p>
    <w:p w14:paraId="76882965" w14:textId="02948A83" w:rsidR="000F2AB9" w:rsidRPr="00406852" w:rsidRDefault="008E6A8C"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lastRenderedPageBreak/>
        <w:t>By embracing these trends and adapting to the changing landscape, in-home dental practices in California can thrive and contribute to improving oral health outcomes for a wider range of patients.</w:t>
      </w:r>
    </w:p>
    <w:p w14:paraId="35BB97DF" w14:textId="30042204" w:rsidR="0070569D" w:rsidRPr="00406852" w:rsidRDefault="00371015" w:rsidP="002521C2">
      <w:pPr>
        <w:shd w:val="clear" w:color="auto" w:fill="FFFFFF"/>
        <w:spacing w:before="100" w:beforeAutospacing="1" w:after="100" w:afterAutospacing="1" w:line="360" w:lineRule="auto"/>
        <w:rPr>
          <w:rFonts w:ascii="Arial" w:eastAsia="Times New Roman" w:hAnsi="Arial" w:cs="Arial"/>
          <w:color w:val="1F1F1F"/>
          <w:kern w:val="0"/>
          <w:sz w:val="24"/>
          <w:szCs w:val="24"/>
          <w14:ligatures w14:val="none"/>
        </w:rPr>
      </w:pPr>
      <w:r w:rsidRPr="00406852">
        <w:rPr>
          <w:rFonts w:ascii="Arial" w:eastAsia="Times New Roman" w:hAnsi="Arial" w:cs="Arial"/>
          <w:b/>
          <w:bCs/>
          <w:color w:val="1F1F1F"/>
          <w:kern w:val="0"/>
          <w:sz w:val="24"/>
          <w:szCs w:val="24"/>
          <w14:ligatures w14:val="none"/>
        </w:rPr>
        <w:t>Final Thoughts</w:t>
      </w:r>
    </w:p>
    <w:p w14:paraId="652FF52E" w14:textId="5949A4F1" w:rsidR="005226C0" w:rsidRPr="00406852" w:rsidRDefault="004D7159" w:rsidP="00371015">
      <w:pPr>
        <w:spacing w:line="360" w:lineRule="auto"/>
        <w:rPr>
          <w:rFonts w:ascii="Arial" w:eastAsia="Times New Roman" w:hAnsi="Arial" w:cs="Arial"/>
          <w:color w:val="1F1F1F"/>
          <w:kern w:val="0"/>
          <w:sz w:val="24"/>
          <w:szCs w:val="24"/>
          <w14:ligatures w14:val="none"/>
        </w:rPr>
      </w:pPr>
      <w:r w:rsidRPr="00406852">
        <w:rPr>
          <w:rFonts w:ascii="Arial" w:eastAsia="Times New Roman" w:hAnsi="Arial" w:cs="Arial"/>
          <w:color w:val="1F1F1F"/>
          <w:kern w:val="0"/>
          <w:sz w:val="24"/>
          <w:szCs w:val="24"/>
          <w14:ligatures w14:val="none"/>
        </w:rPr>
        <w:t>The demand for convenient and comfortable dental care has been steadily rising, presenting an exciting opportunity for dentists to redefine patient experiences. By following a comprehensive approach that emphasizes dedication, planning, and a commitment to high-quality care, dentists can establish a thriving in-home dental practice that caters to the needs of their communities. (Helgeson, 2015) (Álvarez et al., 2023) (Baldwin &amp; Sohal, 2003)</w:t>
      </w:r>
    </w:p>
    <w:p w14:paraId="585C880B" w14:textId="77777777" w:rsidR="000F2AB9" w:rsidRPr="00406852" w:rsidRDefault="000F2AB9" w:rsidP="000F2AB9">
      <w:pPr>
        <w:spacing w:line="360" w:lineRule="auto"/>
        <w:rPr>
          <w:rFonts w:ascii="Arial" w:hAnsi="Arial" w:cs="Arial"/>
          <w:sz w:val="24"/>
          <w:szCs w:val="24"/>
        </w:rPr>
      </w:pPr>
      <w:r w:rsidRPr="00406852">
        <w:rPr>
          <w:rFonts w:ascii="Arial" w:hAnsi="Arial" w:cs="Arial"/>
          <w:sz w:val="24"/>
          <w:szCs w:val="24"/>
        </w:rPr>
        <w:t xml:space="preserve">The practice of in-home dentistry in California is governed by a specific legal framework that practitioners must thoroughly understand and consistently adhere to in order to ensure patient safety, maintain legal compliance, and protect themselves from potential liabilities. At the core of this regulatory landscape is the Dental Board of California, the primary regulatory body overseeing dental practice within the state. </w:t>
      </w:r>
    </w:p>
    <w:p w14:paraId="70DBF851" w14:textId="77777777" w:rsidR="000F2AB9" w:rsidRPr="00406852" w:rsidRDefault="000F2AB9" w:rsidP="000F2AB9">
      <w:pPr>
        <w:spacing w:line="360" w:lineRule="auto"/>
        <w:rPr>
          <w:rFonts w:ascii="Arial" w:hAnsi="Arial" w:cs="Arial"/>
          <w:sz w:val="24"/>
          <w:szCs w:val="24"/>
        </w:rPr>
      </w:pPr>
      <w:r w:rsidRPr="00406852">
        <w:rPr>
          <w:rFonts w:ascii="Arial" w:hAnsi="Arial" w:cs="Arial"/>
          <w:sz w:val="24"/>
          <w:szCs w:val="24"/>
        </w:rPr>
        <w:t>In-home dentists must also carry adequate professional liability insurance to shield themselves from potential lawsuits or claims of malpractice. Compliance with infection control protocols, as outlined by the Dental Board of California and OSHA, is paramount in the in-home setting, ensuring the proper sterilization of instruments, use of personal protective equipment, and safe disposal of hazardous waste (Palenik et al., 2000). Lastly, all advertising and marketing materials must be truthful and not misleading, avoiding exaggerated claims or promises that cannot be substantiated.</w:t>
      </w:r>
    </w:p>
    <w:p w14:paraId="41D231F6" w14:textId="77777777" w:rsidR="000F2AB9" w:rsidRPr="00406852" w:rsidRDefault="000F2AB9" w:rsidP="000F2AB9">
      <w:pPr>
        <w:spacing w:line="360" w:lineRule="auto"/>
        <w:rPr>
          <w:rFonts w:ascii="Arial" w:hAnsi="Arial" w:cs="Arial"/>
          <w:sz w:val="24"/>
          <w:szCs w:val="24"/>
        </w:rPr>
      </w:pPr>
      <w:r w:rsidRPr="00406852">
        <w:rPr>
          <w:rFonts w:ascii="Arial" w:hAnsi="Arial" w:cs="Arial"/>
          <w:sz w:val="24"/>
          <w:szCs w:val="24"/>
        </w:rPr>
        <w:t>Adherence to this comprehensive legal framework is not only a necessity for in-home dentistry practitioners in California, but also a crucial safeguard for patient well-being and the long-term viability of their practice (</w:t>
      </w:r>
      <w:proofErr w:type="spellStart"/>
      <w:r w:rsidRPr="00406852">
        <w:rPr>
          <w:rFonts w:ascii="Arial" w:hAnsi="Arial" w:cs="Arial"/>
          <w:sz w:val="24"/>
          <w:szCs w:val="24"/>
        </w:rPr>
        <w:t>Bonehill</w:t>
      </w:r>
      <w:proofErr w:type="spellEnd"/>
      <w:r w:rsidRPr="00406852">
        <w:rPr>
          <w:rFonts w:ascii="Arial" w:hAnsi="Arial" w:cs="Arial"/>
          <w:sz w:val="24"/>
          <w:szCs w:val="24"/>
        </w:rPr>
        <w:t xml:space="preserve">, 2010). </w:t>
      </w:r>
    </w:p>
    <w:p w14:paraId="7C154DF4" w14:textId="77777777" w:rsidR="000F2AB9" w:rsidRDefault="000F2AB9" w:rsidP="00371015">
      <w:pPr>
        <w:spacing w:line="360" w:lineRule="auto"/>
        <w:rPr>
          <w:rFonts w:ascii="Arial" w:eastAsia="Times New Roman" w:hAnsi="Arial" w:cs="Arial"/>
          <w:color w:val="1F1F1F"/>
          <w:kern w:val="0"/>
          <w:sz w:val="24"/>
          <w:szCs w:val="24"/>
          <w14:ligatures w14:val="none"/>
        </w:rPr>
      </w:pPr>
    </w:p>
    <w:p w14:paraId="68B51B6F" w14:textId="77777777" w:rsidR="000B06BF" w:rsidRPr="00406852" w:rsidRDefault="000B06BF" w:rsidP="00371015">
      <w:pPr>
        <w:spacing w:line="360" w:lineRule="auto"/>
        <w:rPr>
          <w:rFonts w:ascii="Arial" w:eastAsia="Times New Roman" w:hAnsi="Arial" w:cs="Arial"/>
          <w:color w:val="1F1F1F"/>
          <w:kern w:val="0"/>
          <w:sz w:val="24"/>
          <w:szCs w:val="24"/>
          <w14:ligatures w14:val="none"/>
        </w:rPr>
      </w:pPr>
    </w:p>
    <w:p w14:paraId="7F9E2FC0" w14:textId="1423A39E" w:rsidR="00186B1E" w:rsidRPr="00406852" w:rsidRDefault="00186B1E" w:rsidP="002521C2">
      <w:pPr>
        <w:spacing w:line="360" w:lineRule="auto"/>
        <w:rPr>
          <w:rFonts w:ascii="Arial" w:hAnsi="Arial" w:cs="Arial"/>
          <w:sz w:val="24"/>
          <w:szCs w:val="24"/>
        </w:rPr>
      </w:pPr>
      <w:r w:rsidRPr="00406852">
        <w:rPr>
          <w:rFonts w:ascii="Arial" w:hAnsi="Arial" w:cs="Arial"/>
          <w:sz w:val="24"/>
          <w:szCs w:val="24"/>
        </w:rPr>
        <w:lastRenderedPageBreak/>
        <w:t>References</w:t>
      </w:r>
    </w:p>
    <w:p w14:paraId="06D594A6" w14:textId="77777777" w:rsidR="00186B1E" w:rsidRPr="00406852" w:rsidRDefault="00186B1E">
      <w:pPr>
        <w:pStyle w:val="ListParagraph"/>
        <w:numPr>
          <w:ilvl w:val="0"/>
          <w:numId w:val="43"/>
        </w:numPr>
        <w:spacing w:line="360" w:lineRule="auto"/>
        <w:rPr>
          <w:rFonts w:ascii="Arial" w:hAnsi="Arial" w:cs="Arial"/>
        </w:rPr>
      </w:pPr>
      <w:r w:rsidRPr="00406852">
        <w:rPr>
          <w:rFonts w:ascii="Arial" w:hAnsi="Arial" w:cs="Arial"/>
        </w:rPr>
        <w:t xml:space="preserve">Clarkson, E., &amp; Bhatia, S R. (2008, July 1). Management and Marketing for the General Practice Dental Office. Elsevier BV, 52(3), 495-505. </w:t>
      </w:r>
      <w:hyperlink r:id="rId8" w:history="1">
        <w:r w:rsidRPr="00406852">
          <w:rPr>
            <w:rStyle w:val="Hyperlink"/>
            <w:rFonts w:ascii="Arial" w:hAnsi="Arial" w:cs="Arial"/>
          </w:rPr>
          <w:t>https://doi.org/10.1016/j.cden.2008.03.003</w:t>
        </w:r>
      </w:hyperlink>
    </w:p>
    <w:p w14:paraId="4AB44B6B" w14:textId="77777777" w:rsidR="00186B1E" w:rsidRPr="00406852" w:rsidRDefault="00186B1E">
      <w:pPr>
        <w:pStyle w:val="ListParagraph"/>
        <w:numPr>
          <w:ilvl w:val="0"/>
          <w:numId w:val="43"/>
        </w:numPr>
        <w:spacing w:line="360" w:lineRule="auto"/>
        <w:rPr>
          <w:rFonts w:ascii="Arial" w:hAnsi="Arial" w:cs="Arial"/>
        </w:rPr>
      </w:pPr>
      <w:r w:rsidRPr="00406852">
        <w:rPr>
          <w:rFonts w:ascii="Arial" w:hAnsi="Arial" w:cs="Arial"/>
        </w:rPr>
        <w:t xml:space="preserve">Helgeson, M. (2015, September 15). Economic models for prevention: making a system work for patients. BioMed Central, 15(S1). </w:t>
      </w:r>
      <w:hyperlink r:id="rId9" w:history="1">
        <w:r w:rsidRPr="00406852">
          <w:rPr>
            <w:rStyle w:val="Hyperlink"/>
            <w:rFonts w:ascii="Arial" w:hAnsi="Arial" w:cs="Arial"/>
          </w:rPr>
          <w:t>https://doi.org/10.1186/1472-6831-15-s1-s11</w:t>
        </w:r>
      </w:hyperlink>
    </w:p>
    <w:p w14:paraId="01BE1AAC" w14:textId="77777777" w:rsidR="00186B1E" w:rsidRPr="00406852" w:rsidRDefault="00186B1E">
      <w:pPr>
        <w:pStyle w:val="ListParagraph"/>
        <w:numPr>
          <w:ilvl w:val="0"/>
          <w:numId w:val="43"/>
        </w:numPr>
        <w:spacing w:line="360" w:lineRule="auto"/>
        <w:rPr>
          <w:rFonts w:ascii="Arial" w:hAnsi="Arial" w:cs="Arial"/>
        </w:rPr>
      </w:pPr>
      <w:r w:rsidRPr="00406852">
        <w:rPr>
          <w:rFonts w:ascii="Arial" w:hAnsi="Arial" w:cs="Arial"/>
        </w:rPr>
        <w:t xml:space="preserve">Bethel, L A., Kim, E </w:t>
      </w:r>
      <w:proofErr w:type="spellStart"/>
      <w:r w:rsidRPr="00406852">
        <w:rPr>
          <w:rFonts w:ascii="Arial" w:hAnsi="Arial" w:cs="Arial"/>
        </w:rPr>
        <w:t>E</w:t>
      </w:r>
      <w:proofErr w:type="spellEnd"/>
      <w:r w:rsidRPr="00406852">
        <w:rPr>
          <w:rFonts w:ascii="Arial" w:hAnsi="Arial" w:cs="Arial"/>
        </w:rPr>
        <w:t xml:space="preserve">., Seitz, C M., &amp; Swann, B J. (2014, October 1). Innovations in Dental Care Delivery for the Older Adult. Elsevier BV, 58(4), 845-855. </w:t>
      </w:r>
      <w:hyperlink r:id="rId10" w:history="1">
        <w:r w:rsidRPr="00406852">
          <w:rPr>
            <w:rStyle w:val="Hyperlink"/>
            <w:rFonts w:ascii="Arial" w:hAnsi="Arial" w:cs="Arial"/>
          </w:rPr>
          <w:t>https://doi.org/10.1016/j.cden.2014.07.003</w:t>
        </w:r>
      </w:hyperlink>
    </w:p>
    <w:p w14:paraId="7511E0F1" w14:textId="77777777" w:rsidR="00186B1E" w:rsidRPr="00406852" w:rsidRDefault="00186B1E">
      <w:pPr>
        <w:pStyle w:val="ListParagraph"/>
        <w:numPr>
          <w:ilvl w:val="0"/>
          <w:numId w:val="43"/>
        </w:numPr>
        <w:spacing w:line="360" w:lineRule="auto"/>
        <w:rPr>
          <w:rFonts w:ascii="Arial" w:hAnsi="Arial" w:cs="Arial"/>
        </w:rPr>
      </w:pPr>
      <w:r w:rsidRPr="00406852">
        <w:rPr>
          <w:rFonts w:ascii="Arial" w:hAnsi="Arial" w:cs="Arial"/>
        </w:rPr>
        <w:t xml:space="preserve">Álvarez, G., Rodríguez, K., &amp; Marca, W. (2023, June 30). Descriptive study of the dental market in the Austro region of Ecuador. European Organization for Nuclear Research. </w:t>
      </w:r>
      <w:hyperlink r:id="rId11" w:history="1">
        <w:r w:rsidRPr="00406852">
          <w:rPr>
            <w:rStyle w:val="Hyperlink"/>
            <w:rFonts w:ascii="Arial" w:hAnsi="Arial" w:cs="Arial"/>
          </w:rPr>
          <w:t>https://doi.org/10.5281/zenodo.8434647</w:t>
        </w:r>
      </w:hyperlink>
    </w:p>
    <w:p w14:paraId="49EF810D" w14:textId="77777777" w:rsidR="00186B1E" w:rsidRPr="00406852" w:rsidRDefault="00186B1E">
      <w:pPr>
        <w:pStyle w:val="ListParagraph"/>
        <w:numPr>
          <w:ilvl w:val="0"/>
          <w:numId w:val="43"/>
        </w:numPr>
        <w:spacing w:line="360" w:lineRule="auto"/>
        <w:rPr>
          <w:rFonts w:ascii="Arial" w:hAnsi="Arial" w:cs="Arial"/>
        </w:rPr>
      </w:pPr>
      <w:r w:rsidRPr="00406852">
        <w:rPr>
          <w:rFonts w:ascii="Arial" w:hAnsi="Arial" w:cs="Arial"/>
        </w:rPr>
        <w:t xml:space="preserve">Budden, M C., &amp; Browning, S R. (1990, August 3). The Marketing of Dental Wellness. Taylor &amp; Francis, 7(3-4), 23-32. </w:t>
      </w:r>
      <w:hyperlink r:id="rId12" w:history="1">
        <w:r w:rsidRPr="00406852">
          <w:rPr>
            <w:rStyle w:val="Hyperlink"/>
            <w:rFonts w:ascii="Arial" w:hAnsi="Arial" w:cs="Arial"/>
          </w:rPr>
          <w:t>https://doi.org/10.1300/j026v07n03_03</w:t>
        </w:r>
      </w:hyperlink>
    </w:p>
    <w:p w14:paraId="0436B81A" w14:textId="77777777" w:rsidR="00186B1E" w:rsidRPr="00406852" w:rsidRDefault="00186B1E">
      <w:pPr>
        <w:pStyle w:val="ListParagraph"/>
        <w:numPr>
          <w:ilvl w:val="0"/>
          <w:numId w:val="43"/>
        </w:numPr>
        <w:spacing w:line="360" w:lineRule="auto"/>
        <w:rPr>
          <w:rFonts w:ascii="Arial" w:hAnsi="Arial" w:cs="Arial"/>
        </w:rPr>
      </w:pPr>
      <w:r w:rsidRPr="00406852">
        <w:rPr>
          <w:rFonts w:ascii="Arial" w:hAnsi="Arial" w:cs="Arial"/>
        </w:rPr>
        <w:t xml:space="preserve">Gordon, S R. (1989, June 1). Older adults: Demographics and need for quality care. Elsevier BV, 61(6), 737-741. </w:t>
      </w:r>
      <w:hyperlink r:id="rId13" w:history="1">
        <w:r w:rsidRPr="00406852">
          <w:rPr>
            <w:rStyle w:val="Hyperlink"/>
            <w:rFonts w:ascii="Arial" w:hAnsi="Arial" w:cs="Arial"/>
          </w:rPr>
          <w:t>https://doi.org/10.1016/s0022-3913(89)80053-8</w:t>
        </w:r>
      </w:hyperlink>
    </w:p>
    <w:p w14:paraId="424171E5" w14:textId="77777777" w:rsidR="00186B1E" w:rsidRPr="00406852" w:rsidRDefault="00186B1E">
      <w:pPr>
        <w:numPr>
          <w:ilvl w:val="0"/>
          <w:numId w:val="43"/>
        </w:numPr>
        <w:spacing w:line="360" w:lineRule="auto"/>
        <w:rPr>
          <w:rFonts w:ascii="Arial" w:hAnsi="Arial" w:cs="Arial"/>
        </w:rPr>
      </w:pPr>
      <w:r w:rsidRPr="00406852">
        <w:rPr>
          <w:rFonts w:ascii="Arial" w:hAnsi="Arial" w:cs="Arial"/>
        </w:rPr>
        <w:t xml:space="preserve">Kan, B., &amp; Ali, M S. (2012, February 22). Infectious Disease and Personal Protection Techniques for Infection Control in Dentistry. </w:t>
      </w:r>
      <w:hyperlink r:id="rId14" w:history="1">
        <w:r w:rsidRPr="00406852">
          <w:rPr>
            <w:rStyle w:val="Hyperlink"/>
            <w:rFonts w:ascii="Arial" w:hAnsi="Arial" w:cs="Arial"/>
          </w:rPr>
          <w:t>https://doi.org/10.5772/34326</w:t>
        </w:r>
      </w:hyperlink>
    </w:p>
    <w:p w14:paraId="63BB3DB9" w14:textId="77777777" w:rsidR="00186B1E" w:rsidRPr="00406852" w:rsidRDefault="00186B1E">
      <w:pPr>
        <w:numPr>
          <w:ilvl w:val="0"/>
          <w:numId w:val="43"/>
        </w:numPr>
        <w:spacing w:line="360" w:lineRule="auto"/>
        <w:rPr>
          <w:rFonts w:ascii="Arial" w:hAnsi="Arial" w:cs="Arial"/>
        </w:rPr>
      </w:pPr>
      <w:r w:rsidRPr="00406852">
        <w:rPr>
          <w:rFonts w:ascii="Arial" w:hAnsi="Arial" w:cs="Arial"/>
        </w:rPr>
        <w:t xml:space="preserve">Palenik, C J., Burke, F J T., &amp; Miller, C H. (2000, January 2). Strategies for Dental Clinic Infection Control. Mark Allen Group, 27(1), 7-15. </w:t>
      </w:r>
      <w:hyperlink r:id="rId15" w:history="1">
        <w:r w:rsidRPr="00406852">
          <w:rPr>
            <w:rStyle w:val="Hyperlink"/>
            <w:rFonts w:ascii="Arial" w:hAnsi="Arial" w:cs="Arial"/>
          </w:rPr>
          <w:t>https://doi.org/10.12968/denu.2000.27.1.7</w:t>
        </w:r>
      </w:hyperlink>
    </w:p>
    <w:p w14:paraId="213BD2C0" w14:textId="77777777" w:rsidR="00186B1E" w:rsidRPr="00406852" w:rsidRDefault="00186B1E">
      <w:pPr>
        <w:numPr>
          <w:ilvl w:val="0"/>
          <w:numId w:val="43"/>
        </w:numPr>
        <w:spacing w:line="360" w:lineRule="auto"/>
        <w:rPr>
          <w:rFonts w:ascii="Arial" w:hAnsi="Arial" w:cs="Arial"/>
        </w:rPr>
      </w:pPr>
      <w:r w:rsidRPr="00406852">
        <w:rPr>
          <w:rFonts w:ascii="Arial" w:hAnsi="Arial" w:cs="Arial"/>
        </w:rPr>
        <w:t xml:space="preserve">Thomas, M V., Jarboe, G., &amp; Frazer, R Q. (2008, July 1). Infection Control in the Dental Office. Elsevier BV, 52(3), 609-628. </w:t>
      </w:r>
      <w:hyperlink r:id="rId16" w:history="1">
        <w:r w:rsidRPr="00406852">
          <w:rPr>
            <w:rStyle w:val="Hyperlink"/>
            <w:rFonts w:ascii="Arial" w:hAnsi="Arial" w:cs="Arial"/>
          </w:rPr>
          <w:t>https://doi.org/10.1016/j.cden.2008.02.002</w:t>
        </w:r>
      </w:hyperlink>
    </w:p>
    <w:p w14:paraId="0F10E2D9" w14:textId="77777777" w:rsidR="00186B1E" w:rsidRPr="00406852" w:rsidRDefault="00186B1E">
      <w:pPr>
        <w:numPr>
          <w:ilvl w:val="0"/>
          <w:numId w:val="43"/>
        </w:numPr>
        <w:spacing w:line="360" w:lineRule="auto"/>
        <w:rPr>
          <w:rFonts w:ascii="Arial" w:hAnsi="Arial" w:cs="Arial"/>
        </w:rPr>
      </w:pPr>
      <w:proofErr w:type="spellStart"/>
      <w:r w:rsidRPr="00406852">
        <w:rPr>
          <w:rFonts w:ascii="Arial" w:hAnsi="Arial" w:cs="Arial"/>
        </w:rPr>
        <w:t>Hoshyari</w:t>
      </w:r>
      <w:proofErr w:type="spellEnd"/>
      <w:r w:rsidRPr="00406852">
        <w:rPr>
          <w:rFonts w:ascii="Arial" w:hAnsi="Arial" w:cs="Arial"/>
        </w:rPr>
        <w:t xml:space="preserve">, N., </w:t>
      </w:r>
      <w:proofErr w:type="spellStart"/>
      <w:r w:rsidRPr="00406852">
        <w:rPr>
          <w:rFonts w:ascii="Arial" w:hAnsi="Arial" w:cs="Arial"/>
        </w:rPr>
        <w:t>Allahgholipour</w:t>
      </w:r>
      <w:proofErr w:type="spellEnd"/>
      <w:r w:rsidRPr="00406852">
        <w:rPr>
          <w:rFonts w:ascii="Arial" w:hAnsi="Arial" w:cs="Arial"/>
        </w:rPr>
        <w:t xml:space="preserve">, Z., </w:t>
      </w:r>
      <w:proofErr w:type="spellStart"/>
      <w:r w:rsidRPr="00406852">
        <w:rPr>
          <w:rFonts w:ascii="Arial" w:hAnsi="Arial" w:cs="Arial"/>
        </w:rPr>
        <w:t>Ahanjan</w:t>
      </w:r>
      <w:proofErr w:type="spellEnd"/>
      <w:r w:rsidRPr="00406852">
        <w:rPr>
          <w:rFonts w:ascii="Arial" w:hAnsi="Arial" w:cs="Arial"/>
        </w:rPr>
        <w:t xml:space="preserve">, M., </w:t>
      </w:r>
      <w:proofErr w:type="spellStart"/>
      <w:r w:rsidRPr="00406852">
        <w:rPr>
          <w:rFonts w:ascii="Arial" w:hAnsi="Arial" w:cs="Arial"/>
        </w:rPr>
        <w:t>Moosazadeh</w:t>
      </w:r>
      <w:proofErr w:type="spellEnd"/>
      <w:r w:rsidRPr="00406852">
        <w:rPr>
          <w:rFonts w:ascii="Arial" w:hAnsi="Arial" w:cs="Arial"/>
        </w:rPr>
        <w:t xml:space="preserve">, M., &amp; </w:t>
      </w:r>
      <w:proofErr w:type="spellStart"/>
      <w:r w:rsidRPr="00406852">
        <w:rPr>
          <w:rFonts w:ascii="Arial" w:hAnsi="Arial" w:cs="Arial"/>
        </w:rPr>
        <w:t>Zamanzadeh</w:t>
      </w:r>
      <w:proofErr w:type="spellEnd"/>
      <w:r w:rsidRPr="00406852">
        <w:rPr>
          <w:rFonts w:ascii="Arial" w:hAnsi="Arial" w:cs="Arial"/>
        </w:rPr>
        <w:t xml:space="preserve">, M. (2019, June 1). Evaluation of Bacterial Contamination in Clinical Environment of Sari Dental School in 2018. Azad University Cross Team, 4(2), 19-25. </w:t>
      </w:r>
      <w:hyperlink r:id="rId17" w:history="1">
        <w:r w:rsidRPr="00406852">
          <w:rPr>
            <w:rStyle w:val="Hyperlink"/>
            <w:rFonts w:ascii="Arial" w:hAnsi="Arial" w:cs="Arial"/>
          </w:rPr>
          <w:t>https://doi.org/10.29252/jrdms.4.2.19</w:t>
        </w:r>
      </w:hyperlink>
    </w:p>
    <w:p w14:paraId="15DB632B" w14:textId="28552917" w:rsidR="00186B1E" w:rsidRPr="00406852" w:rsidRDefault="00186B1E">
      <w:pPr>
        <w:numPr>
          <w:ilvl w:val="0"/>
          <w:numId w:val="43"/>
        </w:numPr>
        <w:spacing w:line="360" w:lineRule="auto"/>
        <w:rPr>
          <w:rFonts w:ascii="Arial" w:hAnsi="Arial" w:cs="Arial"/>
        </w:rPr>
      </w:pPr>
      <w:r w:rsidRPr="00406852">
        <w:rPr>
          <w:rFonts w:ascii="Arial" w:hAnsi="Arial" w:cs="Arial"/>
        </w:rPr>
        <w:t>Dolan, T A., Atchison, K A., &amp; Huynh, T N. (2005, September 1). Access to Dental Care Among Older Adults in the United States. Wiley, 69(9), 961-974. https://doi.org/10.1002/j.0022-0337.2005.69.9.tb03993.x</w:t>
      </w:r>
    </w:p>
    <w:p w14:paraId="1C783546" w14:textId="78D24638" w:rsidR="00186B1E" w:rsidRPr="00406852" w:rsidRDefault="00186B1E">
      <w:pPr>
        <w:numPr>
          <w:ilvl w:val="0"/>
          <w:numId w:val="43"/>
        </w:numPr>
        <w:spacing w:line="360" w:lineRule="auto"/>
        <w:rPr>
          <w:rFonts w:ascii="Arial" w:hAnsi="Arial" w:cs="Arial"/>
        </w:rPr>
      </w:pPr>
      <w:r w:rsidRPr="00406852">
        <w:rPr>
          <w:rFonts w:ascii="Arial" w:hAnsi="Arial" w:cs="Arial"/>
        </w:rPr>
        <w:lastRenderedPageBreak/>
        <w:t>Bridges, G. (2012, November 1). A team approach to business planning and profitability. Mark Allen Group, 8(11), 730-732. https://doi.org/10.12968/denn.2012.8.11.730</w:t>
      </w:r>
    </w:p>
    <w:p w14:paraId="4AA0914D" w14:textId="77777777" w:rsidR="00186B1E" w:rsidRPr="00406852" w:rsidRDefault="00186B1E">
      <w:pPr>
        <w:numPr>
          <w:ilvl w:val="0"/>
          <w:numId w:val="43"/>
        </w:numPr>
        <w:spacing w:line="360" w:lineRule="auto"/>
        <w:rPr>
          <w:rFonts w:ascii="Arial" w:hAnsi="Arial" w:cs="Arial"/>
        </w:rPr>
      </w:pPr>
      <w:r w:rsidRPr="00406852">
        <w:rPr>
          <w:rFonts w:ascii="Arial" w:hAnsi="Arial" w:cs="Arial"/>
        </w:rPr>
        <w:t>Nelson, I. (2008, July 1). Basic Bookkeeping and Avoiding Theft. Elsevier BV, 52(3), 529-534. https://doi.org/10.1016/j.cden.2008.02.004</w:t>
      </w:r>
    </w:p>
    <w:p w14:paraId="0CF30CC5" w14:textId="77777777" w:rsidR="00186B1E" w:rsidRPr="00406852" w:rsidRDefault="00186B1E">
      <w:pPr>
        <w:numPr>
          <w:ilvl w:val="0"/>
          <w:numId w:val="43"/>
        </w:numPr>
        <w:spacing w:line="360" w:lineRule="auto"/>
        <w:rPr>
          <w:rFonts w:ascii="Arial" w:hAnsi="Arial" w:cs="Arial"/>
        </w:rPr>
      </w:pPr>
      <w:r w:rsidRPr="00406852">
        <w:rPr>
          <w:rFonts w:ascii="Arial" w:hAnsi="Arial" w:cs="Arial"/>
        </w:rPr>
        <w:t>Szabó, R M., Davis, J M., &amp; Antal, M. (2020, March 6). Introducing career skills for dental students as an undergraduate course at the University of Szeged, Hungary. BioMed Central, 20(1). https://doi.org/10.1186/s12909-020-1981-4</w:t>
      </w:r>
    </w:p>
    <w:p w14:paraId="633D9437" w14:textId="77777777" w:rsidR="00186B1E" w:rsidRPr="00406852" w:rsidRDefault="00186B1E">
      <w:pPr>
        <w:numPr>
          <w:ilvl w:val="0"/>
          <w:numId w:val="43"/>
        </w:numPr>
        <w:spacing w:line="360" w:lineRule="auto"/>
        <w:rPr>
          <w:rFonts w:ascii="Arial" w:hAnsi="Arial" w:cs="Arial"/>
        </w:rPr>
      </w:pPr>
      <w:proofErr w:type="spellStart"/>
      <w:r w:rsidRPr="00406852">
        <w:rPr>
          <w:rFonts w:ascii="Arial" w:hAnsi="Arial" w:cs="Arial"/>
        </w:rPr>
        <w:t>Bhadauria</w:t>
      </w:r>
      <w:proofErr w:type="spellEnd"/>
      <w:r w:rsidRPr="00406852">
        <w:rPr>
          <w:rFonts w:ascii="Arial" w:hAnsi="Arial" w:cs="Arial"/>
        </w:rPr>
        <w:t xml:space="preserve">, U S., Dasar, P., </w:t>
      </w:r>
      <w:proofErr w:type="spellStart"/>
      <w:r w:rsidRPr="00406852">
        <w:rPr>
          <w:rFonts w:ascii="Arial" w:hAnsi="Arial" w:cs="Arial"/>
        </w:rPr>
        <w:t>Nagarajappa</w:t>
      </w:r>
      <w:proofErr w:type="spellEnd"/>
      <w:r w:rsidRPr="00406852">
        <w:rPr>
          <w:rFonts w:ascii="Arial" w:hAnsi="Arial" w:cs="Arial"/>
        </w:rPr>
        <w:t>, S., Mishra, P., &amp; Godha, S. (2018, June 24). Medico-legal Aspect of Dental Practice</w:t>
      </w:r>
      <w:proofErr w:type="gramStart"/>
      <w:r w:rsidRPr="00406852">
        <w:rPr>
          <w:rFonts w:ascii="Arial" w:hAnsi="Arial" w:cs="Arial"/>
        </w:rPr>
        <w:t>. ,</w:t>
      </w:r>
      <w:proofErr w:type="gramEnd"/>
      <w:r w:rsidRPr="00406852">
        <w:rPr>
          <w:rFonts w:ascii="Arial" w:hAnsi="Arial" w:cs="Arial"/>
        </w:rPr>
        <w:t xml:space="preserve"> 91(3), 255-258. https://doi.org/10.15386/cjmed-764</w:t>
      </w:r>
    </w:p>
    <w:p w14:paraId="4C6BFA17" w14:textId="77777777" w:rsidR="00186B1E" w:rsidRPr="00406852" w:rsidRDefault="00186B1E">
      <w:pPr>
        <w:numPr>
          <w:ilvl w:val="0"/>
          <w:numId w:val="43"/>
        </w:numPr>
        <w:spacing w:line="360" w:lineRule="auto"/>
        <w:rPr>
          <w:rFonts w:ascii="Arial" w:hAnsi="Arial" w:cs="Arial"/>
        </w:rPr>
      </w:pPr>
      <w:proofErr w:type="spellStart"/>
      <w:r w:rsidRPr="00406852">
        <w:rPr>
          <w:rFonts w:ascii="Arial" w:hAnsi="Arial" w:cs="Arial"/>
        </w:rPr>
        <w:t>Bonehill</w:t>
      </w:r>
      <w:proofErr w:type="spellEnd"/>
      <w:r w:rsidRPr="00406852">
        <w:rPr>
          <w:rFonts w:ascii="Arial" w:hAnsi="Arial" w:cs="Arial"/>
        </w:rPr>
        <w:t>, J. (2010, May 1). How safe is your practice? Preventing accidents and ill-health at work. Mark Allen Group, 6(5), 275-279. https://doi.org/10.12968/denn.2010.6.5.47808</w:t>
      </w:r>
    </w:p>
    <w:p w14:paraId="656624B6" w14:textId="77777777" w:rsidR="00186B1E" w:rsidRPr="00406852" w:rsidRDefault="00186B1E">
      <w:pPr>
        <w:numPr>
          <w:ilvl w:val="0"/>
          <w:numId w:val="43"/>
        </w:numPr>
        <w:spacing w:line="360" w:lineRule="auto"/>
        <w:rPr>
          <w:rFonts w:ascii="Arial" w:hAnsi="Arial" w:cs="Arial"/>
        </w:rPr>
      </w:pPr>
      <w:proofErr w:type="spellStart"/>
      <w:r w:rsidRPr="00406852">
        <w:rPr>
          <w:rFonts w:ascii="Arial" w:hAnsi="Arial" w:cs="Arial"/>
        </w:rPr>
        <w:t>Charangowda</w:t>
      </w:r>
      <w:proofErr w:type="spellEnd"/>
      <w:r w:rsidRPr="00406852">
        <w:rPr>
          <w:rFonts w:ascii="Arial" w:hAnsi="Arial" w:cs="Arial"/>
        </w:rPr>
        <w:t xml:space="preserve">, B. (2010, January 1). Dental records: An overview. </w:t>
      </w:r>
      <w:proofErr w:type="spellStart"/>
      <w:r w:rsidRPr="00406852">
        <w:rPr>
          <w:rFonts w:ascii="Arial" w:hAnsi="Arial" w:cs="Arial"/>
        </w:rPr>
        <w:t>Medknow</w:t>
      </w:r>
      <w:proofErr w:type="spellEnd"/>
      <w:r w:rsidRPr="00406852">
        <w:rPr>
          <w:rFonts w:ascii="Arial" w:hAnsi="Arial" w:cs="Arial"/>
        </w:rPr>
        <w:t>, 2(1), 5-5. https://doi.org/10.4103/0974-2948.71050</w:t>
      </w:r>
    </w:p>
    <w:p w14:paraId="1A9B4A96" w14:textId="77777777" w:rsidR="00186B1E" w:rsidRPr="00406852" w:rsidRDefault="00186B1E">
      <w:pPr>
        <w:numPr>
          <w:ilvl w:val="0"/>
          <w:numId w:val="43"/>
        </w:numPr>
        <w:spacing w:line="360" w:lineRule="auto"/>
        <w:rPr>
          <w:rFonts w:ascii="Arial" w:hAnsi="Arial" w:cs="Arial"/>
        </w:rPr>
      </w:pPr>
      <w:r w:rsidRPr="00406852">
        <w:rPr>
          <w:rFonts w:ascii="Arial" w:hAnsi="Arial" w:cs="Arial"/>
        </w:rPr>
        <w:t xml:space="preserve">Chen, Y., Stanley, K., &amp; </w:t>
      </w:r>
      <w:proofErr w:type="spellStart"/>
      <w:r w:rsidRPr="00406852">
        <w:rPr>
          <w:rFonts w:ascii="Arial" w:hAnsi="Arial" w:cs="Arial"/>
        </w:rPr>
        <w:t>Att</w:t>
      </w:r>
      <w:proofErr w:type="spellEnd"/>
      <w:r w:rsidRPr="00406852">
        <w:rPr>
          <w:rFonts w:ascii="Arial" w:hAnsi="Arial" w:cs="Arial"/>
        </w:rPr>
        <w:t>, W. (2020, January 1). Artificial intelligence in dentistry: current applications and future perspectives. Quintessence Publishing Company, 51(3), 248-257. https://doi.org/10.3290/j.qi.a43952</w:t>
      </w:r>
    </w:p>
    <w:p w14:paraId="5289289E" w14:textId="77777777" w:rsidR="00186B1E" w:rsidRPr="00406852" w:rsidRDefault="00186B1E">
      <w:pPr>
        <w:numPr>
          <w:ilvl w:val="0"/>
          <w:numId w:val="43"/>
        </w:numPr>
        <w:spacing w:line="360" w:lineRule="auto"/>
        <w:rPr>
          <w:rFonts w:ascii="Arial" w:hAnsi="Arial" w:cs="Arial"/>
        </w:rPr>
      </w:pPr>
      <w:r w:rsidRPr="00406852">
        <w:rPr>
          <w:rFonts w:ascii="Arial" w:hAnsi="Arial" w:cs="Arial"/>
        </w:rPr>
        <w:t xml:space="preserve">Joda, T., Bornstein, M </w:t>
      </w:r>
      <w:proofErr w:type="spellStart"/>
      <w:r w:rsidRPr="00406852">
        <w:rPr>
          <w:rFonts w:ascii="Arial" w:hAnsi="Arial" w:cs="Arial"/>
        </w:rPr>
        <w:t>M</w:t>
      </w:r>
      <w:proofErr w:type="spellEnd"/>
      <w:r w:rsidRPr="00406852">
        <w:rPr>
          <w:rFonts w:ascii="Arial" w:hAnsi="Arial" w:cs="Arial"/>
        </w:rPr>
        <w:t xml:space="preserve">., Jung, R E., Ferrari, M., </w:t>
      </w:r>
      <w:proofErr w:type="spellStart"/>
      <w:r w:rsidRPr="00406852">
        <w:rPr>
          <w:rFonts w:ascii="Arial" w:hAnsi="Arial" w:cs="Arial"/>
        </w:rPr>
        <w:t>Waltimo</w:t>
      </w:r>
      <w:proofErr w:type="spellEnd"/>
      <w:r w:rsidRPr="00406852">
        <w:rPr>
          <w:rFonts w:ascii="Arial" w:hAnsi="Arial" w:cs="Arial"/>
        </w:rPr>
        <w:t>, T., &amp; Zitzmann, N U. (2020, March 18). Recent Trends and Future Direction of Dental Research in the Digital Era. Multidisciplinary Digital Publishing Institute, 17(6), 1987-1987. https://doi.org/10.3390/ijerph17061987</w:t>
      </w:r>
    </w:p>
    <w:p w14:paraId="72E82437" w14:textId="77777777" w:rsidR="00186B1E" w:rsidRPr="00406852" w:rsidRDefault="00186B1E">
      <w:pPr>
        <w:numPr>
          <w:ilvl w:val="0"/>
          <w:numId w:val="43"/>
        </w:numPr>
        <w:spacing w:line="360" w:lineRule="auto"/>
        <w:rPr>
          <w:rFonts w:ascii="Arial" w:hAnsi="Arial" w:cs="Arial"/>
        </w:rPr>
      </w:pPr>
      <w:proofErr w:type="spellStart"/>
      <w:r w:rsidRPr="00406852">
        <w:rPr>
          <w:rFonts w:ascii="Arial" w:hAnsi="Arial" w:cs="Arial"/>
        </w:rPr>
        <w:t>Watfa</w:t>
      </w:r>
      <w:proofErr w:type="spellEnd"/>
      <w:r w:rsidRPr="00406852">
        <w:rPr>
          <w:rFonts w:ascii="Arial" w:hAnsi="Arial" w:cs="Arial"/>
        </w:rPr>
        <w:t xml:space="preserve">, M O., Bernfeld, N M., Oren, D., Shani, T., </w:t>
      </w:r>
      <w:proofErr w:type="spellStart"/>
      <w:r w:rsidRPr="00406852">
        <w:rPr>
          <w:rFonts w:ascii="Arial" w:hAnsi="Arial" w:cs="Arial"/>
        </w:rPr>
        <w:t>Zigron</w:t>
      </w:r>
      <w:proofErr w:type="spellEnd"/>
      <w:r w:rsidRPr="00406852">
        <w:rPr>
          <w:rFonts w:ascii="Arial" w:hAnsi="Arial" w:cs="Arial"/>
        </w:rPr>
        <w:t xml:space="preserve">, A., Sela, E., Granot, Y., Dror, A </w:t>
      </w:r>
      <w:proofErr w:type="spellStart"/>
      <w:r w:rsidRPr="00406852">
        <w:rPr>
          <w:rFonts w:ascii="Arial" w:hAnsi="Arial" w:cs="Arial"/>
        </w:rPr>
        <w:t>A</w:t>
      </w:r>
      <w:proofErr w:type="spellEnd"/>
      <w:r w:rsidRPr="00406852">
        <w:rPr>
          <w:rFonts w:ascii="Arial" w:hAnsi="Arial" w:cs="Arial"/>
        </w:rPr>
        <w:t xml:space="preserve">., &amp; Srouji, S. (2021, April 1). Rapid implementation of </w:t>
      </w:r>
      <w:proofErr w:type="spellStart"/>
      <w:r w:rsidRPr="00406852">
        <w:rPr>
          <w:rFonts w:ascii="Arial" w:hAnsi="Arial" w:cs="Arial"/>
        </w:rPr>
        <w:t>teledentistry</w:t>
      </w:r>
      <w:proofErr w:type="spellEnd"/>
      <w:r w:rsidRPr="00406852">
        <w:rPr>
          <w:rFonts w:ascii="Arial" w:hAnsi="Arial" w:cs="Arial"/>
        </w:rPr>
        <w:t xml:space="preserve"> during the Covid-19 lockdown. Elsevier BV, 2, 100031-100031. https://doi.org/10.1016/j.adoms.2021.100031</w:t>
      </w:r>
    </w:p>
    <w:p w14:paraId="383FE8DF" w14:textId="77777777" w:rsidR="00186B1E" w:rsidRPr="00406852" w:rsidRDefault="00186B1E" w:rsidP="002521C2">
      <w:pPr>
        <w:spacing w:line="360" w:lineRule="auto"/>
        <w:rPr>
          <w:rFonts w:ascii="Arial" w:hAnsi="Arial" w:cs="Arial"/>
          <w:sz w:val="24"/>
          <w:szCs w:val="24"/>
        </w:rPr>
      </w:pPr>
    </w:p>
    <w:sectPr w:rsidR="00186B1E" w:rsidRPr="00406852" w:rsidSect="005543C9">
      <w:footerReference w:type="default" r:id="rId18"/>
      <w:head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6FA661" w14:textId="77777777" w:rsidR="007804F0" w:rsidRDefault="007804F0" w:rsidP="005543C9">
      <w:pPr>
        <w:spacing w:after="0" w:line="240" w:lineRule="auto"/>
      </w:pPr>
      <w:r>
        <w:separator/>
      </w:r>
    </w:p>
  </w:endnote>
  <w:endnote w:type="continuationSeparator" w:id="0">
    <w:p w14:paraId="44BBC2AB" w14:textId="77777777" w:rsidR="007804F0" w:rsidRDefault="007804F0" w:rsidP="00554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4812972"/>
      <w:docPartObj>
        <w:docPartGallery w:val="Page Numbers (Bottom of Page)"/>
        <w:docPartUnique/>
      </w:docPartObj>
    </w:sdtPr>
    <w:sdtEndPr>
      <w:rPr>
        <w:noProof/>
      </w:rPr>
    </w:sdtEndPr>
    <w:sdtContent>
      <w:p w14:paraId="5D662F38" w14:textId="22D7F5A0" w:rsidR="00EC1E57" w:rsidRDefault="00EC1E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A29C9D" w14:textId="77777777" w:rsidR="00EC1E57" w:rsidRDefault="00EC1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D13073" w14:textId="77777777" w:rsidR="007804F0" w:rsidRDefault="007804F0" w:rsidP="005543C9">
      <w:pPr>
        <w:spacing w:after="0" w:line="240" w:lineRule="auto"/>
      </w:pPr>
      <w:r>
        <w:separator/>
      </w:r>
    </w:p>
  </w:footnote>
  <w:footnote w:type="continuationSeparator" w:id="0">
    <w:p w14:paraId="7E5E23ED" w14:textId="77777777" w:rsidR="007804F0" w:rsidRDefault="007804F0" w:rsidP="005543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D531B" w14:textId="36179EC3" w:rsidR="00EC1E57" w:rsidRDefault="00EC1E57" w:rsidP="00EC1E57">
    <w:pPr>
      <w:pStyle w:val="Header"/>
      <w:jc w:val="right"/>
      <w:rPr>
        <w:i/>
      </w:rPr>
    </w:pPr>
    <w:r>
      <w:rPr>
        <w:noProof/>
      </w:rPr>
      <w:drawing>
        <wp:anchor distT="0" distB="0" distL="114300" distR="114300" simplePos="0" relativeHeight="251660288" behindDoc="1" locked="0" layoutInCell="1" allowOverlap="1" wp14:anchorId="433267F8" wp14:editId="72827E83">
          <wp:simplePos x="0" y="0"/>
          <wp:positionH relativeFrom="margin">
            <wp:posOffset>-627321</wp:posOffset>
          </wp:positionH>
          <wp:positionV relativeFrom="paragraph">
            <wp:posOffset>-245125</wp:posOffset>
          </wp:positionV>
          <wp:extent cx="1122680" cy="935355"/>
          <wp:effectExtent l="0" t="0" r="1270" b="0"/>
          <wp:wrapTight wrapText="bothSides">
            <wp:wrapPolygon edited="0">
              <wp:start x="0" y="0"/>
              <wp:lineTo x="0" y="21116"/>
              <wp:lineTo x="21258" y="21116"/>
              <wp:lineTo x="21258" y="0"/>
              <wp:lineTo x="0" y="0"/>
            </wp:wrapPolygon>
          </wp:wrapTight>
          <wp:docPr id="1087819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l="23605" t="24001" r="24461" b="22000"/>
                  <a:stretch>
                    <a:fillRect/>
                  </a:stretch>
                </pic:blipFill>
                <pic:spPr bwMode="auto">
                  <a:xfrm>
                    <a:off x="0" y="0"/>
                    <a:ext cx="1122680" cy="935355"/>
                  </a:xfrm>
                  <a:prstGeom prst="rect">
                    <a:avLst/>
                  </a:prstGeom>
                  <a:noFill/>
                </pic:spPr>
              </pic:pic>
            </a:graphicData>
          </a:graphic>
          <wp14:sizeRelH relativeFrom="page">
            <wp14:pctWidth>0</wp14:pctWidth>
          </wp14:sizeRelH>
          <wp14:sizeRelV relativeFrom="page">
            <wp14:pctHeight>0</wp14:pctHeight>
          </wp14:sizeRelV>
        </wp:anchor>
      </w:drawing>
    </w:r>
    <w:r>
      <w:rPr>
        <w:i/>
      </w:rPr>
      <w:t>KOOHYAR KARIMI DDS INC</w:t>
    </w:r>
  </w:p>
  <w:p w14:paraId="12AA266D" w14:textId="77777777" w:rsidR="00EC1E57" w:rsidRDefault="00EC1E57" w:rsidP="00EC1E57">
    <w:pPr>
      <w:pStyle w:val="Header"/>
      <w:rPr>
        <w:i/>
      </w:rPr>
    </w:pPr>
    <w:r>
      <w:rPr>
        <w:i/>
      </w:rPr>
      <w:tab/>
    </w:r>
    <w:r>
      <w:rPr>
        <w:i/>
      </w:rPr>
      <w:tab/>
      <w:t>kookarimidds@gmail.com</w:t>
    </w:r>
  </w:p>
  <w:p w14:paraId="2490E191" w14:textId="77777777" w:rsidR="00EC1E57" w:rsidRDefault="00EC1E57" w:rsidP="00EC1E57">
    <w:pPr>
      <w:pStyle w:val="Header"/>
      <w:rPr>
        <w:i/>
      </w:rPr>
    </w:pPr>
    <w:r>
      <w:rPr>
        <w:i/>
      </w:rPr>
      <w:tab/>
    </w:r>
    <w:r>
      <w:rPr>
        <w:i/>
      </w:rPr>
      <w:tab/>
      <w:t>949-274-9431 office</w:t>
    </w:r>
  </w:p>
  <w:p w14:paraId="652A3377" w14:textId="1BA2CDBD" w:rsidR="00EC1E57" w:rsidRDefault="00EC1E57" w:rsidP="00EC1E57">
    <w:pPr>
      <w:pStyle w:val="Header"/>
      <w:jc w:val="right"/>
      <w:rPr>
        <w:i/>
      </w:rPr>
    </w:pPr>
    <w:r>
      <w:rPr>
        <w:i/>
      </w:rPr>
      <w:t xml:space="preserve"> 888-233-2637 fax</w:t>
    </w:r>
  </w:p>
  <w:p w14:paraId="2995D7FB" w14:textId="24DE5472" w:rsidR="005543C9" w:rsidRPr="00EC1E57" w:rsidRDefault="00EC1E57" w:rsidP="00EC1E57">
    <w:pPr>
      <w:pStyle w:val="Header"/>
    </w:pPr>
    <w:r>
      <w:rPr>
        <w:noProof/>
      </w:rPr>
      <w:drawing>
        <wp:anchor distT="0" distB="0" distL="114300" distR="114300" simplePos="0" relativeHeight="251658240" behindDoc="1" locked="0" layoutInCell="1" allowOverlap="1" wp14:anchorId="75E52806" wp14:editId="08870565">
          <wp:simplePos x="0" y="0"/>
          <wp:positionH relativeFrom="margin">
            <wp:align>center</wp:align>
          </wp:positionH>
          <wp:positionV relativeFrom="paragraph">
            <wp:posOffset>1002030</wp:posOffset>
          </wp:positionV>
          <wp:extent cx="3853815" cy="3210560"/>
          <wp:effectExtent l="0" t="0" r="0" b="8890"/>
          <wp:wrapTight wrapText="bothSides">
            <wp:wrapPolygon edited="0">
              <wp:start x="0" y="0"/>
              <wp:lineTo x="0" y="21532"/>
              <wp:lineTo x="21461" y="21532"/>
              <wp:lineTo x="21461" y="0"/>
              <wp:lineTo x="0" y="0"/>
            </wp:wrapPolygon>
          </wp:wrapTight>
          <wp:docPr id="193811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l="23605" t="24001" r="24461" b="22000"/>
                  <a:stretch>
                    <a:fillRect/>
                  </a:stretch>
                </pic:blipFill>
                <pic:spPr bwMode="auto">
                  <a:xfrm>
                    <a:off x="0" y="0"/>
                    <a:ext cx="3853815" cy="32105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F01F2"/>
    <w:multiLevelType w:val="multilevel"/>
    <w:tmpl w:val="B99C3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03CA6"/>
    <w:multiLevelType w:val="multilevel"/>
    <w:tmpl w:val="D904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A46ED"/>
    <w:multiLevelType w:val="multilevel"/>
    <w:tmpl w:val="6974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A3D66"/>
    <w:multiLevelType w:val="multilevel"/>
    <w:tmpl w:val="4DE6E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472C42"/>
    <w:multiLevelType w:val="multilevel"/>
    <w:tmpl w:val="5D30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2F2A12"/>
    <w:multiLevelType w:val="multilevel"/>
    <w:tmpl w:val="4608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D3F38"/>
    <w:multiLevelType w:val="multilevel"/>
    <w:tmpl w:val="138C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A7BFA"/>
    <w:multiLevelType w:val="multilevel"/>
    <w:tmpl w:val="D916B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712C5"/>
    <w:multiLevelType w:val="multilevel"/>
    <w:tmpl w:val="9062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003F6F"/>
    <w:multiLevelType w:val="multilevel"/>
    <w:tmpl w:val="689A4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A5E88"/>
    <w:multiLevelType w:val="multilevel"/>
    <w:tmpl w:val="C864359C"/>
    <w:lvl w:ilvl="0">
      <w:start w:val="8"/>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2644304B"/>
    <w:multiLevelType w:val="multilevel"/>
    <w:tmpl w:val="B4A4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C00D14"/>
    <w:multiLevelType w:val="multilevel"/>
    <w:tmpl w:val="DCEC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122C52"/>
    <w:multiLevelType w:val="multilevel"/>
    <w:tmpl w:val="07CE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37A46"/>
    <w:multiLevelType w:val="multilevel"/>
    <w:tmpl w:val="3C5E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4278B1"/>
    <w:multiLevelType w:val="multilevel"/>
    <w:tmpl w:val="C5F6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00304A"/>
    <w:multiLevelType w:val="multilevel"/>
    <w:tmpl w:val="780C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0F6457"/>
    <w:multiLevelType w:val="multilevel"/>
    <w:tmpl w:val="75D6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672D80"/>
    <w:multiLevelType w:val="multilevel"/>
    <w:tmpl w:val="7960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FB4149"/>
    <w:multiLevelType w:val="multilevel"/>
    <w:tmpl w:val="BAEC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11632F"/>
    <w:multiLevelType w:val="multilevel"/>
    <w:tmpl w:val="1258FD5A"/>
    <w:lvl w:ilvl="0">
      <w:start w:val="1"/>
      <w:numFmt w:val="decimal"/>
      <w:lvlText w:val="%1."/>
      <w:lvlJc w:val="left"/>
      <w:pPr>
        <w:ind w:left="720" w:hanging="360"/>
      </w:pPr>
      <w:rPr>
        <w:rFonts w:hint="default"/>
        <w:b/>
      </w:rPr>
    </w:lvl>
    <w:lvl w:ilvl="1">
      <w:start w:val="4"/>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3E946FB9"/>
    <w:multiLevelType w:val="multilevel"/>
    <w:tmpl w:val="AA24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245832"/>
    <w:multiLevelType w:val="multilevel"/>
    <w:tmpl w:val="6830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CF7FD2"/>
    <w:multiLevelType w:val="multilevel"/>
    <w:tmpl w:val="CE7A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5924C7"/>
    <w:multiLevelType w:val="multilevel"/>
    <w:tmpl w:val="5D88B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D052FB"/>
    <w:multiLevelType w:val="multilevel"/>
    <w:tmpl w:val="4EBE3318"/>
    <w:lvl w:ilvl="0">
      <w:start w:val="2"/>
      <w:numFmt w:val="decimal"/>
      <w:lvlText w:val="%1"/>
      <w:lvlJc w:val="left"/>
      <w:pPr>
        <w:ind w:left="360" w:hanging="360"/>
      </w:pPr>
      <w:rPr>
        <w:rFonts w:hint="default"/>
        <w:b/>
      </w:rPr>
    </w:lvl>
    <w:lvl w:ilvl="1">
      <w:start w:val="5"/>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48C5662C"/>
    <w:multiLevelType w:val="multilevel"/>
    <w:tmpl w:val="F784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A11F05"/>
    <w:multiLevelType w:val="multilevel"/>
    <w:tmpl w:val="90707FAA"/>
    <w:lvl w:ilvl="0">
      <w:start w:val="13"/>
      <w:numFmt w:val="decimal"/>
      <w:lvlText w:val="%1"/>
      <w:lvlJc w:val="left"/>
      <w:pPr>
        <w:ind w:left="600" w:hanging="420"/>
      </w:pPr>
      <w:rPr>
        <w:rFonts w:hint="default"/>
      </w:rPr>
    </w:lvl>
    <w:lvl w:ilvl="1">
      <w:start w:val="2"/>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C261E6C"/>
    <w:multiLevelType w:val="multilevel"/>
    <w:tmpl w:val="BA70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602640"/>
    <w:multiLevelType w:val="multilevel"/>
    <w:tmpl w:val="489AB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F961F3"/>
    <w:multiLevelType w:val="multilevel"/>
    <w:tmpl w:val="E77A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2F7341"/>
    <w:multiLevelType w:val="multilevel"/>
    <w:tmpl w:val="9A78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CA2A6F"/>
    <w:multiLevelType w:val="hybridMultilevel"/>
    <w:tmpl w:val="3DF8D38E"/>
    <w:lvl w:ilvl="0" w:tplc="E7845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C4205D"/>
    <w:multiLevelType w:val="multilevel"/>
    <w:tmpl w:val="83DA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0C3577"/>
    <w:multiLevelType w:val="multilevel"/>
    <w:tmpl w:val="C8003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F615FD"/>
    <w:multiLevelType w:val="multilevel"/>
    <w:tmpl w:val="9DA2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074132"/>
    <w:multiLevelType w:val="multilevel"/>
    <w:tmpl w:val="CACC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C55734"/>
    <w:multiLevelType w:val="multilevel"/>
    <w:tmpl w:val="4402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C33431"/>
    <w:multiLevelType w:val="multilevel"/>
    <w:tmpl w:val="EB1C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526A21"/>
    <w:multiLevelType w:val="multilevel"/>
    <w:tmpl w:val="70DE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AD0DA7"/>
    <w:multiLevelType w:val="multilevel"/>
    <w:tmpl w:val="CEAE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7728A1"/>
    <w:multiLevelType w:val="multilevel"/>
    <w:tmpl w:val="E4B80F5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8223901"/>
    <w:multiLevelType w:val="multilevel"/>
    <w:tmpl w:val="44F27F4A"/>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6881629A"/>
    <w:multiLevelType w:val="multilevel"/>
    <w:tmpl w:val="1174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D201D7"/>
    <w:multiLevelType w:val="multilevel"/>
    <w:tmpl w:val="6D36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470EF1"/>
    <w:multiLevelType w:val="multilevel"/>
    <w:tmpl w:val="D88635A0"/>
    <w:lvl w:ilvl="0">
      <w:start w:val="18"/>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6D9B2CB3"/>
    <w:multiLevelType w:val="multilevel"/>
    <w:tmpl w:val="F17E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C569D0"/>
    <w:multiLevelType w:val="multilevel"/>
    <w:tmpl w:val="4F5012C6"/>
    <w:lvl w:ilvl="0">
      <w:start w:val="14"/>
      <w:numFmt w:val="decimal"/>
      <w:lvlText w:val="%1"/>
      <w:lvlJc w:val="left"/>
      <w:pPr>
        <w:ind w:left="420" w:hanging="420"/>
      </w:pPr>
      <w:rPr>
        <w:rFonts w:hint="default"/>
      </w:rPr>
    </w:lvl>
    <w:lvl w:ilvl="1">
      <w:start w:val="1"/>
      <w:numFmt w:val="decimal"/>
      <w:lvlText w:val="%1.%2"/>
      <w:lvlJc w:val="left"/>
      <w:pPr>
        <w:ind w:left="1020" w:hanging="4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48" w15:restartNumberingAfterBreak="0">
    <w:nsid w:val="6F736DDA"/>
    <w:multiLevelType w:val="multilevel"/>
    <w:tmpl w:val="1B201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9C6BB7"/>
    <w:multiLevelType w:val="multilevel"/>
    <w:tmpl w:val="53BA729E"/>
    <w:lvl w:ilvl="0">
      <w:start w:val="9"/>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0" w15:restartNumberingAfterBreak="0">
    <w:nsid w:val="711F054F"/>
    <w:multiLevelType w:val="multilevel"/>
    <w:tmpl w:val="B86A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D46A93"/>
    <w:multiLevelType w:val="multilevel"/>
    <w:tmpl w:val="BE40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023EEA"/>
    <w:multiLevelType w:val="multilevel"/>
    <w:tmpl w:val="ACC6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983807">
    <w:abstractNumId w:val="38"/>
  </w:num>
  <w:num w:numId="2" w16cid:durableId="1613201351">
    <w:abstractNumId w:val="6"/>
  </w:num>
  <w:num w:numId="3" w16cid:durableId="1309432682">
    <w:abstractNumId w:val="26"/>
  </w:num>
  <w:num w:numId="4" w16cid:durableId="1903321492">
    <w:abstractNumId w:val="33"/>
  </w:num>
  <w:num w:numId="5" w16cid:durableId="1356809005">
    <w:abstractNumId w:val="21"/>
  </w:num>
  <w:num w:numId="6" w16cid:durableId="599223618">
    <w:abstractNumId w:val="39"/>
  </w:num>
  <w:num w:numId="7" w16cid:durableId="1259868509">
    <w:abstractNumId w:val="22"/>
  </w:num>
  <w:num w:numId="8" w16cid:durableId="1235582937">
    <w:abstractNumId w:val="34"/>
  </w:num>
  <w:num w:numId="9" w16cid:durableId="10954244">
    <w:abstractNumId w:val="18"/>
  </w:num>
  <w:num w:numId="10" w16cid:durableId="1234317147">
    <w:abstractNumId w:val="15"/>
  </w:num>
  <w:num w:numId="11" w16cid:durableId="589892723">
    <w:abstractNumId w:val="52"/>
  </w:num>
  <w:num w:numId="12" w16cid:durableId="721566117">
    <w:abstractNumId w:val="28"/>
  </w:num>
  <w:num w:numId="13" w16cid:durableId="297148553">
    <w:abstractNumId w:val="16"/>
  </w:num>
  <w:num w:numId="14" w16cid:durableId="1685090716">
    <w:abstractNumId w:val="35"/>
  </w:num>
  <w:num w:numId="15" w16cid:durableId="984164085">
    <w:abstractNumId w:val="13"/>
  </w:num>
  <w:num w:numId="16" w16cid:durableId="2033190907">
    <w:abstractNumId w:val="30"/>
  </w:num>
  <w:num w:numId="17" w16cid:durableId="959341945">
    <w:abstractNumId w:val="31"/>
  </w:num>
  <w:num w:numId="18" w16cid:durableId="1847551501">
    <w:abstractNumId w:val="46"/>
  </w:num>
  <w:num w:numId="19" w16cid:durableId="1654064907">
    <w:abstractNumId w:val="23"/>
  </w:num>
  <w:num w:numId="20" w16cid:durableId="2015103856">
    <w:abstractNumId w:val="11"/>
  </w:num>
  <w:num w:numId="21" w16cid:durableId="1804536409">
    <w:abstractNumId w:val="12"/>
  </w:num>
  <w:num w:numId="22" w16cid:durableId="1046682886">
    <w:abstractNumId w:val="4"/>
  </w:num>
  <w:num w:numId="23" w16cid:durableId="1152209875">
    <w:abstractNumId w:val="5"/>
  </w:num>
  <w:num w:numId="24" w16cid:durableId="1193690537">
    <w:abstractNumId w:val="51"/>
  </w:num>
  <w:num w:numId="25" w16cid:durableId="42825622">
    <w:abstractNumId w:val="48"/>
  </w:num>
  <w:num w:numId="26" w16cid:durableId="520509775">
    <w:abstractNumId w:val="3"/>
  </w:num>
  <w:num w:numId="27" w16cid:durableId="1290017062">
    <w:abstractNumId w:val="0"/>
  </w:num>
  <w:num w:numId="28" w16cid:durableId="920918128">
    <w:abstractNumId w:val="1"/>
  </w:num>
  <w:num w:numId="29" w16cid:durableId="149365898">
    <w:abstractNumId w:val="36"/>
  </w:num>
  <w:num w:numId="30" w16cid:durableId="1291588604">
    <w:abstractNumId w:val="7"/>
  </w:num>
  <w:num w:numId="31" w16cid:durableId="2051372326">
    <w:abstractNumId w:val="37"/>
  </w:num>
  <w:num w:numId="32" w16cid:durableId="1612395525">
    <w:abstractNumId w:val="43"/>
  </w:num>
  <w:num w:numId="33" w16cid:durableId="1998922284">
    <w:abstractNumId w:val="50"/>
  </w:num>
  <w:num w:numId="34" w16cid:durableId="243609674">
    <w:abstractNumId w:val="9"/>
  </w:num>
  <w:num w:numId="35" w16cid:durableId="1639451403">
    <w:abstractNumId w:val="19"/>
  </w:num>
  <w:num w:numId="36" w16cid:durableId="1922714384">
    <w:abstractNumId w:val="8"/>
  </w:num>
  <w:num w:numId="37" w16cid:durableId="97333076">
    <w:abstractNumId w:val="40"/>
  </w:num>
  <w:num w:numId="38" w16cid:durableId="237792457">
    <w:abstractNumId w:val="44"/>
  </w:num>
  <w:num w:numId="39" w16cid:durableId="1708948095">
    <w:abstractNumId w:val="17"/>
  </w:num>
  <w:num w:numId="40" w16cid:durableId="17202870">
    <w:abstractNumId w:val="29"/>
  </w:num>
  <w:num w:numId="41" w16cid:durableId="1004361741">
    <w:abstractNumId w:val="2"/>
  </w:num>
  <w:num w:numId="42" w16cid:durableId="642546453">
    <w:abstractNumId w:val="14"/>
  </w:num>
  <w:num w:numId="43" w16cid:durableId="626131089">
    <w:abstractNumId w:val="32"/>
  </w:num>
  <w:num w:numId="44" w16cid:durableId="464081862">
    <w:abstractNumId w:val="20"/>
  </w:num>
  <w:num w:numId="45" w16cid:durableId="1068259719">
    <w:abstractNumId w:val="25"/>
  </w:num>
  <w:num w:numId="46" w16cid:durableId="88278262">
    <w:abstractNumId w:val="10"/>
  </w:num>
  <w:num w:numId="47" w16cid:durableId="1424838720">
    <w:abstractNumId w:val="41"/>
  </w:num>
  <w:num w:numId="48" w16cid:durableId="1241061384">
    <w:abstractNumId w:val="49"/>
  </w:num>
  <w:num w:numId="49" w16cid:durableId="198670349">
    <w:abstractNumId w:val="27"/>
  </w:num>
  <w:num w:numId="50" w16cid:durableId="1443763006">
    <w:abstractNumId w:val="47"/>
  </w:num>
  <w:num w:numId="51" w16cid:durableId="1443527051">
    <w:abstractNumId w:val="42"/>
  </w:num>
  <w:num w:numId="52" w16cid:durableId="1462648936">
    <w:abstractNumId w:val="45"/>
  </w:num>
  <w:num w:numId="53" w16cid:durableId="149637948">
    <w:abstractNumId w:val="2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A38"/>
    <w:rsid w:val="000000DE"/>
    <w:rsid w:val="00002694"/>
    <w:rsid w:val="000321CA"/>
    <w:rsid w:val="00035C56"/>
    <w:rsid w:val="0009127D"/>
    <w:rsid w:val="0009165A"/>
    <w:rsid w:val="0009652C"/>
    <w:rsid w:val="000A4FF7"/>
    <w:rsid w:val="000B06BF"/>
    <w:rsid w:val="000B46A4"/>
    <w:rsid w:val="000B5392"/>
    <w:rsid w:val="000B63F4"/>
    <w:rsid w:val="000D5E04"/>
    <w:rsid w:val="000E42E9"/>
    <w:rsid w:val="000E4B38"/>
    <w:rsid w:val="000F0A38"/>
    <w:rsid w:val="000F19B0"/>
    <w:rsid w:val="000F2AB9"/>
    <w:rsid w:val="00103A4A"/>
    <w:rsid w:val="0011780E"/>
    <w:rsid w:val="00120573"/>
    <w:rsid w:val="00120C5C"/>
    <w:rsid w:val="0014650E"/>
    <w:rsid w:val="0015165C"/>
    <w:rsid w:val="00153394"/>
    <w:rsid w:val="0015602C"/>
    <w:rsid w:val="00175710"/>
    <w:rsid w:val="00184DB7"/>
    <w:rsid w:val="00186B1E"/>
    <w:rsid w:val="00194EF3"/>
    <w:rsid w:val="001B1B04"/>
    <w:rsid w:val="001E2A2D"/>
    <w:rsid w:val="001F2E33"/>
    <w:rsid w:val="001F3663"/>
    <w:rsid w:val="00211DD3"/>
    <w:rsid w:val="00212D50"/>
    <w:rsid w:val="00221358"/>
    <w:rsid w:val="00224B50"/>
    <w:rsid w:val="00226C61"/>
    <w:rsid w:val="0023417C"/>
    <w:rsid w:val="00234758"/>
    <w:rsid w:val="00237F66"/>
    <w:rsid w:val="00245B90"/>
    <w:rsid w:val="002521C2"/>
    <w:rsid w:val="00277699"/>
    <w:rsid w:val="00284091"/>
    <w:rsid w:val="00284328"/>
    <w:rsid w:val="00285EBF"/>
    <w:rsid w:val="00292430"/>
    <w:rsid w:val="00294132"/>
    <w:rsid w:val="002B38E7"/>
    <w:rsid w:val="002C0A6A"/>
    <w:rsid w:val="002C0C91"/>
    <w:rsid w:val="002C33BA"/>
    <w:rsid w:val="002C6981"/>
    <w:rsid w:val="002E0F58"/>
    <w:rsid w:val="002E6638"/>
    <w:rsid w:val="002F6CBA"/>
    <w:rsid w:val="003062FA"/>
    <w:rsid w:val="00354ABF"/>
    <w:rsid w:val="003553A9"/>
    <w:rsid w:val="00371015"/>
    <w:rsid w:val="0037690D"/>
    <w:rsid w:val="0038219A"/>
    <w:rsid w:val="003922C6"/>
    <w:rsid w:val="003C3F2B"/>
    <w:rsid w:val="003C5C15"/>
    <w:rsid w:val="003C6C5F"/>
    <w:rsid w:val="003F5CEC"/>
    <w:rsid w:val="00405FC7"/>
    <w:rsid w:val="00406852"/>
    <w:rsid w:val="0044271E"/>
    <w:rsid w:val="00444CBA"/>
    <w:rsid w:val="00455767"/>
    <w:rsid w:val="004773CC"/>
    <w:rsid w:val="00493309"/>
    <w:rsid w:val="00495E42"/>
    <w:rsid w:val="00496550"/>
    <w:rsid w:val="004C5538"/>
    <w:rsid w:val="004D123E"/>
    <w:rsid w:val="004D7159"/>
    <w:rsid w:val="004E0E40"/>
    <w:rsid w:val="004F2F68"/>
    <w:rsid w:val="004F7B5F"/>
    <w:rsid w:val="00505581"/>
    <w:rsid w:val="005226C0"/>
    <w:rsid w:val="00522743"/>
    <w:rsid w:val="0052365D"/>
    <w:rsid w:val="00523E11"/>
    <w:rsid w:val="00524413"/>
    <w:rsid w:val="00531757"/>
    <w:rsid w:val="00532682"/>
    <w:rsid w:val="00533E0D"/>
    <w:rsid w:val="00540665"/>
    <w:rsid w:val="00545815"/>
    <w:rsid w:val="005543C9"/>
    <w:rsid w:val="00560304"/>
    <w:rsid w:val="00566912"/>
    <w:rsid w:val="00571D66"/>
    <w:rsid w:val="0057365A"/>
    <w:rsid w:val="005754CF"/>
    <w:rsid w:val="0058298A"/>
    <w:rsid w:val="00585F68"/>
    <w:rsid w:val="00595C99"/>
    <w:rsid w:val="005B1415"/>
    <w:rsid w:val="005B1FB1"/>
    <w:rsid w:val="005B4F45"/>
    <w:rsid w:val="005F54BD"/>
    <w:rsid w:val="00601C9B"/>
    <w:rsid w:val="00602B17"/>
    <w:rsid w:val="00614562"/>
    <w:rsid w:val="00634DFD"/>
    <w:rsid w:val="0063584B"/>
    <w:rsid w:val="00647480"/>
    <w:rsid w:val="0068022A"/>
    <w:rsid w:val="00695A92"/>
    <w:rsid w:val="00696ACE"/>
    <w:rsid w:val="006B2399"/>
    <w:rsid w:val="006C3AC1"/>
    <w:rsid w:val="006C7847"/>
    <w:rsid w:val="006D2D3C"/>
    <w:rsid w:val="006E1578"/>
    <w:rsid w:val="006E2DE5"/>
    <w:rsid w:val="006F43CE"/>
    <w:rsid w:val="006F486D"/>
    <w:rsid w:val="00704A83"/>
    <w:rsid w:val="0070569D"/>
    <w:rsid w:val="0070748A"/>
    <w:rsid w:val="007136A7"/>
    <w:rsid w:val="00713DF1"/>
    <w:rsid w:val="00720489"/>
    <w:rsid w:val="007236C5"/>
    <w:rsid w:val="0074459A"/>
    <w:rsid w:val="00745F3D"/>
    <w:rsid w:val="0075096D"/>
    <w:rsid w:val="00760687"/>
    <w:rsid w:val="0077176E"/>
    <w:rsid w:val="007738AF"/>
    <w:rsid w:val="007748FA"/>
    <w:rsid w:val="007804F0"/>
    <w:rsid w:val="00785EA4"/>
    <w:rsid w:val="00791F27"/>
    <w:rsid w:val="007972DE"/>
    <w:rsid w:val="007B1C56"/>
    <w:rsid w:val="007B3C31"/>
    <w:rsid w:val="007C7474"/>
    <w:rsid w:val="007C791E"/>
    <w:rsid w:val="007E38AD"/>
    <w:rsid w:val="00802757"/>
    <w:rsid w:val="00807DD0"/>
    <w:rsid w:val="00810833"/>
    <w:rsid w:val="008152BC"/>
    <w:rsid w:val="0082683B"/>
    <w:rsid w:val="008311C9"/>
    <w:rsid w:val="00844554"/>
    <w:rsid w:val="00845CFB"/>
    <w:rsid w:val="008551ED"/>
    <w:rsid w:val="008577F1"/>
    <w:rsid w:val="00870BB1"/>
    <w:rsid w:val="008764BF"/>
    <w:rsid w:val="00877EF3"/>
    <w:rsid w:val="00881BC6"/>
    <w:rsid w:val="00890938"/>
    <w:rsid w:val="00892740"/>
    <w:rsid w:val="008B21F1"/>
    <w:rsid w:val="008C191B"/>
    <w:rsid w:val="008C276C"/>
    <w:rsid w:val="008E6A8C"/>
    <w:rsid w:val="00902CEA"/>
    <w:rsid w:val="0091090A"/>
    <w:rsid w:val="00934B15"/>
    <w:rsid w:val="00947445"/>
    <w:rsid w:val="009572D7"/>
    <w:rsid w:val="00957FA4"/>
    <w:rsid w:val="00971179"/>
    <w:rsid w:val="00974C38"/>
    <w:rsid w:val="0097700B"/>
    <w:rsid w:val="00983259"/>
    <w:rsid w:val="00985783"/>
    <w:rsid w:val="00995082"/>
    <w:rsid w:val="009B09A4"/>
    <w:rsid w:val="009B3C31"/>
    <w:rsid w:val="009C6430"/>
    <w:rsid w:val="00A13E70"/>
    <w:rsid w:val="00A14CB0"/>
    <w:rsid w:val="00A172EE"/>
    <w:rsid w:val="00A24CDC"/>
    <w:rsid w:val="00A4214F"/>
    <w:rsid w:val="00A53166"/>
    <w:rsid w:val="00A600F4"/>
    <w:rsid w:val="00A66F23"/>
    <w:rsid w:val="00A705D0"/>
    <w:rsid w:val="00A72A14"/>
    <w:rsid w:val="00A816A8"/>
    <w:rsid w:val="00A85921"/>
    <w:rsid w:val="00AA0DF4"/>
    <w:rsid w:val="00AA1489"/>
    <w:rsid w:val="00AB131E"/>
    <w:rsid w:val="00AC71C0"/>
    <w:rsid w:val="00AD5FE1"/>
    <w:rsid w:val="00AE3985"/>
    <w:rsid w:val="00AF039D"/>
    <w:rsid w:val="00AF2561"/>
    <w:rsid w:val="00B0077D"/>
    <w:rsid w:val="00B1274A"/>
    <w:rsid w:val="00B13529"/>
    <w:rsid w:val="00B34EDD"/>
    <w:rsid w:val="00B41142"/>
    <w:rsid w:val="00B43E62"/>
    <w:rsid w:val="00B4631A"/>
    <w:rsid w:val="00B5189F"/>
    <w:rsid w:val="00B56B2A"/>
    <w:rsid w:val="00B614EE"/>
    <w:rsid w:val="00B66145"/>
    <w:rsid w:val="00B75895"/>
    <w:rsid w:val="00B76B69"/>
    <w:rsid w:val="00BA0336"/>
    <w:rsid w:val="00BA11C7"/>
    <w:rsid w:val="00BA5CB8"/>
    <w:rsid w:val="00BC388D"/>
    <w:rsid w:val="00BD3B97"/>
    <w:rsid w:val="00BE74DA"/>
    <w:rsid w:val="00BE79E7"/>
    <w:rsid w:val="00BF0477"/>
    <w:rsid w:val="00BF380C"/>
    <w:rsid w:val="00C03F6F"/>
    <w:rsid w:val="00C05B16"/>
    <w:rsid w:val="00C1366D"/>
    <w:rsid w:val="00C2060F"/>
    <w:rsid w:val="00C4304C"/>
    <w:rsid w:val="00C43C5A"/>
    <w:rsid w:val="00C54105"/>
    <w:rsid w:val="00C54861"/>
    <w:rsid w:val="00C67159"/>
    <w:rsid w:val="00C74AC4"/>
    <w:rsid w:val="00C74BC2"/>
    <w:rsid w:val="00C878A7"/>
    <w:rsid w:val="00C9266C"/>
    <w:rsid w:val="00C93C6D"/>
    <w:rsid w:val="00C96211"/>
    <w:rsid w:val="00CA08BE"/>
    <w:rsid w:val="00CA4B1C"/>
    <w:rsid w:val="00CA58D0"/>
    <w:rsid w:val="00CB648F"/>
    <w:rsid w:val="00CC02EB"/>
    <w:rsid w:val="00CE2A83"/>
    <w:rsid w:val="00CE2DCD"/>
    <w:rsid w:val="00CF1E0D"/>
    <w:rsid w:val="00CF33E4"/>
    <w:rsid w:val="00D05396"/>
    <w:rsid w:val="00D26AE3"/>
    <w:rsid w:val="00D32C0B"/>
    <w:rsid w:val="00D33932"/>
    <w:rsid w:val="00D45D92"/>
    <w:rsid w:val="00D51C06"/>
    <w:rsid w:val="00D663FB"/>
    <w:rsid w:val="00D76217"/>
    <w:rsid w:val="00D840CC"/>
    <w:rsid w:val="00D84B9B"/>
    <w:rsid w:val="00D85F45"/>
    <w:rsid w:val="00D969F6"/>
    <w:rsid w:val="00DB302A"/>
    <w:rsid w:val="00DB3F3B"/>
    <w:rsid w:val="00DC2FE9"/>
    <w:rsid w:val="00DC35BB"/>
    <w:rsid w:val="00DC4493"/>
    <w:rsid w:val="00DF3B7A"/>
    <w:rsid w:val="00DF7DBD"/>
    <w:rsid w:val="00E037B2"/>
    <w:rsid w:val="00E12420"/>
    <w:rsid w:val="00E15C54"/>
    <w:rsid w:val="00E20CE4"/>
    <w:rsid w:val="00E23CB5"/>
    <w:rsid w:val="00E409A2"/>
    <w:rsid w:val="00E65970"/>
    <w:rsid w:val="00E67A43"/>
    <w:rsid w:val="00E82043"/>
    <w:rsid w:val="00E84782"/>
    <w:rsid w:val="00E85312"/>
    <w:rsid w:val="00E91A20"/>
    <w:rsid w:val="00E94FED"/>
    <w:rsid w:val="00EA233D"/>
    <w:rsid w:val="00EA7FF5"/>
    <w:rsid w:val="00EC1E57"/>
    <w:rsid w:val="00ED75FE"/>
    <w:rsid w:val="00EF2F52"/>
    <w:rsid w:val="00F05726"/>
    <w:rsid w:val="00F27EAB"/>
    <w:rsid w:val="00F31308"/>
    <w:rsid w:val="00F345B1"/>
    <w:rsid w:val="00F402C3"/>
    <w:rsid w:val="00F47360"/>
    <w:rsid w:val="00F475C9"/>
    <w:rsid w:val="00F50DA5"/>
    <w:rsid w:val="00F52EB0"/>
    <w:rsid w:val="00F57E24"/>
    <w:rsid w:val="00F61697"/>
    <w:rsid w:val="00F66C65"/>
    <w:rsid w:val="00F7323D"/>
    <w:rsid w:val="00F73441"/>
    <w:rsid w:val="00FA4A22"/>
    <w:rsid w:val="00FA54EC"/>
    <w:rsid w:val="00FB2245"/>
    <w:rsid w:val="00FE4E78"/>
    <w:rsid w:val="00FE784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0E6C41"/>
  <w15:chartTrackingRefBased/>
  <w15:docId w15:val="{2210AB13-2E0F-40BE-B3AA-66FD4FFA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0A3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24C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85EA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0A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F0A38"/>
    <w:rPr>
      <w:b/>
      <w:bCs/>
    </w:rPr>
  </w:style>
  <w:style w:type="character" w:customStyle="1" w:styleId="Heading2Char">
    <w:name w:val="Heading 2 Char"/>
    <w:basedOn w:val="DefaultParagraphFont"/>
    <w:link w:val="Heading2"/>
    <w:uiPriority w:val="9"/>
    <w:rsid w:val="000F0A38"/>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semiHidden/>
    <w:rsid w:val="00785EA4"/>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A24CD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C35BB"/>
    <w:pPr>
      <w:ind w:left="720"/>
      <w:contextualSpacing/>
    </w:pPr>
  </w:style>
  <w:style w:type="character" w:styleId="Hyperlink">
    <w:name w:val="Hyperlink"/>
    <w:basedOn w:val="DefaultParagraphFont"/>
    <w:uiPriority w:val="99"/>
    <w:unhideWhenUsed/>
    <w:rsid w:val="00186B1E"/>
    <w:rPr>
      <w:color w:val="0563C1" w:themeColor="hyperlink"/>
      <w:u w:val="single"/>
    </w:rPr>
  </w:style>
  <w:style w:type="paragraph" w:styleId="NoSpacing">
    <w:name w:val="No Spacing"/>
    <w:link w:val="NoSpacingChar"/>
    <w:uiPriority w:val="1"/>
    <w:qFormat/>
    <w:rsid w:val="005543C9"/>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5543C9"/>
    <w:rPr>
      <w:kern w:val="0"/>
      <w:lang w:eastAsia="en-US"/>
      <w14:ligatures w14:val="none"/>
    </w:rPr>
  </w:style>
  <w:style w:type="paragraph" w:styleId="Header">
    <w:name w:val="header"/>
    <w:basedOn w:val="Normal"/>
    <w:link w:val="HeaderChar"/>
    <w:uiPriority w:val="99"/>
    <w:unhideWhenUsed/>
    <w:rsid w:val="005543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3C9"/>
  </w:style>
  <w:style w:type="paragraph" w:styleId="Footer">
    <w:name w:val="footer"/>
    <w:basedOn w:val="Normal"/>
    <w:link w:val="FooterChar"/>
    <w:uiPriority w:val="99"/>
    <w:unhideWhenUsed/>
    <w:rsid w:val="005543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25671">
      <w:bodyDiv w:val="1"/>
      <w:marLeft w:val="0"/>
      <w:marRight w:val="0"/>
      <w:marTop w:val="0"/>
      <w:marBottom w:val="0"/>
      <w:divBdr>
        <w:top w:val="none" w:sz="0" w:space="0" w:color="auto"/>
        <w:left w:val="none" w:sz="0" w:space="0" w:color="auto"/>
        <w:bottom w:val="none" w:sz="0" w:space="0" w:color="auto"/>
        <w:right w:val="none" w:sz="0" w:space="0" w:color="auto"/>
      </w:divBdr>
      <w:divsChild>
        <w:div w:id="674770977">
          <w:marLeft w:val="0"/>
          <w:marRight w:val="0"/>
          <w:marTop w:val="0"/>
          <w:marBottom w:val="0"/>
          <w:divBdr>
            <w:top w:val="none" w:sz="0" w:space="0" w:color="auto"/>
            <w:left w:val="none" w:sz="0" w:space="0" w:color="auto"/>
            <w:bottom w:val="none" w:sz="0" w:space="0" w:color="auto"/>
            <w:right w:val="none" w:sz="0" w:space="0" w:color="auto"/>
          </w:divBdr>
          <w:divsChild>
            <w:div w:id="7700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6201">
      <w:bodyDiv w:val="1"/>
      <w:marLeft w:val="0"/>
      <w:marRight w:val="0"/>
      <w:marTop w:val="0"/>
      <w:marBottom w:val="0"/>
      <w:divBdr>
        <w:top w:val="none" w:sz="0" w:space="0" w:color="auto"/>
        <w:left w:val="none" w:sz="0" w:space="0" w:color="auto"/>
        <w:bottom w:val="none" w:sz="0" w:space="0" w:color="auto"/>
        <w:right w:val="none" w:sz="0" w:space="0" w:color="auto"/>
      </w:divBdr>
    </w:div>
    <w:div w:id="99180323">
      <w:bodyDiv w:val="1"/>
      <w:marLeft w:val="0"/>
      <w:marRight w:val="0"/>
      <w:marTop w:val="0"/>
      <w:marBottom w:val="0"/>
      <w:divBdr>
        <w:top w:val="none" w:sz="0" w:space="0" w:color="auto"/>
        <w:left w:val="none" w:sz="0" w:space="0" w:color="auto"/>
        <w:bottom w:val="none" w:sz="0" w:space="0" w:color="auto"/>
        <w:right w:val="none" w:sz="0" w:space="0" w:color="auto"/>
      </w:divBdr>
      <w:divsChild>
        <w:div w:id="1447769745">
          <w:marLeft w:val="0"/>
          <w:marRight w:val="0"/>
          <w:marTop w:val="0"/>
          <w:marBottom w:val="0"/>
          <w:divBdr>
            <w:top w:val="none" w:sz="0" w:space="0" w:color="auto"/>
            <w:left w:val="none" w:sz="0" w:space="0" w:color="auto"/>
            <w:bottom w:val="none" w:sz="0" w:space="0" w:color="auto"/>
            <w:right w:val="none" w:sz="0" w:space="0" w:color="auto"/>
          </w:divBdr>
        </w:div>
        <w:div w:id="374277874">
          <w:marLeft w:val="0"/>
          <w:marRight w:val="0"/>
          <w:marTop w:val="0"/>
          <w:marBottom w:val="0"/>
          <w:divBdr>
            <w:top w:val="none" w:sz="0" w:space="0" w:color="auto"/>
            <w:left w:val="none" w:sz="0" w:space="0" w:color="auto"/>
            <w:bottom w:val="none" w:sz="0" w:space="0" w:color="auto"/>
            <w:right w:val="none" w:sz="0" w:space="0" w:color="auto"/>
          </w:divBdr>
          <w:divsChild>
            <w:div w:id="687567143">
              <w:marLeft w:val="0"/>
              <w:marRight w:val="0"/>
              <w:marTop w:val="0"/>
              <w:marBottom w:val="0"/>
              <w:divBdr>
                <w:top w:val="none" w:sz="0" w:space="0" w:color="auto"/>
                <w:left w:val="none" w:sz="0" w:space="0" w:color="auto"/>
                <w:bottom w:val="none" w:sz="0" w:space="0" w:color="auto"/>
                <w:right w:val="none" w:sz="0" w:space="0" w:color="auto"/>
              </w:divBdr>
              <w:divsChild>
                <w:div w:id="1763378287">
                  <w:marLeft w:val="0"/>
                  <w:marRight w:val="0"/>
                  <w:marTop w:val="0"/>
                  <w:marBottom w:val="0"/>
                  <w:divBdr>
                    <w:top w:val="none" w:sz="0" w:space="0" w:color="auto"/>
                    <w:left w:val="none" w:sz="0" w:space="0" w:color="auto"/>
                    <w:bottom w:val="none" w:sz="0" w:space="0" w:color="auto"/>
                    <w:right w:val="none" w:sz="0" w:space="0" w:color="auto"/>
                  </w:divBdr>
                  <w:divsChild>
                    <w:div w:id="1267881816">
                      <w:marLeft w:val="0"/>
                      <w:marRight w:val="0"/>
                      <w:marTop w:val="0"/>
                      <w:marBottom w:val="0"/>
                      <w:divBdr>
                        <w:top w:val="none" w:sz="0" w:space="0" w:color="auto"/>
                        <w:left w:val="none" w:sz="0" w:space="0" w:color="auto"/>
                        <w:bottom w:val="none" w:sz="0" w:space="0" w:color="auto"/>
                        <w:right w:val="none" w:sz="0" w:space="0" w:color="auto"/>
                      </w:divBdr>
                      <w:divsChild>
                        <w:div w:id="19456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15779">
      <w:bodyDiv w:val="1"/>
      <w:marLeft w:val="0"/>
      <w:marRight w:val="0"/>
      <w:marTop w:val="0"/>
      <w:marBottom w:val="0"/>
      <w:divBdr>
        <w:top w:val="none" w:sz="0" w:space="0" w:color="auto"/>
        <w:left w:val="none" w:sz="0" w:space="0" w:color="auto"/>
        <w:bottom w:val="none" w:sz="0" w:space="0" w:color="auto"/>
        <w:right w:val="none" w:sz="0" w:space="0" w:color="auto"/>
      </w:divBdr>
    </w:div>
    <w:div w:id="191114647">
      <w:bodyDiv w:val="1"/>
      <w:marLeft w:val="0"/>
      <w:marRight w:val="0"/>
      <w:marTop w:val="0"/>
      <w:marBottom w:val="0"/>
      <w:divBdr>
        <w:top w:val="none" w:sz="0" w:space="0" w:color="auto"/>
        <w:left w:val="none" w:sz="0" w:space="0" w:color="auto"/>
        <w:bottom w:val="none" w:sz="0" w:space="0" w:color="auto"/>
        <w:right w:val="none" w:sz="0" w:space="0" w:color="auto"/>
      </w:divBdr>
    </w:div>
    <w:div w:id="197086465">
      <w:bodyDiv w:val="1"/>
      <w:marLeft w:val="0"/>
      <w:marRight w:val="0"/>
      <w:marTop w:val="0"/>
      <w:marBottom w:val="0"/>
      <w:divBdr>
        <w:top w:val="none" w:sz="0" w:space="0" w:color="auto"/>
        <w:left w:val="none" w:sz="0" w:space="0" w:color="auto"/>
        <w:bottom w:val="none" w:sz="0" w:space="0" w:color="auto"/>
        <w:right w:val="none" w:sz="0" w:space="0" w:color="auto"/>
      </w:divBdr>
      <w:divsChild>
        <w:div w:id="1735547749">
          <w:marLeft w:val="0"/>
          <w:marRight w:val="0"/>
          <w:marTop w:val="0"/>
          <w:marBottom w:val="0"/>
          <w:divBdr>
            <w:top w:val="none" w:sz="0" w:space="0" w:color="auto"/>
            <w:left w:val="none" w:sz="0" w:space="0" w:color="auto"/>
            <w:bottom w:val="none" w:sz="0" w:space="0" w:color="auto"/>
            <w:right w:val="none" w:sz="0" w:space="0" w:color="auto"/>
          </w:divBdr>
        </w:div>
        <w:div w:id="1790277891">
          <w:marLeft w:val="0"/>
          <w:marRight w:val="0"/>
          <w:marTop w:val="0"/>
          <w:marBottom w:val="0"/>
          <w:divBdr>
            <w:top w:val="none" w:sz="0" w:space="0" w:color="auto"/>
            <w:left w:val="none" w:sz="0" w:space="0" w:color="auto"/>
            <w:bottom w:val="none" w:sz="0" w:space="0" w:color="auto"/>
            <w:right w:val="none" w:sz="0" w:space="0" w:color="auto"/>
          </w:divBdr>
        </w:div>
      </w:divsChild>
    </w:div>
    <w:div w:id="210190467">
      <w:bodyDiv w:val="1"/>
      <w:marLeft w:val="0"/>
      <w:marRight w:val="0"/>
      <w:marTop w:val="0"/>
      <w:marBottom w:val="0"/>
      <w:divBdr>
        <w:top w:val="none" w:sz="0" w:space="0" w:color="auto"/>
        <w:left w:val="none" w:sz="0" w:space="0" w:color="auto"/>
        <w:bottom w:val="none" w:sz="0" w:space="0" w:color="auto"/>
        <w:right w:val="none" w:sz="0" w:space="0" w:color="auto"/>
      </w:divBdr>
      <w:divsChild>
        <w:div w:id="1821263512">
          <w:marLeft w:val="0"/>
          <w:marRight w:val="0"/>
          <w:marTop w:val="0"/>
          <w:marBottom w:val="0"/>
          <w:divBdr>
            <w:top w:val="none" w:sz="0" w:space="0" w:color="auto"/>
            <w:left w:val="none" w:sz="0" w:space="0" w:color="auto"/>
            <w:bottom w:val="none" w:sz="0" w:space="0" w:color="auto"/>
            <w:right w:val="none" w:sz="0" w:space="0" w:color="auto"/>
          </w:divBdr>
          <w:divsChild>
            <w:div w:id="1908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0902">
      <w:marLeft w:val="0"/>
      <w:marRight w:val="0"/>
      <w:marTop w:val="0"/>
      <w:marBottom w:val="0"/>
      <w:divBdr>
        <w:top w:val="none" w:sz="0" w:space="0" w:color="auto"/>
        <w:left w:val="none" w:sz="0" w:space="0" w:color="auto"/>
        <w:bottom w:val="none" w:sz="0" w:space="0" w:color="auto"/>
        <w:right w:val="none" w:sz="0" w:space="0" w:color="auto"/>
      </w:divBdr>
      <w:divsChild>
        <w:div w:id="901327325">
          <w:marLeft w:val="0"/>
          <w:marRight w:val="0"/>
          <w:marTop w:val="0"/>
          <w:marBottom w:val="0"/>
          <w:divBdr>
            <w:top w:val="none" w:sz="0" w:space="0" w:color="auto"/>
            <w:left w:val="none" w:sz="0" w:space="0" w:color="auto"/>
            <w:bottom w:val="none" w:sz="0" w:space="0" w:color="auto"/>
            <w:right w:val="none" w:sz="0" w:space="0" w:color="auto"/>
          </w:divBdr>
        </w:div>
      </w:divsChild>
    </w:div>
    <w:div w:id="249003023">
      <w:bodyDiv w:val="1"/>
      <w:marLeft w:val="0"/>
      <w:marRight w:val="0"/>
      <w:marTop w:val="0"/>
      <w:marBottom w:val="0"/>
      <w:divBdr>
        <w:top w:val="none" w:sz="0" w:space="0" w:color="auto"/>
        <w:left w:val="none" w:sz="0" w:space="0" w:color="auto"/>
        <w:bottom w:val="none" w:sz="0" w:space="0" w:color="auto"/>
        <w:right w:val="none" w:sz="0" w:space="0" w:color="auto"/>
      </w:divBdr>
    </w:div>
    <w:div w:id="254485565">
      <w:bodyDiv w:val="1"/>
      <w:marLeft w:val="0"/>
      <w:marRight w:val="0"/>
      <w:marTop w:val="0"/>
      <w:marBottom w:val="0"/>
      <w:divBdr>
        <w:top w:val="none" w:sz="0" w:space="0" w:color="auto"/>
        <w:left w:val="none" w:sz="0" w:space="0" w:color="auto"/>
        <w:bottom w:val="none" w:sz="0" w:space="0" w:color="auto"/>
        <w:right w:val="none" w:sz="0" w:space="0" w:color="auto"/>
      </w:divBdr>
      <w:divsChild>
        <w:div w:id="1366325087">
          <w:marLeft w:val="0"/>
          <w:marRight w:val="0"/>
          <w:marTop w:val="0"/>
          <w:marBottom w:val="0"/>
          <w:divBdr>
            <w:top w:val="none" w:sz="0" w:space="0" w:color="auto"/>
            <w:left w:val="none" w:sz="0" w:space="0" w:color="auto"/>
            <w:bottom w:val="none" w:sz="0" w:space="0" w:color="auto"/>
            <w:right w:val="none" w:sz="0" w:space="0" w:color="auto"/>
          </w:divBdr>
          <w:divsChild>
            <w:div w:id="1465387491">
              <w:marLeft w:val="0"/>
              <w:marRight w:val="0"/>
              <w:marTop w:val="0"/>
              <w:marBottom w:val="0"/>
              <w:divBdr>
                <w:top w:val="none" w:sz="0" w:space="0" w:color="auto"/>
                <w:left w:val="none" w:sz="0" w:space="0" w:color="auto"/>
                <w:bottom w:val="none" w:sz="0" w:space="0" w:color="auto"/>
                <w:right w:val="none" w:sz="0" w:space="0" w:color="auto"/>
              </w:divBdr>
            </w:div>
          </w:divsChild>
        </w:div>
        <w:div w:id="106241987">
          <w:marLeft w:val="0"/>
          <w:marRight w:val="0"/>
          <w:marTop w:val="0"/>
          <w:marBottom w:val="0"/>
          <w:divBdr>
            <w:top w:val="none" w:sz="0" w:space="0" w:color="auto"/>
            <w:left w:val="none" w:sz="0" w:space="0" w:color="auto"/>
            <w:bottom w:val="none" w:sz="0" w:space="0" w:color="auto"/>
            <w:right w:val="none" w:sz="0" w:space="0" w:color="auto"/>
          </w:divBdr>
        </w:div>
      </w:divsChild>
    </w:div>
    <w:div w:id="311832657">
      <w:marLeft w:val="0"/>
      <w:marRight w:val="0"/>
      <w:marTop w:val="0"/>
      <w:marBottom w:val="0"/>
      <w:divBdr>
        <w:top w:val="none" w:sz="0" w:space="0" w:color="auto"/>
        <w:left w:val="none" w:sz="0" w:space="0" w:color="auto"/>
        <w:bottom w:val="none" w:sz="0" w:space="0" w:color="auto"/>
        <w:right w:val="none" w:sz="0" w:space="0" w:color="auto"/>
      </w:divBdr>
      <w:divsChild>
        <w:div w:id="1053237594">
          <w:marLeft w:val="0"/>
          <w:marRight w:val="0"/>
          <w:marTop w:val="0"/>
          <w:marBottom w:val="0"/>
          <w:divBdr>
            <w:top w:val="none" w:sz="0" w:space="0" w:color="auto"/>
            <w:left w:val="none" w:sz="0" w:space="0" w:color="auto"/>
            <w:bottom w:val="none" w:sz="0" w:space="0" w:color="auto"/>
            <w:right w:val="none" w:sz="0" w:space="0" w:color="auto"/>
          </w:divBdr>
        </w:div>
      </w:divsChild>
    </w:div>
    <w:div w:id="316808979">
      <w:bodyDiv w:val="1"/>
      <w:marLeft w:val="0"/>
      <w:marRight w:val="0"/>
      <w:marTop w:val="0"/>
      <w:marBottom w:val="0"/>
      <w:divBdr>
        <w:top w:val="none" w:sz="0" w:space="0" w:color="auto"/>
        <w:left w:val="none" w:sz="0" w:space="0" w:color="auto"/>
        <w:bottom w:val="none" w:sz="0" w:space="0" w:color="auto"/>
        <w:right w:val="none" w:sz="0" w:space="0" w:color="auto"/>
      </w:divBdr>
    </w:div>
    <w:div w:id="327364801">
      <w:marLeft w:val="0"/>
      <w:marRight w:val="0"/>
      <w:marTop w:val="0"/>
      <w:marBottom w:val="0"/>
      <w:divBdr>
        <w:top w:val="none" w:sz="0" w:space="0" w:color="auto"/>
        <w:left w:val="none" w:sz="0" w:space="0" w:color="auto"/>
        <w:bottom w:val="none" w:sz="0" w:space="0" w:color="auto"/>
        <w:right w:val="none" w:sz="0" w:space="0" w:color="auto"/>
      </w:divBdr>
      <w:divsChild>
        <w:div w:id="594629178">
          <w:marLeft w:val="0"/>
          <w:marRight w:val="0"/>
          <w:marTop w:val="0"/>
          <w:marBottom w:val="0"/>
          <w:divBdr>
            <w:top w:val="none" w:sz="0" w:space="0" w:color="auto"/>
            <w:left w:val="none" w:sz="0" w:space="0" w:color="auto"/>
            <w:bottom w:val="none" w:sz="0" w:space="0" w:color="auto"/>
            <w:right w:val="none" w:sz="0" w:space="0" w:color="auto"/>
          </w:divBdr>
        </w:div>
      </w:divsChild>
    </w:div>
    <w:div w:id="391973435">
      <w:bodyDiv w:val="1"/>
      <w:marLeft w:val="0"/>
      <w:marRight w:val="0"/>
      <w:marTop w:val="0"/>
      <w:marBottom w:val="0"/>
      <w:divBdr>
        <w:top w:val="none" w:sz="0" w:space="0" w:color="auto"/>
        <w:left w:val="none" w:sz="0" w:space="0" w:color="auto"/>
        <w:bottom w:val="none" w:sz="0" w:space="0" w:color="auto"/>
        <w:right w:val="none" w:sz="0" w:space="0" w:color="auto"/>
      </w:divBdr>
      <w:divsChild>
        <w:div w:id="1970889148">
          <w:marLeft w:val="0"/>
          <w:marRight w:val="0"/>
          <w:marTop w:val="0"/>
          <w:marBottom w:val="0"/>
          <w:divBdr>
            <w:top w:val="none" w:sz="0" w:space="0" w:color="auto"/>
            <w:left w:val="none" w:sz="0" w:space="0" w:color="auto"/>
            <w:bottom w:val="none" w:sz="0" w:space="0" w:color="auto"/>
            <w:right w:val="none" w:sz="0" w:space="0" w:color="auto"/>
          </w:divBdr>
          <w:divsChild>
            <w:div w:id="222449155">
              <w:marLeft w:val="0"/>
              <w:marRight w:val="0"/>
              <w:marTop w:val="0"/>
              <w:marBottom w:val="0"/>
              <w:divBdr>
                <w:top w:val="none" w:sz="0" w:space="0" w:color="auto"/>
                <w:left w:val="none" w:sz="0" w:space="0" w:color="auto"/>
                <w:bottom w:val="none" w:sz="0" w:space="0" w:color="auto"/>
                <w:right w:val="none" w:sz="0" w:space="0" w:color="auto"/>
              </w:divBdr>
            </w:div>
          </w:divsChild>
        </w:div>
        <w:div w:id="1221283826">
          <w:marLeft w:val="0"/>
          <w:marRight w:val="0"/>
          <w:marTop w:val="0"/>
          <w:marBottom w:val="0"/>
          <w:divBdr>
            <w:top w:val="none" w:sz="0" w:space="0" w:color="auto"/>
            <w:left w:val="none" w:sz="0" w:space="0" w:color="auto"/>
            <w:bottom w:val="none" w:sz="0" w:space="0" w:color="auto"/>
            <w:right w:val="none" w:sz="0" w:space="0" w:color="auto"/>
          </w:divBdr>
        </w:div>
      </w:divsChild>
    </w:div>
    <w:div w:id="449471277">
      <w:bodyDiv w:val="1"/>
      <w:marLeft w:val="0"/>
      <w:marRight w:val="0"/>
      <w:marTop w:val="0"/>
      <w:marBottom w:val="0"/>
      <w:divBdr>
        <w:top w:val="none" w:sz="0" w:space="0" w:color="auto"/>
        <w:left w:val="none" w:sz="0" w:space="0" w:color="auto"/>
        <w:bottom w:val="none" w:sz="0" w:space="0" w:color="auto"/>
        <w:right w:val="none" w:sz="0" w:space="0" w:color="auto"/>
      </w:divBdr>
    </w:div>
    <w:div w:id="454909014">
      <w:marLeft w:val="0"/>
      <w:marRight w:val="0"/>
      <w:marTop w:val="0"/>
      <w:marBottom w:val="0"/>
      <w:divBdr>
        <w:top w:val="none" w:sz="0" w:space="0" w:color="auto"/>
        <w:left w:val="none" w:sz="0" w:space="0" w:color="auto"/>
        <w:bottom w:val="none" w:sz="0" w:space="0" w:color="auto"/>
        <w:right w:val="none" w:sz="0" w:space="0" w:color="auto"/>
      </w:divBdr>
      <w:divsChild>
        <w:div w:id="1912108875">
          <w:marLeft w:val="0"/>
          <w:marRight w:val="0"/>
          <w:marTop w:val="0"/>
          <w:marBottom w:val="0"/>
          <w:divBdr>
            <w:top w:val="none" w:sz="0" w:space="0" w:color="auto"/>
            <w:left w:val="none" w:sz="0" w:space="0" w:color="auto"/>
            <w:bottom w:val="none" w:sz="0" w:space="0" w:color="auto"/>
            <w:right w:val="none" w:sz="0" w:space="0" w:color="auto"/>
          </w:divBdr>
        </w:div>
      </w:divsChild>
    </w:div>
    <w:div w:id="470173730">
      <w:bodyDiv w:val="1"/>
      <w:marLeft w:val="0"/>
      <w:marRight w:val="0"/>
      <w:marTop w:val="0"/>
      <w:marBottom w:val="0"/>
      <w:divBdr>
        <w:top w:val="none" w:sz="0" w:space="0" w:color="auto"/>
        <w:left w:val="none" w:sz="0" w:space="0" w:color="auto"/>
        <w:bottom w:val="none" w:sz="0" w:space="0" w:color="auto"/>
        <w:right w:val="none" w:sz="0" w:space="0" w:color="auto"/>
      </w:divBdr>
      <w:divsChild>
        <w:div w:id="472412314">
          <w:marLeft w:val="0"/>
          <w:marRight w:val="0"/>
          <w:marTop w:val="0"/>
          <w:marBottom w:val="0"/>
          <w:divBdr>
            <w:top w:val="none" w:sz="0" w:space="0" w:color="auto"/>
            <w:left w:val="none" w:sz="0" w:space="0" w:color="auto"/>
            <w:bottom w:val="none" w:sz="0" w:space="0" w:color="auto"/>
            <w:right w:val="none" w:sz="0" w:space="0" w:color="auto"/>
          </w:divBdr>
          <w:divsChild>
            <w:div w:id="1359618685">
              <w:marLeft w:val="0"/>
              <w:marRight w:val="0"/>
              <w:marTop w:val="0"/>
              <w:marBottom w:val="0"/>
              <w:divBdr>
                <w:top w:val="none" w:sz="0" w:space="0" w:color="auto"/>
                <w:left w:val="none" w:sz="0" w:space="0" w:color="auto"/>
                <w:bottom w:val="none" w:sz="0" w:space="0" w:color="auto"/>
                <w:right w:val="none" w:sz="0" w:space="0" w:color="auto"/>
              </w:divBdr>
            </w:div>
          </w:divsChild>
        </w:div>
        <w:div w:id="769466531">
          <w:marLeft w:val="0"/>
          <w:marRight w:val="0"/>
          <w:marTop w:val="0"/>
          <w:marBottom w:val="0"/>
          <w:divBdr>
            <w:top w:val="none" w:sz="0" w:space="0" w:color="auto"/>
            <w:left w:val="none" w:sz="0" w:space="0" w:color="auto"/>
            <w:bottom w:val="none" w:sz="0" w:space="0" w:color="auto"/>
            <w:right w:val="none" w:sz="0" w:space="0" w:color="auto"/>
          </w:divBdr>
          <w:divsChild>
            <w:div w:id="1530028700">
              <w:marLeft w:val="0"/>
              <w:marRight w:val="0"/>
              <w:marTop w:val="0"/>
              <w:marBottom w:val="0"/>
              <w:divBdr>
                <w:top w:val="none" w:sz="0" w:space="0" w:color="auto"/>
                <w:left w:val="none" w:sz="0" w:space="0" w:color="auto"/>
                <w:bottom w:val="none" w:sz="0" w:space="0" w:color="auto"/>
                <w:right w:val="none" w:sz="0" w:space="0" w:color="auto"/>
              </w:divBdr>
            </w:div>
          </w:divsChild>
        </w:div>
        <w:div w:id="1065185641">
          <w:marLeft w:val="0"/>
          <w:marRight w:val="0"/>
          <w:marTop w:val="0"/>
          <w:marBottom w:val="0"/>
          <w:divBdr>
            <w:top w:val="none" w:sz="0" w:space="0" w:color="auto"/>
            <w:left w:val="none" w:sz="0" w:space="0" w:color="auto"/>
            <w:bottom w:val="none" w:sz="0" w:space="0" w:color="auto"/>
            <w:right w:val="none" w:sz="0" w:space="0" w:color="auto"/>
          </w:divBdr>
          <w:divsChild>
            <w:div w:id="478230930">
              <w:marLeft w:val="0"/>
              <w:marRight w:val="0"/>
              <w:marTop w:val="0"/>
              <w:marBottom w:val="0"/>
              <w:divBdr>
                <w:top w:val="none" w:sz="0" w:space="0" w:color="auto"/>
                <w:left w:val="none" w:sz="0" w:space="0" w:color="auto"/>
                <w:bottom w:val="none" w:sz="0" w:space="0" w:color="auto"/>
                <w:right w:val="none" w:sz="0" w:space="0" w:color="auto"/>
              </w:divBdr>
            </w:div>
          </w:divsChild>
        </w:div>
        <w:div w:id="1604455438">
          <w:marLeft w:val="0"/>
          <w:marRight w:val="0"/>
          <w:marTop w:val="0"/>
          <w:marBottom w:val="0"/>
          <w:divBdr>
            <w:top w:val="none" w:sz="0" w:space="0" w:color="auto"/>
            <w:left w:val="none" w:sz="0" w:space="0" w:color="auto"/>
            <w:bottom w:val="none" w:sz="0" w:space="0" w:color="auto"/>
            <w:right w:val="none" w:sz="0" w:space="0" w:color="auto"/>
          </w:divBdr>
          <w:divsChild>
            <w:div w:id="1650015208">
              <w:marLeft w:val="0"/>
              <w:marRight w:val="0"/>
              <w:marTop w:val="0"/>
              <w:marBottom w:val="0"/>
              <w:divBdr>
                <w:top w:val="none" w:sz="0" w:space="0" w:color="auto"/>
                <w:left w:val="none" w:sz="0" w:space="0" w:color="auto"/>
                <w:bottom w:val="none" w:sz="0" w:space="0" w:color="auto"/>
                <w:right w:val="none" w:sz="0" w:space="0" w:color="auto"/>
              </w:divBdr>
            </w:div>
          </w:divsChild>
        </w:div>
        <w:div w:id="123697940">
          <w:marLeft w:val="0"/>
          <w:marRight w:val="0"/>
          <w:marTop w:val="0"/>
          <w:marBottom w:val="0"/>
          <w:divBdr>
            <w:top w:val="none" w:sz="0" w:space="0" w:color="auto"/>
            <w:left w:val="none" w:sz="0" w:space="0" w:color="auto"/>
            <w:bottom w:val="none" w:sz="0" w:space="0" w:color="auto"/>
            <w:right w:val="none" w:sz="0" w:space="0" w:color="auto"/>
          </w:divBdr>
          <w:divsChild>
            <w:div w:id="2124179480">
              <w:marLeft w:val="0"/>
              <w:marRight w:val="0"/>
              <w:marTop w:val="0"/>
              <w:marBottom w:val="0"/>
              <w:divBdr>
                <w:top w:val="none" w:sz="0" w:space="0" w:color="auto"/>
                <w:left w:val="none" w:sz="0" w:space="0" w:color="auto"/>
                <w:bottom w:val="none" w:sz="0" w:space="0" w:color="auto"/>
                <w:right w:val="none" w:sz="0" w:space="0" w:color="auto"/>
              </w:divBdr>
            </w:div>
          </w:divsChild>
        </w:div>
        <w:div w:id="1160928578">
          <w:marLeft w:val="0"/>
          <w:marRight w:val="0"/>
          <w:marTop w:val="0"/>
          <w:marBottom w:val="0"/>
          <w:divBdr>
            <w:top w:val="none" w:sz="0" w:space="0" w:color="auto"/>
            <w:left w:val="none" w:sz="0" w:space="0" w:color="auto"/>
            <w:bottom w:val="none" w:sz="0" w:space="0" w:color="auto"/>
            <w:right w:val="none" w:sz="0" w:space="0" w:color="auto"/>
          </w:divBdr>
          <w:divsChild>
            <w:div w:id="1747260676">
              <w:marLeft w:val="0"/>
              <w:marRight w:val="0"/>
              <w:marTop w:val="0"/>
              <w:marBottom w:val="0"/>
              <w:divBdr>
                <w:top w:val="none" w:sz="0" w:space="0" w:color="auto"/>
                <w:left w:val="none" w:sz="0" w:space="0" w:color="auto"/>
                <w:bottom w:val="none" w:sz="0" w:space="0" w:color="auto"/>
                <w:right w:val="none" w:sz="0" w:space="0" w:color="auto"/>
              </w:divBdr>
            </w:div>
          </w:divsChild>
        </w:div>
        <w:div w:id="921373442">
          <w:marLeft w:val="0"/>
          <w:marRight w:val="0"/>
          <w:marTop w:val="0"/>
          <w:marBottom w:val="0"/>
          <w:divBdr>
            <w:top w:val="none" w:sz="0" w:space="0" w:color="auto"/>
            <w:left w:val="none" w:sz="0" w:space="0" w:color="auto"/>
            <w:bottom w:val="none" w:sz="0" w:space="0" w:color="auto"/>
            <w:right w:val="none" w:sz="0" w:space="0" w:color="auto"/>
          </w:divBdr>
          <w:divsChild>
            <w:div w:id="16728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7759">
      <w:bodyDiv w:val="1"/>
      <w:marLeft w:val="0"/>
      <w:marRight w:val="0"/>
      <w:marTop w:val="0"/>
      <w:marBottom w:val="0"/>
      <w:divBdr>
        <w:top w:val="none" w:sz="0" w:space="0" w:color="auto"/>
        <w:left w:val="none" w:sz="0" w:space="0" w:color="auto"/>
        <w:bottom w:val="none" w:sz="0" w:space="0" w:color="auto"/>
        <w:right w:val="none" w:sz="0" w:space="0" w:color="auto"/>
      </w:divBdr>
    </w:div>
    <w:div w:id="700589692">
      <w:bodyDiv w:val="1"/>
      <w:marLeft w:val="0"/>
      <w:marRight w:val="0"/>
      <w:marTop w:val="0"/>
      <w:marBottom w:val="0"/>
      <w:divBdr>
        <w:top w:val="none" w:sz="0" w:space="0" w:color="auto"/>
        <w:left w:val="none" w:sz="0" w:space="0" w:color="auto"/>
        <w:bottom w:val="none" w:sz="0" w:space="0" w:color="auto"/>
        <w:right w:val="none" w:sz="0" w:space="0" w:color="auto"/>
      </w:divBdr>
    </w:div>
    <w:div w:id="723452965">
      <w:bodyDiv w:val="1"/>
      <w:marLeft w:val="0"/>
      <w:marRight w:val="0"/>
      <w:marTop w:val="0"/>
      <w:marBottom w:val="0"/>
      <w:divBdr>
        <w:top w:val="none" w:sz="0" w:space="0" w:color="auto"/>
        <w:left w:val="none" w:sz="0" w:space="0" w:color="auto"/>
        <w:bottom w:val="none" w:sz="0" w:space="0" w:color="auto"/>
        <w:right w:val="none" w:sz="0" w:space="0" w:color="auto"/>
      </w:divBdr>
    </w:div>
    <w:div w:id="756748426">
      <w:marLeft w:val="0"/>
      <w:marRight w:val="0"/>
      <w:marTop w:val="0"/>
      <w:marBottom w:val="0"/>
      <w:divBdr>
        <w:top w:val="none" w:sz="0" w:space="0" w:color="auto"/>
        <w:left w:val="none" w:sz="0" w:space="0" w:color="auto"/>
        <w:bottom w:val="none" w:sz="0" w:space="0" w:color="auto"/>
        <w:right w:val="none" w:sz="0" w:space="0" w:color="auto"/>
      </w:divBdr>
      <w:divsChild>
        <w:div w:id="431359101">
          <w:marLeft w:val="0"/>
          <w:marRight w:val="0"/>
          <w:marTop w:val="0"/>
          <w:marBottom w:val="0"/>
          <w:divBdr>
            <w:top w:val="none" w:sz="0" w:space="0" w:color="auto"/>
            <w:left w:val="none" w:sz="0" w:space="0" w:color="auto"/>
            <w:bottom w:val="none" w:sz="0" w:space="0" w:color="auto"/>
            <w:right w:val="none" w:sz="0" w:space="0" w:color="auto"/>
          </w:divBdr>
        </w:div>
      </w:divsChild>
    </w:div>
    <w:div w:id="831065636">
      <w:marLeft w:val="0"/>
      <w:marRight w:val="0"/>
      <w:marTop w:val="0"/>
      <w:marBottom w:val="0"/>
      <w:divBdr>
        <w:top w:val="none" w:sz="0" w:space="0" w:color="auto"/>
        <w:left w:val="none" w:sz="0" w:space="0" w:color="auto"/>
        <w:bottom w:val="none" w:sz="0" w:space="0" w:color="auto"/>
        <w:right w:val="none" w:sz="0" w:space="0" w:color="auto"/>
      </w:divBdr>
      <w:divsChild>
        <w:div w:id="163933696">
          <w:marLeft w:val="0"/>
          <w:marRight w:val="0"/>
          <w:marTop w:val="0"/>
          <w:marBottom w:val="0"/>
          <w:divBdr>
            <w:top w:val="none" w:sz="0" w:space="0" w:color="auto"/>
            <w:left w:val="none" w:sz="0" w:space="0" w:color="auto"/>
            <w:bottom w:val="none" w:sz="0" w:space="0" w:color="auto"/>
            <w:right w:val="none" w:sz="0" w:space="0" w:color="auto"/>
          </w:divBdr>
        </w:div>
      </w:divsChild>
    </w:div>
    <w:div w:id="850723070">
      <w:bodyDiv w:val="1"/>
      <w:marLeft w:val="0"/>
      <w:marRight w:val="0"/>
      <w:marTop w:val="0"/>
      <w:marBottom w:val="0"/>
      <w:divBdr>
        <w:top w:val="none" w:sz="0" w:space="0" w:color="auto"/>
        <w:left w:val="none" w:sz="0" w:space="0" w:color="auto"/>
        <w:bottom w:val="none" w:sz="0" w:space="0" w:color="auto"/>
        <w:right w:val="none" w:sz="0" w:space="0" w:color="auto"/>
      </w:divBdr>
      <w:divsChild>
        <w:div w:id="387997941">
          <w:marLeft w:val="0"/>
          <w:marRight w:val="0"/>
          <w:marTop w:val="0"/>
          <w:marBottom w:val="0"/>
          <w:divBdr>
            <w:top w:val="none" w:sz="0" w:space="0" w:color="auto"/>
            <w:left w:val="none" w:sz="0" w:space="0" w:color="auto"/>
            <w:bottom w:val="none" w:sz="0" w:space="0" w:color="auto"/>
            <w:right w:val="none" w:sz="0" w:space="0" w:color="auto"/>
          </w:divBdr>
          <w:divsChild>
            <w:div w:id="140537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2527">
      <w:bodyDiv w:val="1"/>
      <w:marLeft w:val="0"/>
      <w:marRight w:val="0"/>
      <w:marTop w:val="0"/>
      <w:marBottom w:val="0"/>
      <w:divBdr>
        <w:top w:val="none" w:sz="0" w:space="0" w:color="auto"/>
        <w:left w:val="none" w:sz="0" w:space="0" w:color="auto"/>
        <w:bottom w:val="none" w:sz="0" w:space="0" w:color="auto"/>
        <w:right w:val="none" w:sz="0" w:space="0" w:color="auto"/>
      </w:divBdr>
    </w:div>
    <w:div w:id="911240055">
      <w:bodyDiv w:val="1"/>
      <w:marLeft w:val="0"/>
      <w:marRight w:val="0"/>
      <w:marTop w:val="0"/>
      <w:marBottom w:val="0"/>
      <w:divBdr>
        <w:top w:val="none" w:sz="0" w:space="0" w:color="auto"/>
        <w:left w:val="none" w:sz="0" w:space="0" w:color="auto"/>
        <w:bottom w:val="none" w:sz="0" w:space="0" w:color="auto"/>
        <w:right w:val="none" w:sz="0" w:space="0" w:color="auto"/>
      </w:divBdr>
      <w:divsChild>
        <w:div w:id="1123499363">
          <w:marLeft w:val="0"/>
          <w:marRight w:val="0"/>
          <w:marTop w:val="0"/>
          <w:marBottom w:val="0"/>
          <w:divBdr>
            <w:top w:val="none" w:sz="0" w:space="0" w:color="auto"/>
            <w:left w:val="none" w:sz="0" w:space="0" w:color="auto"/>
            <w:bottom w:val="none" w:sz="0" w:space="0" w:color="auto"/>
            <w:right w:val="none" w:sz="0" w:space="0" w:color="auto"/>
          </w:divBdr>
          <w:divsChild>
            <w:div w:id="264309752">
              <w:marLeft w:val="0"/>
              <w:marRight w:val="0"/>
              <w:marTop w:val="0"/>
              <w:marBottom w:val="0"/>
              <w:divBdr>
                <w:top w:val="none" w:sz="0" w:space="0" w:color="auto"/>
                <w:left w:val="none" w:sz="0" w:space="0" w:color="auto"/>
                <w:bottom w:val="none" w:sz="0" w:space="0" w:color="auto"/>
                <w:right w:val="none" w:sz="0" w:space="0" w:color="auto"/>
              </w:divBdr>
            </w:div>
          </w:divsChild>
        </w:div>
        <w:div w:id="176235971">
          <w:marLeft w:val="0"/>
          <w:marRight w:val="0"/>
          <w:marTop w:val="0"/>
          <w:marBottom w:val="0"/>
          <w:divBdr>
            <w:top w:val="none" w:sz="0" w:space="0" w:color="auto"/>
            <w:left w:val="none" w:sz="0" w:space="0" w:color="auto"/>
            <w:bottom w:val="none" w:sz="0" w:space="0" w:color="auto"/>
            <w:right w:val="none" w:sz="0" w:space="0" w:color="auto"/>
          </w:divBdr>
          <w:divsChild>
            <w:div w:id="254023325">
              <w:marLeft w:val="0"/>
              <w:marRight w:val="0"/>
              <w:marTop w:val="0"/>
              <w:marBottom w:val="0"/>
              <w:divBdr>
                <w:top w:val="none" w:sz="0" w:space="0" w:color="auto"/>
                <w:left w:val="none" w:sz="0" w:space="0" w:color="auto"/>
                <w:bottom w:val="none" w:sz="0" w:space="0" w:color="auto"/>
                <w:right w:val="none" w:sz="0" w:space="0" w:color="auto"/>
              </w:divBdr>
            </w:div>
          </w:divsChild>
        </w:div>
        <w:div w:id="1135485666">
          <w:marLeft w:val="0"/>
          <w:marRight w:val="0"/>
          <w:marTop w:val="0"/>
          <w:marBottom w:val="0"/>
          <w:divBdr>
            <w:top w:val="none" w:sz="0" w:space="0" w:color="auto"/>
            <w:left w:val="none" w:sz="0" w:space="0" w:color="auto"/>
            <w:bottom w:val="none" w:sz="0" w:space="0" w:color="auto"/>
            <w:right w:val="none" w:sz="0" w:space="0" w:color="auto"/>
          </w:divBdr>
          <w:divsChild>
            <w:div w:id="1055392036">
              <w:marLeft w:val="0"/>
              <w:marRight w:val="0"/>
              <w:marTop w:val="0"/>
              <w:marBottom w:val="0"/>
              <w:divBdr>
                <w:top w:val="none" w:sz="0" w:space="0" w:color="auto"/>
                <w:left w:val="none" w:sz="0" w:space="0" w:color="auto"/>
                <w:bottom w:val="none" w:sz="0" w:space="0" w:color="auto"/>
                <w:right w:val="none" w:sz="0" w:space="0" w:color="auto"/>
              </w:divBdr>
            </w:div>
          </w:divsChild>
        </w:div>
        <w:div w:id="1484933246">
          <w:marLeft w:val="0"/>
          <w:marRight w:val="0"/>
          <w:marTop w:val="0"/>
          <w:marBottom w:val="0"/>
          <w:divBdr>
            <w:top w:val="none" w:sz="0" w:space="0" w:color="auto"/>
            <w:left w:val="none" w:sz="0" w:space="0" w:color="auto"/>
            <w:bottom w:val="none" w:sz="0" w:space="0" w:color="auto"/>
            <w:right w:val="none" w:sz="0" w:space="0" w:color="auto"/>
          </w:divBdr>
          <w:divsChild>
            <w:div w:id="1163161577">
              <w:marLeft w:val="0"/>
              <w:marRight w:val="0"/>
              <w:marTop w:val="0"/>
              <w:marBottom w:val="0"/>
              <w:divBdr>
                <w:top w:val="none" w:sz="0" w:space="0" w:color="auto"/>
                <w:left w:val="none" w:sz="0" w:space="0" w:color="auto"/>
                <w:bottom w:val="none" w:sz="0" w:space="0" w:color="auto"/>
                <w:right w:val="none" w:sz="0" w:space="0" w:color="auto"/>
              </w:divBdr>
            </w:div>
          </w:divsChild>
        </w:div>
        <w:div w:id="686948776">
          <w:marLeft w:val="0"/>
          <w:marRight w:val="0"/>
          <w:marTop w:val="0"/>
          <w:marBottom w:val="0"/>
          <w:divBdr>
            <w:top w:val="none" w:sz="0" w:space="0" w:color="auto"/>
            <w:left w:val="none" w:sz="0" w:space="0" w:color="auto"/>
            <w:bottom w:val="none" w:sz="0" w:space="0" w:color="auto"/>
            <w:right w:val="none" w:sz="0" w:space="0" w:color="auto"/>
          </w:divBdr>
          <w:divsChild>
            <w:div w:id="435368221">
              <w:marLeft w:val="0"/>
              <w:marRight w:val="0"/>
              <w:marTop w:val="0"/>
              <w:marBottom w:val="0"/>
              <w:divBdr>
                <w:top w:val="none" w:sz="0" w:space="0" w:color="auto"/>
                <w:left w:val="none" w:sz="0" w:space="0" w:color="auto"/>
                <w:bottom w:val="none" w:sz="0" w:space="0" w:color="auto"/>
                <w:right w:val="none" w:sz="0" w:space="0" w:color="auto"/>
              </w:divBdr>
            </w:div>
          </w:divsChild>
        </w:div>
        <w:div w:id="1027099221">
          <w:marLeft w:val="0"/>
          <w:marRight w:val="0"/>
          <w:marTop w:val="0"/>
          <w:marBottom w:val="0"/>
          <w:divBdr>
            <w:top w:val="none" w:sz="0" w:space="0" w:color="auto"/>
            <w:left w:val="none" w:sz="0" w:space="0" w:color="auto"/>
            <w:bottom w:val="none" w:sz="0" w:space="0" w:color="auto"/>
            <w:right w:val="none" w:sz="0" w:space="0" w:color="auto"/>
          </w:divBdr>
          <w:divsChild>
            <w:div w:id="3072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1135">
      <w:bodyDiv w:val="1"/>
      <w:marLeft w:val="0"/>
      <w:marRight w:val="0"/>
      <w:marTop w:val="0"/>
      <w:marBottom w:val="0"/>
      <w:divBdr>
        <w:top w:val="none" w:sz="0" w:space="0" w:color="auto"/>
        <w:left w:val="none" w:sz="0" w:space="0" w:color="auto"/>
        <w:bottom w:val="none" w:sz="0" w:space="0" w:color="auto"/>
        <w:right w:val="none" w:sz="0" w:space="0" w:color="auto"/>
      </w:divBdr>
    </w:div>
    <w:div w:id="944113098">
      <w:bodyDiv w:val="1"/>
      <w:marLeft w:val="0"/>
      <w:marRight w:val="0"/>
      <w:marTop w:val="0"/>
      <w:marBottom w:val="0"/>
      <w:divBdr>
        <w:top w:val="none" w:sz="0" w:space="0" w:color="auto"/>
        <w:left w:val="none" w:sz="0" w:space="0" w:color="auto"/>
        <w:bottom w:val="none" w:sz="0" w:space="0" w:color="auto"/>
        <w:right w:val="none" w:sz="0" w:space="0" w:color="auto"/>
      </w:divBdr>
    </w:div>
    <w:div w:id="952980264">
      <w:bodyDiv w:val="1"/>
      <w:marLeft w:val="0"/>
      <w:marRight w:val="0"/>
      <w:marTop w:val="0"/>
      <w:marBottom w:val="0"/>
      <w:divBdr>
        <w:top w:val="none" w:sz="0" w:space="0" w:color="auto"/>
        <w:left w:val="none" w:sz="0" w:space="0" w:color="auto"/>
        <w:bottom w:val="none" w:sz="0" w:space="0" w:color="auto"/>
        <w:right w:val="none" w:sz="0" w:space="0" w:color="auto"/>
      </w:divBdr>
    </w:div>
    <w:div w:id="960502829">
      <w:marLeft w:val="0"/>
      <w:marRight w:val="0"/>
      <w:marTop w:val="0"/>
      <w:marBottom w:val="0"/>
      <w:divBdr>
        <w:top w:val="none" w:sz="0" w:space="0" w:color="auto"/>
        <w:left w:val="none" w:sz="0" w:space="0" w:color="auto"/>
        <w:bottom w:val="none" w:sz="0" w:space="0" w:color="auto"/>
        <w:right w:val="none" w:sz="0" w:space="0" w:color="auto"/>
      </w:divBdr>
      <w:divsChild>
        <w:div w:id="1936400948">
          <w:marLeft w:val="0"/>
          <w:marRight w:val="0"/>
          <w:marTop w:val="0"/>
          <w:marBottom w:val="0"/>
          <w:divBdr>
            <w:top w:val="none" w:sz="0" w:space="0" w:color="auto"/>
            <w:left w:val="none" w:sz="0" w:space="0" w:color="auto"/>
            <w:bottom w:val="none" w:sz="0" w:space="0" w:color="auto"/>
            <w:right w:val="none" w:sz="0" w:space="0" w:color="auto"/>
          </w:divBdr>
        </w:div>
      </w:divsChild>
    </w:div>
    <w:div w:id="979112122">
      <w:bodyDiv w:val="1"/>
      <w:marLeft w:val="0"/>
      <w:marRight w:val="0"/>
      <w:marTop w:val="0"/>
      <w:marBottom w:val="0"/>
      <w:divBdr>
        <w:top w:val="none" w:sz="0" w:space="0" w:color="auto"/>
        <w:left w:val="none" w:sz="0" w:space="0" w:color="auto"/>
        <w:bottom w:val="none" w:sz="0" w:space="0" w:color="auto"/>
        <w:right w:val="none" w:sz="0" w:space="0" w:color="auto"/>
      </w:divBdr>
    </w:div>
    <w:div w:id="1026636596">
      <w:bodyDiv w:val="1"/>
      <w:marLeft w:val="0"/>
      <w:marRight w:val="0"/>
      <w:marTop w:val="0"/>
      <w:marBottom w:val="0"/>
      <w:divBdr>
        <w:top w:val="none" w:sz="0" w:space="0" w:color="auto"/>
        <w:left w:val="none" w:sz="0" w:space="0" w:color="auto"/>
        <w:bottom w:val="none" w:sz="0" w:space="0" w:color="auto"/>
        <w:right w:val="none" w:sz="0" w:space="0" w:color="auto"/>
      </w:divBdr>
    </w:div>
    <w:div w:id="1033656174">
      <w:bodyDiv w:val="1"/>
      <w:marLeft w:val="0"/>
      <w:marRight w:val="0"/>
      <w:marTop w:val="0"/>
      <w:marBottom w:val="0"/>
      <w:divBdr>
        <w:top w:val="none" w:sz="0" w:space="0" w:color="auto"/>
        <w:left w:val="none" w:sz="0" w:space="0" w:color="auto"/>
        <w:bottom w:val="none" w:sz="0" w:space="0" w:color="auto"/>
        <w:right w:val="none" w:sz="0" w:space="0" w:color="auto"/>
      </w:divBdr>
    </w:div>
    <w:div w:id="1132551662">
      <w:bodyDiv w:val="1"/>
      <w:marLeft w:val="0"/>
      <w:marRight w:val="0"/>
      <w:marTop w:val="0"/>
      <w:marBottom w:val="0"/>
      <w:divBdr>
        <w:top w:val="none" w:sz="0" w:space="0" w:color="auto"/>
        <w:left w:val="none" w:sz="0" w:space="0" w:color="auto"/>
        <w:bottom w:val="none" w:sz="0" w:space="0" w:color="auto"/>
        <w:right w:val="none" w:sz="0" w:space="0" w:color="auto"/>
      </w:divBdr>
    </w:div>
    <w:div w:id="1237082948">
      <w:bodyDiv w:val="1"/>
      <w:marLeft w:val="0"/>
      <w:marRight w:val="0"/>
      <w:marTop w:val="0"/>
      <w:marBottom w:val="0"/>
      <w:divBdr>
        <w:top w:val="none" w:sz="0" w:space="0" w:color="auto"/>
        <w:left w:val="none" w:sz="0" w:space="0" w:color="auto"/>
        <w:bottom w:val="none" w:sz="0" w:space="0" w:color="auto"/>
        <w:right w:val="none" w:sz="0" w:space="0" w:color="auto"/>
      </w:divBdr>
    </w:div>
    <w:div w:id="1258755971">
      <w:bodyDiv w:val="1"/>
      <w:marLeft w:val="0"/>
      <w:marRight w:val="0"/>
      <w:marTop w:val="0"/>
      <w:marBottom w:val="0"/>
      <w:divBdr>
        <w:top w:val="none" w:sz="0" w:space="0" w:color="auto"/>
        <w:left w:val="none" w:sz="0" w:space="0" w:color="auto"/>
        <w:bottom w:val="none" w:sz="0" w:space="0" w:color="auto"/>
        <w:right w:val="none" w:sz="0" w:space="0" w:color="auto"/>
      </w:divBdr>
    </w:div>
    <w:div w:id="1260679087">
      <w:bodyDiv w:val="1"/>
      <w:marLeft w:val="0"/>
      <w:marRight w:val="0"/>
      <w:marTop w:val="0"/>
      <w:marBottom w:val="0"/>
      <w:divBdr>
        <w:top w:val="none" w:sz="0" w:space="0" w:color="auto"/>
        <w:left w:val="none" w:sz="0" w:space="0" w:color="auto"/>
        <w:bottom w:val="none" w:sz="0" w:space="0" w:color="auto"/>
        <w:right w:val="none" w:sz="0" w:space="0" w:color="auto"/>
      </w:divBdr>
      <w:divsChild>
        <w:div w:id="1006714473">
          <w:marLeft w:val="0"/>
          <w:marRight w:val="0"/>
          <w:marTop w:val="0"/>
          <w:marBottom w:val="0"/>
          <w:divBdr>
            <w:top w:val="none" w:sz="0" w:space="0" w:color="auto"/>
            <w:left w:val="none" w:sz="0" w:space="0" w:color="auto"/>
            <w:bottom w:val="none" w:sz="0" w:space="0" w:color="auto"/>
            <w:right w:val="none" w:sz="0" w:space="0" w:color="auto"/>
          </w:divBdr>
          <w:divsChild>
            <w:div w:id="116551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6281">
      <w:bodyDiv w:val="1"/>
      <w:marLeft w:val="0"/>
      <w:marRight w:val="0"/>
      <w:marTop w:val="0"/>
      <w:marBottom w:val="0"/>
      <w:divBdr>
        <w:top w:val="none" w:sz="0" w:space="0" w:color="auto"/>
        <w:left w:val="none" w:sz="0" w:space="0" w:color="auto"/>
        <w:bottom w:val="none" w:sz="0" w:space="0" w:color="auto"/>
        <w:right w:val="none" w:sz="0" w:space="0" w:color="auto"/>
      </w:divBdr>
      <w:divsChild>
        <w:div w:id="1816140384">
          <w:marLeft w:val="0"/>
          <w:marRight w:val="0"/>
          <w:marTop w:val="0"/>
          <w:marBottom w:val="0"/>
          <w:divBdr>
            <w:top w:val="none" w:sz="0" w:space="0" w:color="auto"/>
            <w:left w:val="none" w:sz="0" w:space="0" w:color="auto"/>
            <w:bottom w:val="none" w:sz="0" w:space="0" w:color="auto"/>
            <w:right w:val="none" w:sz="0" w:space="0" w:color="auto"/>
          </w:divBdr>
        </w:div>
        <w:div w:id="674573993">
          <w:marLeft w:val="0"/>
          <w:marRight w:val="0"/>
          <w:marTop w:val="0"/>
          <w:marBottom w:val="0"/>
          <w:divBdr>
            <w:top w:val="none" w:sz="0" w:space="0" w:color="auto"/>
            <w:left w:val="none" w:sz="0" w:space="0" w:color="auto"/>
            <w:bottom w:val="none" w:sz="0" w:space="0" w:color="auto"/>
            <w:right w:val="none" w:sz="0" w:space="0" w:color="auto"/>
          </w:divBdr>
        </w:div>
        <w:div w:id="1450855727">
          <w:marLeft w:val="0"/>
          <w:marRight w:val="0"/>
          <w:marTop w:val="0"/>
          <w:marBottom w:val="0"/>
          <w:divBdr>
            <w:top w:val="none" w:sz="0" w:space="0" w:color="auto"/>
            <w:left w:val="none" w:sz="0" w:space="0" w:color="auto"/>
            <w:bottom w:val="none" w:sz="0" w:space="0" w:color="auto"/>
            <w:right w:val="none" w:sz="0" w:space="0" w:color="auto"/>
          </w:divBdr>
        </w:div>
      </w:divsChild>
    </w:div>
    <w:div w:id="1351182694">
      <w:marLeft w:val="0"/>
      <w:marRight w:val="0"/>
      <w:marTop w:val="0"/>
      <w:marBottom w:val="0"/>
      <w:divBdr>
        <w:top w:val="none" w:sz="0" w:space="0" w:color="auto"/>
        <w:left w:val="none" w:sz="0" w:space="0" w:color="auto"/>
        <w:bottom w:val="none" w:sz="0" w:space="0" w:color="auto"/>
        <w:right w:val="none" w:sz="0" w:space="0" w:color="auto"/>
      </w:divBdr>
      <w:divsChild>
        <w:div w:id="2146656715">
          <w:marLeft w:val="0"/>
          <w:marRight w:val="0"/>
          <w:marTop w:val="0"/>
          <w:marBottom w:val="0"/>
          <w:divBdr>
            <w:top w:val="none" w:sz="0" w:space="0" w:color="auto"/>
            <w:left w:val="none" w:sz="0" w:space="0" w:color="auto"/>
            <w:bottom w:val="none" w:sz="0" w:space="0" w:color="auto"/>
            <w:right w:val="none" w:sz="0" w:space="0" w:color="auto"/>
          </w:divBdr>
        </w:div>
      </w:divsChild>
    </w:div>
    <w:div w:id="1429350608">
      <w:bodyDiv w:val="1"/>
      <w:marLeft w:val="0"/>
      <w:marRight w:val="0"/>
      <w:marTop w:val="0"/>
      <w:marBottom w:val="0"/>
      <w:divBdr>
        <w:top w:val="none" w:sz="0" w:space="0" w:color="auto"/>
        <w:left w:val="none" w:sz="0" w:space="0" w:color="auto"/>
        <w:bottom w:val="none" w:sz="0" w:space="0" w:color="auto"/>
        <w:right w:val="none" w:sz="0" w:space="0" w:color="auto"/>
      </w:divBdr>
      <w:divsChild>
        <w:div w:id="1629509731">
          <w:marLeft w:val="0"/>
          <w:marRight w:val="0"/>
          <w:marTop w:val="0"/>
          <w:marBottom w:val="0"/>
          <w:divBdr>
            <w:top w:val="none" w:sz="0" w:space="0" w:color="auto"/>
            <w:left w:val="none" w:sz="0" w:space="0" w:color="auto"/>
            <w:bottom w:val="none" w:sz="0" w:space="0" w:color="auto"/>
            <w:right w:val="none" w:sz="0" w:space="0" w:color="auto"/>
          </w:divBdr>
        </w:div>
        <w:div w:id="1008868518">
          <w:marLeft w:val="0"/>
          <w:marRight w:val="0"/>
          <w:marTop w:val="0"/>
          <w:marBottom w:val="0"/>
          <w:divBdr>
            <w:top w:val="none" w:sz="0" w:space="0" w:color="auto"/>
            <w:left w:val="none" w:sz="0" w:space="0" w:color="auto"/>
            <w:bottom w:val="none" w:sz="0" w:space="0" w:color="auto"/>
            <w:right w:val="none" w:sz="0" w:space="0" w:color="auto"/>
          </w:divBdr>
        </w:div>
      </w:divsChild>
    </w:div>
    <w:div w:id="1451244641">
      <w:bodyDiv w:val="1"/>
      <w:marLeft w:val="0"/>
      <w:marRight w:val="0"/>
      <w:marTop w:val="0"/>
      <w:marBottom w:val="0"/>
      <w:divBdr>
        <w:top w:val="none" w:sz="0" w:space="0" w:color="auto"/>
        <w:left w:val="none" w:sz="0" w:space="0" w:color="auto"/>
        <w:bottom w:val="none" w:sz="0" w:space="0" w:color="auto"/>
        <w:right w:val="none" w:sz="0" w:space="0" w:color="auto"/>
      </w:divBdr>
    </w:div>
    <w:div w:id="1480078129">
      <w:bodyDiv w:val="1"/>
      <w:marLeft w:val="0"/>
      <w:marRight w:val="0"/>
      <w:marTop w:val="0"/>
      <w:marBottom w:val="0"/>
      <w:divBdr>
        <w:top w:val="none" w:sz="0" w:space="0" w:color="auto"/>
        <w:left w:val="none" w:sz="0" w:space="0" w:color="auto"/>
        <w:bottom w:val="none" w:sz="0" w:space="0" w:color="auto"/>
        <w:right w:val="none" w:sz="0" w:space="0" w:color="auto"/>
      </w:divBdr>
    </w:div>
    <w:div w:id="1526166316">
      <w:bodyDiv w:val="1"/>
      <w:marLeft w:val="0"/>
      <w:marRight w:val="0"/>
      <w:marTop w:val="0"/>
      <w:marBottom w:val="0"/>
      <w:divBdr>
        <w:top w:val="none" w:sz="0" w:space="0" w:color="auto"/>
        <w:left w:val="none" w:sz="0" w:space="0" w:color="auto"/>
        <w:bottom w:val="none" w:sz="0" w:space="0" w:color="auto"/>
        <w:right w:val="none" w:sz="0" w:space="0" w:color="auto"/>
      </w:divBdr>
    </w:div>
    <w:div w:id="1564176562">
      <w:bodyDiv w:val="1"/>
      <w:marLeft w:val="0"/>
      <w:marRight w:val="0"/>
      <w:marTop w:val="0"/>
      <w:marBottom w:val="0"/>
      <w:divBdr>
        <w:top w:val="none" w:sz="0" w:space="0" w:color="auto"/>
        <w:left w:val="none" w:sz="0" w:space="0" w:color="auto"/>
        <w:bottom w:val="none" w:sz="0" w:space="0" w:color="auto"/>
        <w:right w:val="none" w:sz="0" w:space="0" w:color="auto"/>
      </w:divBdr>
      <w:divsChild>
        <w:div w:id="269048028">
          <w:marLeft w:val="0"/>
          <w:marRight w:val="0"/>
          <w:marTop w:val="0"/>
          <w:marBottom w:val="0"/>
          <w:divBdr>
            <w:top w:val="none" w:sz="0" w:space="0" w:color="auto"/>
            <w:left w:val="none" w:sz="0" w:space="0" w:color="auto"/>
            <w:bottom w:val="none" w:sz="0" w:space="0" w:color="auto"/>
            <w:right w:val="none" w:sz="0" w:space="0" w:color="auto"/>
          </w:divBdr>
          <w:divsChild>
            <w:div w:id="293680339">
              <w:marLeft w:val="0"/>
              <w:marRight w:val="0"/>
              <w:marTop w:val="0"/>
              <w:marBottom w:val="0"/>
              <w:divBdr>
                <w:top w:val="none" w:sz="0" w:space="0" w:color="auto"/>
                <w:left w:val="none" w:sz="0" w:space="0" w:color="auto"/>
                <w:bottom w:val="none" w:sz="0" w:space="0" w:color="auto"/>
                <w:right w:val="none" w:sz="0" w:space="0" w:color="auto"/>
              </w:divBdr>
            </w:div>
          </w:divsChild>
        </w:div>
        <w:div w:id="2018117332">
          <w:marLeft w:val="0"/>
          <w:marRight w:val="0"/>
          <w:marTop w:val="0"/>
          <w:marBottom w:val="0"/>
          <w:divBdr>
            <w:top w:val="none" w:sz="0" w:space="0" w:color="auto"/>
            <w:left w:val="none" w:sz="0" w:space="0" w:color="auto"/>
            <w:bottom w:val="none" w:sz="0" w:space="0" w:color="auto"/>
            <w:right w:val="none" w:sz="0" w:space="0" w:color="auto"/>
          </w:divBdr>
          <w:divsChild>
            <w:div w:id="310450975">
              <w:marLeft w:val="0"/>
              <w:marRight w:val="0"/>
              <w:marTop w:val="0"/>
              <w:marBottom w:val="0"/>
              <w:divBdr>
                <w:top w:val="none" w:sz="0" w:space="0" w:color="auto"/>
                <w:left w:val="none" w:sz="0" w:space="0" w:color="auto"/>
                <w:bottom w:val="none" w:sz="0" w:space="0" w:color="auto"/>
                <w:right w:val="none" w:sz="0" w:space="0" w:color="auto"/>
              </w:divBdr>
            </w:div>
          </w:divsChild>
        </w:div>
        <w:div w:id="741752932">
          <w:marLeft w:val="0"/>
          <w:marRight w:val="0"/>
          <w:marTop w:val="0"/>
          <w:marBottom w:val="0"/>
          <w:divBdr>
            <w:top w:val="none" w:sz="0" w:space="0" w:color="auto"/>
            <w:left w:val="none" w:sz="0" w:space="0" w:color="auto"/>
            <w:bottom w:val="none" w:sz="0" w:space="0" w:color="auto"/>
            <w:right w:val="none" w:sz="0" w:space="0" w:color="auto"/>
          </w:divBdr>
          <w:divsChild>
            <w:div w:id="4089911">
              <w:marLeft w:val="0"/>
              <w:marRight w:val="0"/>
              <w:marTop w:val="0"/>
              <w:marBottom w:val="0"/>
              <w:divBdr>
                <w:top w:val="none" w:sz="0" w:space="0" w:color="auto"/>
                <w:left w:val="none" w:sz="0" w:space="0" w:color="auto"/>
                <w:bottom w:val="none" w:sz="0" w:space="0" w:color="auto"/>
                <w:right w:val="none" w:sz="0" w:space="0" w:color="auto"/>
              </w:divBdr>
            </w:div>
          </w:divsChild>
        </w:div>
        <w:div w:id="365327261">
          <w:marLeft w:val="0"/>
          <w:marRight w:val="0"/>
          <w:marTop w:val="0"/>
          <w:marBottom w:val="0"/>
          <w:divBdr>
            <w:top w:val="none" w:sz="0" w:space="0" w:color="auto"/>
            <w:left w:val="none" w:sz="0" w:space="0" w:color="auto"/>
            <w:bottom w:val="none" w:sz="0" w:space="0" w:color="auto"/>
            <w:right w:val="none" w:sz="0" w:space="0" w:color="auto"/>
          </w:divBdr>
          <w:divsChild>
            <w:div w:id="1673871722">
              <w:marLeft w:val="0"/>
              <w:marRight w:val="0"/>
              <w:marTop w:val="0"/>
              <w:marBottom w:val="0"/>
              <w:divBdr>
                <w:top w:val="none" w:sz="0" w:space="0" w:color="auto"/>
                <w:left w:val="none" w:sz="0" w:space="0" w:color="auto"/>
                <w:bottom w:val="none" w:sz="0" w:space="0" w:color="auto"/>
                <w:right w:val="none" w:sz="0" w:space="0" w:color="auto"/>
              </w:divBdr>
            </w:div>
          </w:divsChild>
        </w:div>
        <w:div w:id="2032873190">
          <w:marLeft w:val="0"/>
          <w:marRight w:val="0"/>
          <w:marTop w:val="0"/>
          <w:marBottom w:val="0"/>
          <w:divBdr>
            <w:top w:val="none" w:sz="0" w:space="0" w:color="auto"/>
            <w:left w:val="none" w:sz="0" w:space="0" w:color="auto"/>
            <w:bottom w:val="none" w:sz="0" w:space="0" w:color="auto"/>
            <w:right w:val="none" w:sz="0" w:space="0" w:color="auto"/>
          </w:divBdr>
          <w:divsChild>
            <w:div w:id="1881242776">
              <w:marLeft w:val="0"/>
              <w:marRight w:val="0"/>
              <w:marTop w:val="0"/>
              <w:marBottom w:val="0"/>
              <w:divBdr>
                <w:top w:val="none" w:sz="0" w:space="0" w:color="auto"/>
                <w:left w:val="none" w:sz="0" w:space="0" w:color="auto"/>
                <w:bottom w:val="none" w:sz="0" w:space="0" w:color="auto"/>
                <w:right w:val="none" w:sz="0" w:space="0" w:color="auto"/>
              </w:divBdr>
            </w:div>
          </w:divsChild>
        </w:div>
        <w:div w:id="1397586914">
          <w:marLeft w:val="0"/>
          <w:marRight w:val="0"/>
          <w:marTop w:val="0"/>
          <w:marBottom w:val="0"/>
          <w:divBdr>
            <w:top w:val="none" w:sz="0" w:space="0" w:color="auto"/>
            <w:left w:val="none" w:sz="0" w:space="0" w:color="auto"/>
            <w:bottom w:val="none" w:sz="0" w:space="0" w:color="auto"/>
            <w:right w:val="none" w:sz="0" w:space="0" w:color="auto"/>
          </w:divBdr>
          <w:divsChild>
            <w:div w:id="929463887">
              <w:marLeft w:val="0"/>
              <w:marRight w:val="0"/>
              <w:marTop w:val="0"/>
              <w:marBottom w:val="0"/>
              <w:divBdr>
                <w:top w:val="none" w:sz="0" w:space="0" w:color="auto"/>
                <w:left w:val="none" w:sz="0" w:space="0" w:color="auto"/>
                <w:bottom w:val="none" w:sz="0" w:space="0" w:color="auto"/>
                <w:right w:val="none" w:sz="0" w:space="0" w:color="auto"/>
              </w:divBdr>
            </w:div>
          </w:divsChild>
        </w:div>
        <w:div w:id="1474442216">
          <w:marLeft w:val="0"/>
          <w:marRight w:val="0"/>
          <w:marTop w:val="0"/>
          <w:marBottom w:val="0"/>
          <w:divBdr>
            <w:top w:val="none" w:sz="0" w:space="0" w:color="auto"/>
            <w:left w:val="none" w:sz="0" w:space="0" w:color="auto"/>
            <w:bottom w:val="none" w:sz="0" w:space="0" w:color="auto"/>
            <w:right w:val="none" w:sz="0" w:space="0" w:color="auto"/>
          </w:divBdr>
          <w:divsChild>
            <w:div w:id="8441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781">
      <w:bodyDiv w:val="1"/>
      <w:marLeft w:val="0"/>
      <w:marRight w:val="0"/>
      <w:marTop w:val="0"/>
      <w:marBottom w:val="0"/>
      <w:divBdr>
        <w:top w:val="none" w:sz="0" w:space="0" w:color="auto"/>
        <w:left w:val="none" w:sz="0" w:space="0" w:color="auto"/>
        <w:bottom w:val="none" w:sz="0" w:space="0" w:color="auto"/>
        <w:right w:val="none" w:sz="0" w:space="0" w:color="auto"/>
      </w:divBdr>
    </w:div>
    <w:div w:id="1604340460">
      <w:bodyDiv w:val="1"/>
      <w:marLeft w:val="0"/>
      <w:marRight w:val="0"/>
      <w:marTop w:val="0"/>
      <w:marBottom w:val="0"/>
      <w:divBdr>
        <w:top w:val="none" w:sz="0" w:space="0" w:color="auto"/>
        <w:left w:val="none" w:sz="0" w:space="0" w:color="auto"/>
        <w:bottom w:val="none" w:sz="0" w:space="0" w:color="auto"/>
        <w:right w:val="none" w:sz="0" w:space="0" w:color="auto"/>
      </w:divBdr>
    </w:div>
    <w:div w:id="1649632610">
      <w:marLeft w:val="0"/>
      <w:marRight w:val="0"/>
      <w:marTop w:val="0"/>
      <w:marBottom w:val="0"/>
      <w:divBdr>
        <w:top w:val="none" w:sz="0" w:space="0" w:color="auto"/>
        <w:left w:val="none" w:sz="0" w:space="0" w:color="auto"/>
        <w:bottom w:val="none" w:sz="0" w:space="0" w:color="auto"/>
        <w:right w:val="none" w:sz="0" w:space="0" w:color="auto"/>
      </w:divBdr>
      <w:divsChild>
        <w:div w:id="1669557114">
          <w:marLeft w:val="0"/>
          <w:marRight w:val="0"/>
          <w:marTop w:val="0"/>
          <w:marBottom w:val="0"/>
          <w:divBdr>
            <w:top w:val="none" w:sz="0" w:space="0" w:color="auto"/>
            <w:left w:val="none" w:sz="0" w:space="0" w:color="auto"/>
            <w:bottom w:val="none" w:sz="0" w:space="0" w:color="auto"/>
            <w:right w:val="none" w:sz="0" w:space="0" w:color="auto"/>
          </w:divBdr>
        </w:div>
      </w:divsChild>
    </w:div>
    <w:div w:id="1729761052">
      <w:bodyDiv w:val="1"/>
      <w:marLeft w:val="0"/>
      <w:marRight w:val="0"/>
      <w:marTop w:val="0"/>
      <w:marBottom w:val="0"/>
      <w:divBdr>
        <w:top w:val="none" w:sz="0" w:space="0" w:color="auto"/>
        <w:left w:val="none" w:sz="0" w:space="0" w:color="auto"/>
        <w:bottom w:val="none" w:sz="0" w:space="0" w:color="auto"/>
        <w:right w:val="none" w:sz="0" w:space="0" w:color="auto"/>
      </w:divBdr>
    </w:div>
    <w:div w:id="1842424842">
      <w:bodyDiv w:val="1"/>
      <w:marLeft w:val="0"/>
      <w:marRight w:val="0"/>
      <w:marTop w:val="0"/>
      <w:marBottom w:val="0"/>
      <w:divBdr>
        <w:top w:val="none" w:sz="0" w:space="0" w:color="auto"/>
        <w:left w:val="none" w:sz="0" w:space="0" w:color="auto"/>
        <w:bottom w:val="none" w:sz="0" w:space="0" w:color="auto"/>
        <w:right w:val="none" w:sz="0" w:space="0" w:color="auto"/>
      </w:divBdr>
    </w:div>
    <w:div w:id="1850556199">
      <w:bodyDiv w:val="1"/>
      <w:marLeft w:val="0"/>
      <w:marRight w:val="0"/>
      <w:marTop w:val="0"/>
      <w:marBottom w:val="0"/>
      <w:divBdr>
        <w:top w:val="none" w:sz="0" w:space="0" w:color="auto"/>
        <w:left w:val="none" w:sz="0" w:space="0" w:color="auto"/>
        <w:bottom w:val="none" w:sz="0" w:space="0" w:color="auto"/>
        <w:right w:val="none" w:sz="0" w:space="0" w:color="auto"/>
      </w:divBdr>
      <w:divsChild>
        <w:div w:id="932323369">
          <w:marLeft w:val="0"/>
          <w:marRight w:val="0"/>
          <w:marTop w:val="0"/>
          <w:marBottom w:val="0"/>
          <w:divBdr>
            <w:top w:val="none" w:sz="0" w:space="0" w:color="auto"/>
            <w:left w:val="none" w:sz="0" w:space="0" w:color="auto"/>
            <w:bottom w:val="none" w:sz="0" w:space="0" w:color="auto"/>
            <w:right w:val="none" w:sz="0" w:space="0" w:color="auto"/>
          </w:divBdr>
        </w:div>
        <w:div w:id="989362512">
          <w:marLeft w:val="0"/>
          <w:marRight w:val="0"/>
          <w:marTop w:val="0"/>
          <w:marBottom w:val="0"/>
          <w:divBdr>
            <w:top w:val="none" w:sz="0" w:space="0" w:color="auto"/>
            <w:left w:val="none" w:sz="0" w:space="0" w:color="auto"/>
            <w:bottom w:val="none" w:sz="0" w:space="0" w:color="auto"/>
            <w:right w:val="none" w:sz="0" w:space="0" w:color="auto"/>
          </w:divBdr>
        </w:div>
        <w:div w:id="1190872884">
          <w:marLeft w:val="0"/>
          <w:marRight w:val="0"/>
          <w:marTop w:val="0"/>
          <w:marBottom w:val="0"/>
          <w:divBdr>
            <w:top w:val="none" w:sz="0" w:space="0" w:color="auto"/>
            <w:left w:val="none" w:sz="0" w:space="0" w:color="auto"/>
            <w:bottom w:val="none" w:sz="0" w:space="0" w:color="auto"/>
            <w:right w:val="none" w:sz="0" w:space="0" w:color="auto"/>
          </w:divBdr>
        </w:div>
      </w:divsChild>
    </w:div>
    <w:div w:id="1865553292">
      <w:bodyDiv w:val="1"/>
      <w:marLeft w:val="0"/>
      <w:marRight w:val="0"/>
      <w:marTop w:val="0"/>
      <w:marBottom w:val="0"/>
      <w:divBdr>
        <w:top w:val="none" w:sz="0" w:space="0" w:color="auto"/>
        <w:left w:val="none" w:sz="0" w:space="0" w:color="auto"/>
        <w:bottom w:val="none" w:sz="0" w:space="0" w:color="auto"/>
        <w:right w:val="none" w:sz="0" w:space="0" w:color="auto"/>
      </w:divBdr>
      <w:divsChild>
        <w:div w:id="1521312607">
          <w:marLeft w:val="0"/>
          <w:marRight w:val="0"/>
          <w:marTop w:val="0"/>
          <w:marBottom w:val="0"/>
          <w:divBdr>
            <w:top w:val="none" w:sz="0" w:space="0" w:color="auto"/>
            <w:left w:val="none" w:sz="0" w:space="0" w:color="auto"/>
            <w:bottom w:val="none" w:sz="0" w:space="0" w:color="auto"/>
            <w:right w:val="none" w:sz="0" w:space="0" w:color="auto"/>
          </w:divBdr>
        </w:div>
        <w:div w:id="357857561">
          <w:marLeft w:val="0"/>
          <w:marRight w:val="0"/>
          <w:marTop w:val="0"/>
          <w:marBottom w:val="0"/>
          <w:divBdr>
            <w:top w:val="none" w:sz="0" w:space="0" w:color="auto"/>
            <w:left w:val="none" w:sz="0" w:space="0" w:color="auto"/>
            <w:bottom w:val="none" w:sz="0" w:space="0" w:color="auto"/>
            <w:right w:val="none" w:sz="0" w:space="0" w:color="auto"/>
          </w:divBdr>
          <w:divsChild>
            <w:div w:id="1830829948">
              <w:marLeft w:val="0"/>
              <w:marRight w:val="0"/>
              <w:marTop w:val="0"/>
              <w:marBottom w:val="0"/>
              <w:divBdr>
                <w:top w:val="none" w:sz="0" w:space="0" w:color="auto"/>
                <w:left w:val="none" w:sz="0" w:space="0" w:color="auto"/>
                <w:bottom w:val="none" w:sz="0" w:space="0" w:color="auto"/>
                <w:right w:val="none" w:sz="0" w:space="0" w:color="auto"/>
              </w:divBdr>
              <w:divsChild>
                <w:div w:id="200559647">
                  <w:marLeft w:val="0"/>
                  <w:marRight w:val="0"/>
                  <w:marTop w:val="0"/>
                  <w:marBottom w:val="0"/>
                  <w:divBdr>
                    <w:top w:val="none" w:sz="0" w:space="0" w:color="auto"/>
                    <w:left w:val="none" w:sz="0" w:space="0" w:color="auto"/>
                    <w:bottom w:val="none" w:sz="0" w:space="0" w:color="auto"/>
                    <w:right w:val="none" w:sz="0" w:space="0" w:color="auto"/>
                  </w:divBdr>
                  <w:divsChild>
                    <w:div w:id="1131168753">
                      <w:marLeft w:val="0"/>
                      <w:marRight w:val="0"/>
                      <w:marTop w:val="0"/>
                      <w:marBottom w:val="0"/>
                      <w:divBdr>
                        <w:top w:val="none" w:sz="0" w:space="0" w:color="auto"/>
                        <w:left w:val="none" w:sz="0" w:space="0" w:color="auto"/>
                        <w:bottom w:val="none" w:sz="0" w:space="0" w:color="auto"/>
                        <w:right w:val="none" w:sz="0" w:space="0" w:color="auto"/>
                      </w:divBdr>
                      <w:divsChild>
                        <w:div w:id="13224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530333">
      <w:bodyDiv w:val="1"/>
      <w:marLeft w:val="0"/>
      <w:marRight w:val="0"/>
      <w:marTop w:val="0"/>
      <w:marBottom w:val="0"/>
      <w:divBdr>
        <w:top w:val="none" w:sz="0" w:space="0" w:color="auto"/>
        <w:left w:val="none" w:sz="0" w:space="0" w:color="auto"/>
        <w:bottom w:val="none" w:sz="0" w:space="0" w:color="auto"/>
        <w:right w:val="none" w:sz="0" w:space="0" w:color="auto"/>
      </w:divBdr>
      <w:divsChild>
        <w:div w:id="1544050911">
          <w:marLeft w:val="0"/>
          <w:marRight w:val="0"/>
          <w:marTop w:val="0"/>
          <w:marBottom w:val="0"/>
          <w:divBdr>
            <w:top w:val="none" w:sz="0" w:space="0" w:color="auto"/>
            <w:left w:val="none" w:sz="0" w:space="0" w:color="auto"/>
            <w:bottom w:val="none" w:sz="0" w:space="0" w:color="auto"/>
            <w:right w:val="none" w:sz="0" w:space="0" w:color="auto"/>
          </w:divBdr>
          <w:divsChild>
            <w:div w:id="1620069951">
              <w:marLeft w:val="0"/>
              <w:marRight w:val="0"/>
              <w:marTop w:val="0"/>
              <w:marBottom w:val="0"/>
              <w:divBdr>
                <w:top w:val="none" w:sz="0" w:space="0" w:color="auto"/>
                <w:left w:val="none" w:sz="0" w:space="0" w:color="auto"/>
                <w:bottom w:val="none" w:sz="0" w:space="0" w:color="auto"/>
                <w:right w:val="none" w:sz="0" w:space="0" w:color="auto"/>
              </w:divBdr>
            </w:div>
          </w:divsChild>
        </w:div>
        <w:div w:id="943225022">
          <w:marLeft w:val="0"/>
          <w:marRight w:val="0"/>
          <w:marTop w:val="0"/>
          <w:marBottom w:val="0"/>
          <w:divBdr>
            <w:top w:val="none" w:sz="0" w:space="0" w:color="auto"/>
            <w:left w:val="none" w:sz="0" w:space="0" w:color="auto"/>
            <w:bottom w:val="none" w:sz="0" w:space="0" w:color="auto"/>
            <w:right w:val="none" w:sz="0" w:space="0" w:color="auto"/>
          </w:divBdr>
          <w:divsChild>
            <w:div w:id="322665312">
              <w:marLeft w:val="0"/>
              <w:marRight w:val="0"/>
              <w:marTop w:val="0"/>
              <w:marBottom w:val="0"/>
              <w:divBdr>
                <w:top w:val="none" w:sz="0" w:space="0" w:color="auto"/>
                <w:left w:val="none" w:sz="0" w:space="0" w:color="auto"/>
                <w:bottom w:val="none" w:sz="0" w:space="0" w:color="auto"/>
                <w:right w:val="none" w:sz="0" w:space="0" w:color="auto"/>
              </w:divBdr>
            </w:div>
          </w:divsChild>
        </w:div>
        <w:div w:id="1743479444">
          <w:marLeft w:val="0"/>
          <w:marRight w:val="0"/>
          <w:marTop w:val="0"/>
          <w:marBottom w:val="0"/>
          <w:divBdr>
            <w:top w:val="none" w:sz="0" w:space="0" w:color="auto"/>
            <w:left w:val="none" w:sz="0" w:space="0" w:color="auto"/>
            <w:bottom w:val="none" w:sz="0" w:space="0" w:color="auto"/>
            <w:right w:val="none" w:sz="0" w:space="0" w:color="auto"/>
          </w:divBdr>
          <w:divsChild>
            <w:div w:id="987592321">
              <w:marLeft w:val="0"/>
              <w:marRight w:val="0"/>
              <w:marTop w:val="0"/>
              <w:marBottom w:val="0"/>
              <w:divBdr>
                <w:top w:val="none" w:sz="0" w:space="0" w:color="auto"/>
                <w:left w:val="none" w:sz="0" w:space="0" w:color="auto"/>
                <w:bottom w:val="none" w:sz="0" w:space="0" w:color="auto"/>
                <w:right w:val="none" w:sz="0" w:space="0" w:color="auto"/>
              </w:divBdr>
            </w:div>
          </w:divsChild>
        </w:div>
        <w:div w:id="1371109859">
          <w:marLeft w:val="0"/>
          <w:marRight w:val="0"/>
          <w:marTop w:val="0"/>
          <w:marBottom w:val="0"/>
          <w:divBdr>
            <w:top w:val="none" w:sz="0" w:space="0" w:color="auto"/>
            <w:left w:val="none" w:sz="0" w:space="0" w:color="auto"/>
            <w:bottom w:val="none" w:sz="0" w:space="0" w:color="auto"/>
            <w:right w:val="none" w:sz="0" w:space="0" w:color="auto"/>
          </w:divBdr>
          <w:divsChild>
            <w:div w:id="1732390140">
              <w:marLeft w:val="0"/>
              <w:marRight w:val="0"/>
              <w:marTop w:val="0"/>
              <w:marBottom w:val="0"/>
              <w:divBdr>
                <w:top w:val="none" w:sz="0" w:space="0" w:color="auto"/>
                <w:left w:val="none" w:sz="0" w:space="0" w:color="auto"/>
                <w:bottom w:val="none" w:sz="0" w:space="0" w:color="auto"/>
                <w:right w:val="none" w:sz="0" w:space="0" w:color="auto"/>
              </w:divBdr>
            </w:div>
          </w:divsChild>
        </w:div>
        <w:div w:id="433016936">
          <w:marLeft w:val="0"/>
          <w:marRight w:val="0"/>
          <w:marTop w:val="0"/>
          <w:marBottom w:val="0"/>
          <w:divBdr>
            <w:top w:val="none" w:sz="0" w:space="0" w:color="auto"/>
            <w:left w:val="none" w:sz="0" w:space="0" w:color="auto"/>
            <w:bottom w:val="none" w:sz="0" w:space="0" w:color="auto"/>
            <w:right w:val="none" w:sz="0" w:space="0" w:color="auto"/>
          </w:divBdr>
          <w:divsChild>
            <w:div w:id="924264248">
              <w:marLeft w:val="0"/>
              <w:marRight w:val="0"/>
              <w:marTop w:val="0"/>
              <w:marBottom w:val="0"/>
              <w:divBdr>
                <w:top w:val="none" w:sz="0" w:space="0" w:color="auto"/>
                <w:left w:val="none" w:sz="0" w:space="0" w:color="auto"/>
                <w:bottom w:val="none" w:sz="0" w:space="0" w:color="auto"/>
                <w:right w:val="none" w:sz="0" w:space="0" w:color="auto"/>
              </w:divBdr>
            </w:div>
          </w:divsChild>
        </w:div>
        <w:div w:id="1671638071">
          <w:marLeft w:val="0"/>
          <w:marRight w:val="0"/>
          <w:marTop w:val="0"/>
          <w:marBottom w:val="0"/>
          <w:divBdr>
            <w:top w:val="none" w:sz="0" w:space="0" w:color="auto"/>
            <w:left w:val="none" w:sz="0" w:space="0" w:color="auto"/>
            <w:bottom w:val="none" w:sz="0" w:space="0" w:color="auto"/>
            <w:right w:val="none" w:sz="0" w:space="0" w:color="auto"/>
          </w:divBdr>
          <w:divsChild>
            <w:div w:id="1468741992">
              <w:marLeft w:val="0"/>
              <w:marRight w:val="0"/>
              <w:marTop w:val="0"/>
              <w:marBottom w:val="0"/>
              <w:divBdr>
                <w:top w:val="none" w:sz="0" w:space="0" w:color="auto"/>
                <w:left w:val="none" w:sz="0" w:space="0" w:color="auto"/>
                <w:bottom w:val="none" w:sz="0" w:space="0" w:color="auto"/>
                <w:right w:val="none" w:sz="0" w:space="0" w:color="auto"/>
              </w:divBdr>
            </w:div>
          </w:divsChild>
        </w:div>
        <w:div w:id="188954931">
          <w:marLeft w:val="0"/>
          <w:marRight w:val="0"/>
          <w:marTop w:val="0"/>
          <w:marBottom w:val="0"/>
          <w:divBdr>
            <w:top w:val="none" w:sz="0" w:space="0" w:color="auto"/>
            <w:left w:val="none" w:sz="0" w:space="0" w:color="auto"/>
            <w:bottom w:val="none" w:sz="0" w:space="0" w:color="auto"/>
            <w:right w:val="none" w:sz="0" w:space="0" w:color="auto"/>
          </w:divBdr>
          <w:divsChild>
            <w:div w:id="12495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2718">
      <w:bodyDiv w:val="1"/>
      <w:marLeft w:val="0"/>
      <w:marRight w:val="0"/>
      <w:marTop w:val="0"/>
      <w:marBottom w:val="0"/>
      <w:divBdr>
        <w:top w:val="none" w:sz="0" w:space="0" w:color="auto"/>
        <w:left w:val="none" w:sz="0" w:space="0" w:color="auto"/>
        <w:bottom w:val="none" w:sz="0" w:space="0" w:color="auto"/>
        <w:right w:val="none" w:sz="0" w:space="0" w:color="auto"/>
      </w:divBdr>
    </w:div>
    <w:div w:id="2076928749">
      <w:bodyDiv w:val="1"/>
      <w:marLeft w:val="0"/>
      <w:marRight w:val="0"/>
      <w:marTop w:val="0"/>
      <w:marBottom w:val="0"/>
      <w:divBdr>
        <w:top w:val="none" w:sz="0" w:space="0" w:color="auto"/>
        <w:left w:val="none" w:sz="0" w:space="0" w:color="auto"/>
        <w:bottom w:val="none" w:sz="0" w:space="0" w:color="auto"/>
        <w:right w:val="none" w:sz="0" w:space="0" w:color="auto"/>
      </w:divBdr>
    </w:div>
    <w:div w:id="2095855349">
      <w:marLeft w:val="0"/>
      <w:marRight w:val="0"/>
      <w:marTop w:val="0"/>
      <w:marBottom w:val="0"/>
      <w:divBdr>
        <w:top w:val="none" w:sz="0" w:space="0" w:color="auto"/>
        <w:left w:val="none" w:sz="0" w:space="0" w:color="auto"/>
        <w:bottom w:val="none" w:sz="0" w:space="0" w:color="auto"/>
        <w:right w:val="none" w:sz="0" w:space="0" w:color="auto"/>
      </w:divBdr>
      <w:divsChild>
        <w:div w:id="1681153187">
          <w:marLeft w:val="0"/>
          <w:marRight w:val="0"/>
          <w:marTop w:val="0"/>
          <w:marBottom w:val="0"/>
          <w:divBdr>
            <w:top w:val="none" w:sz="0" w:space="0" w:color="auto"/>
            <w:left w:val="none" w:sz="0" w:space="0" w:color="auto"/>
            <w:bottom w:val="none" w:sz="0" w:space="0" w:color="auto"/>
            <w:right w:val="none" w:sz="0" w:space="0" w:color="auto"/>
          </w:divBdr>
        </w:div>
      </w:divsChild>
    </w:div>
    <w:div w:id="2096903430">
      <w:marLeft w:val="0"/>
      <w:marRight w:val="0"/>
      <w:marTop w:val="0"/>
      <w:marBottom w:val="0"/>
      <w:divBdr>
        <w:top w:val="none" w:sz="0" w:space="0" w:color="auto"/>
        <w:left w:val="none" w:sz="0" w:space="0" w:color="auto"/>
        <w:bottom w:val="none" w:sz="0" w:space="0" w:color="auto"/>
        <w:right w:val="none" w:sz="0" w:space="0" w:color="auto"/>
      </w:divBdr>
      <w:divsChild>
        <w:div w:id="725882251">
          <w:marLeft w:val="0"/>
          <w:marRight w:val="0"/>
          <w:marTop w:val="0"/>
          <w:marBottom w:val="0"/>
          <w:divBdr>
            <w:top w:val="none" w:sz="0" w:space="0" w:color="auto"/>
            <w:left w:val="none" w:sz="0" w:space="0" w:color="auto"/>
            <w:bottom w:val="none" w:sz="0" w:space="0" w:color="auto"/>
            <w:right w:val="none" w:sz="0" w:space="0" w:color="auto"/>
          </w:divBdr>
        </w:div>
      </w:divsChild>
    </w:div>
    <w:div w:id="2107269239">
      <w:bodyDiv w:val="1"/>
      <w:marLeft w:val="0"/>
      <w:marRight w:val="0"/>
      <w:marTop w:val="0"/>
      <w:marBottom w:val="0"/>
      <w:divBdr>
        <w:top w:val="none" w:sz="0" w:space="0" w:color="auto"/>
        <w:left w:val="none" w:sz="0" w:space="0" w:color="auto"/>
        <w:bottom w:val="none" w:sz="0" w:space="0" w:color="auto"/>
        <w:right w:val="none" w:sz="0" w:space="0" w:color="auto"/>
      </w:divBdr>
    </w:div>
    <w:div w:id="2139563965">
      <w:marLeft w:val="0"/>
      <w:marRight w:val="0"/>
      <w:marTop w:val="0"/>
      <w:marBottom w:val="0"/>
      <w:divBdr>
        <w:top w:val="none" w:sz="0" w:space="0" w:color="auto"/>
        <w:left w:val="none" w:sz="0" w:space="0" w:color="auto"/>
        <w:bottom w:val="none" w:sz="0" w:space="0" w:color="auto"/>
        <w:right w:val="none" w:sz="0" w:space="0" w:color="auto"/>
      </w:divBdr>
      <w:divsChild>
        <w:div w:id="2128506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den.2008.03.003" TargetMode="External"/><Relationship Id="rId13" Type="http://schemas.openxmlformats.org/officeDocument/2006/relationships/hyperlink" Target="https://doi.org/10.1016/s0022-3913(89)80053-8"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300/j026v07n03_03" TargetMode="External"/><Relationship Id="rId17" Type="http://schemas.openxmlformats.org/officeDocument/2006/relationships/hyperlink" Target="https://doi.org/10.29252/jrdms.4.2.19" TargetMode="External"/><Relationship Id="rId2" Type="http://schemas.openxmlformats.org/officeDocument/2006/relationships/numbering" Target="numbering.xml"/><Relationship Id="rId16" Type="http://schemas.openxmlformats.org/officeDocument/2006/relationships/hyperlink" Target="https://doi.org/10.1016/j.cden.2008.02.00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281/zenodo.8434647" TargetMode="External"/><Relationship Id="rId5" Type="http://schemas.openxmlformats.org/officeDocument/2006/relationships/webSettings" Target="webSettings.xml"/><Relationship Id="rId15" Type="http://schemas.openxmlformats.org/officeDocument/2006/relationships/hyperlink" Target="https://doi.org/10.12968/denu.2000.27.1.7" TargetMode="External"/><Relationship Id="rId10" Type="http://schemas.openxmlformats.org/officeDocument/2006/relationships/hyperlink" Target="https://doi.org/10.1016/j.cden.2014.07.003"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186/1472-6831-15-s1-s11" TargetMode="External"/><Relationship Id="rId14" Type="http://schemas.openxmlformats.org/officeDocument/2006/relationships/hyperlink" Target="https://doi.org/10.5772/3432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46</Pages>
  <Words>11029</Words>
  <Characters>62866</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Care Dentistry:   A Comprehensive Guide to Launching Your Mobile Practice</dc:title>
  <dc:subject/>
  <dc:creator>KOO KARIMI, DDS</dc:creator>
  <cp:keywords/>
  <dc:description/>
  <cp:lastModifiedBy>KOO KARIMI</cp:lastModifiedBy>
  <cp:revision>2</cp:revision>
  <cp:lastPrinted>2024-07-22T15:33:00Z</cp:lastPrinted>
  <dcterms:created xsi:type="dcterms:W3CDTF">2024-07-22T15:34:00Z</dcterms:created>
  <dcterms:modified xsi:type="dcterms:W3CDTF">2024-07-22T15:34:00Z</dcterms:modified>
</cp:coreProperties>
</file>