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6"/>
        <w:tblpPr w:leftFromText="180" w:rightFromText="180" w:vertAnchor="page" w:horzAnchor="margin" w:tblpXSpec="center" w:tblpY="2277"/>
        <w:tblW w:w="778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991"/>
        <w:gridCol w:w="3791"/>
      </w:tblGrid>
      <w:tr w:rsidR="00000065" w:rsidRPr="00A530A3" w14:paraId="20644986" w14:textId="77777777" w:rsidTr="00027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F7311B" w14:textId="13615BAF" w:rsidR="00000065" w:rsidRPr="00A530A3" w:rsidRDefault="00815051" w:rsidP="00027CF5">
            <w:pPr>
              <w:jc w:val="center"/>
              <w:rPr>
                <w:rStyle w:val="Strong"/>
                <w:b/>
                <w:bCs/>
                <w:color w:val="0070C0"/>
                <w:sz w:val="32"/>
                <w:szCs w:val="32"/>
              </w:rPr>
            </w:pPr>
            <w:r w:rsidRPr="00A530A3">
              <w:rPr>
                <w:rStyle w:val="Strong"/>
                <w:b/>
                <w:bCs/>
                <w:color w:val="0070C0"/>
                <w:sz w:val="32"/>
                <w:szCs w:val="32"/>
              </w:rPr>
              <w:t>Treatment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CE11AB" w14:textId="77777777" w:rsidR="00000065" w:rsidRPr="00A530A3" w:rsidRDefault="00000065" w:rsidP="00027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color w:val="0070C0"/>
                <w:sz w:val="32"/>
                <w:szCs w:val="32"/>
              </w:rPr>
            </w:pPr>
          </w:p>
          <w:p w14:paraId="6029D7AE" w14:textId="79E51476" w:rsidR="00000065" w:rsidRPr="00A530A3" w:rsidRDefault="006052DE" w:rsidP="00027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color w:val="0070C0"/>
                <w:sz w:val="32"/>
                <w:szCs w:val="32"/>
              </w:rPr>
            </w:pPr>
            <w:r w:rsidRPr="00A530A3">
              <w:rPr>
                <w:rStyle w:val="Strong"/>
                <w:b/>
                <w:bCs/>
                <w:color w:val="0070C0"/>
                <w:sz w:val="32"/>
                <w:szCs w:val="32"/>
              </w:rPr>
              <w:t>2025 Price List</w:t>
            </w:r>
          </w:p>
          <w:p w14:paraId="0DA224A3" w14:textId="77777777" w:rsidR="00000065" w:rsidRPr="00A530A3" w:rsidRDefault="00000065" w:rsidP="00027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color w:val="0070C0"/>
                <w:sz w:val="32"/>
                <w:szCs w:val="32"/>
              </w:rPr>
            </w:pPr>
          </w:p>
        </w:tc>
      </w:tr>
      <w:tr w:rsidR="00000065" w:rsidRPr="00A530A3" w14:paraId="1CA06AC9" w14:textId="77777777" w:rsidTr="0002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  <w:tcBorders>
              <w:top w:val="single" w:sz="4" w:space="0" w:color="auto"/>
            </w:tcBorders>
            <w:vAlign w:val="center"/>
          </w:tcPr>
          <w:p w14:paraId="42655805" w14:textId="7F3CA8E3" w:rsidR="00000065" w:rsidRPr="00A530A3" w:rsidRDefault="00000065" w:rsidP="00027CF5">
            <w:pPr>
              <w:jc w:val="center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In House exam</w:t>
            </w:r>
          </w:p>
        </w:tc>
        <w:tc>
          <w:tcPr>
            <w:tcW w:w="3791" w:type="dxa"/>
            <w:tcBorders>
              <w:top w:val="single" w:sz="4" w:space="0" w:color="auto"/>
            </w:tcBorders>
            <w:vAlign w:val="center"/>
          </w:tcPr>
          <w:p w14:paraId="54D45ABB" w14:textId="77777777" w:rsidR="006052DE" w:rsidRPr="00A530A3" w:rsidRDefault="006052DE" w:rsidP="00027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</w:p>
          <w:p w14:paraId="58EAD7C5" w14:textId="4C7C3A46" w:rsidR="00000065" w:rsidRPr="00A530A3" w:rsidRDefault="00000065" w:rsidP="00027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 xml:space="preserve">No charge </w:t>
            </w:r>
          </w:p>
          <w:p w14:paraId="100EA36E" w14:textId="7B8E36AB" w:rsidR="00000065" w:rsidRPr="00A530A3" w:rsidRDefault="00000065" w:rsidP="00027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</w:p>
        </w:tc>
      </w:tr>
      <w:tr w:rsidR="00000065" w:rsidRPr="00A530A3" w14:paraId="0EEFCB8A" w14:textId="77777777" w:rsidTr="00027CF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  <w:vAlign w:val="center"/>
          </w:tcPr>
          <w:p w14:paraId="512D60DC" w14:textId="2F40122E" w:rsidR="00000065" w:rsidRPr="00A530A3" w:rsidRDefault="00000065" w:rsidP="00027CF5">
            <w:pPr>
              <w:jc w:val="center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Comprehensive exam</w:t>
            </w:r>
          </w:p>
        </w:tc>
        <w:tc>
          <w:tcPr>
            <w:tcW w:w="3791" w:type="dxa"/>
            <w:vAlign w:val="center"/>
          </w:tcPr>
          <w:p w14:paraId="07791DE3" w14:textId="77777777" w:rsidR="006052DE" w:rsidRPr="00A530A3" w:rsidRDefault="006052DE" w:rsidP="00027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</w:p>
          <w:p w14:paraId="4600F3E1" w14:textId="584C7032" w:rsidR="00000065" w:rsidRPr="00A530A3" w:rsidRDefault="00000065" w:rsidP="00027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No charge</w:t>
            </w:r>
          </w:p>
          <w:p w14:paraId="22F0E78D" w14:textId="73FBF605" w:rsidR="00000065" w:rsidRPr="00A530A3" w:rsidRDefault="00000065" w:rsidP="00027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</w:p>
        </w:tc>
      </w:tr>
      <w:tr w:rsidR="00000065" w:rsidRPr="00A530A3" w14:paraId="2FDF2CF0" w14:textId="77777777" w:rsidTr="0002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  <w:vAlign w:val="center"/>
          </w:tcPr>
          <w:p w14:paraId="20603345" w14:textId="5C3B890E" w:rsidR="00000065" w:rsidRPr="00A530A3" w:rsidRDefault="00000065" w:rsidP="00027CF5">
            <w:pPr>
              <w:jc w:val="center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Full mouth / Periodic x-rays</w:t>
            </w:r>
          </w:p>
        </w:tc>
        <w:tc>
          <w:tcPr>
            <w:tcW w:w="3791" w:type="dxa"/>
            <w:vAlign w:val="center"/>
          </w:tcPr>
          <w:p w14:paraId="5CD2C3CC" w14:textId="77777777" w:rsidR="00000065" w:rsidRPr="00A530A3" w:rsidRDefault="00000065" w:rsidP="00027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$40</w:t>
            </w:r>
          </w:p>
          <w:p w14:paraId="7755C122" w14:textId="20F9DED7" w:rsidR="00000065" w:rsidRPr="00A530A3" w:rsidRDefault="00000065" w:rsidP="00027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</w:p>
        </w:tc>
      </w:tr>
      <w:tr w:rsidR="00000065" w:rsidRPr="00A530A3" w14:paraId="529A6A31" w14:textId="77777777" w:rsidTr="00027CF5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  <w:vAlign w:val="center"/>
          </w:tcPr>
          <w:p w14:paraId="755184B0" w14:textId="77777777" w:rsidR="00000065" w:rsidRPr="00A530A3" w:rsidRDefault="00000065" w:rsidP="00027CF5">
            <w:pPr>
              <w:jc w:val="center"/>
              <w:rPr>
                <w:rStyle w:val="Strong"/>
                <w:sz w:val="32"/>
                <w:szCs w:val="32"/>
              </w:rPr>
            </w:pPr>
          </w:p>
          <w:p w14:paraId="6EAD5892" w14:textId="77777777" w:rsidR="00000065" w:rsidRPr="00A530A3" w:rsidRDefault="00000065" w:rsidP="00027CF5">
            <w:pPr>
              <w:jc w:val="center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Light cleaning (prophy)</w:t>
            </w:r>
          </w:p>
          <w:p w14:paraId="1FCBC922" w14:textId="60D20D35" w:rsidR="00000065" w:rsidRPr="00A530A3" w:rsidRDefault="00000065" w:rsidP="00027CF5">
            <w:pPr>
              <w:jc w:val="center"/>
              <w:rPr>
                <w:rStyle w:val="Strong"/>
                <w:sz w:val="32"/>
                <w:szCs w:val="32"/>
              </w:rPr>
            </w:pPr>
          </w:p>
        </w:tc>
        <w:tc>
          <w:tcPr>
            <w:tcW w:w="3791" w:type="dxa"/>
            <w:vAlign w:val="center"/>
          </w:tcPr>
          <w:p w14:paraId="7822300D" w14:textId="5AD39282" w:rsidR="00000065" w:rsidRPr="00A530A3" w:rsidRDefault="00000065" w:rsidP="00027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$200</w:t>
            </w:r>
          </w:p>
        </w:tc>
      </w:tr>
      <w:tr w:rsidR="00000065" w:rsidRPr="00A530A3" w14:paraId="2191F364" w14:textId="77777777" w:rsidTr="0002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  <w:vAlign w:val="center"/>
          </w:tcPr>
          <w:p w14:paraId="6E878A50" w14:textId="77777777" w:rsidR="00000065" w:rsidRPr="00A530A3" w:rsidRDefault="00000065" w:rsidP="00027CF5">
            <w:pPr>
              <w:jc w:val="center"/>
              <w:rPr>
                <w:rStyle w:val="Strong"/>
                <w:sz w:val="32"/>
                <w:szCs w:val="32"/>
              </w:rPr>
            </w:pPr>
          </w:p>
          <w:p w14:paraId="08E8C33B" w14:textId="565DFB89" w:rsidR="00000065" w:rsidRPr="00A530A3" w:rsidRDefault="00000065" w:rsidP="00027CF5">
            <w:pPr>
              <w:jc w:val="center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Deep cleaning</w:t>
            </w:r>
          </w:p>
          <w:p w14:paraId="64965159" w14:textId="114670B1" w:rsidR="00000065" w:rsidRPr="00A530A3" w:rsidRDefault="00000065" w:rsidP="00027CF5">
            <w:pPr>
              <w:jc w:val="center"/>
              <w:rPr>
                <w:rStyle w:val="Strong"/>
                <w:sz w:val="32"/>
                <w:szCs w:val="32"/>
              </w:rPr>
            </w:pPr>
          </w:p>
        </w:tc>
        <w:tc>
          <w:tcPr>
            <w:tcW w:w="3791" w:type="dxa"/>
            <w:vAlign w:val="center"/>
          </w:tcPr>
          <w:p w14:paraId="11451060" w14:textId="62C41191" w:rsidR="00000065" w:rsidRPr="00A530A3" w:rsidRDefault="00000065" w:rsidP="00027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$350</w:t>
            </w:r>
          </w:p>
        </w:tc>
      </w:tr>
      <w:tr w:rsidR="00000065" w:rsidRPr="00A530A3" w14:paraId="258F11CF" w14:textId="77777777" w:rsidTr="00027CF5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  <w:vAlign w:val="center"/>
          </w:tcPr>
          <w:p w14:paraId="7B74D483" w14:textId="0A100CE6" w:rsidR="00000065" w:rsidRPr="00A530A3" w:rsidRDefault="00000065" w:rsidP="00027CF5">
            <w:pPr>
              <w:jc w:val="center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Fillings</w:t>
            </w:r>
          </w:p>
        </w:tc>
        <w:tc>
          <w:tcPr>
            <w:tcW w:w="3791" w:type="dxa"/>
            <w:vAlign w:val="center"/>
          </w:tcPr>
          <w:p w14:paraId="25B4D654" w14:textId="597F355D" w:rsidR="00000065" w:rsidRPr="00A530A3" w:rsidRDefault="00000065" w:rsidP="00027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$154 -</w:t>
            </w:r>
            <w:r w:rsidR="00027CF5" w:rsidRPr="00A530A3">
              <w:rPr>
                <w:rStyle w:val="Strong"/>
                <w:sz w:val="32"/>
                <w:szCs w:val="32"/>
              </w:rPr>
              <w:t>$</w:t>
            </w:r>
            <w:r w:rsidRPr="00A530A3">
              <w:rPr>
                <w:rStyle w:val="Strong"/>
                <w:sz w:val="32"/>
                <w:szCs w:val="32"/>
              </w:rPr>
              <w:t>300</w:t>
            </w:r>
          </w:p>
        </w:tc>
      </w:tr>
      <w:tr w:rsidR="00000065" w:rsidRPr="00A530A3" w14:paraId="01EF1E2C" w14:textId="77777777" w:rsidTr="0002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  <w:vAlign w:val="center"/>
          </w:tcPr>
          <w:p w14:paraId="77B05440" w14:textId="48062F73" w:rsidR="00000065" w:rsidRPr="00A530A3" w:rsidRDefault="00000065" w:rsidP="00027CF5">
            <w:pPr>
              <w:jc w:val="center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Zirconia Crown</w:t>
            </w:r>
          </w:p>
        </w:tc>
        <w:tc>
          <w:tcPr>
            <w:tcW w:w="3791" w:type="dxa"/>
            <w:vAlign w:val="center"/>
          </w:tcPr>
          <w:p w14:paraId="1D954119" w14:textId="431BE0F0" w:rsidR="00000065" w:rsidRPr="00A530A3" w:rsidRDefault="00000065" w:rsidP="00027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$8</w:t>
            </w:r>
            <w:r w:rsidR="00A530A3">
              <w:rPr>
                <w:rStyle w:val="Strong"/>
                <w:sz w:val="32"/>
                <w:szCs w:val="32"/>
              </w:rPr>
              <w:t>75</w:t>
            </w:r>
          </w:p>
        </w:tc>
      </w:tr>
      <w:tr w:rsidR="00000065" w:rsidRPr="00A530A3" w14:paraId="75A35C14" w14:textId="77777777" w:rsidTr="00027CF5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  <w:vAlign w:val="center"/>
          </w:tcPr>
          <w:p w14:paraId="7DA25394" w14:textId="3378B9D0" w:rsidR="00000065" w:rsidRPr="00A530A3" w:rsidRDefault="00027CF5" w:rsidP="00027CF5">
            <w:pPr>
              <w:jc w:val="center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Full or Partial Denture</w:t>
            </w:r>
          </w:p>
        </w:tc>
        <w:tc>
          <w:tcPr>
            <w:tcW w:w="3791" w:type="dxa"/>
            <w:vAlign w:val="center"/>
          </w:tcPr>
          <w:p w14:paraId="69B23BF2" w14:textId="77777777" w:rsidR="00027CF5" w:rsidRPr="00A530A3" w:rsidRDefault="00027CF5" w:rsidP="00027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</w:p>
          <w:p w14:paraId="67A3CF68" w14:textId="1C32F373" w:rsidR="00000065" w:rsidRPr="00A530A3" w:rsidRDefault="00027CF5" w:rsidP="00027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$1800 each</w:t>
            </w:r>
          </w:p>
          <w:p w14:paraId="16AC9380" w14:textId="77777777" w:rsidR="00000065" w:rsidRPr="00A530A3" w:rsidRDefault="00000065" w:rsidP="00027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</w:p>
        </w:tc>
      </w:tr>
      <w:tr w:rsidR="00000065" w:rsidRPr="00A530A3" w14:paraId="667E27C0" w14:textId="77777777" w:rsidTr="00A5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  <w:vAlign w:val="center"/>
          </w:tcPr>
          <w:p w14:paraId="5718A46C" w14:textId="210B6BC1" w:rsidR="00000065" w:rsidRPr="00A530A3" w:rsidRDefault="00027CF5" w:rsidP="00027CF5">
            <w:pPr>
              <w:jc w:val="center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Extraction</w:t>
            </w:r>
          </w:p>
        </w:tc>
        <w:tc>
          <w:tcPr>
            <w:tcW w:w="3791" w:type="dxa"/>
            <w:vAlign w:val="center"/>
          </w:tcPr>
          <w:p w14:paraId="5A0EAC13" w14:textId="77777777" w:rsidR="006052DE" w:rsidRPr="00A530A3" w:rsidRDefault="006052DE" w:rsidP="00027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</w:p>
          <w:p w14:paraId="0D7B6870" w14:textId="291B6D0A" w:rsidR="00000065" w:rsidRPr="00A530A3" w:rsidRDefault="00000065" w:rsidP="00027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  <w:r w:rsidRPr="00A530A3">
              <w:rPr>
                <w:rStyle w:val="Strong"/>
                <w:sz w:val="32"/>
                <w:szCs w:val="32"/>
              </w:rPr>
              <w:t>$</w:t>
            </w:r>
            <w:r w:rsidR="00027CF5" w:rsidRPr="00A530A3">
              <w:rPr>
                <w:rStyle w:val="Strong"/>
                <w:sz w:val="32"/>
                <w:szCs w:val="32"/>
              </w:rPr>
              <w:t>250</w:t>
            </w:r>
            <w:r w:rsidRPr="00A530A3">
              <w:rPr>
                <w:rStyle w:val="Strong"/>
                <w:sz w:val="32"/>
                <w:szCs w:val="32"/>
              </w:rPr>
              <w:t xml:space="preserve"> </w:t>
            </w:r>
          </w:p>
          <w:p w14:paraId="3538FE3D" w14:textId="41A68FF3" w:rsidR="00000065" w:rsidRPr="00A530A3" w:rsidRDefault="00000065" w:rsidP="0002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32"/>
                <w:szCs w:val="32"/>
              </w:rPr>
            </w:pPr>
          </w:p>
        </w:tc>
      </w:tr>
    </w:tbl>
    <w:p w14:paraId="30A349AC" w14:textId="12166D8F" w:rsidR="000D61A9" w:rsidRDefault="000D61A9" w:rsidP="0026609E">
      <w:pPr>
        <w:rPr>
          <w:rStyle w:val="Strong"/>
          <w:sz w:val="28"/>
          <w:szCs w:val="28"/>
        </w:rPr>
      </w:pPr>
    </w:p>
    <w:p w14:paraId="1E8539E9" w14:textId="77777777" w:rsidR="00027CF5" w:rsidRDefault="00027CF5" w:rsidP="0026609E">
      <w:pPr>
        <w:rPr>
          <w:rStyle w:val="Strong"/>
          <w:sz w:val="28"/>
          <w:szCs w:val="28"/>
        </w:rPr>
      </w:pPr>
    </w:p>
    <w:p w14:paraId="69605150" w14:textId="77777777" w:rsidR="00027CF5" w:rsidRDefault="00027CF5" w:rsidP="0026609E">
      <w:pPr>
        <w:rPr>
          <w:rStyle w:val="Strong"/>
          <w:sz w:val="28"/>
          <w:szCs w:val="28"/>
        </w:rPr>
      </w:pPr>
    </w:p>
    <w:p w14:paraId="4E93D57B" w14:textId="77777777" w:rsidR="00027CF5" w:rsidRPr="00000065" w:rsidRDefault="00027CF5" w:rsidP="0026609E">
      <w:pPr>
        <w:rPr>
          <w:rStyle w:val="Strong"/>
          <w:sz w:val="28"/>
          <w:szCs w:val="28"/>
        </w:rPr>
      </w:pPr>
    </w:p>
    <w:sectPr w:rsidR="00027CF5" w:rsidRPr="00000065" w:rsidSect="006052DE">
      <w:headerReference w:type="default" r:id="rId6"/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05405" w14:textId="77777777" w:rsidR="00371853" w:rsidRDefault="00371853" w:rsidP="008A1CA6">
      <w:r>
        <w:separator/>
      </w:r>
    </w:p>
  </w:endnote>
  <w:endnote w:type="continuationSeparator" w:id="0">
    <w:p w14:paraId="53B6B75A" w14:textId="77777777" w:rsidR="00371853" w:rsidRDefault="00371853" w:rsidP="008A1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976DF" w14:textId="77777777" w:rsidR="0026609E" w:rsidRPr="00027CF5" w:rsidRDefault="0026609E" w:rsidP="00027CF5">
    <w:pPr>
      <w:pStyle w:val="Footer"/>
      <w:jc w:val="center"/>
      <w:rPr>
        <w:color w:val="404040" w:themeColor="text1" w:themeTint="BF"/>
      </w:rPr>
    </w:pPr>
  </w:p>
  <w:p w14:paraId="26BCC9A8" w14:textId="4F06C3ED" w:rsidR="00027CF5" w:rsidRPr="00027CF5" w:rsidRDefault="00027CF5" w:rsidP="00027CF5">
    <w:pPr>
      <w:pStyle w:val="Footer"/>
      <w:jc w:val="center"/>
      <w:rPr>
        <w:rFonts w:ascii="Times New Roman" w:hAnsi="Times New Roman" w:cs="Times New Roman (Body CS)"/>
        <w:color w:val="404040" w:themeColor="text1" w:themeTint="BF"/>
        <w:sz w:val="28"/>
        <w:szCs w:val="28"/>
      </w:rPr>
    </w:pPr>
    <w:r w:rsidRPr="00027CF5">
      <w:rPr>
        <w:rFonts w:ascii="Times New Roman" w:hAnsi="Times New Roman" w:cs="Times New Roman (Body CS)"/>
        <w:color w:val="404040" w:themeColor="text1" w:themeTint="BF"/>
        <w:sz w:val="28"/>
        <w:szCs w:val="28"/>
      </w:rPr>
      <w:t xml:space="preserve">For the most accurate and up-to-date pricing, contact us </w:t>
    </w:r>
    <w:r w:rsidRPr="00027CF5">
      <w:rPr>
        <w:rFonts w:ascii="Times New Roman" w:hAnsi="Times New Roman" w:cs="Times New Roman (Body CS)"/>
        <w:color w:val="404040" w:themeColor="text1" w:themeTint="BF"/>
        <w:sz w:val="28"/>
        <w:szCs w:val="28"/>
      </w:rPr>
      <w:t xml:space="preserve">at </w:t>
    </w:r>
    <w:r w:rsidR="001E684F" w:rsidRPr="00027CF5">
      <w:rPr>
        <w:rFonts w:ascii="Times New Roman" w:hAnsi="Times New Roman" w:cs="Times New Roman (Body CS)"/>
        <w:color w:val="404040" w:themeColor="text1" w:themeTint="BF"/>
        <w:sz w:val="28"/>
        <w:szCs w:val="28"/>
      </w:rPr>
      <w:t>949-</w:t>
    </w:r>
    <w:r w:rsidRPr="00027CF5">
      <w:rPr>
        <w:rFonts w:ascii="Times New Roman" w:hAnsi="Times New Roman" w:cs="Times New Roman (Body CS)"/>
        <w:color w:val="404040" w:themeColor="text1" w:themeTint="BF"/>
        <w:sz w:val="28"/>
        <w:szCs w:val="28"/>
      </w:rPr>
      <w:t>254-1234</w:t>
    </w:r>
    <w:r w:rsidR="001E684F" w:rsidRPr="00027CF5">
      <w:rPr>
        <w:rFonts w:ascii="Times New Roman" w:hAnsi="Times New Roman" w:cs="Times New Roman (Body CS)"/>
        <w:color w:val="404040" w:themeColor="text1" w:themeTint="BF"/>
        <w:sz w:val="28"/>
        <w:szCs w:val="28"/>
      </w:rPr>
      <w:t xml:space="preserve"> </w:t>
    </w:r>
    <w:r w:rsidRPr="00027CF5">
      <w:rPr>
        <w:rFonts w:ascii="Times New Roman" w:hAnsi="Times New Roman" w:cs="Times New Roman (Body CS)"/>
        <w:color w:val="404040" w:themeColor="text1" w:themeTint="BF"/>
        <w:sz w:val="28"/>
        <w:szCs w:val="28"/>
      </w:rPr>
      <w:t>call</w:t>
    </w:r>
    <w:r w:rsidR="001E684F" w:rsidRPr="00027CF5">
      <w:rPr>
        <w:rFonts w:ascii="Times New Roman" w:hAnsi="Times New Roman" w:cs="Times New Roman (Body CS)"/>
        <w:color w:val="404040" w:themeColor="text1" w:themeTint="BF"/>
        <w:sz w:val="28"/>
        <w:szCs w:val="28"/>
      </w:rPr>
      <w:t>/ text</w:t>
    </w:r>
    <w:r w:rsidRPr="00027CF5">
      <w:rPr>
        <w:rFonts w:ascii="Times New Roman" w:hAnsi="Times New Roman" w:cs="Times New Roman (Body CS)"/>
        <w:color w:val="404040" w:themeColor="text1" w:themeTint="BF"/>
        <w:sz w:val="28"/>
        <w:szCs w:val="28"/>
      </w:rPr>
      <w:t xml:space="preserve">. </w:t>
    </w:r>
  </w:p>
  <w:p w14:paraId="69B5C65B" w14:textId="51973ED4" w:rsidR="00FA3D47" w:rsidRPr="00027CF5" w:rsidRDefault="00027CF5" w:rsidP="00027CF5">
    <w:pPr>
      <w:pStyle w:val="Footer"/>
      <w:jc w:val="center"/>
      <w:rPr>
        <w:rFonts w:ascii="Times New Roman" w:hAnsi="Times New Roman" w:cs="Times New Roman (Body CS)"/>
        <w:color w:val="404040" w:themeColor="text1" w:themeTint="BF"/>
        <w:sz w:val="28"/>
        <w:szCs w:val="28"/>
      </w:rPr>
    </w:pPr>
    <w:r w:rsidRPr="00027CF5">
      <w:rPr>
        <w:rFonts w:ascii="Times New Roman" w:hAnsi="Times New Roman" w:cs="Times New Roman (Body CS)"/>
        <w:color w:val="404040" w:themeColor="text1" w:themeTint="BF"/>
        <w:sz w:val="28"/>
        <w:szCs w:val="28"/>
      </w:rPr>
      <w:t>Thank you and we would love to serve you in all your dental needs.</w:t>
    </w:r>
  </w:p>
  <w:p w14:paraId="2CAE7FD3" w14:textId="229E50B8" w:rsidR="00833882" w:rsidRPr="00FA3D47" w:rsidRDefault="00833882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260D8" w14:textId="77777777" w:rsidR="00371853" w:rsidRDefault="00371853" w:rsidP="008A1CA6">
      <w:r>
        <w:separator/>
      </w:r>
    </w:p>
  </w:footnote>
  <w:footnote w:type="continuationSeparator" w:id="0">
    <w:p w14:paraId="4B420631" w14:textId="77777777" w:rsidR="00371853" w:rsidRDefault="00371853" w:rsidP="008A1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97DB7" w14:textId="0EEF940B" w:rsidR="003C4DFE" w:rsidRPr="00BE297D" w:rsidRDefault="006052DE" w:rsidP="003C4DFE">
    <w:pPr>
      <w:pStyle w:val="Header"/>
      <w:jc w:val="center"/>
      <w:rPr>
        <w:rFonts w:ascii="Times" w:hAnsi="Times" w:cs="Times"/>
        <w:b/>
        <w:bCs/>
        <w:color w:val="0070C0"/>
        <w:spacing w:val="20"/>
        <w:sz w:val="48"/>
        <w:szCs w:val="48"/>
        <w:u w:val="single"/>
      </w:rPr>
    </w:pPr>
    <w:r w:rsidRPr="00BE297D">
      <w:rPr>
        <w:rFonts w:ascii="Times" w:hAnsi="Times" w:cs="Times"/>
        <w:b/>
        <w:bCs/>
        <w:noProof/>
        <w:color w:val="0070C0"/>
        <w:spacing w:val="20"/>
        <w:sz w:val="48"/>
        <w:szCs w:val="48"/>
        <w:u w:val="single"/>
      </w:rPr>
      <w:drawing>
        <wp:anchor distT="0" distB="0" distL="114300" distR="114300" simplePos="0" relativeHeight="251658240" behindDoc="1" locked="0" layoutInCell="1" allowOverlap="1" wp14:anchorId="5A83F0AA" wp14:editId="0894C1C2">
          <wp:simplePos x="0" y="0"/>
          <wp:positionH relativeFrom="column">
            <wp:posOffset>5767070</wp:posOffset>
          </wp:positionH>
          <wp:positionV relativeFrom="paragraph">
            <wp:posOffset>-202565</wp:posOffset>
          </wp:positionV>
          <wp:extent cx="1022985" cy="892175"/>
          <wp:effectExtent l="0" t="0" r="5715" b="0"/>
          <wp:wrapTight wrapText="bothSides">
            <wp:wrapPolygon edited="0">
              <wp:start x="0" y="0"/>
              <wp:lineTo x="0" y="21216"/>
              <wp:lineTo x="21453" y="21216"/>
              <wp:lineTo x="21453" y="0"/>
              <wp:lineTo x="0" y="0"/>
            </wp:wrapPolygon>
          </wp:wrapTight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605" t="24000" r="24462" b="22000"/>
                  <a:stretch>
                    <a:fillRect/>
                  </a:stretch>
                </pic:blipFill>
                <pic:spPr>
                  <a:xfrm>
                    <a:off x="0" y="0"/>
                    <a:ext cx="1022985" cy="892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97D">
      <w:rPr>
        <w:rFonts w:ascii="Times" w:hAnsi="Times" w:cs="Times"/>
        <w:b/>
        <w:bCs/>
        <w:noProof/>
        <w:color w:val="0070C0"/>
        <w:spacing w:val="20"/>
        <w:sz w:val="48"/>
        <w:szCs w:val="48"/>
        <w:u w:val="single"/>
      </w:rPr>
      <w:drawing>
        <wp:anchor distT="0" distB="0" distL="114300" distR="114300" simplePos="0" relativeHeight="251660288" behindDoc="1" locked="0" layoutInCell="1" allowOverlap="1" wp14:anchorId="21B7A852" wp14:editId="7F19234D">
          <wp:simplePos x="0" y="0"/>
          <wp:positionH relativeFrom="column">
            <wp:posOffset>-847090</wp:posOffset>
          </wp:positionH>
          <wp:positionV relativeFrom="paragraph">
            <wp:posOffset>-192539</wp:posOffset>
          </wp:positionV>
          <wp:extent cx="995680" cy="880110"/>
          <wp:effectExtent l="0" t="0" r="0" b="0"/>
          <wp:wrapTight wrapText="bothSides">
            <wp:wrapPolygon edited="0">
              <wp:start x="0" y="0"/>
              <wp:lineTo x="0" y="21039"/>
              <wp:lineTo x="21077" y="21039"/>
              <wp:lineTo x="21077" y="0"/>
              <wp:lineTo x="0" y="0"/>
            </wp:wrapPolygon>
          </wp:wrapTight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605" t="24000" r="24462" b="22000"/>
                  <a:stretch>
                    <a:fillRect/>
                  </a:stretch>
                </pic:blipFill>
                <pic:spPr>
                  <a:xfrm>
                    <a:off x="0" y="0"/>
                    <a:ext cx="995680" cy="88011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062" w:rsidRPr="00BE297D">
      <w:rPr>
        <w:rFonts w:ascii="Times" w:hAnsi="Times" w:cs="Times"/>
        <w:b/>
        <w:bCs/>
        <w:color w:val="0070C0"/>
        <w:spacing w:val="20"/>
        <w:sz w:val="48"/>
        <w:szCs w:val="48"/>
        <w:u w:val="single"/>
      </w:rPr>
      <w:t xml:space="preserve">MOBILE CARE DENTISTRY </w:t>
    </w:r>
  </w:p>
  <w:p w14:paraId="663176DD" w14:textId="77777777" w:rsidR="00027CF5" w:rsidRPr="00BE297D" w:rsidRDefault="00027CF5" w:rsidP="003C4DFE">
    <w:pPr>
      <w:pStyle w:val="Header"/>
      <w:jc w:val="center"/>
      <w:rPr>
        <w:rFonts w:ascii="Times New Roman" w:hAnsi="Times New Roman" w:cs="Times New Roman (Body CS)"/>
        <w:b/>
        <w:iCs/>
        <w:color w:val="0070C0"/>
        <w:sz w:val="28"/>
        <w:szCs w:val="28"/>
      </w:rPr>
    </w:pPr>
  </w:p>
  <w:p w14:paraId="2537B615" w14:textId="118CEB74" w:rsidR="008A1CA6" w:rsidRPr="00BE297D" w:rsidRDefault="008A1CA6" w:rsidP="003C4DFE">
    <w:pPr>
      <w:pStyle w:val="Header"/>
      <w:jc w:val="center"/>
      <w:rPr>
        <w:rFonts w:ascii="Times New Roman" w:hAnsi="Times New Roman" w:cs="Times New Roman (Body CS)"/>
        <w:b/>
        <w:iCs/>
        <w:color w:val="0070C0"/>
        <w:sz w:val="44"/>
        <w:szCs w:val="44"/>
      </w:rPr>
    </w:pPr>
    <w:r w:rsidRPr="00BE297D">
      <w:rPr>
        <w:rFonts w:ascii="Times New Roman" w:hAnsi="Times New Roman" w:cs="Times New Roman (Body CS)"/>
        <w:b/>
        <w:iCs/>
        <w:color w:val="0070C0"/>
        <w:sz w:val="44"/>
        <w:szCs w:val="44"/>
      </w:rPr>
      <w:t>949-</w:t>
    </w:r>
    <w:r w:rsidR="00000065" w:rsidRPr="00BE297D">
      <w:rPr>
        <w:rFonts w:ascii="Times New Roman" w:hAnsi="Times New Roman" w:cs="Times New Roman (Body CS)"/>
        <w:b/>
        <w:iCs/>
        <w:color w:val="0070C0"/>
        <w:sz w:val="44"/>
        <w:szCs w:val="44"/>
      </w:rPr>
      <w:t>254-1234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30"/>
    <w:rsid w:val="00000065"/>
    <w:rsid w:val="00002DEA"/>
    <w:rsid w:val="00027CF5"/>
    <w:rsid w:val="000D61A9"/>
    <w:rsid w:val="001E684F"/>
    <w:rsid w:val="0026609E"/>
    <w:rsid w:val="00362D68"/>
    <w:rsid w:val="00371853"/>
    <w:rsid w:val="003C4DFE"/>
    <w:rsid w:val="003D51D6"/>
    <w:rsid w:val="003D6CB7"/>
    <w:rsid w:val="004317C9"/>
    <w:rsid w:val="004D74E3"/>
    <w:rsid w:val="00505EF1"/>
    <w:rsid w:val="00596BB3"/>
    <w:rsid w:val="005A6F15"/>
    <w:rsid w:val="006052DE"/>
    <w:rsid w:val="0063331D"/>
    <w:rsid w:val="006F2FC8"/>
    <w:rsid w:val="007C3D76"/>
    <w:rsid w:val="00815051"/>
    <w:rsid w:val="00823771"/>
    <w:rsid w:val="00833882"/>
    <w:rsid w:val="008672D9"/>
    <w:rsid w:val="008A1CA6"/>
    <w:rsid w:val="009A256D"/>
    <w:rsid w:val="00A52ED7"/>
    <w:rsid w:val="00A530A3"/>
    <w:rsid w:val="00AD3408"/>
    <w:rsid w:val="00B06DF9"/>
    <w:rsid w:val="00B83463"/>
    <w:rsid w:val="00BE297D"/>
    <w:rsid w:val="00D241DA"/>
    <w:rsid w:val="00D26818"/>
    <w:rsid w:val="00D30CF9"/>
    <w:rsid w:val="00DE7062"/>
    <w:rsid w:val="00E7348E"/>
    <w:rsid w:val="00E9109A"/>
    <w:rsid w:val="00ED5E30"/>
    <w:rsid w:val="00F518E3"/>
    <w:rsid w:val="00F559C5"/>
    <w:rsid w:val="00FA3D47"/>
    <w:rsid w:val="00FF55DF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9105A6"/>
  <w15:chartTrackingRefBased/>
  <w15:docId w15:val="{FD350306-DFD8-B144-8541-352C0146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1CA6"/>
  </w:style>
  <w:style w:type="paragraph" w:styleId="Header">
    <w:name w:val="header"/>
    <w:basedOn w:val="Normal"/>
    <w:link w:val="HeaderChar"/>
    <w:uiPriority w:val="99"/>
    <w:unhideWhenUsed/>
    <w:rsid w:val="008A1C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A6"/>
  </w:style>
  <w:style w:type="paragraph" w:styleId="Footer">
    <w:name w:val="footer"/>
    <w:basedOn w:val="Normal"/>
    <w:link w:val="FooterChar"/>
    <w:uiPriority w:val="99"/>
    <w:unhideWhenUsed/>
    <w:rsid w:val="008A1C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A6"/>
  </w:style>
  <w:style w:type="table" w:styleId="GridTable4-Accent5">
    <w:name w:val="Grid Table 4 Accent 5"/>
    <w:basedOn w:val="TableNormal"/>
    <w:uiPriority w:val="49"/>
    <w:rsid w:val="004317C9"/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4317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4317C9"/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4317C9"/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4317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317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A52ED7"/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000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 Karimi</cp:lastModifiedBy>
  <cp:revision>2</cp:revision>
  <cp:lastPrinted>2025-06-15T16:25:00Z</cp:lastPrinted>
  <dcterms:created xsi:type="dcterms:W3CDTF">2025-06-15T16:25:00Z</dcterms:created>
  <dcterms:modified xsi:type="dcterms:W3CDTF">2025-06-15T16:25:00Z</dcterms:modified>
</cp:coreProperties>
</file>