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tblpY="510"/>
        <w:tblW w:w="104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1"/>
      </w:tblGrid>
      <w:tr w:rsidR="00D467F2" w:rsidRPr="00460C87" w:rsidTr="002B3F06">
        <w:tc>
          <w:tcPr>
            <w:tcW w:w="10491" w:type="dxa"/>
            <w:shd w:val="clear" w:color="auto" w:fill="0000FF"/>
          </w:tcPr>
          <w:p w:rsidR="00460C87" w:rsidRDefault="00460C87" w:rsidP="002B3F06">
            <w:pPr>
              <w:pBdr>
                <w:right w:val="single" w:sz="7" w:space="0" w:color="DBDDE6"/>
              </w:pBdr>
              <w:shd w:val="clear" w:color="auto" w:fill="0000FF"/>
              <w:tabs>
                <w:tab w:val="center" w:pos="5580"/>
              </w:tabs>
              <w:spacing w:before="120" w:after="120" w:line="319" w:lineRule="exact"/>
              <w:ind w:right="-108"/>
              <w:jc w:val="center"/>
              <w:textAlignment w:val="baseline"/>
              <w:rPr>
                <w:rFonts w:ascii="Arial" w:eastAsia="Arial" w:hAnsi="Arial"/>
                <w:b/>
                <w:color w:val="FFFFFF" w:themeColor="background1"/>
                <w:sz w:val="28"/>
              </w:rPr>
            </w:pPr>
            <w:r>
              <w:rPr>
                <w:rFonts w:ascii="Arial" w:eastAsia="Arial" w:hAnsi="Arial"/>
                <w:b/>
                <w:color w:val="FFFFFF" w:themeColor="background1"/>
                <w:sz w:val="28"/>
              </w:rPr>
              <w:t>Docteur en mécanique des structures</w:t>
            </w:r>
          </w:p>
          <w:p w:rsidR="00460C87" w:rsidRPr="0026745E" w:rsidRDefault="00460C87" w:rsidP="002B3F06">
            <w:pPr>
              <w:pBdr>
                <w:right w:val="single" w:sz="7" w:space="0" w:color="DBDDE6"/>
              </w:pBdr>
              <w:shd w:val="clear" w:color="auto" w:fill="0000FF"/>
              <w:tabs>
                <w:tab w:val="center" w:pos="5580"/>
              </w:tabs>
              <w:spacing w:before="120" w:after="120" w:line="319" w:lineRule="exact"/>
              <w:ind w:right="-108"/>
              <w:jc w:val="center"/>
              <w:textAlignment w:val="baseline"/>
            </w:pPr>
            <w:r w:rsidRPr="0026745E">
              <w:rPr>
                <w:rFonts w:ascii="Arial" w:eastAsia="Arial" w:hAnsi="Arial"/>
                <w:b/>
                <w:color w:val="FFFFFF" w:themeColor="background1"/>
                <w:sz w:val="28"/>
              </w:rPr>
              <w:t>Formateur : Lean Six Sigma</w:t>
            </w:r>
          </w:p>
        </w:tc>
      </w:tr>
    </w:tbl>
    <w:p w:rsidR="00D467F2" w:rsidRDefault="00D467F2" w:rsidP="008B6250">
      <w:pPr>
        <w:spacing w:after="0" w:line="240" w:lineRule="auto"/>
      </w:pPr>
    </w:p>
    <w:p w:rsidR="002B2778" w:rsidRPr="002B2778" w:rsidRDefault="002B2778" w:rsidP="002B2778">
      <w:pPr>
        <w:pStyle w:val="En-tte"/>
        <w:tabs>
          <w:tab w:val="clear" w:pos="4536"/>
          <w:tab w:val="center" w:pos="4820"/>
        </w:tabs>
        <w:jc w:val="center"/>
        <w:rPr>
          <w:b/>
          <w:bCs/>
          <w:sz w:val="32"/>
          <w:szCs w:val="32"/>
          <w:u w:val="single"/>
        </w:rPr>
      </w:pPr>
      <w:r w:rsidRPr="002B2778">
        <w:rPr>
          <w:b/>
          <w:bCs/>
          <w:sz w:val="32"/>
          <w:szCs w:val="32"/>
          <w:u w:val="single"/>
        </w:rPr>
        <w:t xml:space="preserve">Nom et prénom : </w:t>
      </w:r>
      <w:r w:rsidRPr="002B2778">
        <w:rPr>
          <w:b/>
          <w:bCs/>
          <w:sz w:val="32"/>
          <w:szCs w:val="32"/>
          <w:u w:val="single"/>
        </w:rPr>
        <w:t>SALAH HMIMOU</w:t>
      </w:r>
    </w:p>
    <w:p w:rsidR="002B2778" w:rsidRPr="0026745E" w:rsidRDefault="002B2778" w:rsidP="008B6250">
      <w:pPr>
        <w:spacing w:after="0" w:line="240" w:lineRule="auto"/>
      </w:pPr>
    </w:p>
    <w:tbl>
      <w:tblPr>
        <w:tblStyle w:val="Grilledutableau"/>
        <w:tblW w:w="10609" w:type="dxa"/>
        <w:tblInd w:w="-318" w:type="dxa"/>
        <w:tblLook w:val="04A0" w:firstRow="1" w:lastRow="0" w:firstColumn="1" w:lastColumn="0" w:noHBand="0" w:noVBand="1"/>
      </w:tblPr>
      <w:tblGrid>
        <w:gridCol w:w="2151"/>
        <w:gridCol w:w="8458"/>
      </w:tblGrid>
      <w:tr w:rsidR="00732BFD" w:rsidRPr="001B155B" w:rsidTr="009B5310">
        <w:trPr>
          <w:trHeight w:val="1635"/>
        </w:trPr>
        <w:tc>
          <w:tcPr>
            <w:tcW w:w="2151" w:type="dxa"/>
            <w:shd w:val="clear" w:color="auto" w:fill="808080" w:themeFill="background1" w:themeFillShade="80"/>
            <w:vAlign w:val="center"/>
          </w:tcPr>
          <w:p w:rsidR="00732BFD" w:rsidRPr="008D6A2E" w:rsidRDefault="00255EA9" w:rsidP="009B5310">
            <w:pPr>
              <w:rPr>
                <w:color w:val="FFFFFF" w:themeColor="background1"/>
                <w:sz w:val="28"/>
                <w:szCs w:val="24"/>
              </w:rPr>
            </w:pPr>
            <w:r w:rsidRPr="008D6A2E">
              <w:rPr>
                <w:rFonts w:ascii="Arial" w:eastAsia="Arial" w:hAnsi="Arial"/>
                <w:b/>
                <w:color w:val="FFFFFF" w:themeColor="background1"/>
                <w:sz w:val="28"/>
                <w:szCs w:val="24"/>
              </w:rPr>
              <w:t>Compétences</w:t>
            </w:r>
          </w:p>
        </w:tc>
        <w:tc>
          <w:tcPr>
            <w:tcW w:w="8458" w:type="dxa"/>
            <w:vAlign w:val="center"/>
          </w:tcPr>
          <w:p w:rsidR="001B155B" w:rsidRPr="001B155B" w:rsidRDefault="00255EA9" w:rsidP="009B5310">
            <w:pPr>
              <w:pStyle w:val="Paragraphedeliste"/>
              <w:numPr>
                <w:ilvl w:val="0"/>
                <w:numId w:val="1"/>
              </w:numPr>
            </w:pPr>
            <w:r w:rsidRPr="008D6A2E">
              <w:rPr>
                <w:rFonts w:ascii="Arial" w:eastAsia="Arial" w:hAnsi="Arial"/>
                <w:sz w:val="24"/>
              </w:rPr>
              <w:t>Spécialiste des améliorations continues</w:t>
            </w:r>
          </w:p>
          <w:p w:rsidR="00EC6476" w:rsidRDefault="007F3990" w:rsidP="009B5310">
            <w:pPr>
              <w:pStyle w:val="Paragraphedeliste"/>
              <w:rPr>
                <w:rFonts w:ascii="Arial" w:eastAsia="Arial" w:hAnsi="Arial"/>
                <w:sz w:val="24"/>
              </w:rPr>
            </w:pPr>
            <w:r w:rsidRPr="001B155B">
              <w:rPr>
                <w:rFonts w:ascii="Arial" w:eastAsia="Arial" w:hAnsi="Arial"/>
                <w:sz w:val="24"/>
              </w:rPr>
              <w:t>(</w:t>
            </w:r>
            <w:r w:rsidR="001B155B" w:rsidRPr="001B155B">
              <w:rPr>
                <w:rFonts w:ascii="Arial" w:eastAsia="Arial" w:hAnsi="Arial"/>
                <w:sz w:val="24"/>
              </w:rPr>
              <w:t xml:space="preserve">Démarche </w:t>
            </w:r>
            <w:r w:rsidRPr="001B155B">
              <w:rPr>
                <w:rFonts w:ascii="Arial" w:eastAsia="Arial" w:hAnsi="Arial"/>
                <w:sz w:val="24"/>
              </w:rPr>
              <w:t>Lean Six sigma</w:t>
            </w:r>
            <w:r w:rsidR="001B155B" w:rsidRPr="001B155B">
              <w:rPr>
                <w:rFonts w:ascii="Arial" w:eastAsia="Arial" w:hAnsi="Arial" w:cs="Arial"/>
                <w:color w:val="666666"/>
                <w:spacing w:val="-1"/>
                <w:sz w:val="24"/>
                <w:szCs w:val="24"/>
              </w:rPr>
              <w:t xml:space="preserve"> </w:t>
            </w:r>
            <w:r w:rsidR="001B155B" w:rsidRPr="001B155B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(DMAIC, </w:t>
            </w:r>
            <w:r w:rsidR="001B155B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5S, </w:t>
            </w:r>
            <w:proofErr w:type="spellStart"/>
            <w:r w:rsidR="001B155B">
              <w:rPr>
                <w:rFonts w:ascii="Arial" w:eastAsia="Arial" w:hAnsi="Arial" w:cs="Arial"/>
                <w:spacing w:val="-1"/>
                <w:sz w:val="24"/>
                <w:szCs w:val="24"/>
              </w:rPr>
              <w:t>Capabilité</w:t>
            </w:r>
            <w:proofErr w:type="spellEnd"/>
            <w:r w:rsidR="001B155B" w:rsidRPr="001B155B">
              <w:rPr>
                <w:rFonts w:ascii="Arial" w:eastAsia="Arial" w:hAnsi="Arial" w:cs="Arial"/>
                <w:spacing w:val="-1"/>
                <w:sz w:val="24"/>
                <w:szCs w:val="24"/>
              </w:rPr>
              <w:t>, stabilité, Analyse des système</w:t>
            </w:r>
            <w:r w:rsidR="00504F69">
              <w:rPr>
                <w:rFonts w:ascii="Arial" w:eastAsia="Arial" w:hAnsi="Arial" w:cs="Arial"/>
                <w:spacing w:val="-1"/>
                <w:sz w:val="24"/>
                <w:szCs w:val="24"/>
              </w:rPr>
              <w:t>s</w:t>
            </w:r>
            <w:r w:rsidR="001B155B" w:rsidRPr="001B155B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de mesure</w:t>
            </w:r>
            <w:r w:rsidR="001B155B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(MSA)</w:t>
            </w:r>
            <w:r w:rsidR="001B155B" w:rsidRPr="001B155B">
              <w:rPr>
                <w:rFonts w:ascii="Arial" w:eastAsia="Arial" w:hAnsi="Arial" w:cs="Arial"/>
                <w:spacing w:val="-1"/>
                <w:sz w:val="24"/>
                <w:szCs w:val="24"/>
              </w:rPr>
              <w:t>, QFD . . .</w:t>
            </w:r>
            <w:r w:rsidRPr="001B155B">
              <w:rPr>
                <w:rFonts w:ascii="Arial" w:eastAsia="Arial" w:hAnsi="Arial"/>
                <w:sz w:val="24"/>
              </w:rPr>
              <w:t>)</w:t>
            </w:r>
          </w:p>
          <w:p w:rsidR="00504F69" w:rsidRPr="00504F69" w:rsidRDefault="00504F69" w:rsidP="009B5310">
            <w:pPr>
              <w:pStyle w:val="Paragraphedeliste"/>
              <w:numPr>
                <w:ilvl w:val="0"/>
                <w:numId w:val="5"/>
              </w:numPr>
              <w:ind w:left="459" w:hanging="141"/>
              <w:rPr>
                <w:rFonts w:ascii="Arial" w:eastAsia="Arial" w:hAnsi="Arial"/>
                <w:sz w:val="24"/>
              </w:rPr>
            </w:pPr>
            <w:r w:rsidRPr="00504F69">
              <w:rPr>
                <w:rFonts w:ascii="Arial" w:eastAsia="Arial" w:hAnsi="Arial"/>
                <w:sz w:val="24"/>
              </w:rPr>
              <w:t>Lean</w:t>
            </w:r>
            <w:r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Pr="00504F69">
              <w:rPr>
                <w:rFonts w:ascii="Arial" w:eastAsia="Arial" w:hAnsi="Arial"/>
                <w:sz w:val="24"/>
              </w:rPr>
              <w:t>Manufacturing</w:t>
            </w:r>
            <w:proofErr w:type="spellEnd"/>
          </w:p>
          <w:p w:rsidR="00EC6476" w:rsidRPr="001B155B" w:rsidRDefault="00EC6476" w:rsidP="009B5310">
            <w:pPr>
              <w:pStyle w:val="Paragraphedeliste"/>
            </w:pPr>
          </w:p>
        </w:tc>
      </w:tr>
      <w:tr w:rsidR="008B6250" w:rsidTr="009B5310">
        <w:trPr>
          <w:trHeight w:val="1437"/>
        </w:trPr>
        <w:tc>
          <w:tcPr>
            <w:tcW w:w="2151" w:type="dxa"/>
            <w:vMerge w:val="restart"/>
            <w:shd w:val="clear" w:color="auto" w:fill="808080" w:themeFill="background1" w:themeFillShade="80"/>
            <w:vAlign w:val="center"/>
          </w:tcPr>
          <w:p w:rsidR="008B6250" w:rsidRPr="008B6250" w:rsidRDefault="008B6250" w:rsidP="009B5310">
            <w:pPr>
              <w:rPr>
                <w:rFonts w:ascii="Arial" w:eastAsia="Arial" w:hAnsi="Arial"/>
                <w:b/>
                <w:color w:val="FFFFFF" w:themeColor="background1"/>
                <w:sz w:val="28"/>
                <w:szCs w:val="24"/>
              </w:rPr>
            </w:pPr>
            <w:r w:rsidRPr="008D6A2E">
              <w:rPr>
                <w:rFonts w:ascii="Arial" w:eastAsia="Arial" w:hAnsi="Arial"/>
                <w:b/>
                <w:color w:val="FFFFFF" w:themeColor="background1"/>
                <w:sz w:val="28"/>
                <w:szCs w:val="24"/>
              </w:rPr>
              <w:t>Cursus de Consulting</w:t>
            </w:r>
          </w:p>
        </w:tc>
        <w:tc>
          <w:tcPr>
            <w:tcW w:w="8458" w:type="dxa"/>
            <w:vAlign w:val="center"/>
          </w:tcPr>
          <w:p w:rsidR="008B6250" w:rsidRPr="008D6A2E" w:rsidRDefault="008B6250" w:rsidP="009B5310">
            <w:pPr>
              <w:spacing w:line="271" w:lineRule="exact"/>
              <w:ind w:left="360" w:right="1152" w:hanging="360"/>
              <w:textAlignment w:val="baseline"/>
              <w:rPr>
                <w:rFonts w:ascii="Arial" w:eastAsia="Arial" w:hAnsi="Arial"/>
                <w:b/>
                <w:color w:val="0000FF"/>
                <w:sz w:val="20"/>
              </w:rPr>
            </w:pPr>
            <w:r w:rsidRPr="008D6A2E">
              <w:rPr>
                <w:rFonts w:ascii="Arial" w:eastAsia="Arial" w:hAnsi="Arial"/>
                <w:b/>
                <w:color w:val="0000FF"/>
              </w:rPr>
              <w:t>Depuis 2010 – jusqu’aujourd’hui : Safran Engineering Services</w:t>
            </w:r>
          </w:p>
          <w:p w:rsidR="008B6250" w:rsidRPr="008D6A2E" w:rsidRDefault="008B6250" w:rsidP="009B5310">
            <w:pPr>
              <w:pStyle w:val="Paragraphedeliste"/>
              <w:numPr>
                <w:ilvl w:val="0"/>
                <w:numId w:val="2"/>
              </w:numPr>
              <w:spacing w:line="271" w:lineRule="exact"/>
              <w:ind w:right="1152"/>
              <w:textAlignment w:val="baseline"/>
              <w:rPr>
                <w:rFonts w:ascii="Arial" w:eastAsia="Arial" w:hAnsi="Arial"/>
                <w:b/>
              </w:rPr>
            </w:pPr>
            <w:r w:rsidRPr="0026745E">
              <w:rPr>
                <w:rFonts w:ascii="Arial" w:eastAsia="Arial" w:hAnsi="Arial"/>
                <w:color w:val="000000" w:themeColor="text1"/>
                <w:sz w:val="24"/>
              </w:rPr>
              <w:t>I</w:t>
            </w:r>
            <w:r w:rsidRPr="008D6A2E">
              <w:rPr>
                <w:rFonts w:ascii="Arial" w:eastAsia="Arial" w:hAnsi="Arial"/>
                <w:sz w:val="24"/>
              </w:rPr>
              <w:t>ngénieur d’études</w:t>
            </w:r>
            <w:r>
              <w:rPr>
                <w:rFonts w:ascii="Arial" w:eastAsia="Arial" w:hAnsi="Arial"/>
                <w:sz w:val="24"/>
              </w:rPr>
              <w:t xml:space="preserve"> &amp; Référent technique</w:t>
            </w:r>
          </w:p>
          <w:p w:rsidR="008B6250" w:rsidRPr="00460C87" w:rsidRDefault="008B6250" w:rsidP="009B5310">
            <w:pPr>
              <w:pStyle w:val="Paragraphedeliste"/>
              <w:numPr>
                <w:ilvl w:val="0"/>
                <w:numId w:val="3"/>
              </w:numPr>
              <w:ind w:left="714" w:right="176" w:hanging="357"/>
              <w:textAlignment w:val="baseline"/>
              <w:rPr>
                <w:rFonts w:ascii="Lucida Console" w:eastAsia="Lucida Console" w:hAnsi="Lucida Console"/>
                <w:w w:val="85"/>
                <w:sz w:val="31"/>
              </w:rPr>
            </w:pPr>
            <w:r w:rsidRPr="008D6A2E">
              <w:rPr>
                <w:rFonts w:ascii="Arial" w:eastAsia="Arial" w:hAnsi="Arial"/>
                <w:sz w:val="24"/>
              </w:rPr>
              <w:t>Coach des projets des améliorations continues</w:t>
            </w:r>
          </w:p>
          <w:p w:rsidR="008B6250" w:rsidRPr="00460C87" w:rsidRDefault="008B6250" w:rsidP="009B5310">
            <w:pPr>
              <w:pStyle w:val="Paragraphedeliste"/>
              <w:numPr>
                <w:ilvl w:val="0"/>
                <w:numId w:val="3"/>
              </w:numPr>
              <w:ind w:left="714" w:right="176" w:hanging="357"/>
              <w:textAlignment w:val="baseline"/>
              <w:rPr>
                <w:rFonts w:ascii="Lucida Console" w:eastAsia="Lucida Console" w:hAnsi="Lucida Console"/>
                <w:w w:val="85"/>
                <w:sz w:val="31"/>
              </w:rPr>
            </w:pPr>
            <w:r>
              <w:rPr>
                <w:rFonts w:ascii="Arial" w:eastAsia="Arial" w:hAnsi="Arial"/>
                <w:sz w:val="24"/>
              </w:rPr>
              <w:t>Formateur interne : Lean six-sigma</w:t>
            </w:r>
          </w:p>
        </w:tc>
      </w:tr>
      <w:tr w:rsidR="008B6250" w:rsidTr="009B5310">
        <w:trPr>
          <w:trHeight w:val="970"/>
        </w:trPr>
        <w:tc>
          <w:tcPr>
            <w:tcW w:w="2151" w:type="dxa"/>
            <w:vMerge/>
            <w:shd w:val="clear" w:color="auto" w:fill="808080" w:themeFill="background1" w:themeFillShade="80"/>
            <w:vAlign w:val="center"/>
          </w:tcPr>
          <w:p w:rsidR="008B6250" w:rsidRPr="006E7ADD" w:rsidRDefault="008B6250" w:rsidP="009B5310">
            <w:pPr>
              <w:rPr>
                <w:color w:val="FFFFFF" w:themeColor="background1"/>
              </w:rPr>
            </w:pPr>
          </w:p>
        </w:tc>
        <w:tc>
          <w:tcPr>
            <w:tcW w:w="8458" w:type="dxa"/>
            <w:vAlign w:val="center"/>
          </w:tcPr>
          <w:p w:rsidR="008B6250" w:rsidRPr="008D6A2E" w:rsidRDefault="008B6250" w:rsidP="009B5310">
            <w:pPr>
              <w:tabs>
                <w:tab w:val="left" w:pos="6980"/>
                <w:tab w:val="left" w:pos="7037"/>
              </w:tabs>
              <w:ind w:left="360" w:right="885" w:hanging="360"/>
              <w:textAlignment w:val="baseline"/>
              <w:rPr>
                <w:rFonts w:ascii="Arial" w:eastAsia="Arial" w:hAnsi="Arial"/>
                <w:b/>
                <w:color w:val="0000FF"/>
              </w:rPr>
            </w:pPr>
            <w:r w:rsidRPr="008D6A2E">
              <w:rPr>
                <w:rFonts w:ascii="Arial" w:eastAsia="Arial" w:hAnsi="Arial"/>
                <w:b/>
                <w:color w:val="0000FF"/>
              </w:rPr>
              <w:t>201</w:t>
            </w:r>
            <w:r>
              <w:rPr>
                <w:rFonts w:ascii="Arial" w:eastAsia="Arial" w:hAnsi="Arial"/>
                <w:b/>
                <w:color w:val="0000FF"/>
              </w:rPr>
              <w:t>4</w:t>
            </w:r>
            <w:r w:rsidRPr="008D6A2E">
              <w:rPr>
                <w:rFonts w:ascii="Arial" w:eastAsia="Arial" w:hAnsi="Arial"/>
                <w:b/>
                <w:color w:val="0000FF"/>
              </w:rPr>
              <w:t xml:space="preserve"> – Jusqu’aujourd’hui : — : Diverse entreprises</w:t>
            </w:r>
          </w:p>
          <w:p w:rsidR="008B6250" w:rsidRPr="008D6A2E" w:rsidRDefault="008B6250" w:rsidP="009B5310">
            <w:pPr>
              <w:pStyle w:val="Paragraphedeliste"/>
              <w:numPr>
                <w:ilvl w:val="0"/>
                <w:numId w:val="3"/>
              </w:numPr>
              <w:ind w:left="714" w:right="1310" w:hanging="357"/>
              <w:textAlignment w:val="baseline"/>
              <w:rPr>
                <w:rFonts w:ascii="Arial" w:eastAsia="Arial" w:hAnsi="Arial"/>
                <w:sz w:val="24"/>
              </w:rPr>
            </w:pPr>
            <w:r w:rsidRPr="008D6A2E">
              <w:rPr>
                <w:rFonts w:ascii="Arial" w:eastAsia="Arial" w:hAnsi="Arial"/>
                <w:sz w:val="24"/>
              </w:rPr>
              <w:t>Consultant free-lance en amélioration continue</w:t>
            </w:r>
          </w:p>
          <w:p w:rsidR="008B6250" w:rsidRPr="00C83666" w:rsidRDefault="008B6250" w:rsidP="009B5310">
            <w:pPr>
              <w:pStyle w:val="Paragraphedeliste"/>
              <w:ind w:right="34"/>
              <w:textAlignment w:val="baseline"/>
              <w:rPr>
                <w:rFonts w:ascii="Arial" w:eastAsia="Arial" w:hAnsi="Arial"/>
                <w:color w:val="0000FF"/>
                <w:sz w:val="24"/>
              </w:rPr>
            </w:pPr>
          </w:p>
        </w:tc>
      </w:tr>
      <w:tr w:rsidR="008B6250" w:rsidTr="009B5310">
        <w:trPr>
          <w:trHeight w:val="1959"/>
        </w:trPr>
        <w:tc>
          <w:tcPr>
            <w:tcW w:w="2151" w:type="dxa"/>
            <w:shd w:val="clear" w:color="auto" w:fill="808080" w:themeFill="background1" w:themeFillShade="80"/>
            <w:vAlign w:val="center"/>
          </w:tcPr>
          <w:p w:rsidR="008B6250" w:rsidRPr="006E7ADD" w:rsidRDefault="008B6250" w:rsidP="009B5310">
            <w:pPr>
              <w:rPr>
                <w:color w:val="FFFFFF" w:themeColor="background1"/>
              </w:rPr>
            </w:pPr>
            <w:r>
              <w:rPr>
                <w:rFonts w:ascii="Arial" w:eastAsia="Arial" w:hAnsi="Arial"/>
                <w:b/>
                <w:color w:val="FFFFFF" w:themeColor="background1"/>
                <w:sz w:val="28"/>
                <w:szCs w:val="24"/>
              </w:rPr>
              <w:t>Références</w:t>
            </w:r>
          </w:p>
        </w:tc>
        <w:tc>
          <w:tcPr>
            <w:tcW w:w="8458" w:type="dxa"/>
            <w:vAlign w:val="center"/>
          </w:tcPr>
          <w:p w:rsidR="008B6250" w:rsidRPr="0026745E" w:rsidRDefault="0026745E" w:rsidP="009B5310">
            <w:pPr>
              <w:pStyle w:val="Paragraphedeliste"/>
              <w:numPr>
                <w:ilvl w:val="0"/>
                <w:numId w:val="4"/>
              </w:numPr>
              <w:tabs>
                <w:tab w:val="left" w:pos="7972"/>
                <w:tab w:val="left" w:pos="8114"/>
              </w:tabs>
              <w:ind w:right="885"/>
              <w:textAlignment w:val="baseline"/>
              <w:rPr>
                <w:rFonts w:ascii="Arial" w:eastAsia="Arial" w:hAnsi="Arial"/>
                <w:color w:val="000000" w:themeColor="text1"/>
                <w:sz w:val="24"/>
                <w:lang w:val="en-US"/>
              </w:rPr>
            </w:pPr>
            <w:r w:rsidRPr="0026745E">
              <w:rPr>
                <w:rFonts w:ascii="Arial" w:eastAsia="Arial" w:hAnsi="Arial"/>
                <w:sz w:val="24"/>
              </w:rPr>
              <w:t xml:space="preserve">Amélioration et harmonisation des outils </w:t>
            </w:r>
            <w:r w:rsidRPr="0026745E">
              <w:rPr>
                <w:rFonts w:ascii="Arial" w:eastAsia="Arial" w:hAnsi="Arial"/>
                <w:sz w:val="24"/>
                <w:lang w:val="en-US"/>
              </w:rPr>
              <w:t xml:space="preserve">de </w:t>
            </w:r>
            <w:proofErr w:type="spellStart"/>
            <w:r w:rsidRPr="0026745E">
              <w:rPr>
                <w:rFonts w:ascii="Arial" w:eastAsia="Arial" w:hAnsi="Arial"/>
                <w:sz w:val="24"/>
                <w:lang w:val="en-US"/>
              </w:rPr>
              <w:t>gestion</w:t>
            </w:r>
            <w:proofErr w:type="spellEnd"/>
            <w:r w:rsidRPr="0026745E">
              <w:rPr>
                <w:rFonts w:ascii="Arial" w:eastAsia="Arial" w:hAnsi="Arial"/>
                <w:sz w:val="24"/>
                <w:lang w:val="en-US"/>
              </w:rPr>
              <w:t xml:space="preserve"> de </w:t>
            </w:r>
            <w:proofErr w:type="spellStart"/>
            <w:r w:rsidRPr="0026745E">
              <w:rPr>
                <w:rFonts w:ascii="Arial" w:eastAsia="Arial" w:hAnsi="Arial"/>
                <w:sz w:val="24"/>
                <w:lang w:val="en-US"/>
              </w:rPr>
              <w:t>projet</w:t>
            </w:r>
            <w:proofErr w:type="spellEnd"/>
            <w:r w:rsidRPr="0026745E">
              <w:rPr>
                <w:rFonts w:ascii="Arial" w:eastAsia="Arial" w:hAnsi="Arial"/>
                <w:color w:val="000000" w:themeColor="text1"/>
                <w:sz w:val="24"/>
                <w:lang w:val="en-US"/>
              </w:rPr>
              <w:t xml:space="preserve"> </w:t>
            </w:r>
            <w:r w:rsidR="008B6250" w:rsidRPr="0026745E">
              <w:rPr>
                <w:rFonts w:ascii="Arial" w:eastAsia="Arial" w:hAnsi="Arial"/>
                <w:color w:val="000000" w:themeColor="text1"/>
                <w:sz w:val="24"/>
                <w:lang w:val="en-US"/>
              </w:rPr>
              <w:t>(</w:t>
            </w:r>
            <w:proofErr w:type="spellStart"/>
            <w:r w:rsidR="008B6250" w:rsidRPr="0026745E">
              <w:rPr>
                <w:rFonts w:ascii="Arial" w:eastAsia="Arial" w:hAnsi="Arial"/>
                <w:b/>
                <w:bCs/>
                <w:color w:val="000000" w:themeColor="text1"/>
                <w:lang w:val="en-US"/>
              </w:rPr>
              <w:t>Safran</w:t>
            </w:r>
            <w:proofErr w:type="spellEnd"/>
            <w:r w:rsidR="008B6250" w:rsidRPr="0026745E">
              <w:rPr>
                <w:rFonts w:ascii="Arial" w:eastAsia="Arial" w:hAnsi="Arial"/>
                <w:b/>
                <w:bCs/>
                <w:color w:val="000000" w:themeColor="text1"/>
                <w:lang w:val="en-US"/>
              </w:rPr>
              <w:t xml:space="preserve"> Engineering Services</w:t>
            </w:r>
            <w:r w:rsidR="008B6250" w:rsidRPr="0026745E">
              <w:rPr>
                <w:rFonts w:ascii="Arial" w:eastAsia="Arial" w:hAnsi="Arial"/>
                <w:color w:val="000000" w:themeColor="text1"/>
                <w:lang w:val="en-US"/>
              </w:rPr>
              <w:t xml:space="preserve">) </w:t>
            </w:r>
            <w:r w:rsidR="008B6250" w:rsidRPr="008B6250">
              <w:rPr>
                <w:rFonts w:ascii="Arial" w:eastAsia="Arial" w:hAnsi="Arial"/>
                <w:color w:val="000000" w:themeColor="text1"/>
              </w:rPr>
              <w:sym w:font="Wingdings" w:char="F0E8"/>
            </w:r>
            <w:r w:rsidR="008B6250" w:rsidRPr="0026745E">
              <w:rPr>
                <w:rFonts w:ascii="Arial" w:eastAsia="Arial" w:hAnsi="Arial"/>
                <w:color w:val="000000" w:themeColor="text1"/>
                <w:lang w:val="en-US"/>
              </w:rPr>
              <w:t xml:space="preserve"> </w:t>
            </w:r>
            <w:r w:rsidR="008B6250" w:rsidRPr="0026745E">
              <w:rPr>
                <w:rFonts w:ascii="Arial" w:eastAsia="Arial" w:hAnsi="Arial"/>
                <w:b/>
                <w:bCs/>
                <w:color w:val="0000FF"/>
                <w:lang w:val="en-US"/>
              </w:rPr>
              <w:t>Gains</w:t>
            </w:r>
            <w:r w:rsidR="008B6250" w:rsidRPr="0026745E">
              <w:rPr>
                <w:rFonts w:ascii="Arial" w:eastAsia="Arial" w:hAnsi="Arial"/>
                <w:color w:val="000000" w:themeColor="text1"/>
                <w:lang w:val="en-US"/>
              </w:rPr>
              <w:t xml:space="preserve"> 1.000.000 </w:t>
            </w:r>
            <w:proofErr w:type="spellStart"/>
            <w:r w:rsidR="008B6250" w:rsidRPr="0026745E">
              <w:rPr>
                <w:rFonts w:ascii="Arial" w:eastAsia="Arial" w:hAnsi="Arial"/>
                <w:color w:val="000000" w:themeColor="text1"/>
                <w:lang w:val="en-US"/>
              </w:rPr>
              <w:t>Dhs</w:t>
            </w:r>
            <w:proofErr w:type="spellEnd"/>
            <w:r w:rsidR="008B6250" w:rsidRPr="0026745E">
              <w:rPr>
                <w:rFonts w:ascii="Arial" w:eastAsia="Arial" w:hAnsi="Arial"/>
                <w:color w:val="000000" w:themeColor="text1"/>
                <w:lang w:val="en-US"/>
              </w:rPr>
              <w:t>/an</w:t>
            </w:r>
          </w:p>
          <w:p w:rsidR="008B6250" w:rsidRDefault="008B6250" w:rsidP="009B5310">
            <w:pPr>
              <w:pStyle w:val="Paragraphedeliste"/>
              <w:numPr>
                <w:ilvl w:val="0"/>
                <w:numId w:val="4"/>
              </w:numPr>
              <w:tabs>
                <w:tab w:val="left" w:pos="7972"/>
                <w:tab w:val="left" w:pos="8114"/>
              </w:tabs>
              <w:ind w:right="885"/>
              <w:textAlignment w:val="baseline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Réduire les routeurs interne liés au calcul  des structures</w:t>
            </w:r>
          </w:p>
          <w:p w:rsidR="008B6250" w:rsidRPr="008B6250" w:rsidRDefault="008B6250" w:rsidP="009B5310">
            <w:pPr>
              <w:pStyle w:val="Paragraphedeliste"/>
              <w:tabs>
                <w:tab w:val="left" w:pos="8114"/>
              </w:tabs>
              <w:ind w:right="176"/>
              <w:textAlignment w:val="baseline"/>
              <w:rPr>
                <w:rFonts w:ascii="Arial" w:eastAsia="Arial" w:hAnsi="Arial"/>
                <w:bCs/>
                <w:sz w:val="24"/>
                <w:lang w:val="en-US"/>
              </w:rPr>
            </w:pPr>
            <w:r w:rsidRPr="008B6250">
              <w:rPr>
                <w:rFonts w:ascii="Arial" w:eastAsia="Arial" w:hAnsi="Arial"/>
                <w:sz w:val="24"/>
                <w:lang w:val="en-US"/>
              </w:rPr>
              <w:t>(</w:t>
            </w:r>
            <w:proofErr w:type="spellStart"/>
            <w:r w:rsidRPr="008B6250">
              <w:rPr>
                <w:rFonts w:ascii="Arial" w:eastAsia="Arial" w:hAnsi="Arial"/>
                <w:b/>
                <w:color w:val="000000" w:themeColor="text1"/>
                <w:lang w:val="en-US"/>
              </w:rPr>
              <w:t>Safran</w:t>
            </w:r>
            <w:proofErr w:type="spellEnd"/>
            <w:r w:rsidRPr="008B6250">
              <w:rPr>
                <w:rFonts w:ascii="Arial" w:eastAsia="Arial" w:hAnsi="Arial"/>
                <w:b/>
                <w:color w:val="000000" w:themeColor="text1"/>
                <w:lang w:val="en-US"/>
              </w:rPr>
              <w:t xml:space="preserve"> Engineering Services</w:t>
            </w:r>
            <w:r w:rsidRPr="008B6250">
              <w:rPr>
                <w:rFonts w:ascii="Arial" w:eastAsia="Arial" w:hAnsi="Arial"/>
                <w:b/>
                <w:lang w:val="en-US"/>
              </w:rPr>
              <w:t xml:space="preserve">) </w:t>
            </w:r>
            <w:r w:rsidRPr="008B6250">
              <w:rPr>
                <w:rFonts w:ascii="Arial" w:eastAsia="Arial" w:hAnsi="Arial"/>
                <w:b/>
              </w:rPr>
              <w:sym w:font="Wingdings" w:char="F0E8"/>
            </w:r>
            <w:r w:rsidRPr="008B6250">
              <w:rPr>
                <w:rFonts w:ascii="Arial" w:eastAsia="Arial" w:hAnsi="Arial"/>
                <w:b/>
                <w:lang w:val="en-US"/>
              </w:rPr>
              <w:t xml:space="preserve"> </w:t>
            </w:r>
            <w:r w:rsidRPr="008B6250">
              <w:rPr>
                <w:rFonts w:ascii="Arial" w:eastAsia="Arial" w:hAnsi="Arial"/>
                <w:b/>
                <w:color w:val="0000FF"/>
                <w:lang w:val="en-US"/>
              </w:rPr>
              <w:t>Gains</w:t>
            </w:r>
            <w:r w:rsidRPr="008B6250">
              <w:rPr>
                <w:rFonts w:ascii="Arial" w:eastAsia="Arial" w:hAnsi="Arial"/>
                <w:b/>
                <w:lang w:val="en-US"/>
              </w:rPr>
              <w:t xml:space="preserve"> </w:t>
            </w:r>
            <w:r w:rsidRPr="008B6250">
              <w:rPr>
                <w:rFonts w:ascii="Arial" w:eastAsia="Arial" w:hAnsi="Arial"/>
                <w:bCs/>
                <w:lang w:val="en-US"/>
              </w:rPr>
              <w:t xml:space="preserve">500 000 </w:t>
            </w:r>
            <w:proofErr w:type="spellStart"/>
            <w:r w:rsidRPr="008B6250">
              <w:rPr>
                <w:rFonts w:ascii="Arial" w:eastAsia="Arial" w:hAnsi="Arial"/>
                <w:bCs/>
                <w:lang w:val="en-US"/>
              </w:rPr>
              <w:t>Dhs</w:t>
            </w:r>
            <w:proofErr w:type="spellEnd"/>
            <w:r w:rsidRPr="008B6250">
              <w:rPr>
                <w:rFonts w:ascii="Arial" w:eastAsia="Arial" w:hAnsi="Arial"/>
                <w:bCs/>
                <w:lang w:val="en-US"/>
              </w:rPr>
              <w:t>/an + Satisfaction du client</w:t>
            </w:r>
          </w:p>
          <w:p w:rsidR="008B6250" w:rsidRPr="008B6250" w:rsidRDefault="00091C4A" w:rsidP="009B5310">
            <w:pPr>
              <w:pStyle w:val="Paragraphedeliste"/>
              <w:numPr>
                <w:ilvl w:val="0"/>
                <w:numId w:val="4"/>
              </w:numPr>
              <w:tabs>
                <w:tab w:val="left" w:pos="7972"/>
                <w:tab w:val="left" w:pos="8114"/>
              </w:tabs>
              <w:textAlignment w:val="baseline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Réduire les frais logistiques</w:t>
            </w:r>
            <w:r w:rsidR="008B6250">
              <w:rPr>
                <w:rFonts w:ascii="Arial" w:eastAsia="Arial" w:hAnsi="Arial"/>
                <w:sz w:val="24"/>
              </w:rPr>
              <w:t xml:space="preserve"> (</w:t>
            </w:r>
            <w:r w:rsidR="008B6250" w:rsidRPr="008B6250">
              <w:rPr>
                <w:rFonts w:ascii="Arial" w:eastAsia="Arial" w:hAnsi="Arial"/>
                <w:b/>
                <w:bCs/>
                <w:sz w:val="24"/>
              </w:rPr>
              <w:t>FARADAY</w:t>
            </w:r>
            <w:r w:rsidR="008B6250">
              <w:rPr>
                <w:rFonts w:ascii="Arial" w:eastAsia="Arial" w:hAnsi="Arial"/>
                <w:sz w:val="24"/>
              </w:rPr>
              <w:t xml:space="preserve">) </w:t>
            </w:r>
            <w:r w:rsidR="008B6250" w:rsidRPr="008B6250">
              <w:rPr>
                <w:rFonts w:ascii="Arial" w:eastAsia="Arial" w:hAnsi="Arial"/>
                <w:sz w:val="24"/>
              </w:rPr>
              <w:sym w:font="Wingdings" w:char="F0E8"/>
            </w:r>
            <w:r w:rsidR="008B6250">
              <w:rPr>
                <w:rFonts w:ascii="Arial" w:eastAsia="Arial" w:hAnsi="Arial"/>
                <w:sz w:val="24"/>
              </w:rPr>
              <w:t xml:space="preserve"> </w:t>
            </w:r>
            <w:r w:rsidR="00177F62">
              <w:rPr>
                <w:rFonts w:ascii="Arial" w:eastAsia="Arial" w:hAnsi="Arial"/>
                <w:sz w:val="24"/>
              </w:rPr>
              <w:t>Gains 25</w:t>
            </w:r>
            <w:r w:rsidR="008B6250">
              <w:rPr>
                <w:rFonts w:ascii="Arial" w:eastAsia="Arial" w:hAnsi="Arial"/>
                <w:sz w:val="24"/>
              </w:rPr>
              <w:t xml:space="preserve">0 000 </w:t>
            </w:r>
            <w:proofErr w:type="spellStart"/>
            <w:r w:rsidR="008B6250">
              <w:rPr>
                <w:rFonts w:ascii="Arial" w:eastAsia="Arial" w:hAnsi="Arial"/>
                <w:sz w:val="24"/>
              </w:rPr>
              <w:t>Dhs</w:t>
            </w:r>
            <w:proofErr w:type="spellEnd"/>
            <w:r w:rsidR="008B6250">
              <w:rPr>
                <w:rFonts w:ascii="Arial" w:eastAsia="Arial" w:hAnsi="Arial"/>
                <w:sz w:val="24"/>
              </w:rPr>
              <w:t>/an</w:t>
            </w:r>
          </w:p>
        </w:tc>
      </w:tr>
      <w:tr w:rsidR="00732BFD" w:rsidTr="002B2778">
        <w:trPr>
          <w:trHeight w:val="4410"/>
        </w:trPr>
        <w:tc>
          <w:tcPr>
            <w:tcW w:w="2151" w:type="dxa"/>
            <w:shd w:val="clear" w:color="auto" w:fill="808080" w:themeFill="background1" w:themeFillShade="80"/>
            <w:vAlign w:val="center"/>
          </w:tcPr>
          <w:p w:rsidR="00475D15" w:rsidRPr="008D6A2E" w:rsidRDefault="00475D15" w:rsidP="009B531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</w:pPr>
            <w:r w:rsidRPr="008D6A2E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  <w:t>Diplômes &amp;</w:t>
            </w:r>
          </w:p>
          <w:p w:rsidR="00732BFD" w:rsidRPr="006E7ADD" w:rsidRDefault="00475D15" w:rsidP="009B5310">
            <w:pPr>
              <w:rPr>
                <w:color w:val="FFFFFF" w:themeColor="background1"/>
              </w:rPr>
            </w:pPr>
            <w:r w:rsidRPr="008D6A2E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  <w:t>Titre</w:t>
            </w:r>
          </w:p>
        </w:tc>
        <w:tc>
          <w:tcPr>
            <w:tcW w:w="8458" w:type="dxa"/>
            <w:vAlign w:val="center"/>
          </w:tcPr>
          <w:p w:rsidR="00826FFD" w:rsidRPr="008D6A2E" w:rsidRDefault="00826FFD" w:rsidP="009B531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FF"/>
                <w:lang w:val="en-US"/>
              </w:rPr>
            </w:pPr>
            <w:r w:rsidRPr="008D6A2E">
              <w:rPr>
                <w:rFonts w:ascii="Arial" w:hAnsi="Arial" w:cs="Arial"/>
                <w:b/>
                <w:bCs/>
                <w:color w:val="0000FF"/>
                <w:lang w:val="en-US"/>
              </w:rPr>
              <w:t>2015 / 2016</w:t>
            </w:r>
          </w:p>
          <w:p w:rsidR="00826FFD" w:rsidRPr="008D6A2E" w:rsidRDefault="00826FFD" w:rsidP="009B5310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6A2E">
              <w:rPr>
                <w:rFonts w:ascii="Arial" w:hAnsi="Arial" w:cs="Arial"/>
                <w:sz w:val="24"/>
                <w:szCs w:val="24"/>
              </w:rPr>
              <w:t>Certification</w:t>
            </w:r>
            <w:r w:rsidR="00980C92" w:rsidRPr="008D6A2E">
              <w:rPr>
                <w:rFonts w:ascii="Arial" w:hAnsi="Arial" w:cs="Arial"/>
                <w:sz w:val="24"/>
                <w:szCs w:val="24"/>
              </w:rPr>
              <w:t xml:space="preserve"> (Amélioration</w:t>
            </w:r>
            <w:r w:rsidR="00474EE0" w:rsidRPr="008D6A2E">
              <w:rPr>
                <w:rFonts w:ascii="Arial" w:hAnsi="Arial" w:cs="Arial"/>
                <w:sz w:val="24"/>
                <w:szCs w:val="24"/>
              </w:rPr>
              <w:t>s</w:t>
            </w:r>
            <w:r w:rsidR="00980C92" w:rsidRPr="008D6A2E">
              <w:rPr>
                <w:rFonts w:ascii="Arial" w:hAnsi="Arial" w:cs="Arial"/>
                <w:sz w:val="24"/>
                <w:szCs w:val="24"/>
              </w:rPr>
              <w:t xml:space="preserve"> continue</w:t>
            </w:r>
            <w:r w:rsidR="00474EE0" w:rsidRPr="008D6A2E">
              <w:rPr>
                <w:rFonts w:ascii="Arial" w:hAnsi="Arial" w:cs="Arial"/>
                <w:sz w:val="24"/>
                <w:szCs w:val="24"/>
              </w:rPr>
              <w:t>s</w:t>
            </w:r>
            <w:r w:rsidR="00980C92" w:rsidRPr="008D6A2E">
              <w:rPr>
                <w:rFonts w:ascii="Arial" w:hAnsi="Arial" w:cs="Arial"/>
                <w:sz w:val="24"/>
                <w:szCs w:val="24"/>
              </w:rPr>
              <w:t>)</w:t>
            </w:r>
            <w:r w:rsidRPr="008D6A2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D6A2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LEAN SIX SIGMA Black BELT </w:t>
            </w:r>
            <w:r w:rsidRPr="008D6A2E">
              <w:rPr>
                <w:rFonts w:ascii="Arial" w:hAnsi="Arial" w:cs="Arial"/>
                <w:sz w:val="24"/>
                <w:szCs w:val="24"/>
              </w:rPr>
              <w:t>(TUV Certification)</w:t>
            </w:r>
            <w:r w:rsidR="008D6A2E" w:rsidRPr="008D6A2E">
              <w:rPr>
                <w:rFonts w:ascii="Arial" w:hAnsi="Arial" w:cs="Arial"/>
                <w:sz w:val="24"/>
                <w:szCs w:val="24"/>
              </w:rPr>
              <w:t>: En cours de préparation</w:t>
            </w:r>
          </w:p>
          <w:p w:rsidR="00826FFD" w:rsidRPr="008D6A2E" w:rsidRDefault="00826FFD" w:rsidP="009B531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  <w:p w:rsidR="00826FFD" w:rsidRPr="008D6A2E" w:rsidRDefault="00826FFD" w:rsidP="009B531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FF"/>
                <w:lang w:val="en-US"/>
              </w:rPr>
            </w:pPr>
            <w:proofErr w:type="spellStart"/>
            <w:r w:rsidRPr="008D6A2E">
              <w:rPr>
                <w:rFonts w:ascii="Arial" w:hAnsi="Arial" w:cs="Arial"/>
                <w:b/>
                <w:bCs/>
                <w:color w:val="0000FF"/>
                <w:lang w:val="en-US"/>
              </w:rPr>
              <w:t>Février</w:t>
            </w:r>
            <w:proofErr w:type="spellEnd"/>
            <w:r w:rsidRPr="008D6A2E">
              <w:rPr>
                <w:rFonts w:ascii="Arial" w:hAnsi="Arial" w:cs="Arial"/>
                <w:b/>
                <w:bCs/>
                <w:color w:val="0000FF"/>
                <w:lang w:val="en-US"/>
              </w:rPr>
              <w:t xml:space="preserve"> 2015 : (</w:t>
            </w:r>
            <w:proofErr w:type="spellStart"/>
            <w:r w:rsidRPr="008D6A2E">
              <w:rPr>
                <w:rFonts w:ascii="Arial" w:hAnsi="Arial" w:cs="Arial"/>
                <w:b/>
                <w:bCs/>
                <w:color w:val="0000FF"/>
                <w:lang w:val="en-US"/>
              </w:rPr>
              <w:t>Safran</w:t>
            </w:r>
            <w:proofErr w:type="spellEnd"/>
            <w:r w:rsidRPr="008D6A2E">
              <w:rPr>
                <w:rFonts w:ascii="Arial" w:hAnsi="Arial" w:cs="Arial"/>
                <w:b/>
                <w:bCs/>
                <w:color w:val="0000FF"/>
                <w:lang w:val="en-US"/>
              </w:rPr>
              <w:t xml:space="preserve"> Engineering Services)</w:t>
            </w:r>
          </w:p>
          <w:p w:rsidR="00826FFD" w:rsidRPr="008D6A2E" w:rsidRDefault="00826FFD" w:rsidP="009B5310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A2E">
              <w:rPr>
                <w:rFonts w:ascii="Arial" w:hAnsi="Arial" w:cs="Arial"/>
                <w:sz w:val="24"/>
                <w:szCs w:val="24"/>
                <w:lang w:val="en-US"/>
              </w:rPr>
              <w:t>Certification</w:t>
            </w:r>
            <w:r w:rsidR="00980C92" w:rsidRPr="008D6A2E">
              <w:rPr>
                <w:rFonts w:ascii="Arial" w:hAnsi="Arial" w:cs="Arial"/>
                <w:sz w:val="24"/>
                <w:szCs w:val="24"/>
                <w:lang w:val="en-US"/>
              </w:rPr>
              <w:t xml:space="preserve"> (</w:t>
            </w:r>
            <w:r w:rsidR="00980C92" w:rsidRPr="008D6A2E">
              <w:rPr>
                <w:rFonts w:ascii="Arial" w:hAnsi="Arial" w:cs="Arial"/>
                <w:sz w:val="24"/>
                <w:szCs w:val="24"/>
              </w:rPr>
              <w:t>Amélioration</w:t>
            </w:r>
            <w:r w:rsidR="00474EE0" w:rsidRPr="008D6A2E">
              <w:rPr>
                <w:rFonts w:ascii="Arial" w:hAnsi="Arial" w:cs="Arial"/>
                <w:sz w:val="24"/>
                <w:szCs w:val="24"/>
              </w:rPr>
              <w:t>s</w:t>
            </w:r>
            <w:r w:rsidR="00980C92" w:rsidRPr="008D6A2E">
              <w:rPr>
                <w:rFonts w:ascii="Arial" w:hAnsi="Arial" w:cs="Arial"/>
                <w:sz w:val="24"/>
                <w:szCs w:val="24"/>
                <w:lang w:val="en-US"/>
              </w:rPr>
              <w:t xml:space="preserve"> continue</w:t>
            </w:r>
            <w:r w:rsidR="00474EE0" w:rsidRPr="008D6A2E"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  <w:r w:rsidR="00980C92" w:rsidRPr="008D6A2E">
              <w:rPr>
                <w:rFonts w:ascii="Arial" w:hAnsi="Arial" w:cs="Arial"/>
                <w:sz w:val="24"/>
                <w:szCs w:val="24"/>
                <w:lang w:val="en-US"/>
              </w:rPr>
              <w:t xml:space="preserve">) </w:t>
            </w:r>
            <w:r w:rsidRPr="008D6A2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D6A2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LEAN SIX SIGMA GREEN BELT </w:t>
            </w:r>
            <w:r w:rsidRPr="008D6A2E">
              <w:rPr>
                <w:rFonts w:ascii="Arial" w:hAnsi="Arial" w:cs="Arial"/>
                <w:sz w:val="24"/>
                <w:szCs w:val="24"/>
                <w:lang w:val="en-US"/>
              </w:rPr>
              <w:t>(Safran University +)</w:t>
            </w:r>
          </w:p>
          <w:p w:rsidR="00826FFD" w:rsidRPr="00826FFD" w:rsidRDefault="00826FFD" w:rsidP="009B531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</w:pPr>
          </w:p>
          <w:p w:rsidR="00826FFD" w:rsidRPr="008D6A2E" w:rsidRDefault="00826FFD" w:rsidP="009B531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FF"/>
              </w:rPr>
            </w:pPr>
            <w:r w:rsidRPr="008D6A2E">
              <w:rPr>
                <w:rFonts w:ascii="Arial" w:hAnsi="Arial" w:cs="Arial"/>
                <w:b/>
                <w:bCs/>
                <w:color w:val="0000FF"/>
              </w:rPr>
              <w:t>Avril 2011</w:t>
            </w:r>
          </w:p>
          <w:p w:rsidR="00826FFD" w:rsidRPr="008D6A2E" w:rsidRDefault="00826FFD" w:rsidP="009B5310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6A2E">
              <w:rPr>
                <w:rFonts w:ascii="Arial" w:hAnsi="Arial" w:cs="Arial"/>
                <w:sz w:val="24"/>
                <w:szCs w:val="24"/>
              </w:rPr>
              <w:t>Prix de thèse en mécanique des structures</w:t>
            </w:r>
          </w:p>
          <w:p w:rsidR="00826FFD" w:rsidRDefault="00826FFD" w:rsidP="009B531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  <w:p w:rsidR="00826FFD" w:rsidRPr="008D6A2E" w:rsidRDefault="00826FFD" w:rsidP="009B531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  <w:r w:rsidRPr="008D6A2E">
              <w:rPr>
                <w:rFonts w:ascii="Arial" w:hAnsi="Arial" w:cs="Arial"/>
                <w:b/>
                <w:bCs/>
                <w:color w:val="0000FF"/>
              </w:rPr>
              <w:t>Avril 2010: Faculté des sciences Ben M’</w:t>
            </w:r>
            <w:proofErr w:type="spellStart"/>
            <w:r w:rsidRPr="008D6A2E">
              <w:rPr>
                <w:rFonts w:ascii="Arial" w:hAnsi="Arial" w:cs="Arial"/>
                <w:b/>
                <w:bCs/>
                <w:color w:val="0000FF"/>
              </w:rPr>
              <w:t>sik</w:t>
            </w:r>
            <w:proofErr w:type="spellEnd"/>
            <w:r w:rsidRPr="008D6A2E">
              <w:rPr>
                <w:rFonts w:ascii="Arial" w:hAnsi="Arial" w:cs="Arial"/>
                <w:b/>
                <w:bCs/>
                <w:color w:val="0000FF"/>
              </w:rPr>
              <w:t xml:space="preserve"> </w:t>
            </w:r>
            <w:r w:rsidRPr="008D6A2E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(Casablanca)</w:t>
            </w:r>
          </w:p>
          <w:p w:rsidR="00EC6476" w:rsidRDefault="00826FFD" w:rsidP="002B2778">
            <w:pPr>
              <w:pStyle w:val="Paragraphedeliste"/>
              <w:numPr>
                <w:ilvl w:val="0"/>
                <w:numId w:val="4"/>
              </w:numPr>
            </w:pPr>
            <w:r w:rsidRPr="008D6A2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Doctorat en Physique </w:t>
            </w:r>
            <w:r w:rsidRPr="008D6A2E">
              <w:rPr>
                <w:rFonts w:ascii="Arial" w:hAnsi="Arial" w:cs="Arial"/>
                <w:sz w:val="24"/>
                <w:szCs w:val="24"/>
              </w:rPr>
              <w:t>(Mécanique des structures)</w:t>
            </w:r>
          </w:p>
        </w:tc>
      </w:tr>
      <w:tr w:rsidR="00732BFD" w:rsidTr="002B2778">
        <w:trPr>
          <w:trHeight w:val="760"/>
        </w:trPr>
        <w:tc>
          <w:tcPr>
            <w:tcW w:w="2151" w:type="dxa"/>
            <w:shd w:val="clear" w:color="auto" w:fill="808080" w:themeFill="background1" w:themeFillShade="80"/>
            <w:vAlign w:val="center"/>
          </w:tcPr>
          <w:p w:rsidR="006E7ADD" w:rsidRPr="008D6A2E" w:rsidRDefault="006E7ADD" w:rsidP="009B531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</w:pPr>
            <w:r w:rsidRPr="008D6A2E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  <w:t>Autres</w:t>
            </w:r>
          </w:p>
          <w:p w:rsidR="00732BFD" w:rsidRPr="006E7ADD" w:rsidRDefault="006E7ADD" w:rsidP="009B5310">
            <w:pPr>
              <w:rPr>
                <w:color w:val="FFFFFF" w:themeColor="background1"/>
              </w:rPr>
            </w:pPr>
            <w:r w:rsidRPr="008D6A2E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  <w:t>Informations</w:t>
            </w:r>
          </w:p>
        </w:tc>
        <w:tc>
          <w:tcPr>
            <w:tcW w:w="8458" w:type="dxa"/>
            <w:vAlign w:val="center"/>
          </w:tcPr>
          <w:p w:rsidR="006E7ADD" w:rsidRPr="006B4A8C" w:rsidRDefault="006E7ADD" w:rsidP="009B531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FF"/>
              </w:rPr>
            </w:pPr>
            <w:r w:rsidRPr="006B4A8C">
              <w:rPr>
                <w:rFonts w:ascii="Arial" w:hAnsi="Arial" w:cs="Arial"/>
                <w:b/>
                <w:bCs/>
                <w:color w:val="0000FF"/>
              </w:rPr>
              <w:t>Langue</w:t>
            </w:r>
          </w:p>
          <w:p w:rsidR="006E7ADD" w:rsidRPr="008D6A2E" w:rsidRDefault="006E7ADD" w:rsidP="009B5310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6A2E">
              <w:rPr>
                <w:rFonts w:ascii="Arial" w:hAnsi="Arial" w:cs="Arial"/>
                <w:sz w:val="24"/>
                <w:szCs w:val="24"/>
              </w:rPr>
              <w:t>Arabe, Français et Anglais</w:t>
            </w:r>
          </w:p>
          <w:p w:rsidR="00EC6476" w:rsidRPr="00DF094D" w:rsidRDefault="00EC6476" w:rsidP="009B5310">
            <w:pPr>
              <w:pStyle w:val="Paragraphedeliste"/>
              <w:autoSpaceDE w:val="0"/>
              <w:autoSpaceDN w:val="0"/>
              <w:adjustRightInd w:val="0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  <w:p w:rsidR="006E7ADD" w:rsidRPr="006B4A8C" w:rsidRDefault="006E7ADD" w:rsidP="009B531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FF"/>
              </w:rPr>
            </w:pPr>
            <w:r w:rsidRPr="006B4A8C">
              <w:rPr>
                <w:rFonts w:ascii="Arial" w:hAnsi="Arial" w:cs="Arial"/>
                <w:b/>
                <w:bCs/>
                <w:color w:val="0000FF"/>
              </w:rPr>
              <w:t>Informatique</w:t>
            </w:r>
          </w:p>
          <w:p w:rsidR="00EC6476" w:rsidRDefault="006E7ADD" w:rsidP="009B5310">
            <w:pPr>
              <w:pStyle w:val="Paragraphedeliste"/>
              <w:numPr>
                <w:ilvl w:val="0"/>
                <w:numId w:val="4"/>
              </w:numPr>
            </w:pPr>
            <w:r w:rsidRPr="008D6A2E">
              <w:rPr>
                <w:rFonts w:ascii="Arial" w:hAnsi="Arial" w:cs="Arial"/>
                <w:sz w:val="24"/>
                <w:szCs w:val="24"/>
              </w:rPr>
              <w:t>Microsoft office ; Minitab ; VBA Excel . . .</w:t>
            </w:r>
          </w:p>
        </w:tc>
      </w:tr>
    </w:tbl>
    <w:p w:rsidR="00732BFD" w:rsidRDefault="00732BFD" w:rsidP="002B2778"/>
    <w:sectPr w:rsidR="00732BFD" w:rsidSect="00FE2E1F">
      <w:headerReference w:type="default" r:id="rId7"/>
      <w:pgSz w:w="11906" w:h="16838"/>
      <w:pgMar w:top="709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107" w:rsidRDefault="006A0107" w:rsidP="00FE2E1F">
      <w:pPr>
        <w:spacing w:after="0" w:line="240" w:lineRule="auto"/>
      </w:pPr>
      <w:r>
        <w:separator/>
      </w:r>
    </w:p>
  </w:endnote>
  <w:endnote w:type="continuationSeparator" w:id="0">
    <w:p w:rsidR="006A0107" w:rsidRDefault="006A0107" w:rsidP="00FE2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107" w:rsidRDefault="006A0107" w:rsidP="00FE2E1F">
      <w:pPr>
        <w:spacing w:after="0" w:line="240" w:lineRule="auto"/>
      </w:pPr>
      <w:r>
        <w:separator/>
      </w:r>
    </w:p>
  </w:footnote>
  <w:footnote w:type="continuationSeparator" w:id="0">
    <w:p w:rsidR="006A0107" w:rsidRDefault="006A0107" w:rsidP="00FE2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F06" w:rsidRDefault="002B3F06">
    <w:pPr>
      <w:pStyle w:val="En-tte"/>
    </w:pPr>
  </w:p>
  <w:p w:rsidR="002B3F06" w:rsidRDefault="002B3F06">
    <w:pPr>
      <w:pStyle w:val="En-tte"/>
    </w:pPr>
  </w:p>
  <w:p w:rsidR="002B3F06" w:rsidRDefault="002B3F06">
    <w:pPr>
      <w:pStyle w:val="En-tte"/>
    </w:pPr>
  </w:p>
  <w:p w:rsidR="002B3F06" w:rsidRDefault="002B3F0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330F2"/>
    <w:multiLevelType w:val="hybridMultilevel"/>
    <w:tmpl w:val="F7368FAE"/>
    <w:lvl w:ilvl="0" w:tplc="814473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44493E"/>
    <w:multiLevelType w:val="hybridMultilevel"/>
    <w:tmpl w:val="E4622BC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E519CF"/>
    <w:multiLevelType w:val="hybridMultilevel"/>
    <w:tmpl w:val="9FFAE902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DA83CB9"/>
    <w:multiLevelType w:val="hybridMultilevel"/>
    <w:tmpl w:val="FCD8B712"/>
    <w:lvl w:ilvl="0" w:tplc="B9964D9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CB125F"/>
    <w:multiLevelType w:val="hybridMultilevel"/>
    <w:tmpl w:val="ED6CE7BE"/>
    <w:lvl w:ilvl="0" w:tplc="22E64D4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E1F"/>
    <w:rsid w:val="000204B2"/>
    <w:rsid w:val="000772A3"/>
    <w:rsid w:val="00091C4A"/>
    <w:rsid w:val="0013042D"/>
    <w:rsid w:val="00152F2A"/>
    <w:rsid w:val="00155C92"/>
    <w:rsid w:val="00177F62"/>
    <w:rsid w:val="001B155B"/>
    <w:rsid w:val="00212ECB"/>
    <w:rsid w:val="00255EA9"/>
    <w:rsid w:val="0026745E"/>
    <w:rsid w:val="002B2778"/>
    <w:rsid w:val="002B3F06"/>
    <w:rsid w:val="003272AA"/>
    <w:rsid w:val="003E09CD"/>
    <w:rsid w:val="00452628"/>
    <w:rsid w:val="00460C87"/>
    <w:rsid w:val="00466EF2"/>
    <w:rsid w:val="00474EE0"/>
    <w:rsid w:val="00475D15"/>
    <w:rsid w:val="00504F69"/>
    <w:rsid w:val="005238E3"/>
    <w:rsid w:val="006439A1"/>
    <w:rsid w:val="006A0107"/>
    <w:rsid w:val="006B4A8C"/>
    <w:rsid w:val="006E7ADD"/>
    <w:rsid w:val="0072033E"/>
    <w:rsid w:val="00732BFD"/>
    <w:rsid w:val="007E27D8"/>
    <w:rsid w:val="007F3990"/>
    <w:rsid w:val="00826FFD"/>
    <w:rsid w:val="00834FF2"/>
    <w:rsid w:val="008763D8"/>
    <w:rsid w:val="008B6250"/>
    <w:rsid w:val="008D6A2E"/>
    <w:rsid w:val="0096229F"/>
    <w:rsid w:val="00975E96"/>
    <w:rsid w:val="00980C92"/>
    <w:rsid w:val="009B5310"/>
    <w:rsid w:val="009B7E0E"/>
    <w:rsid w:val="00B17B4F"/>
    <w:rsid w:val="00C83666"/>
    <w:rsid w:val="00CB4D50"/>
    <w:rsid w:val="00D02447"/>
    <w:rsid w:val="00D467F2"/>
    <w:rsid w:val="00D75B0D"/>
    <w:rsid w:val="00DD7AE0"/>
    <w:rsid w:val="00DE0A4F"/>
    <w:rsid w:val="00DF094D"/>
    <w:rsid w:val="00EC47AD"/>
    <w:rsid w:val="00EC6476"/>
    <w:rsid w:val="00EF5D9D"/>
    <w:rsid w:val="00F608B6"/>
    <w:rsid w:val="00FD02C6"/>
    <w:rsid w:val="00FE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B15B987-95E9-4B31-B989-8B75FE41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8B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2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2E1F"/>
  </w:style>
  <w:style w:type="paragraph" w:styleId="Pieddepage">
    <w:name w:val="footer"/>
    <w:basedOn w:val="Normal"/>
    <w:link w:val="PieddepageCar"/>
    <w:uiPriority w:val="99"/>
    <w:unhideWhenUsed/>
    <w:rsid w:val="00FE2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2E1F"/>
  </w:style>
  <w:style w:type="paragraph" w:styleId="Textedebulles">
    <w:name w:val="Balloon Text"/>
    <w:basedOn w:val="Normal"/>
    <w:link w:val="TextedebullesCar"/>
    <w:uiPriority w:val="99"/>
    <w:semiHidden/>
    <w:unhideWhenUsed/>
    <w:rsid w:val="00FE2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2E1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467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34FF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D6A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Nathan</cp:lastModifiedBy>
  <cp:revision>3</cp:revision>
  <cp:lastPrinted>2019-09-25T11:50:00Z</cp:lastPrinted>
  <dcterms:created xsi:type="dcterms:W3CDTF">2019-09-25T11:51:00Z</dcterms:created>
  <dcterms:modified xsi:type="dcterms:W3CDTF">2020-09-16T11:36:00Z</dcterms:modified>
</cp:coreProperties>
</file>