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23" w:rsidRDefault="00F91192" w:rsidP="005D19AB">
      <w:pPr>
        <w:spacing w:after="43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7202170" cy="1390391"/>
                <wp:effectExtent l="0" t="0" r="0" b="0"/>
                <wp:docPr id="4166" name="Group 4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170" cy="1390391"/>
                          <a:chOff x="0" y="19762"/>
                          <a:chExt cx="7202170" cy="1390391"/>
                        </a:xfrm>
                      </wpg:grpSpPr>
                      <wps:wsp>
                        <wps:cNvPr id="4479" name="Shape 4479"/>
                        <wps:cNvSpPr/>
                        <wps:spPr>
                          <a:xfrm>
                            <a:off x="0" y="1192023"/>
                            <a:ext cx="6858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615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7133590" y="1192023"/>
                            <a:ext cx="6858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615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68580" y="1192150"/>
                            <a:ext cx="7065010" cy="16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5010" h="161417">
                                <a:moveTo>
                                  <a:pt x="0" y="0"/>
                                </a:moveTo>
                                <a:lnTo>
                                  <a:pt x="7065010" y="0"/>
                                </a:lnTo>
                                <a:lnTo>
                                  <a:pt x="7065010" y="161417"/>
                                </a:lnTo>
                                <a:lnTo>
                                  <a:pt x="0" y="161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80" y="1196636"/>
                            <a:ext cx="202945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Formations Académiques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94358" y="1185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88841" y="11966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25958" y="497229"/>
                            <a:ext cx="13647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CA3CE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TAHRI AMINA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653794" y="2248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902206" y="2561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73737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76961" y="40240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73737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912874" y="54871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73737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042721" y="661069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507359" y="246558"/>
                            <a:ext cx="1760360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873B2"/>
                                  <w:sz w:val="32"/>
                                </w:rPr>
                                <w:t>Ingénieur d’État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833493" y="20649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873B2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605151" y="514782"/>
                            <a:ext cx="4228099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873B2"/>
                                  <w:sz w:val="32"/>
                                </w:rPr>
                                <w:t xml:space="preserve">Génie des Procédés, de l’Énergie et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481451" y="784530"/>
                            <a:ext cx="1828833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8D6DC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873B2"/>
                                  <w:sz w:val="32"/>
                                </w:rPr>
                                <w:t>L’Environnement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859401" y="7892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873B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6074410" y="21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6074410" y="196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6074410" y="3717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6074410" y="5469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6074410" y="7222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074410" y="8974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2" name="Shape 4482"/>
                        <wps:cNvSpPr/>
                        <wps:spPr>
                          <a:xfrm>
                            <a:off x="2339975" y="19762"/>
                            <a:ext cx="9144" cy="117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72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72261"/>
                                </a:lnTo>
                                <a:lnTo>
                                  <a:pt x="0" y="1172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2327402" y="19762"/>
                            <a:ext cx="9144" cy="117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72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72261"/>
                                </a:lnTo>
                                <a:lnTo>
                                  <a:pt x="0" y="1172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6008878" y="19762"/>
                            <a:ext cx="9144" cy="117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72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72261"/>
                                </a:lnTo>
                                <a:lnTo>
                                  <a:pt x="0" y="1172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5" name="Shape 4485"/>
                        <wps:cNvSpPr/>
                        <wps:spPr>
                          <a:xfrm>
                            <a:off x="5996686" y="19762"/>
                            <a:ext cx="9144" cy="117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72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72261"/>
                                </a:lnTo>
                                <a:lnTo>
                                  <a:pt x="0" y="1172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7115302" y="10060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4B23" w:rsidRDefault="00F911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66" o:spid="_x0000_s1026" style="width:567.1pt;height:109.5pt;mso-position-horizontal-relative:char;mso-position-vertical-relative:line" coordorigin=",197" coordsize="72021,13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">
                <v:shape id="Shape 4479" o:spid="_x0000_s1027" style="position:absolute;top:11920;width:685;height:1615;visibility:visible;mso-wrap-style:square;v-text-anchor:top" coordsize="6858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YycUA&#10;AADdAAAADwAAAGRycy9kb3ducmV2LnhtbESPQWvCQBSE70L/w/IK3uqmJdgaXaUUBMUimnrx9sw+&#10;k2D2bdhdNfrru4WCx2FmvmEms8404kLO15YVvA4SEMSF1TWXCnY/85cPED4ga2wsk4IbeZhNn3oT&#10;zLS98pYueShFhLDPUEEVQptJ6YuKDPqBbYmjd7TOYIjSlVI7vEa4aeRbkgylwZrjQoUtfVVUnPKz&#10;UbBe8vfablb3fatzovvu0OnUKdV/7j7HIAJ14RH+by+0gjR9H8Hfm/g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tjJxQAAAN0AAAAPAAAAAAAAAAAAAAAAAJgCAABkcnMv&#10;ZG93bnJldi54bWxQSwUGAAAAAAQABAD1AAAAigMAAAAA&#10;" path="m,l68580,r,161544l,161544,,e" fillcolor="#3873b2" stroked="f" strokeweight="0">
                  <v:stroke miterlimit="83231f" joinstyle="miter"/>
                  <v:path arrowok="t" textboxrect="0,0,68580,161544"/>
                </v:shape>
                <v:shape id="Shape 4480" o:spid="_x0000_s1028" style="position:absolute;left:71335;top:11920;width:686;height:1615;visibility:visible;mso-wrap-style:square;v-text-anchor:top" coordsize="6858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UBc8EA&#10;AADdAAAADwAAAGRycy9kb3ducmV2LnhtbERPTYvCMBC9L/gfwgje1tSliFSjiCDs4iJavXgbm7Et&#10;NpOSZLXrrzcHwePjfc8WnWnEjZyvLSsYDRMQxIXVNZcKjof15wSED8gaG8uk4J88LOa9jxlm2t55&#10;T7c8lCKGsM9QQRVCm0npi4oM+qFtiSN3sc5giNCVUju8x3DTyK8kGUuDNceGCltaVVRc8z+jYPvD&#10;v1u72zxOrc6JHsdzp1On1KDfLacgAnXhLX65v7WCNJ3E/fFNfA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VAXPBAAAA3QAAAA8AAAAAAAAAAAAAAAAAmAIAAGRycy9kb3du&#10;cmV2LnhtbFBLBQYAAAAABAAEAPUAAACGAwAAAAA=&#10;" path="m,l68580,r,161544l,161544,,e" fillcolor="#3873b2" stroked="f" strokeweight="0">
                  <v:stroke miterlimit="83231f" joinstyle="miter"/>
                  <v:path arrowok="t" textboxrect="0,0,68580,161544"/>
                </v:shape>
                <v:shape id="Shape 4481" o:spid="_x0000_s1029" style="position:absolute;left:685;top:11921;width:70650;height:1614;visibility:visible;mso-wrap-style:square;v-text-anchor:top" coordsize="7065010,16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Ad8cA&#10;AADdAAAADwAAAGRycy9kb3ducmV2LnhtbESPQWvCQBSE7wX/w/KE3nSjWBtTV7EVoSI9VHvQ2yP7&#10;mg1m34bs1sT++q4g9DjMzDfMfNnZSlyo8aVjBaNhAoI4d7rkQsHXYTNIQfiArLFyTAqu5GG56D3M&#10;MdOu5U+67EMhIoR9hgpMCHUmpc8NWfRDVxNH79s1FkOUTSF1g22E20qOk2QqLZYcFwzW9GYoP+9/&#10;rIL18fixM6+/O3paPV+Nb7cHMzsp9djvVi8gAnXhP3xvv2sFk0k6gtub+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hwHfHAAAA3QAAAA8AAAAAAAAAAAAAAAAAmAIAAGRy&#10;cy9kb3ducmV2LnhtbFBLBQYAAAAABAAEAPUAAACMAwAAAAA=&#10;" path="m,l7065010,r,161417l,161417,,e" fillcolor="#3873b2" stroked="f" strokeweight="0">
                  <v:stroke miterlimit="83231f" joinstyle="miter"/>
                  <v:path arrowok="t" textboxrect="0,0,7065010,161417"/>
                </v:shape>
                <v:rect id="Rectangle 9" o:spid="_x0000_s1030" style="position:absolute;left:685;top:11966;width:2029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Formations Académiques</w:t>
                        </w:r>
                      </w:p>
                    </w:txbxContent>
                  </v:textbox>
                </v:rect>
                <v:rect id="Rectangle 10" o:spid="_x0000_s1031" style="position:absolute;left:15943;top:118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1888;top:1196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033" style="position:absolute;left:4259;top:4972;width:13648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8F4B23" w:rsidRDefault="00CA3CE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TAHRI AMINA</w:t>
                        </w:r>
                      </w:p>
                    </w:txbxContent>
                  </v:textbox>
                </v:rect>
                <v:rect id="Rectangle 433" o:spid="_x0000_s1034" style="position:absolute;left:16537;top:22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5" style="position:absolute;left:19022;top:2561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73737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036" style="position:absolute;left:6769;top:4024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73737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37" style="position:absolute;left:19128;top:5487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73737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38" style="position:absolute;left:10427;top:6610;width:547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39" style="position:absolute;left:35073;top:2465;width:17604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color w:val="3873B2"/>
                            <w:sz w:val="32"/>
                          </w:rPr>
                          <w:t>Ingénieur d’État</w:t>
                        </w:r>
                      </w:p>
                    </w:txbxContent>
                  </v:textbox>
                </v:rect>
                <v:rect id="Rectangle 453" o:spid="_x0000_s1040" style="position:absolute;left:48334;top:2064;width:67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color w:val="3873B2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41" style="position:absolute;left:26051;top:5147;width:42281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color w:val="3873B2"/>
                            <w:sz w:val="32"/>
                          </w:rPr>
                          <w:t xml:space="preserve">Génie des Procédés, de l’Énergie et de </w:t>
                        </w:r>
                      </w:p>
                    </w:txbxContent>
                  </v:textbox>
                </v:rect>
                <v:rect id="Rectangle 455" o:spid="_x0000_s1042" style="position:absolute;left:34814;top:7845;width:18288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8F4B23" w:rsidRDefault="008D6DC2">
                        <w:r>
                          <w:rPr>
                            <w:rFonts w:ascii="Times New Roman" w:eastAsia="Times New Roman" w:hAnsi="Times New Roman" w:cs="Times New Roman"/>
                            <w:color w:val="3873B2"/>
                            <w:sz w:val="32"/>
                          </w:rPr>
                          <w:t>L’Environnement</w:t>
                        </w:r>
                      </w:p>
                    </w:txbxContent>
                  </v:textbox>
                </v:rect>
                <v:rect id="Rectangle 456" o:spid="_x0000_s1043" style="position:absolute;left:48594;top:789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color w:val="3873B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44" style="position:absolute;left:60744;top:21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45" style="position:absolute;left:60744;top:196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46" style="position:absolute;left:60744;top:3717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47" style="position:absolute;left:60744;top:546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48" style="position:absolute;left:60744;top:722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49" style="position:absolute;left:60744;top:8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8F4B23" w:rsidRDefault="00F911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82" o:spid="_x0000_s1050" style="position:absolute;left:23399;top:197;width:92;height:11723;visibility:visible;mso-wrap-style:square;v-text-anchor:top" coordsize="9144,1172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qiMYA&#10;AADdAAAADwAAAGRycy9kb3ducmV2LnhtbESPQWsCMRSE7wX/Q3hCbzXbrYhdjVIsheJB0G3R42Pz&#10;3F26eQlJqlt/vRGEHoeZb4aZL3vTiRP50FpW8DzKQBBXVrdcK/gqP56mIEJE1thZJgV/FGC5GDzM&#10;sdD2zFs67WItUgmHAhU0MbpCylA1ZDCMrCNO3tF6gzFJX0vt8ZzKTSfzLJtIgy2nhQYdrRqqfna/&#10;RsH42+nVYbOn7Yt7LXmdr/3lfaLU47B/m4GI1Mf/8J3+1IkbT3O4vUlP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QqiMYAAADdAAAADwAAAAAAAAAAAAAAAACYAgAAZHJz&#10;L2Rvd25yZXYueG1sUEsFBgAAAAAEAAQA9QAAAIsDAAAAAA==&#10;" path="m,l9144,r,1172261l,1172261,,e" fillcolor="#2f5496" stroked="f" strokeweight="0">
                  <v:stroke miterlimit="83231f" joinstyle="miter"/>
                  <v:path arrowok="t" textboxrect="0,0,9144,1172261"/>
                </v:shape>
                <v:shape id="Shape 4483" o:spid="_x0000_s1051" style="position:absolute;left:23274;top:197;width:91;height:11723;visibility:visible;mso-wrap-style:square;v-text-anchor:top" coordsize="9144,1172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iPE8UA&#10;AADdAAAADwAAAGRycy9kb3ducmV2LnhtbESPT2sCMRTE70K/Q3iF3jRbFdHVKEUpFA+C/9DjY/Pc&#10;Xdy8hCTqtp++EQo9DjO/GWa2aE0j7uRDbVnBey8DQVxYXXOp4LD/7I5BhIissbFMCr4pwGL+0plh&#10;ru2Dt3TfxVKkEg45KqhidLmUoajIYOhZR5y8i/UGY5K+lNrjI5WbRvazbCQN1pwWKnS0rKi47m5G&#10;wfDo9PK8OdF24CZ7XvfX/mc1Uurttf2YgojUxv/wH/2lEzccD+D5Jj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I8TxQAAAN0AAAAPAAAAAAAAAAAAAAAAAJgCAABkcnMv&#10;ZG93bnJldi54bWxQSwUGAAAAAAQABAD1AAAAigMAAAAA&#10;" path="m,l9144,r,1172261l,1172261,,e" fillcolor="#2f5496" stroked="f" strokeweight="0">
                  <v:stroke miterlimit="83231f" joinstyle="miter"/>
                  <v:path arrowok="t" textboxrect="0,0,9144,1172261"/>
                </v:shape>
                <v:shape id="Shape 4484" o:spid="_x0000_s1052" style="position:absolute;left:60088;top:197;width:92;height:11723;visibility:visible;mso-wrap-style:square;v-text-anchor:top" coordsize="9144,1172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Z8UA&#10;AADdAAAADwAAAGRycy9kb3ducmV2LnhtbESPQWsCMRSE7wX/Q3iCt5qtLmJXoxRLQTwIaoseH5vn&#10;7tLNS0hSXfvrG0HocZj5Zpj5sjOtuJAPjWUFL8MMBHFpdcOVgs/Dx/MURIjIGlvLpOBGAZaL3tMc&#10;C22vvKPLPlYilXAoUEEdoyukDGVNBsPQOuLkna03GJP0ldQer6nctHKUZRNpsOG0UKOjVU3l9/7H&#10;KMi/nF6dtkfajd3rgTejjf99nyg16HdvMxCRuvgfftBrnbh8msP9TX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URdnxQAAAN0AAAAPAAAAAAAAAAAAAAAAAJgCAABkcnMv&#10;ZG93bnJldi54bWxQSwUGAAAAAAQABAD1AAAAigMAAAAA&#10;" path="m,l9144,r,1172261l,1172261,,e" fillcolor="#2f5496" stroked="f" strokeweight="0">
                  <v:stroke miterlimit="83231f" joinstyle="miter"/>
                  <v:path arrowok="t" textboxrect="0,0,9144,1172261"/>
                </v:shape>
                <v:shape id="Shape 4485" o:spid="_x0000_s1053" style="position:absolute;left:59966;top:197;width:92;height:11723;visibility:visible;mso-wrap-style:square;v-text-anchor:top" coordsize="9144,1172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2y/MYA&#10;AADdAAAADwAAAGRycy9kb3ducmV2LnhtbESPT2sCMRTE7wW/Q3gFbzVb/6GrUUQpFA+C2qLHx+Z1&#10;d+nmJSRRt/30Rij0OMz8Zpj5sjWNuJIPtWUFr70MBHFhdc2lgo/j28sERIjIGhvLpOCHAiwXnac5&#10;5treeE/XQyxFKuGQo4IqRpdLGYqKDIaedcTJ+7LeYEzSl1J7vKVy08h+lo2lwZrTQoWO1hUV34eL&#10;UTD8dHp93p1oP3DTI2/7W/+7GSvVfW5XMxCR2vgf/qPfdeKGkxE83q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2y/MYAAADdAAAADwAAAAAAAAAAAAAAAACYAgAAZHJz&#10;L2Rvd25yZXYueG1sUEsFBgAAAAAEAAQA9QAAAIsDAAAAAA==&#10;" path="m,l9144,r,1172261l,1172261,,e" fillcolor="#2f5496" stroked="f" strokeweight="0">
                  <v:stroke miterlimit="83231f" joinstyle="miter"/>
                  <v:path arrowok="t" textboxrect="0,0,9144,1172261"/>
                </v:shape>
                <v:rect id="Rectangle 467" o:spid="_x0000_s1054" style="position:absolute;left:71153;top:100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8F4B23" w:rsidRDefault="00F91192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4B23" w:rsidRDefault="00F91192" w:rsidP="005D19AB">
      <w:pPr>
        <w:spacing w:after="5" w:line="241" w:lineRule="auto"/>
        <w:ind w:right="387" w:hanging="1782"/>
      </w:pPr>
      <w:r>
        <w:rPr>
          <w:rFonts w:ascii="Times New Roman" w:eastAsia="Times New Roman" w:hAnsi="Times New Roman" w:cs="Times New Roman"/>
          <w:b/>
        </w:rPr>
        <w:t>201</w:t>
      </w:r>
      <w:r w:rsidR="00CA3CE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ab/>
        <w:t>Diplôme d’Ingénieur d’État en Génie des Procédés, de l’Énergie et de l’Environnement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École Nationale des Sciences Appliquées</w:t>
      </w:r>
      <w:r>
        <w:rPr>
          <w:rFonts w:ascii="Times New Roman" w:eastAsia="Times New Roman" w:hAnsi="Times New Roman" w:cs="Times New Roman"/>
        </w:rPr>
        <w:t xml:space="preserve">, Agadir, </w:t>
      </w:r>
      <w:r>
        <w:rPr>
          <w:rFonts w:ascii="Times New Roman" w:eastAsia="Times New Roman" w:hAnsi="Times New Roman" w:cs="Times New Roman"/>
          <w:i/>
        </w:rPr>
        <w:t>Mention Bien</w:t>
      </w:r>
      <w:r>
        <w:rPr>
          <w:rFonts w:ascii="Times New Roman" w:eastAsia="Times New Roman" w:hAnsi="Times New Roman" w:cs="Times New Roman"/>
        </w:rPr>
        <w:t xml:space="preserve">. </w:t>
      </w:r>
    </w:p>
    <w:p w:rsidR="008F4B23" w:rsidRDefault="008D6DC2" w:rsidP="005D19AB">
      <w:pPr>
        <w:spacing w:after="5" w:line="241" w:lineRule="auto"/>
        <w:ind w:right="387" w:hanging="1782"/>
      </w:pPr>
      <w:r>
        <w:rPr>
          <w:rFonts w:ascii="Times New Roman" w:eastAsia="Times New Roman" w:hAnsi="Times New Roman" w:cs="Times New Roman"/>
          <w:b/>
        </w:rPr>
        <w:t>2010</w:t>
      </w:r>
      <w:r w:rsidR="00CA3CED">
        <w:rPr>
          <w:rFonts w:ascii="Times New Roman" w:eastAsia="Times New Roman" w:hAnsi="Times New Roman" w:cs="Times New Roman"/>
          <w:b/>
        </w:rPr>
        <w:tab/>
      </w:r>
      <w:r w:rsidR="00F9119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91192">
        <w:rPr>
          <w:rFonts w:ascii="Times New Roman" w:eastAsia="Times New Roman" w:hAnsi="Times New Roman" w:cs="Times New Roman"/>
          <w:b/>
        </w:rPr>
        <w:t>Admise au Concours National Commun, Classes Préparatoires aux Grandes Écoles</w:t>
      </w:r>
      <w:r w:rsidR="00F91192">
        <w:rPr>
          <w:rFonts w:ascii="Times New Roman" w:eastAsia="Times New Roman" w:hAnsi="Times New Roman" w:cs="Times New Roman"/>
        </w:rPr>
        <w:t xml:space="preserve">, </w:t>
      </w:r>
      <w:r w:rsidR="00F91192">
        <w:rPr>
          <w:rFonts w:ascii="Times New Roman" w:eastAsia="Times New Roman" w:hAnsi="Times New Roman" w:cs="Times New Roman"/>
          <w:i/>
        </w:rPr>
        <w:t>Lycée</w:t>
      </w:r>
      <w:r w:rsidR="00F91192">
        <w:rPr>
          <w:rFonts w:ascii="Times New Roman" w:eastAsia="Times New Roman" w:hAnsi="Times New Roman" w:cs="Times New Roman"/>
        </w:rPr>
        <w:t xml:space="preserve"> </w:t>
      </w:r>
      <w:r w:rsidR="00F91192">
        <w:rPr>
          <w:rFonts w:ascii="Times New Roman" w:eastAsia="Times New Roman" w:hAnsi="Times New Roman" w:cs="Times New Roman"/>
          <w:i/>
        </w:rPr>
        <w:t xml:space="preserve">Ibn </w:t>
      </w:r>
      <w:proofErr w:type="spellStart"/>
      <w:r w:rsidR="00F91192">
        <w:rPr>
          <w:rFonts w:ascii="Times New Roman" w:eastAsia="Times New Roman" w:hAnsi="Times New Roman" w:cs="Times New Roman"/>
          <w:i/>
        </w:rPr>
        <w:t>Taymia</w:t>
      </w:r>
      <w:proofErr w:type="spellEnd"/>
      <w:r w:rsidR="00F91192">
        <w:rPr>
          <w:rFonts w:ascii="Times New Roman" w:eastAsia="Times New Roman" w:hAnsi="Times New Roman" w:cs="Times New Roman"/>
        </w:rPr>
        <w:t>, Marrakech, Option M.P.</w:t>
      </w:r>
      <w:r w:rsidR="00F91192">
        <w:rPr>
          <w:rFonts w:ascii="Times New Roman" w:eastAsia="Times New Roman" w:hAnsi="Times New Roman" w:cs="Times New Roman"/>
          <w:sz w:val="24"/>
        </w:rPr>
        <w:t xml:space="preserve"> </w:t>
      </w:r>
    </w:p>
    <w:p w:rsidR="008F4B23" w:rsidRDefault="00F91192" w:rsidP="005D19AB">
      <w:pPr>
        <w:spacing w:after="5" w:line="241" w:lineRule="auto"/>
        <w:ind w:right="387" w:hanging="1782"/>
      </w:pPr>
      <w:r>
        <w:rPr>
          <w:rFonts w:ascii="Times New Roman" w:eastAsia="Times New Roman" w:hAnsi="Times New Roman" w:cs="Times New Roman"/>
          <w:b/>
        </w:rPr>
        <w:t>2007-2010</w:t>
      </w:r>
      <w:r w:rsidR="005D19AB">
        <w:rPr>
          <w:rFonts w:ascii="Times New Roman" w:eastAsia="Times New Roman" w:hAnsi="Times New Roman" w:cs="Times New Roman"/>
          <w:b/>
        </w:rPr>
        <w:t xml:space="preserve">              </w:t>
      </w:r>
      <w:r>
        <w:rPr>
          <w:rFonts w:ascii="Times New Roman" w:eastAsia="Times New Roman" w:hAnsi="Times New Roman" w:cs="Times New Roman"/>
          <w:b/>
        </w:rPr>
        <w:t xml:space="preserve"> Diplôme du baccalauréat scientifique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Lycée Al Maghreb Al Arabi</w:t>
      </w:r>
      <w:r>
        <w:rPr>
          <w:rFonts w:ascii="Times New Roman" w:eastAsia="Times New Roman" w:hAnsi="Times New Roman" w:cs="Times New Roman"/>
        </w:rPr>
        <w:t xml:space="preserve">, Marrakech, </w:t>
      </w:r>
      <w:r>
        <w:rPr>
          <w:rFonts w:ascii="Times New Roman" w:eastAsia="Times New Roman" w:hAnsi="Times New Roman" w:cs="Times New Roman"/>
          <w:i/>
        </w:rPr>
        <w:t>Mention Bien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sz w:val="20"/>
        </w:rPr>
        <w:t>Option PC.</w:t>
      </w:r>
      <w:r>
        <w:rPr>
          <w:rFonts w:ascii="Times New Roman" w:eastAsia="Times New Roman" w:hAnsi="Times New Roman" w:cs="Times New Roman"/>
        </w:rPr>
        <w:t xml:space="preserve"> </w:t>
      </w:r>
    </w:p>
    <w:p w:rsidR="008F4B23" w:rsidRDefault="00F91192" w:rsidP="005D19AB">
      <w:pPr>
        <w:spacing w:after="159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7193026" cy="50292"/>
                <wp:effectExtent l="0" t="0" r="0" b="0"/>
                <wp:docPr id="4167" name="Group 4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3026" cy="50292"/>
                          <a:chOff x="0" y="0"/>
                          <a:chExt cx="7193026" cy="50292"/>
                        </a:xfrm>
                      </wpg:grpSpPr>
                      <wps:wsp>
                        <wps:cNvPr id="4493" name="Shape 4493"/>
                        <wps:cNvSpPr/>
                        <wps:spPr>
                          <a:xfrm>
                            <a:off x="9144" y="7620"/>
                            <a:ext cx="6858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28956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7124446" y="7620"/>
                            <a:ext cx="6858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28956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9144" y="36576"/>
                            <a:ext cx="7183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3882" h="9144">
                                <a:moveTo>
                                  <a:pt x="0" y="0"/>
                                </a:moveTo>
                                <a:lnTo>
                                  <a:pt x="7183882" y="0"/>
                                </a:lnTo>
                                <a:lnTo>
                                  <a:pt x="7183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77724" y="7747"/>
                            <a:ext cx="7046722" cy="28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722" h="28829">
                                <a:moveTo>
                                  <a:pt x="0" y="0"/>
                                </a:moveTo>
                                <a:lnTo>
                                  <a:pt x="7046722" y="0"/>
                                </a:lnTo>
                                <a:lnTo>
                                  <a:pt x="7046722" y="28829"/>
                                </a:lnTo>
                                <a:lnTo>
                                  <a:pt x="0" y="288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Shape 4497"/>
                        <wps:cNvSpPr/>
                        <wps:spPr>
                          <a:xfrm>
                            <a:off x="9144" y="0"/>
                            <a:ext cx="7183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3882" h="9144">
                                <a:moveTo>
                                  <a:pt x="0" y="0"/>
                                </a:moveTo>
                                <a:lnTo>
                                  <a:pt x="7183882" y="0"/>
                                </a:lnTo>
                                <a:lnTo>
                                  <a:pt x="7183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8" name="Shape 4498"/>
                        <wps:cNvSpPr/>
                        <wps:spPr>
                          <a:xfrm>
                            <a:off x="0" y="44196"/>
                            <a:ext cx="7193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026" h="9144">
                                <a:moveTo>
                                  <a:pt x="0" y="0"/>
                                </a:moveTo>
                                <a:lnTo>
                                  <a:pt x="7193026" y="0"/>
                                </a:lnTo>
                                <a:lnTo>
                                  <a:pt x="7193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167" style="width:566.38pt;height:3.95996pt;mso-position-horizontal-relative:char;mso-position-vertical-relative:line" coordsize="71930,502">
                <v:shape id="Shape 4499" style="position:absolute;width:685;height:289;left:91;top:76;" coordsize="68580,28956" path="m0,0l68580,0l68580,28956l0,28956l0,0">
                  <v:stroke weight="0pt" endcap="flat" joinstyle="miter" miterlimit="10" on="false" color="#000000" opacity="0"/>
                  <v:fill on="true" color="#a6a6a6"/>
                </v:shape>
                <v:shape id="Shape 4500" style="position:absolute;width:685;height:289;left:71244;top:76;" coordsize="68580,28956" path="m0,0l68580,0l68580,28956l0,28956l0,0">
                  <v:stroke weight="0pt" endcap="flat" joinstyle="miter" miterlimit="10" on="false" color="#000000" opacity="0"/>
                  <v:fill on="true" color="#a6a6a6"/>
                </v:shape>
                <v:shape id="Shape 4501" style="position:absolute;width:71838;height:91;left:91;top:365;" coordsize="7183882,9144" path="m0,0l7183882,0l7183882,9144l0,9144l0,0">
                  <v:stroke weight="0pt" endcap="flat" joinstyle="miter" miterlimit="10" on="false" color="#000000" opacity="0"/>
                  <v:fill on="true" color="#a6a6a6"/>
                </v:shape>
                <v:shape id="Shape 4502" style="position:absolute;width:70467;height:288;left:777;top:77;" coordsize="7046722,28829" path="m0,0l7046722,0l7046722,28829l0,28829l0,0">
                  <v:stroke weight="0pt" endcap="flat" joinstyle="miter" miterlimit="10" on="false" color="#000000" opacity="0"/>
                  <v:fill on="true" color="#a6a6a6"/>
                </v:shape>
                <v:shape id="Shape 4503" style="position:absolute;width:71838;height:91;left:91;top:0;" coordsize="7183882,9144" path="m0,0l7183882,0l7183882,9144l0,9144l0,0">
                  <v:stroke weight="0pt" endcap="flat" joinstyle="miter" miterlimit="10" on="false" color="#000000" opacity="0"/>
                  <v:fill on="true" color="#000000"/>
                </v:shape>
                <v:shape id="Shape 4504" style="position:absolute;width:71930;height:91;left:0;top:441;" coordsize="7193026,9144" path="m0,0l7193026,0l71930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"/>
        </w:rPr>
        <w:t xml:space="preserve"> </w:t>
      </w:r>
    </w:p>
    <w:p w:rsidR="008F4B23" w:rsidRDefault="00F91192" w:rsidP="005D19AB">
      <w:pPr>
        <w:tabs>
          <w:tab w:val="center" w:pos="2771"/>
          <w:tab w:val="center" w:pos="4919"/>
          <w:tab w:val="center" w:pos="7148"/>
          <w:tab w:val="center" w:pos="9603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Langues : </w:t>
      </w:r>
      <w:r>
        <w:rPr>
          <w:rFonts w:ascii="Times New Roman" w:eastAsia="Times New Roman" w:hAnsi="Times New Roman" w:cs="Times New Roman"/>
          <w:b/>
        </w:rPr>
        <w:tab/>
        <w:t xml:space="preserve">  Arabe : </w:t>
      </w:r>
      <w:r>
        <w:rPr>
          <w:rFonts w:ascii="Times New Roman" w:eastAsia="Times New Roman" w:hAnsi="Times New Roman" w:cs="Times New Roman"/>
        </w:rPr>
        <w:t>Maternelle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Français </w:t>
      </w:r>
      <w:r>
        <w:rPr>
          <w:rFonts w:ascii="Times New Roman" w:eastAsia="Times New Roman" w:hAnsi="Times New Roman" w:cs="Times New Roman"/>
        </w:rPr>
        <w:t>: Courant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Anglais </w:t>
      </w:r>
      <w:r>
        <w:rPr>
          <w:rFonts w:ascii="Times New Roman" w:eastAsia="Times New Roman" w:hAnsi="Times New Roman" w:cs="Times New Roman"/>
        </w:rPr>
        <w:t>: Bon niveau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Espagnol </w:t>
      </w:r>
      <w:r>
        <w:rPr>
          <w:rFonts w:ascii="Times New Roman" w:eastAsia="Times New Roman" w:hAnsi="Times New Roman" w:cs="Times New Roman"/>
        </w:rPr>
        <w:t xml:space="preserve">: Intermédiaire </w:t>
      </w:r>
    </w:p>
    <w:p w:rsidR="008D6DC2" w:rsidRDefault="008D6DC2" w:rsidP="005D19AB">
      <w:pPr>
        <w:tabs>
          <w:tab w:val="center" w:pos="2771"/>
          <w:tab w:val="center" w:pos="4919"/>
          <w:tab w:val="center" w:pos="7148"/>
          <w:tab w:val="center" w:pos="9603"/>
        </w:tabs>
        <w:spacing w:after="0"/>
      </w:pPr>
    </w:p>
    <w:tbl>
      <w:tblPr>
        <w:tblStyle w:val="TableGrid"/>
        <w:tblW w:w="11342" w:type="dxa"/>
        <w:tblInd w:w="-122" w:type="dxa"/>
        <w:tblCellMar>
          <w:top w:w="1" w:type="dxa"/>
          <w:right w:w="12" w:type="dxa"/>
        </w:tblCellMar>
        <w:tblLook w:val="04A0" w:firstRow="1" w:lastRow="0" w:firstColumn="1" w:lastColumn="0" w:noHBand="0" w:noVBand="1"/>
      </w:tblPr>
      <w:tblGrid>
        <w:gridCol w:w="1736"/>
        <w:gridCol w:w="4693"/>
        <w:gridCol w:w="4913"/>
      </w:tblGrid>
      <w:tr w:rsidR="008F4B23" w:rsidTr="005D19AB">
        <w:trPr>
          <w:trHeight w:val="252"/>
        </w:trPr>
        <w:tc>
          <w:tcPr>
            <w:tcW w:w="11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873B2"/>
          </w:tcPr>
          <w:p w:rsidR="008F4B23" w:rsidRDefault="00F91192" w:rsidP="005D19AB"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Expériences Professionnelles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F4B23" w:rsidTr="005D19AB">
        <w:trPr>
          <w:trHeight w:val="2417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Depuis 2018</w:t>
            </w:r>
          </w:p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</w:p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</w:p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</w:p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</w:p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</w:p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</w:p>
          <w:p w:rsidR="00CA3CED" w:rsidRDefault="00CA3CED" w:rsidP="005D19AB">
            <w:pPr>
              <w:ind w:right="36"/>
              <w:rPr>
                <w:rFonts w:ascii="Times New Roman" w:eastAsia="Times New Roman" w:hAnsi="Times New Roman" w:cs="Times New Roman"/>
                <w:b/>
              </w:rPr>
            </w:pPr>
          </w:p>
          <w:p w:rsidR="008F4B23" w:rsidRDefault="00CA3CED" w:rsidP="005D19AB">
            <w:pPr>
              <w:ind w:right="36"/>
            </w:pPr>
            <w:r>
              <w:rPr>
                <w:rFonts w:ascii="Times New Roman" w:eastAsia="Times New Roman" w:hAnsi="Times New Roman" w:cs="Times New Roman"/>
                <w:b/>
              </w:rPr>
              <w:t>De 2013 à 2018</w:t>
            </w:r>
          </w:p>
        </w:tc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CED" w:rsidRDefault="00CA3CED" w:rsidP="005D19AB">
            <w:pPr>
              <w:spacing w:after="34" w:line="239" w:lineRule="auto"/>
              <w:ind w:right="49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Consultant formateur</w:t>
            </w:r>
          </w:p>
          <w:p w:rsidR="00CA3CED" w:rsidRPr="00CA3CED" w:rsidRDefault="00CA3CED" w:rsidP="005D19AB">
            <w:pPr>
              <w:pStyle w:val="Paragraphedeliste"/>
              <w:numPr>
                <w:ilvl w:val="0"/>
                <w:numId w:val="2"/>
              </w:numPr>
              <w:spacing w:after="34" w:line="239" w:lineRule="auto"/>
              <w:ind w:left="0" w:right="499"/>
              <w:rPr>
                <w:rFonts w:ascii="Times New Roman" w:eastAsia="Times New Roman" w:hAnsi="Times New Roman" w:cs="Times New Roman"/>
                <w:bCs/>
              </w:rPr>
            </w:pPr>
            <w:r w:rsidRPr="00CA3CED">
              <w:rPr>
                <w:rFonts w:ascii="Times New Roman" w:eastAsia="Times New Roman" w:hAnsi="Times New Roman" w:cs="Times New Roman"/>
                <w:bCs/>
              </w:rPr>
              <w:t>ISO 9001 V 2015</w:t>
            </w:r>
          </w:p>
          <w:p w:rsidR="00CA3CED" w:rsidRPr="00CA3CED" w:rsidRDefault="00CA3CED" w:rsidP="005D19AB">
            <w:pPr>
              <w:pStyle w:val="Paragraphedeliste"/>
              <w:numPr>
                <w:ilvl w:val="0"/>
                <w:numId w:val="2"/>
              </w:numPr>
              <w:spacing w:after="34" w:line="239" w:lineRule="auto"/>
              <w:ind w:left="0" w:right="499"/>
              <w:rPr>
                <w:rFonts w:ascii="Times New Roman" w:eastAsia="Times New Roman" w:hAnsi="Times New Roman" w:cs="Times New Roman"/>
                <w:bCs/>
              </w:rPr>
            </w:pPr>
            <w:r w:rsidRPr="00CA3CED">
              <w:rPr>
                <w:rFonts w:ascii="Times New Roman" w:eastAsia="Times New Roman" w:hAnsi="Times New Roman" w:cs="Times New Roman"/>
                <w:bCs/>
              </w:rPr>
              <w:t>Gestion de la maintenance</w:t>
            </w:r>
          </w:p>
          <w:p w:rsidR="00CA3CED" w:rsidRPr="00CA3CED" w:rsidRDefault="00CA3CED" w:rsidP="005D19AB">
            <w:pPr>
              <w:pStyle w:val="Paragraphedeliste"/>
              <w:numPr>
                <w:ilvl w:val="0"/>
                <w:numId w:val="2"/>
              </w:numPr>
              <w:spacing w:after="34" w:line="239" w:lineRule="auto"/>
              <w:ind w:left="0" w:right="499"/>
              <w:rPr>
                <w:rFonts w:ascii="Times New Roman" w:eastAsia="Times New Roman" w:hAnsi="Times New Roman" w:cs="Times New Roman"/>
                <w:bCs/>
              </w:rPr>
            </w:pPr>
            <w:r w:rsidRPr="00CA3CED">
              <w:rPr>
                <w:rFonts w:ascii="Times New Roman" w:eastAsia="Times New Roman" w:hAnsi="Times New Roman" w:cs="Times New Roman"/>
                <w:bCs/>
              </w:rPr>
              <w:t xml:space="preserve">Lean 6 </w:t>
            </w:r>
            <w:proofErr w:type="spellStart"/>
            <w:r w:rsidRPr="00CA3CED">
              <w:rPr>
                <w:rFonts w:ascii="Times New Roman" w:eastAsia="Times New Roman" w:hAnsi="Times New Roman" w:cs="Times New Roman"/>
                <w:bCs/>
              </w:rPr>
              <w:t>segma</w:t>
            </w:r>
            <w:bookmarkStart w:id="0" w:name="_GoBack"/>
            <w:bookmarkEnd w:id="0"/>
            <w:proofErr w:type="spellEnd"/>
          </w:p>
          <w:p w:rsidR="00CA3CED" w:rsidRPr="00CA3CED" w:rsidRDefault="00CA3CED" w:rsidP="005D19AB">
            <w:pPr>
              <w:pStyle w:val="Paragraphedeliste"/>
              <w:numPr>
                <w:ilvl w:val="0"/>
                <w:numId w:val="2"/>
              </w:numPr>
              <w:spacing w:after="34" w:line="239" w:lineRule="auto"/>
              <w:ind w:left="0" w:right="499"/>
              <w:rPr>
                <w:rFonts w:ascii="Times New Roman" w:eastAsia="Times New Roman" w:hAnsi="Times New Roman" w:cs="Times New Roman"/>
                <w:bCs/>
              </w:rPr>
            </w:pPr>
            <w:r w:rsidRPr="00CA3CED">
              <w:rPr>
                <w:rFonts w:ascii="Times New Roman" w:eastAsia="Times New Roman" w:hAnsi="Times New Roman" w:cs="Times New Roman"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</w:rPr>
              <w:t>é</w:t>
            </w:r>
            <w:r w:rsidRPr="00CA3CED">
              <w:rPr>
                <w:rFonts w:ascii="Times New Roman" w:eastAsia="Times New Roman" w:hAnsi="Times New Roman" w:cs="Times New Roman"/>
                <w:bCs/>
              </w:rPr>
              <w:t>thodes de résolution des problèmes</w:t>
            </w:r>
          </w:p>
          <w:p w:rsidR="00CA3CED" w:rsidRDefault="00CA3CED" w:rsidP="005D19AB">
            <w:pPr>
              <w:pStyle w:val="Paragraphedeliste"/>
              <w:numPr>
                <w:ilvl w:val="0"/>
                <w:numId w:val="2"/>
              </w:numPr>
              <w:spacing w:after="34" w:line="239" w:lineRule="auto"/>
              <w:ind w:left="0" w:right="499"/>
              <w:rPr>
                <w:rFonts w:ascii="Times New Roman" w:eastAsia="Times New Roman" w:hAnsi="Times New Roman" w:cs="Times New Roman"/>
                <w:bCs/>
              </w:rPr>
            </w:pPr>
            <w:r w:rsidRPr="00CA3CED">
              <w:rPr>
                <w:rFonts w:ascii="Times New Roman" w:eastAsia="Times New Roman" w:hAnsi="Times New Roman" w:cs="Times New Roman"/>
                <w:bCs/>
              </w:rPr>
              <w:t>Gestion de production</w:t>
            </w:r>
          </w:p>
          <w:p w:rsidR="00CA3CED" w:rsidRPr="00CA3CED" w:rsidRDefault="00CA3CED" w:rsidP="005D19AB">
            <w:pPr>
              <w:pStyle w:val="Paragraphedeliste"/>
              <w:numPr>
                <w:ilvl w:val="0"/>
                <w:numId w:val="2"/>
              </w:numPr>
              <w:spacing w:after="34" w:line="239" w:lineRule="auto"/>
              <w:ind w:left="0" w:right="499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Ingénierie des processus industriels</w:t>
            </w:r>
          </w:p>
          <w:p w:rsidR="00CA3CED" w:rsidRDefault="00CA3CED" w:rsidP="005D19AB">
            <w:pPr>
              <w:spacing w:after="34" w:line="239" w:lineRule="auto"/>
              <w:ind w:right="499"/>
              <w:rPr>
                <w:rFonts w:ascii="Times New Roman" w:eastAsia="Times New Roman" w:hAnsi="Times New Roman" w:cs="Times New Roman"/>
                <w:b/>
              </w:rPr>
            </w:pPr>
          </w:p>
          <w:p w:rsidR="00CA3CED" w:rsidRDefault="00F91192" w:rsidP="005D19AB">
            <w:pPr>
              <w:spacing w:after="34" w:line="239" w:lineRule="auto"/>
              <w:ind w:right="49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Ingénieur </w:t>
            </w:r>
            <w:r w:rsidR="00CA3CED">
              <w:rPr>
                <w:rFonts w:ascii="Times New Roman" w:eastAsia="Times New Roman" w:hAnsi="Times New Roman" w:cs="Times New Roman"/>
                <w:b/>
              </w:rPr>
              <w:t xml:space="preserve">Responsable qualité chez </w:t>
            </w:r>
            <w:r>
              <w:rPr>
                <w:rFonts w:ascii="Times New Roman" w:eastAsia="Times New Roman" w:hAnsi="Times New Roman" w:cs="Times New Roman"/>
                <w:b/>
              </w:rPr>
              <w:t>DAHER ST</w:t>
            </w:r>
          </w:p>
          <w:p w:rsidR="00CA3CED" w:rsidRDefault="00CA3CED" w:rsidP="005D19AB">
            <w:pPr>
              <w:pStyle w:val="Paragraphedeliste"/>
              <w:numPr>
                <w:ilvl w:val="0"/>
                <w:numId w:val="1"/>
              </w:numPr>
              <w:spacing w:after="34" w:line="239" w:lineRule="auto"/>
              <w:ind w:left="0" w:right="499"/>
            </w:pPr>
            <w:r>
              <w:t>Contrôle qualité</w:t>
            </w:r>
          </w:p>
          <w:p w:rsidR="00CA3CED" w:rsidRDefault="00CA3CED" w:rsidP="005D19AB">
            <w:pPr>
              <w:pStyle w:val="Paragraphedeliste"/>
              <w:numPr>
                <w:ilvl w:val="0"/>
                <w:numId w:val="1"/>
              </w:numPr>
              <w:spacing w:after="34" w:line="239" w:lineRule="auto"/>
              <w:ind w:left="0" w:right="499"/>
            </w:pPr>
            <w:r>
              <w:t>Audit qualité</w:t>
            </w:r>
          </w:p>
          <w:p w:rsidR="00CA3CED" w:rsidRDefault="00CA3CED" w:rsidP="005D19AB">
            <w:pPr>
              <w:pStyle w:val="Paragraphedeliste"/>
              <w:numPr>
                <w:ilvl w:val="0"/>
                <w:numId w:val="1"/>
              </w:numPr>
              <w:spacing w:after="34" w:line="239" w:lineRule="auto"/>
              <w:ind w:left="0" w:right="499"/>
            </w:pPr>
            <w:proofErr w:type="spellStart"/>
            <w:r>
              <w:t>Reporting</w:t>
            </w:r>
            <w:proofErr w:type="spellEnd"/>
            <w:r>
              <w:t xml:space="preserve"> et traçabilité</w:t>
            </w:r>
          </w:p>
          <w:p w:rsidR="00CA3CED" w:rsidRDefault="00CA3CED" w:rsidP="005D19AB">
            <w:pPr>
              <w:pStyle w:val="Paragraphedeliste"/>
              <w:numPr>
                <w:ilvl w:val="0"/>
                <w:numId w:val="1"/>
              </w:numPr>
              <w:spacing w:after="34" w:line="239" w:lineRule="auto"/>
              <w:ind w:left="0" w:right="499"/>
            </w:pPr>
            <w:r>
              <w:t>Animation du Comité de gestion</w:t>
            </w:r>
          </w:p>
          <w:p w:rsidR="008F4B23" w:rsidRDefault="008F4B23" w:rsidP="005D19AB">
            <w:pPr>
              <w:ind w:right="87" w:hanging="286"/>
            </w:pPr>
          </w:p>
        </w:tc>
      </w:tr>
      <w:tr w:rsidR="008F4B23" w:rsidTr="005D19AB">
        <w:trPr>
          <w:trHeight w:val="124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r>
              <w:rPr>
                <w:rFonts w:ascii="Times New Roman" w:eastAsia="Times New Roman" w:hAnsi="Times New Roman" w:cs="Times New Roman"/>
                <w:b/>
              </w:rPr>
              <w:t>Mars-Sept 201</w:t>
            </w:r>
            <w:r w:rsidR="00CA3CED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r>
              <w:rPr>
                <w:rFonts w:ascii="Times New Roman" w:eastAsia="Times New Roman" w:hAnsi="Times New Roman" w:cs="Times New Roman"/>
                <w:b/>
              </w:rPr>
              <w:t xml:space="preserve">Projet de fin d’études (PFE) </w:t>
            </w:r>
            <w:r>
              <w:rPr>
                <w:rFonts w:ascii="Times New Roman" w:eastAsia="Times New Roman" w:hAnsi="Times New Roman" w:cs="Times New Roman"/>
              </w:rPr>
              <w:t xml:space="preserve">au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Laboratoire PRISME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à L’INSA Centre Val de Loire-Bourges-France 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F4B23" w:rsidRDefault="00F91192" w:rsidP="005D19AB">
            <w:pPr>
              <w:spacing w:after="1"/>
            </w:pPr>
            <w:r>
              <w:rPr>
                <w:rFonts w:ascii="Segoe UI Symbol" w:eastAsia="Segoe UI Symbol" w:hAnsi="Segoe UI Symbol" w:cs="Segoe UI Symbol"/>
                <w:color w:val="2F5496"/>
                <w:sz w:val="20"/>
              </w:rPr>
              <w:t></w:t>
            </w:r>
            <w:r>
              <w:rPr>
                <w:rFonts w:ascii="Arial" w:eastAsia="Arial" w:hAnsi="Arial" w:cs="Arial"/>
                <w:color w:val="2F549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Etude de la combustion et les techniques de mesure de température des flammes  </w:t>
            </w:r>
          </w:p>
          <w:p w:rsidR="008F4B23" w:rsidRDefault="00F91192" w:rsidP="005D19AB">
            <w:pPr>
              <w:spacing w:after="84"/>
              <w:ind w:hanging="286"/>
            </w:pPr>
            <w:r>
              <w:rPr>
                <w:rFonts w:ascii="Segoe UI Symbol" w:eastAsia="Segoe UI Symbol" w:hAnsi="Segoe UI Symbol" w:cs="Segoe UI Symbol"/>
                <w:color w:val="2F5496"/>
                <w:sz w:val="20"/>
              </w:rPr>
              <w:t></w:t>
            </w:r>
            <w:r>
              <w:rPr>
                <w:rFonts w:ascii="Arial" w:eastAsia="Arial" w:hAnsi="Arial" w:cs="Arial"/>
                <w:color w:val="2F549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Mise en place d’un dispositif basé sur l’analyse spectroscopique des molécules présentes dans les flammes afin de mesurer des températures </w:t>
            </w:r>
            <w:r w:rsidR="008D6DC2">
              <w:rPr>
                <w:rFonts w:ascii="Times New Roman" w:eastAsia="Times New Roman" w:hAnsi="Times New Roman" w:cs="Times New Roman"/>
                <w:sz w:val="20"/>
              </w:rPr>
              <w:t>supérieures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à 3000°K </w:t>
            </w:r>
          </w:p>
          <w:p w:rsidR="008F4B23" w:rsidRDefault="00F91192" w:rsidP="005D19AB">
            <w:pPr>
              <w:jc w:val="both"/>
            </w:pPr>
            <w:r>
              <w:rPr>
                <w:rFonts w:ascii="Segoe UI Symbol" w:eastAsia="Segoe UI Symbol" w:hAnsi="Segoe UI Symbol" w:cs="Segoe UI Symbol"/>
                <w:color w:val="2F5496"/>
              </w:rPr>
              <w:t></w:t>
            </w:r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Exploitation de la simulation du spectre UV du radical OH d’une flamme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oxy-acétylénique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et analyse des données.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8F4B23" w:rsidTr="005D19AB">
        <w:trPr>
          <w:trHeight w:val="77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r>
              <w:rPr>
                <w:rFonts w:ascii="Times New Roman" w:eastAsia="Times New Roman" w:hAnsi="Times New Roman" w:cs="Times New Roman"/>
                <w:b/>
              </w:rPr>
              <w:t>Sept 201</w:t>
            </w:r>
            <w:r w:rsidR="00CA3CED"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pPr>
              <w:spacing w:after="42" w:line="23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Stage technique </w:t>
            </w:r>
            <w:r>
              <w:rPr>
                <w:rFonts w:ascii="Times New Roman" w:eastAsia="Times New Roman" w:hAnsi="Times New Roman" w:cs="Times New Roman"/>
              </w:rPr>
              <w:t xml:space="preserve">au </w:t>
            </w:r>
            <w:r>
              <w:rPr>
                <w:rFonts w:ascii="Times New Roman" w:eastAsia="Times New Roman" w:hAnsi="Times New Roman" w:cs="Times New Roman"/>
                <w:i/>
              </w:rPr>
              <w:t>laboratoire régional des analyses à l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’ONEE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Khouribga, Branche Eau, Service Contrôle Qualité Des Eaux : </w:t>
            </w:r>
          </w:p>
          <w:p w:rsidR="008F4B23" w:rsidRDefault="00F91192" w:rsidP="005D19AB">
            <w:r>
              <w:rPr>
                <w:rFonts w:ascii="Segoe UI Symbol" w:eastAsia="Segoe UI Symbol" w:hAnsi="Segoe UI Symbol" w:cs="Segoe UI Symbol"/>
                <w:color w:val="2F5496"/>
              </w:rPr>
              <w:t></w:t>
            </w:r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Suivi de la qualité des eaux de la source au consommateur par des analyses physico-chimique et bactériologique.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F4B23" w:rsidTr="005D19AB">
        <w:trPr>
          <w:trHeight w:val="761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pPr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Août 2014</w:t>
            </w:r>
            <w:r w:rsidR="00CA3CED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r>
              <w:rPr>
                <w:rFonts w:ascii="Times New Roman" w:eastAsia="Times New Roman" w:hAnsi="Times New Roman" w:cs="Times New Roman"/>
                <w:b/>
              </w:rPr>
              <w:t xml:space="preserve">Stage technique </w:t>
            </w:r>
            <w:r>
              <w:rPr>
                <w:rFonts w:ascii="Times New Roman" w:eastAsia="Times New Roman" w:hAnsi="Times New Roman" w:cs="Times New Roman"/>
              </w:rPr>
              <w:t>à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la SPRET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Amendis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Tanger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: </w:t>
            </w:r>
          </w:p>
          <w:p w:rsidR="008F4B23" w:rsidRDefault="00F91192" w:rsidP="005D19AB">
            <w:pPr>
              <w:ind w:right="2494"/>
            </w:pPr>
            <w:r>
              <w:rPr>
                <w:rFonts w:ascii="Segoe UI Symbol" w:eastAsia="Segoe UI Symbol" w:hAnsi="Segoe UI Symbol" w:cs="Segoe UI Symbol"/>
                <w:color w:val="2F5496"/>
                <w:sz w:val="20"/>
              </w:rPr>
              <w:t></w:t>
            </w:r>
            <w:r>
              <w:rPr>
                <w:rFonts w:ascii="Arial" w:eastAsia="Arial" w:hAnsi="Arial" w:cs="Arial"/>
                <w:color w:val="2F549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Etude de la problématique de la corrosion dans station de prétraitement de Tanger  </w:t>
            </w:r>
            <w:r>
              <w:rPr>
                <w:rFonts w:ascii="Segoe UI Symbol" w:eastAsia="Segoe UI Symbol" w:hAnsi="Segoe UI Symbol" w:cs="Segoe UI Symbol"/>
                <w:color w:val="2F5496"/>
              </w:rPr>
              <w:t></w:t>
            </w:r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Instauration des solutions pour remédier aux dégâts de la corrosion.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8F4B23" w:rsidTr="005D19AB">
        <w:trPr>
          <w:trHeight w:val="1015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pPr>
              <w:ind w:right="7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Fév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-Juin 201</w:t>
            </w:r>
            <w:r w:rsidR="00CA3CED"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pPr>
              <w:spacing w:after="39" w:line="23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Projet de Fin d’Année (PFA) </w:t>
            </w:r>
            <w:r>
              <w:rPr>
                <w:rFonts w:ascii="Times New Roman" w:eastAsia="Times New Roman" w:hAnsi="Times New Roman" w:cs="Times New Roman"/>
              </w:rPr>
              <w:t xml:space="preserve">à la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RAMSA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Agadir, Département Exploitation Eau &amp; Assainissement, Division Qualité &amp; Environnement :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</w:t>
            </w:r>
          </w:p>
          <w:p w:rsidR="008F4B23" w:rsidRDefault="00F91192" w:rsidP="005D19AB">
            <w:pPr>
              <w:ind w:right="2695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Symbol" w:eastAsia="Segoe UI Symbol" w:hAnsi="Segoe UI Symbol" w:cs="Segoe UI Symbol"/>
                <w:color w:val="2F5496"/>
                <w:sz w:val="20"/>
              </w:rPr>
              <w:t></w:t>
            </w:r>
            <w:r>
              <w:rPr>
                <w:rFonts w:ascii="Arial" w:eastAsia="Arial" w:hAnsi="Arial" w:cs="Arial"/>
                <w:color w:val="2F549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Etude des dégâts de l’hydrogène sulfuré (H2S) sur les conduites des eaux usées  </w:t>
            </w:r>
            <w:r>
              <w:rPr>
                <w:rFonts w:ascii="Segoe UI Symbol" w:eastAsia="Segoe UI Symbol" w:hAnsi="Segoe UI Symbol" w:cs="Segoe UI Symbol"/>
                <w:color w:val="2F5496"/>
              </w:rPr>
              <w:t></w:t>
            </w:r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Elaboration des améliorations et des actions de lutte contre l’H2S.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D6DC2" w:rsidRDefault="008D6DC2" w:rsidP="005D19AB">
            <w:pPr>
              <w:ind w:right="2695"/>
            </w:pPr>
          </w:p>
        </w:tc>
      </w:tr>
      <w:tr w:rsidR="008F4B23" w:rsidTr="005D19AB">
        <w:trPr>
          <w:trHeight w:val="254"/>
        </w:trPr>
        <w:tc>
          <w:tcPr>
            <w:tcW w:w="6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73B2"/>
          </w:tcPr>
          <w:p w:rsidR="008F4B23" w:rsidRDefault="00F91192" w:rsidP="005D19AB"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Projets Académiques </w:t>
            </w:r>
          </w:p>
        </w:tc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  <w:shd w:val="clear" w:color="auto" w:fill="3873B2"/>
          </w:tcPr>
          <w:p w:rsidR="008F4B23" w:rsidRDefault="008F4B23" w:rsidP="005D19AB"/>
        </w:tc>
      </w:tr>
      <w:tr w:rsidR="008F4B23" w:rsidTr="005D19AB">
        <w:trPr>
          <w:trHeight w:val="228"/>
        </w:trPr>
        <w:tc>
          <w:tcPr>
            <w:tcW w:w="64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pPr>
              <w:jc w:val="center"/>
            </w:pPr>
            <w:r>
              <w:rPr>
                <w:rFonts w:ascii="Wingdings" w:eastAsia="Wingdings" w:hAnsi="Wingdings" w:cs="Wingdings"/>
                <w:sz w:val="20"/>
              </w:rPr>
              <w:t>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Dimensionnement d’un échangeur thermique tubulaire huile-eau. </w:t>
            </w:r>
          </w:p>
        </w:tc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r>
              <w:rPr>
                <w:rFonts w:ascii="Wingdings" w:eastAsia="Wingdings" w:hAnsi="Wingdings" w:cs="Wingdings"/>
                <w:sz w:val="20"/>
              </w:rPr>
              <w:t>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Étude de projet d’usine de la fabrication de l’huile et </w:t>
            </w:r>
          </w:p>
        </w:tc>
      </w:tr>
      <w:tr w:rsidR="008F4B23" w:rsidTr="005D19AB">
        <w:trPr>
          <w:trHeight w:val="230"/>
        </w:trPr>
        <w:tc>
          <w:tcPr>
            <w:tcW w:w="64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r>
              <w:rPr>
                <w:rFonts w:ascii="Wingdings" w:eastAsia="Wingdings" w:hAnsi="Wingdings" w:cs="Wingdings"/>
                <w:sz w:val="20"/>
              </w:rPr>
              <w:t>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Étude d’impact environnemental de la consommation de l’énergie. </w:t>
            </w:r>
          </w:p>
        </w:tc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:rsidR="008F4B23" w:rsidRDefault="00F91192" w:rsidP="005D19AB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 la farine de poisson. </w:t>
            </w:r>
          </w:p>
          <w:p w:rsidR="008D6DC2" w:rsidRDefault="008D6DC2" w:rsidP="005D19AB"/>
        </w:tc>
      </w:tr>
      <w:tr w:rsidR="008F4B23" w:rsidTr="005D19AB">
        <w:trPr>
          <w:trHeight w:val="254"/>
        </w:trPr>
        <w:tc>
          <w:tcPr>
            <w:tcW w:w="6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73B2"/>
          </w:tcPr>
          <w:p w:rsidR="008F4B23" w:rsidRDefault="00F91192" w:rsidP="005D19AB">
            <w:pPr>
              <w:tabs>
                <w:tab w:val="center" w:pos="4475"/>
              </w:tabs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Centres D’intérêt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  <w:shd w:val="clear" w:color="auto" w:fill="3873B2"/>
          </w:tcPr>
          <w:p w:rsidR="008F4B23" w:rsidRDefault="008F4B23" w:rsidP="005D19AB"/>
        </w:tc>
      </w:tr>
    </w:tbl>
    <w:p w:rsidR="008F4B23" w:rsidRDefault="00F91192" w:rsidP="005D19AB">
      <w:pPr>
        <w:spacing w:after="0" w:line="250" w:lineRule="auto"/>
        <w:ind w:right="2246"/>
      </w:pPr>
      <w:r>
        <w:rPr>
          <w:rFonts w:ascii="Times New Roman" w:eastAsia="Times New Roman" w:hAnsi="Times New Roman" w:cs="Times New Roman"/>
          <w:b/>
          <w:sz w:val="20"/>
        </w:rPr>
        <w:t xml:space="preserve">Sport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Basketball, Natation.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Culture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Lecture, Cinéma, Musique.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sectPr w:rsidR="008F4B23" w:rsidSect="005D19AB">
      <w:pgSz w:w="11906" w:h="16838"/>
      <w:pgMar w:top="137" w:right="566" w:bottom="651" w:left="3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22B14"/>
    <w:multiLevelType w:val="hybridMultilevel"/>
    <w:tmpl w:val="491C2328"/>
    <w:lvl w:ilvl="0" w:tplc="DCAE8922">
      <w:start w:val="20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F535A"/>
    <w:multiLevelType w:val="hybridMultilevel"/>
    <w:tmpl w:val="AA749068"/>
    <w:lvl w:ilvl="0" w:tplc="B8A64320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23"/>
    <w:rsid w:val="005D19AB"/>
    <w:rsid w:val="008D6DC2"/>
    <w:rsid w:val="008F4B23"/>
    <w:rsid w:val="00CA3CED"/>
    <w:rsid w:val="00F9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665AA5-3CDC-4C60-A306-A74E6D78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A3C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1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9A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raid</dc:creator>
  <cp:keywords/>
  <cp:lastModifiedBy>Nathan</cp:lastModifiedBy>
  <cp:revision>3</cp:revision>
  <cp:lastPrinted>2019-11-19T16:35:00Z</cp:lastPrinted>
  <dcterms:created xsi:type="dcterms:W3CDTF">2019-11-19T16:32:00Z</dcterms:created>
  <dcterms:modified xsi:type="dcterms:W3CDTF">2019-11-19T16:36:00Z</dcterms:modified>
</cp:coreProperties>
</file>