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pStyle w:val="Title"/>
        <w:rPr>
          <w:u w:val="none"/>
        </w:rPr>
      </w:pPr>
      <w:r>
        <w:rPr>
          <w:u w:val="single"/>
        </w:rPr>
        <w:t>CV</w:t>
      </w:r>
      <w:r>
        <w:rPr>
          <w:spacing w:val="6"/>
          <w:u w:val="single"/>
        </w:rPr>
        <w:t> </w:t>
      </w:r>
      <w:r>
        <w:rPr>
          <w:u w:val="single"/>
        </w:rPr>
        <w:t>intervenant</w:t>
      </w:r>
    </w:p>
    <w:p>
      <w:pPr>
        <w:pStyle w:val="BodyText"/>
        <w:spacing w:before="4"/>
        <w:rPr>
          <w:sz w:val="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0pt;margin-top:7.988926pt;width:293.2pt;height:25.2pt;mso-position-horizontal-relative:page;mso-position-vertical-relative:paragraph;z-index:-15728640;mso-wrap-distance-left:0;mso-wrap-distance-right:0" type="#_x0000_t202" filled="false" stroked="true" strokeweight=".72pt" strokecolor="#d9d9d9">
            <v:textbox inset="0,0,0,0">
              <w:txbxContent>
                <w:p>
                  <w:pPr>
                    <w:spacing w:before="122"/>
                    <w:ind w:left="868" w:right="863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color w:val="F0B800"/>
                      <w:spacing w:val="-2"/>
                      <w:sz w:val="24"/>
                    </w:rPr>
                    <w:t>Profil</w:t>
                  </w:r>
                  <w:r>
                    <w:rPr>
                      <w:rFonts w:ascii="Arial" w:hAnsi="Arial"/>
                      <w:b/>
                      <w:color w:val="F0B800"/>
                      <w:spacing w:val="-21"/>
                      <w:sz w:val="24"/>
                    </w:rPr>
                    <w:t> </w:t>
                  </w:r>
                  <w:r>
                    <w:rPr>
                      <w:rFonts w:ascii="Arial" w:hAnsi="Arial"/>
                      <w:i/>
                      <w:spacing w:val="-1"/>
                      <w:sz w:val="16"/>
                    </w:rPr>
                    <w:t>: </w:t>
                  </w:r>
                  <w:r>
                    <w:rPr>
                      <w:rFonts w:ascii="Arial" w:hAnsi="Arial"/>
                      <w:b/>
                      <w:color w:val="F0B800"/>
                      <w:spacing w:val="-1"/>
                      <w:sz w:val="24"/>
                    </w:rPr>
                    <w:t>Consultant</w:t>
                  </w:r>
                  <w:r>
                    <w:rPr>
                      <w:rFonts w:ascii="Arial" w:hAnsi="Arial"/>
                      <w:b/>
                      <w:color w:val="F0B800"/>
                      <w:spacing w:val="-3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color w:val="F0B800"/>
                      <w:spacing w:val="-1"/>
                      <w:sz w:val="24"/>
                    </w:rPr>
                    <w:t>Formateur Qualit</w:t>
                  </w:r>
                  <w:r>
                    <w:rPr>
                      <w:b/>
                      <w:color w:val="F0B800"/>
                      <w:spacing w:val="-1"/>
                      <w:sz w:val="24"/>
                    </w:rPr>
                    <w:t>é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tbl>
      <w:tblPr>
        <w:tblW w:w="0" w:type="auto"/>
        <w:jc w:val="left"/>
        <w:tblInd w:w="1537" w:type="dxa"/>
        <w:tblBorders>
          <w:top w:val="single" w:sz="8" w:space="0" w:color="FFD13D"/>
          <w:left w:val="single" w:sz="8" w:space="0" w:color="FFD13D"/>
          <w:bottom w:val="single" w:sz="8" w:space="0" w:color="FFD13D"/>
          <w:right w:val="single" w:sz="8" w:space="0" w:color="FFD13D"/>
          <w:insideH w:val="single" w:sz="8" w:space="0" w:color="FFD13D"/>
          <w:insideV w:val="single" w:sz="8" w:space="0" w:color="FFD13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3"/>
        <w:gridCol w:w="3447"/>
      </w:tblGrid>
      <w:tr>
        <w:trPr>
          <w:trHeight w:val="375" w:hRule="atLeast"/>
        </w:trPr>
        <w:tc>
          <w:tcPr>
            <w:tcW w:w="3973" w:type="dxa"/>
            <w:shd w:val="clear" w:color="auto" w:fill="FFEBAD"/>
          </w:tcPr>
          <w:p>
            <w:pPr>
              <w:pStyle w:val="TableParagraph"/>
              <w:spacing w:before="51"/>
              <w:ind w:left="1267"/>
              <w:rPr>
                <w:b/>
                <w:sz w:val="22"/>
              </w:rPr>
            </w:pPr>
            <w:r>
              <w:rPr>
                <w:b/>
                <w:sz w:val="22"/>
              </w:rPr>
              <w:t>Nom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prénom</w:t>
            </w:r>
          </w:p>
        </w:tc>
        <w:tc>
          <w:tcPr>
            <w:tcW w:w="3447" w:type="dxa"/>
          </w:tcPr>
          <w:p>
            <w:pPr>
              <w:pStyle w:val="TableParagraph"/>
              <w:spacing w:line="275" w:lineRule="exact"/>
              <w:ind w:left="196" w:right="17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Mohammed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EL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KAHLAOUI</w:t>
            </w:r>
          </w:p>
        </w:tc>
      </w:tr>
      <w:tr>
        <w:trPr>
          <w:trHeight w:val="539" w:hRule="atLeast"/>
        </w:trPr>
        <w:tc>
          <w:tcPr>
            <w:tcW w:w="3973" w:type="dxa"/>
            <w:shd w:val="clear" w:color="auto" w:fill="FFEBAD"/>
          </w:tcPr>
          <w:p>
            <w:pPr>
              <w:pStyle w:val="TableParagraph"/>
              <w:spacing w:line="252" w:lineRule="exact" w:before="11"/>
              <w:ind w:left="1288" w:right="716" w:hanging="515"/>
              <w:rPr>
                <w:b/>
                <w:sz w:val="22"/>
              </w:rPr>
            </w:pPr>
            <w:r>
              <w:rPr>
                <w:b/>
                <w:sz w:val="22"/>
              </w:rPr>
              <w:t>Nbr d'années d’expérience</w:t>
            </w:r>
            <w:r>
              <w:rPr>
                <w:b/>
                <w:spacing w:val="-48"/>
                <w:sz w:val="22"/>
              </w:rPr>
              <w:t> </w:t>
            </w:r>
            <w:r>
              <w:rPr>
                <w:b/>
                <w:sz w:val="22"/>
              </w:rPr>
              <w:t>professionnelle</w:t>
            </w:r>
          </w:p>
        </w:tc>
        <w:tc>
          <w:tcPr>
            <w:tcW w:w="3447" w:type="dxa"/>
          </w:tcPr>
          <w:p>
            <w:pPr>
              <w:pStyle w:val="TableParagraph"/>
              <w:spacing w:before="129"/>
              <w:ind w:left="196" w:right="16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28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pict>
          <v:shape style="position:absolute;margin-left:50.880001pt;margin-top:18.786095pt;width:493.8pt;height:22.2pt;mso-position-horizontal-relative:page;mso-position-vertical-relative:paragraph;z-index:-15728128;mso-wrap-distance-left:0;mso-wrap-distance-right:0" type="#_x0000_t202" filled="false" stroked="true" strokeweight=".96pt" strokecolor="#000000">
            <v:textbox inset="0,0,0,0">
              <w:txbxContent>
                <w:p>
                  <w:pPr>
                    <w:pStyle w:val="BodyText"/>
                    <w:spacing w:before="18"/>
                    <w:ind w:left="3023" w:right="3022"/>
                    <w:jc w:val="center"/>
                  </w:pPr>
                  <w:r>
                    <w:rPr/>
                    <w:t>Expériences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et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références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245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1702"/>
        <w:gridCol w:w="6664"/>
      </w:tblGrid>
      <w:tr>
        <w:trPr>
          <w:trHeight w:val="536" w:hRule="atLeast"/>
        </w:trPr>
        <w:tc>
          <w:tcPr>
            <w:tcW w:w="2273" w:type="dxa"/>
            <w:shd w:val="clear" w:color="auto" w:fill="FFEBAD"/>
          </w:tcPr>
          <w:p>
            <w:pPr>
              <w:pStyle w:val="TableParagraph"/>
              <w:spacing w:before="6"/>
              <w:rPr>
                <w:rFonts w:ascii="Bahnschrift"/>
                <w:sz w:val="16"/>
              </w:rPr>
            </w:pPr>
          </w:p>
          <w:p>
            <w:pPr>
              <w:pStyle w:val="TableParagraph"/>
              <w:ind w:left="91" w:right="2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Profil</w:t>
            </w:r>
          </w:p>
        </w:tc>
        <w:tc>
          <w:tcPr>
            <w:tcW w:w="1702" w:type="dxa"/>
            <w:shd w:val="clear" w:color="auto" w:fill="FFEBAD"/>
          </w:tcPr>
          <w:p>
            <w:pPr>
              <w:pStyle w:val="TableParagraph"/>
              <w:spacing w:before="6"/>
              <w:rPr>
                <w:rFonts w:ascii="Bahnschrift"/>
                <w:sz w:val="16"/>
              </w:rPr>
            </w:pPr>
          </w:p>
          <w:p>
            <w:pPr>
              <w:pStyle w:val="TableParagraph"/>
              <w:ind w:left="566"/>
              <w:rPr>
                <w:b/>
                <w:sz w:val="22"/>
              </w:rPr>
            </w:pPr>
            <w:r>
              <w:rPr>
                <w:b/>
                <w:sz w:val="22"/>
              </w:rPr>
              <w:t>Période</w:t>
            </w:r>
          </w:p>
        </w:tc>
        <w:tc>
          <w:tcPr>
            <w:tcW w:w="6664" w:type="dxa"/>
            <w:shd w:val="clear" w:color="auto" w:fill="FFEBAD"/>
          </w:tcPr>
          <w:p>
            <w:pPr>
              <w:pStyle w:val="TableParagraph"/>
              <w:spacing w:before="6"/>
              <w:rPr>
                <w:rFonts w:ascii="Bahnschrift"/>
                <w:sz w:val="16"/>
              </w:rPr>
            </w:pPr>
          </w:p>
          <w:p>
            <w:pPr>
              <w:pStyle w:val="TableParagraph"/>
              <w:ind w:left="3026" w:right="253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2481" w:hRule="atLeast"/>
        </w:trPr>
        <w:tc>
          <w:tcPr>
            <w:tcW w:w="2273" w:type="dxa"/>
          </w:tcPr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spacing w:line="242" w:lineRule="auto" w:before="148"/>
              <w:ind w:left="163" w:right="171" w:hanging="44"/>
              <w:rPr>
                <w:b/>
                <w:sz w:val="24"/>
              </w:rPr>
            </w:pPr>
            <w:r>
              <w:rPr>
                <w:b/>
                <w:sz w:val="24"/>
              </w:rPr>
              <w:t>Directeur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Techniqe,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PRECISIA,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Jadida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Bahnschrift"/>
                <w:sz w:val="30"/>
              </w:rPr>
            </w:pPr>
          </w:p>
          <w:p>
            <w:pPr>
              <w:pStyle w:val="TableParagraph"/>
              <w:ind w:left="358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Jours</w:t>
            </w:r>
          </w:p>
          <w:p>
            <w:pPr>
              <w:pStyle w:val="TableParagraph"/>
              <w:tabs>
                <w:tab w:pos="684" w:val="left" w:leader="none"/>
              </w:tabs>
              <w:spacing w:before="132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  <w:tab/>
              <w:t>10/2020</w:t>
            </w:r>
          </w:p>
        </w:tc>
        <w:tc>
          <w:tcPr>
            <w:tcW w:w="6664" w:type="dxa"/>
          </w:tcPr>
          <w:p>
            <w:pPr>
              <w:pStyle w:val="TableParagraph"/>
              <w:spacing w:line="249" w:lineRule="auto" w:before="13"/>
              <w:ind w:left="7" w:right="209"/>
              <w:jc w:val="both"/>
              <w:rPr>
                <w:sz w:val="22"/>
              </w:rPr>
            </w:pPr>
            <w:r>
              <w:rPr>
                <w:sz w:val="22"/>
              </w:rPr>
              <w:t>Rattaché à la Direction Générale, j’assure le management de l'ensemble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des activités, des ressources humaines et des ressources techniques du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laboratoire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PRECISIA.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4" w:val="left" w:leader="none"/>
                <w:tab w:pos="375" w:val="left" w:leader="none"/>
              </w:tabs>
              <w:spacing w:line="249" w:lineRule="auto" w:before="0" w:after="0"/>
              <w:ind w:left="91" w:right="668" w:firstLine="0"/>
              <w:jc w:val="left"/>
              <w:rPr>
                <w:sz w:val="22"/>
              </w:rPr>
            </w:pPr>
            <w:r>
              <w:rPr>
                <w:sz w:val="22"/>
              </w:rPr>
              <w:t>Projet d’accréditation du laboratoire selon la norme ISO 17025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2018;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4" w:val="left" w:leader="none"/>
                <w:tab w:pos="375" w:val="left" w:leader="none"/>
              </w:tabs>
              <w:spacing w:line="252" w:lineRule="auto" w:before="0" w:after="0"/>
              <w:ind w:left="91" w:right="175" w:firstLine="0"/>
              <w:jc w:val="left"/>
              <w:rPr>
                <w:sz w:val="22"/>
              </w:rPr>
            </w:pPr>
            <w:r>
              <w:rPr>
                <w:sz w:val="22"/>
              </w:rPr>
              <w:t>Mise en place du laboratoire PRECISIA (Aménagement, équipement,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recrutement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</w:t>
            </w:r>
          </w:p>
          <w:p>
            <w:pPr>
              <w:pStyle w:val="TableParagraph"/>
              <w:spacing w:line="264" w:lineRule="exact"/>
              <w:ind w:left="91"/>
              <w:rPr>
                <w:sz w:val="22"/>
              </w:rPr>
            </w:pPr>
            <w:r>
              <w:rPr>
                <w:sz w:val="22"/>
              </w:rPr>
              <w:t>Organisation).</w:t>
            </w:r>
          </w:p>
        </w:tc>
      </w:tr>
      <w:tr>
        <w:trPr>
          <w:trHeight w:val="1605" w:hRule="atLeast"/>
        </w:trPr>
        <w:tc>
          <w:tcPr>
            <w:tcW w:w="2273" w:type="dxa"/>
          </w:tcPr>
          <w:p>
            <w:pPr>
              <w:pStyle w:val="TableParagraph"/>
              <w:spacing w:line="228" w:lineRule="auto" w:before="49"/>
              <w:ind w:left="278" w:right="260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Ingénieur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Environnemental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Senior, JESA, Jorf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Lasfar</w:t>
            </w:r>
          </w:p>
        </w:tc>
        <w:tc>
          <w:tcPr>
            <w:tcW w:w="1702" w:type="dxa"/>
          </w:tcPr>
          <w:p>
            <w:pPr>
              <w:pStyle w:val="TableParagraph"/>
              <w:spacing w:before="3"/>
              <w:rPr>
                <w:rFonts w:ascii="Bahnschrift"/>
                <w:sz w:val="25"/>
              </w:rPr>
            </w:pPr>
          </w:p>
          <w:p>
            <w:pPr>
              <w:pStyle w:val="TableParagraph"/>
              <w:spacing w:before="1"/>
              <w:ind w:left="442"/>
              <w:rPr>
                <w:b/>
                <w:sz w:val="24"/>
              </w:rPr>
            </w:pPr>
            <w:r>
              <w:rPr>
                <w:b/>
                <w:sz w:val="24"/>
              </w:rPr>
              <w:t>08/2020 -</w:t>
            </w:r>
          </w:p>
          <w:p>
            <w:pPr>
              <w:pStyle w:val="TableParagraph"/>
              <w:spacing w:before="132"/>
              <w:ind w:left="504"/>
              <w:rPr>
                <w:b/>
                <w:sz w:val="24"/>
              </w:rPr>
            </w:pPr>
            <w:r>
              <w:rPr>
                <w:b/>
                <w:sz w:val="24"/>
              </w:rPr>
              <w:t>02/2020</w:t>
            </w:r>
          </w:p>
        </w:tc>
        <w:tc>
          <w:tcPr>
            <w:tcW w:w="6664" w:type="dxa"/>
          </w:tcPr>
          <w:p>
            <w:pPr>
              <w:pStyle w:val="TableParagraph"/>
              <w:spacing w:line="249" w:lineRule="auto" w:before="13"/>
              <w:ind w:left="151" w:right="223"/>
              <w:rPr>
                <w:sz w:val="22"/>
              </w:rPr>
            </w:pPr>
            <w:r>
              <w:rPr>
                <w:sz w:val="22"/>
              </w:rPr>
              <w:t>Accompagnement à la mise en place et le déploiement du Système de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Management Environnemental (SME) pour l’ensemble des projets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inscrits au programme de développement industriel de la Direction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Développement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Industriel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Groupe OCP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(5,6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MDH).</w:t>
            </w:r>
          </w:p>
        </w:tc>
      </w:tr>
      <w:tr>
        <w:trPr>
          <w:trHeight w:val="3347" w:hRule="atLeast"/>
        </w:trPr>
        <w:tc>
          <w:tcPr>
            <w:tcW w:w="2273" w:type="dxa"/>
          </w:tcPr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Bahnschrift"/>
                <w:sz w:val="21"/>
              </w:rPr>
            </w:pPr>
          </w:p>
          <w:p>
            <w:pPr>
              <w:pStyle w:val="TableParagraph"/>
              <w:spacing w:line="228" w:lineRule="auto"/>
              <w:ind w:left="103" w:right="86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Laboratoire,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OCP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SA,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Jorf Lasfar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Bahnschrift"/>
                <w:sz w:val="19"/>
              </w:rPr>
            </w:pPr>
          </w:p>
          <w:p>
            <w:pPr>
              <w:pStyle w:val="TableParagraph"/>
              <w:spacing w:line="286" w:lineRule="exact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11/2019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</w:p>
          <w:p>
            <w:pPr>
              <w:pStyle w:val="TableParagraph"/>
              <w:spacing w:line="286" w:lineRule="exact"/>
              <w:ind w:left="362"/>
              <w:rPr>
                <w:b/>
                <w:sz w:val="24"/>
              </w:rPr>
            </w:pPr>
            <w:r>
              <w:rPr>
                <w:b/>
                <w:sz w:val="24"/>
              </w:rPr>
              <w:t>12/2018</w:t>
            </w:r>
          </w:p>
        </w:tc>
        <w:tc>
          <w:tcPr>
            <w:tcW w:w="6664" w:type="dxa"/>
          </w:tcPr>
          <w:p>
            <w:pPr>
              <w:pStyle w:val="TableParagraph"/>
              <w:spacing w:line="249" w:lineRule="auto" w:before="13"/>
              <w:ind w:left="7" w:right="772"/>
              <w:rPr>
                <w:sz w:val="22"/>
              </w:rPr>
            </w:pPr>
            <w:r>
              <w:rPr>
                <w:sz w:val="22"/>
              </w:rPr>
              <w:t>Rattaché au Head of Supply Chain &amp; Performance, j’ai assuré 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 des activités du laboratoire central. Mes principales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réalisations sont: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52" w:val="left" w:leader="none"/>
              </w:tabs>
              <w:spacing w:line="249" w:lineRule="auto" w:before="0" w:after="0"/>
              <w:ind w:left="151" w:right="560" w:hanging="144"/>
              <w:jc w:val="left"/>
              <w:rPr>
                <w:sz w:val="22"/>
              </w:rPr>
            </w:pPr>
            <w:r>
              <w:rPr>
                <w:sz w:val="22"/>
              </w:rPr>
              <w:t>Projet d’accompagnement du laboratoire pour la transition de son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accréditation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à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 version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52" w:val="left" w:leader="none"/>
              </w:tabs>
              <w:spacing w:line="267" w:lineRule="exact" w:before="0" w:after="0"/>
              <w:ind w:left="151" w:right="0" w:hanging="145"/>
              <w:jc w:val="left"/>
              <w:rPr>
                <w:sz w:val="22"/>
              </w:rPr>
            </w:pPr>
            <w:r>
              <w:rPr>
                <w:sz w:val="22"/>
              </w:rPr>
              <w:t>Externalisation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prestations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d’analyses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réalisées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laboratoire;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52" w:val="left" w:leader="none"/>
              </w:tabs>
              <w:spacing w:line="249" w:lineRule="auto" w:before="10" w:after="0"/>
              <w:ind w:left="151" w:right="199" w:hanging="144"/>
              <w:jc w:val="left"/>
              <w:rPr>
                <w:sz w:val="22"/>
              </w:rPr>
            </w:pPr>
            <w:r>
              <w:rPr>
                <w:sz w:val="22"/>
              </w:rPr>
              <w:t>Maintien de l’accréditation NM ISO/CEI 17025:2005 pour les essais sur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les phosphates, les engrais, les acides phosphoriques, les eaux et 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effluents;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52" w:val="left" w:leader="none"/>
              </w:tabs>
              <w:spacing w:line="249" w:lineRule="auto" w:before="0" w:after="0"/>
              <w:ind w:left="151" w:right="236" w:hanging="144"/>
              <w:jc w:val="left"/>
              <w:rPr>
                <w:sz w:val="22"/>
              </w:rPr>
            </w:pPr>
            <w:r>
              <w:rPr>
                <w:sz w:val="22"/>
              </w:rPr>
              <w:t>Amélioration de la performance du laboratoire en terme de flexibilité,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délais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assistance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campagnes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production;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52" w:val="left" w:leader="none"/>
              </w:tabs>
              <w:spacing w:line="244" w:lineRule="exact" w:before="0" w:after="0"/>
              <w:ind w:left="151" w:right="0" w:hanging="145"/>
              <w:jc w:val="left"/>
              <w:rPr>
                <w:sz w:val="22"/>
              </w:rPr>
            </w:pPr>
            <w:r>
              <w:rPr>
                <w:sz w:val="22"/>
              </w:rPr>
              <w:t>Contribution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partenariat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écosystème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d’analyse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laboratoire;</w:t>
            </w:r>
          </w:p>
        </w:tc>
      </w:tr>
    </w:tbl>
    <w:p>
      <w:pPr>
        <w:spacing w:after="0" w:line="244" w:lineRule="exact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20" w:h="16850"/>
          <w:pgMar w:header="0" w:footer="878" w:top="1460" w:bottom="1060" w:left="780" w:right="120"/>
          <w:pgNumType w:start="1"/>
        </w:sectPr>
      </w:pPr>
    </w:p>
    <w:tbl>
      <w:tblPr>
        <w:tblW w:w="0" w:type="auto"/>
        <w:jc w:val="left"/>
        <w:tblInd w:w="245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1702"/>
        <w:gridCol w:w="6664"/>
      </w:tblGrid>
      <w:tr>
        <w:trPr>
          <w:trHeight w:val="3028" w:hRule="atLeast"/>
        </w:trPr>
        <w:tc>
          <w:tcPr>
            <w:tcW w:w="2273" w:type="dxa"/>
          </w:tcPr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Bahnschrift"/>
                <w:sz w:val="18"/>
              </w:rPr>
            </w:pPr>
          </w:p>
          <w:p>
            <w:pPr>
              <w:pStyle w:val="TableParagraph"/>
              <w:spacing w:line="286" w:lineRule="exact"/>
              <w:ind w:left="90" w:right="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-HSE Entité,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OCP SA,</w:t>
            </w:r>
          </w:p>
          <w:p>
            <w:pPr>
              <w:pStyle w:val="TableParagraph"/>
              <w:spacing w:line="286" w:lineRule="exact"/>
              <w:ind w:left="91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Jorf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Lasfar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spacing w:before="181"/>
              <w:ind w:left="442"/>
              <w:rPr>
                <w:b/>
                <w:sz w:val="24"/>
              </w:rPr>
            </w:pPr>
            <w:r>
              <w:rPr>
                <w:b/>
                <w:sz w:val="24"/>
              </w:rPr>
              <w:t>11/2019 -</w:t>
            </w:r>
          </w:p>
          <w:p>
            <w:pPr>
              <w:pStyle w:val="TableParagraph"/>
              <w:rPr>
                <w:rFonts w:ascii="Bahnschrift"/>
                <w:sz w:val="20"/>
              </w:rPr>
            </w:pPr>
          </w:p>
          <w:p>
            <w:pPr>
              <w:pStyle w:val="TableParagraph"/>
              <w:ind w:left="504"/>
              <w:rPr>
                <w:b/>
                <w:sz w:val="24"/>
              </w:rPr>
            </w:pPr>
            <w:r>
              <w:rPr>
                <w:b/>
                <w:sz w:val="24"/>
              </w:rPr>
              <w:t>04/2019</w:t>
            </w:r>
          </w:p>
        </w:tc>
        <w:tc>
          <w:tcPr>
            <w:tcW w:w="6664" w:type="dxa"/>
          </w:tcPr>
          <w:p>
            <w:pPr>
              <w:pStyle w:val="TableParagraph"/>
              <w:spacing w:line="249" w:lineRule="auto" w:before="13"/>
              <w:ind w:left="7"/>
              <w:rPr>
                <w:sz w:val="22"/>
              </w:rPr>
            </w:pPr>
            <w:r>
              <w:rPr>
                <w:sz w:val="22"/>
              </w:rPr>
              <w:t>Rattaché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Site, j’ai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assuré 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HSE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l’entité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Supply Chain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Performance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52" w:val="left" w:leader="none"/>
              </w:tabs>
              <w:spacing w:line="252" w:lineRule="auto" w:before="0" w:after="0"/>
              <w:ind w:left="151" w:right="1062" w:hanging="144"/>
              <w:jc w:val="left"/>
              <w:rPr>
                <w:sz w:val="22"/>
              </w:rPr>
            </w:pPr>
            <w:r>
              <w:rPr>
                <w:sz w:val="22"/>
              </w:rPr>
              <w:t>Garant de l’application des standards HSE et des référentiels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environnement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 niveau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laboratoire 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contrôle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qualité;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52" w:val="left" w:leader="none"/>
              </w:tabs>
              <w:spacing w:line="249" w:lineRule="auto" w:before="0" w:after="0"/>
              <w:ind w:left="151" w:right="98" w:hanging="144"/>
              <w:jc w:val="left"/>
              <w:rPr>
                <w:sz w:val="22"/>
              </w:rPr>
            </w:pPr>
            <w:r>
              <w:rPr>
                <w:sz w:val="22"/>
              </w:rPr>
              <w:t>Assure le coaching nécessaire à une bonne application de ces standards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référentiels;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52" w:val="left" w:leader="none"/>
              </w:tabs>
              <w:spacing w:line="267" w:lineRule="exact" w:before="0" w:after="0"/>
              <w:ind w:left="151" w:right="0" w:hanging="145"/>
              <w:jc w:val="left"/>
              <w:rPr>
                <w:sz w:val="22"/>
              </w:rPr>
            </w:pPr>
            <w:r>
              <w:rPr>
                <w:sz w:val="22"/>
              </w:rPr>
              <w:t>Evalue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conformité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réglementaire périodiquement;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52" w:val="left" w:leader="none"/>
              </w:tabs>
              <w:spacing w:line="249" w:lineRule="auto" w:before="6" w:after="0"/>
              <w:ind w:left="151" w:right="25" w:hanging="144"/>
              <w:jc w:val="left"/>
              <w:rPr>
                <w:sz w:val="22"/>
              </w:rPr>
            </w:pPr>
            <w:r>
              <w:rPr>
                <w:sz w:val="22"/>
              </w:rPr>
              <w:t>Remonte les indicateurs HSE et participe aux réunions CODIR HSE, CHSE,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Comité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Environnement.</w:t>
            </w:r>
          </w:p>
        </w:tc>
      </w:tr>
      <w:tr>
        <w:trPr>
          <w:trHeight w:val="7255" w:hRule="atLeast"/>
        </w:trPr>
        <w:tc>
          <w:tcPr>
            <w:tcW w:w="2273" w:type="dxa"/>
          </w:tcPr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spacing w:line="287" w:lineRule="exact" w:before="184"/>
              <w:ind w:left="91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-Chargé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</w:p>
          <w:p>
            <w:pPr>
              <w:pStyle w:val="TableParagraph"/>
              <w:spacing w:line="228" w:lineRule="auto" w:before="5"/>
              <w:ind w:left="91" w:right="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l’Environnement Site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OCP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SA, Jorf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Lasfar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Bahnschrift"/>
                <w:sz w:val="27"/>
              </w:rPr>
            </w:pPr>
          </w:p>
          <w:p>
            <w:pPr>
              <w:pStyle w:val="TableParagraph"/>
              <w:ind w:left="442"/>
              <w:rPr>
                <w:b/>
                <w:sz w:val="24"/>
              </w:rPr>
            </w:pPr>
            <w:r>
              <w:rPr>
                <w:b/>
                <w:sz w:val="24"/>
              </w:rPr>
              <w:t>11/2018 -</w:t>
            </w:r>
          </w:p>
          <w:p>
            <w:pPr>
              <w:pStyle w:val="TableParagraph"/>
              <w:spacing w:before="11"/>
              <w:rPr>
                <w:rFonts w:ascii="Bahnschrift"/>
                <w:sz w:val="19"/>
              </w:rPr>
            </w:pPr>
          </w:p>
          <w:p>
            <w:pPr>
              <w:pStyle w:val="TableParagraph"/>
              <w:spacing w:before="1"/>
              <w:ind w:left="504"/>
              <w:rPr>
                <w:b/>
                <w:sz w:val="24"/>
              </w:rPr>
            </w:pPr>
            <w:r>
              <w:rPr>
                <w:b/>
                <w:sz w:val="24"/>
              </w:rPr>
              <w:t>05/2010</w:t>
            </w:r>
          </w:p>
        </w:tc>
        <w:tc>
          <w:tcPr>
            <w:tcW w:w="6664" w:type="dxa"/>
          </w:tcPr>
          <w:p>
            <w:pPr>
              <w:pStyle w:val="TableParagraph"/>
              <w:spacing w:before="16"/>
              <w:ind w:left="151"/>
              <w:rPr>
                <w:sz w:val="22"/>
              </w:rPr>
            </w:pPr>
            <w:r>
              <w:rPr>
                <w:sz w:val="22"/>
              </w:rPr>
              <w:t>Chargé de l’Environnement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Jorf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Lasfar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Rattaché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</w:t>
            </w:r>
          </w:p>
          <w:p>
            <w:pPr>
              <w:pStyle w:val="TableParagraph"/>
              <w:spacing w:line="249" w:lineRule="auto" w:before="9"/>
              <w:ind w:left="151" w:right="53"/>
              <w:rPr>
                <w:sz w:val="22"/>
              </w:rPr>
            </w:pPr>
            <w:r>
              <w:rPr>
                <w:sz w:val="22"/>
              </w:rPr>
              <w:t>Responsable Environnement Site, j’ai contribué à l’atteinte des objectifs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suivants: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2" w:val="left" w:leader="none"/>
              </w:tabs>
              <w:spacing w:line="267" w:lineRule="exact" w:before="0" w:after="0"/>
              <w:ind w:left="151" w:right="0" w:hanging="145"/>
              <w:jc w:val="left"/>
              <w:rPr>
                <w:sz w:val="22"/>
              </w:rPr>
            </w:pPr>
            <w:r>
              <w:rPr>
                <w:sz w:val="22"/>
              </w:rPr>
              <w:t>Certification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14001: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Jorf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Lasfar;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2" w:val="left" w:leader="none"/>
              </w:tabs>
              <w:spacing w:line="249" w:lineRule="auto" w:before="13" w:after="0"/>
              <w:ind w:left="151" w:right="12" w:hanging="144"/>
              <w:jc w:val="left"/>
              <w:rPr>
                <w:sz w:val="22"/>
              </w:rPr>
            </w:pPr>
            <w:r>
              <w:rPr>
                <w:sz w:val="22"/>
              </w:rPr>
              <w:t>Mise en place et en œuvre le système de management environnemental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selon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norme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ISO 14001 :2015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2" w:val="left" w:leader="none"/>
              </w:tabs>
              <w:spacing w:line="249" w:lineRule="auto" w:before="0" w:after="0"/>
              <w:ind w:left="151" w:right="665" w:hanging="144"/>
              <w:jc w:val="left"/>
              <w:rPr>
                <w:sz w:val="22"/>
              </w:rPr>
            </w:pPr>
            <w:r>
              <w:rPr>
                <w:sz w:val="22"/>
              </w:rPr>
              <w:t>Audit interne ISO 14001 (Responsable d’audit : 3 audits, Auditeur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Accompagnateur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 audits) 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2" w:val="left" w:leader="none"/>
              </w:tabs>
              <w:spacing w:line="249" w:lineRule="auto" w:before="0" w:after="0"/>
              <w:ind w:left="151" w:right="661" w:hanging="144"/>
              <w:jc w:val="left"/>
              <w:rPr>
                <w:sz w:val="22"/>
              </w:rPr>
            </w:pPr>
            <w:r>
              <w:rPr>
                <w:sz w:val="22"/>
              </w:rPr>
              <w:t>Projet de partenariat Ecosystème - Facility Management, Scoop «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Gestion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 déchets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»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2" w:val="left" w:leader="none"/>
              </w:tabs>
              <w:spacing w:line="267" w:lineRule="exact" w:before="0" w:after="0"/>
              <w:ind w:left="151" w:right="0" w:hanging="145"/>
              <w:jc w:val="left"/>
              <w:rPr>
                <w:sz w:val="22"/>
              </w:rPr>
            </w:pPr>
            <w:r>
              <w:rPr>
                <w:sz w:val="22"/>
              </w:rPr>
              <w:t>Élaboration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trois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référentiels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environnement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2" w:val="left" w:leader="none"/>
              </w:tabs>
              <w:spacing w:line="252" w:lineRule="auto" w:before="8" w:after="0"/>
              <w:ind w:left="151" w:right="281" w:hanging="144"/>
              <w:jc w:val="left"/>
              <w:rPr>
                <w:sz w:val="22"/>
              </w:rPr>
            </w:pPr>
            <w:r>
              <w:rPr>
                <w:sz w:val="22"/>
              </w:rPr>
              <w:t>Elaboration des procédures de maitrise opérationnelle de gestion des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déchets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et 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huiles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usagées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2" w:val="left" w:leader="none"/>
              </w:tabs>
              <w:spacing w:line="264" w:lineRule="exact" w:before="0" w:after="0"/>
              <w:ind w:left="151" w:right="0" w:hanging="145"/>
              <w:jc w:val="left"/>
              <w:rPr>
                <w:sz w:val="22"/>
              </w:rPr>
            </w:pPr>
            <w:r>
              <w:rPr>
                <w:sz w:val="22"/>
              </w:rPr>
              <w:t>Étude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d’aménagement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service d’un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stockage</w:t>
            </w:r>
          </w:p>
          <w:p>
            <w:pPr>
              <w:pStyle w:val="TableParagraph"/>
              <w:spacing w:before="10"/>
              <w:ind w:left="151"/>
              <w:rPr>
                <w:sz w:val="22"/>
              </w:rPr>
            </w:pPr>
            <w:r>
              <w:rPr>
                <w:sz w:val="22"/>
              </w:rPr>
              <w:t>temporaire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déchets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d’une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décharge industrielle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contrôlée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2" w:val="left" w:leader="none"/>
              </w:tabs>
              <w:spacing w:line="240" w:lineRule="auto" w:before="10" w:after="0"/>
              <w:ind w:left="151" w:right="0" w:hanging="145"/>
              <w:jc w:val="left"/>
              <w:rPr>
                <w:sz w:val="22"/>
              </w:rPr>
            </w:pPr>
            <w:r>
              <w:rPr>
                <w:sz w:val="22"/>
              </w:rPr>
              <w:t>Digitalisation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pilotage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dispersion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effluents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atmosphériques;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2" w:val="left" w:leader="none"/>
              </w:tabs>
              <w:spacing w:line="249" w:lineRule="auto" w:before="12" w:after="0"/>
              <w:ind w:left="151" w:right="155" w:hanging="144"/>
              <w:jc w:val="left"/>
              <w:rPr>
                <w:sz w:val="22"/>
              </w:rPr>
            </w:pPr>
            <w:r>
              <w:rPr>
                <w:sz w:val="22"/>
              </w:rPr>
              <w:t>Digitalisation du pilotage de la qualité d’air via l’outil ISEO alimenté par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des stations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mesure;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2" w:val="left" w:leader="none"/>
              </w:tabs>
              <w:spacing w:line="249" w:lineRule="auto" w:before="0" w:after="0"/>
              <w:ind w:left="151" w:right="859" w:hanging="144"/>
              <w:jc w:val="left"/>
              <w:rPr>
                <w:sz w:val="22"/>
              </w:rPr>
            </w:pPr>
            <w:r>
              <w:rPr>
                <w:sz w:val="22"/>
              </w:rPr>
              <w:t>Digitalisation et automatisation de la remontée des indicateurs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environnementaux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2" w:val="left" w:leader="none"/>
              </w:tabs>
              <w:spacing w:line="249" w:lineRule="auto" w:before="0" w:after="0"/>
              <w:ind w:left="151" w:right="620" w:hanging="144"/>
              <w:jc w:val="left"/>
              <w:rPr>
                <w:sz w:val="22"/>
              </w:rPr>
            </w:pPr>
            <w:r>
              <w:rPr>
                <w:sz w:val="22"/>
              </w:rPr>
              <w:t>Encadrement technique de la bonne exécution des prestations 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collecte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évacuation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déchets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2" w:val="left" w:leader="none"/>
              </w:tabs>
              <w:spacing w:line="249" w:lineRule="auto" w:before="0" w:after="0"/>
              <w:ind w:left="151" w:right="60" w:hanging="144"/>
              <w:jc w:val="left"/>
              <w:rPr>
                <w:sz w:val="22"/>
              </w:rPr>
            </w:pPr>
            <w:r>
              <w:rPr>
                <w:sz w:val="22"/>
              </w:rPr>
              <w:t>Mise en place d’un système d’évaluation en continue de la propreté des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installations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site 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2" w:val="left" w:leader="none"/>
              </w:tabs>
              <w:spacing w:line="240" w:lineRule="auto" w:before="0" w:after="0"/>
              <w:ind w:left="151" w:right="0" w:hanging="145"/>
              <w:jc w:val="left"/>
              <w:rPr>
                <w:sz w:val="22"/>
              </w:rPr>
            </w:pPr>
            <w:r>
              <w:rPr>
                <w:sz w:val="22"/>
              </w:rPr>
              <w:t>Organisation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 campagnes de sensibilisation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nouveau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système</w:t>
            </w:r>
          </w:p>
          <w:p>
            <w:pPr>
              <w:pStyle w:val="TableParagraph"/>
              <w:spacing w:line="244" w:lineRule="exact" w:before="8"/>
              <w:ind w:left="151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déchets.</w:t>
            </w:r>
          </w:p>
        </w:tc>
      </w:tr>
      <w:tr>
        <w:trPr>
          <w:trHeight w:val="3628" w:hRule="atLeast"/>
        </w:trPr>
        <w:tc>
          <w:tcPr>
            <w:tcW w:w="2273" w:type="dxa"/>
          </w:tcPr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Bahnschrift"/>
                <w:sz w:val="21"/>
              </w:rPr>
            </w:pPr>
          </w:p>
          <w:p>
            <w:pPr>
              <w:pStyle w:val="TableParagraph"/>
              <w:spacing w:line="228" w:lineRule="auto"/>
              <w:ind w:left="883" w:right="150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-Chef 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Laboratoire,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OCP SA, Jorf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Lasfar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Bahnschrift"/>
                <w:sz w:val="32"/>
              </w:rPr>
            </w:pPr>
          </w:p>
          <w:p>
            <w:pPr>
              <w:pStyle w:val="TableParagraph"/>
              <w:ind w:left="442"/>
              <w:rPr>
                <w:b/>
                <w:sz w:val="24"/>
              </w:rPr>
            </w:pPr>
            <w:r>
              <w:rPr>
                <w:b/>
                <w:sz w:val="24"/>
              </w:rPr>
              <w:t>04/2010 -</w:t>
            </w:r>
          </w:p>
          <w:p>
            <w:pPr>
              <w:pStyle w:val="TableParagraph"/>
              <w:spacing w:before="3"/>
              <w:rPr>
                <w:rFonts w:ascii="Bahnschrift"/>
                <w:sz w:val="20"/>
              </w:rPr>
            </w:pPr>
          </w:p>
          <w:p>
            <w:pPr>
              <w:pStyle w:val="TableParagraph"/>
              <w:ind w:left="504"/>
              <w:rPr>
                <w:b/>
                <w:sz w:val="24"/>
              </w:rPr>
            </w:pPr>
            <w:r>
              <w:rPr>
                <w:b/>
                <w:sz w:val="24"/>
              </w:rPr>
              <w:t>08/1992</w:t>
            </w:r>
          </w:p>
        </w:tc>
        <w:tc>
          <w:tcPr>
            <w:tcW w:w="6664" w:type="dxa"/>
          </w:tcPr>
          <w:p>
            <w:pPr>
              <w:pStyle w:val="TableParagraph"/>
              <w:spacing w:line="249" w:lineRule="auto" w:before="13"/>
              <w:ind w:left="7" w:right="499"/>
              <w:rPr>
                <w:sz w:val="22"/>
              </w:rPr>
            </w:pPr>
            <w:r>
              <w:rPr>
                <w:sz w:val="22"/>
              </w:rPr>
              <w:t>Chef de Laboratoire, OCP SA, Jorf Lasfar Rattaché au Responsable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Laboratoire, j’ai assuré la gestion des cellules techniques d’analyses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physico-chimiques des utilités, du soufre et de l’acide sulfurique, des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acides phosphoriques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 des engrais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2" w:val="left" w:leader="none"/>
              </w:tabs>
              <w:spacing w:line="249" w:lineRule="auto" w:before="0" w:after="0"/>
              <w:ind w:left="151" w:right="163" w:hanging="144"/>
              <w:jc w:val="left"/>
              <w:rPr>
                <w:sz w:val="22"/>
              </w:rPr>
            </w:pPr>
            <w:r>
              <w:rPr>
                <w:sz w:val="22"/>
              </w:rPr>
              <w:t>Réalisation de bonnes performances dans les campagnes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comparaison inter laboratoires réalisées par le BIPEA: Circuits (52-Eaux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résiduaires),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(34-Eaux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Douces)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(24-Matières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fertilisantes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minérales);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2" w:val="left" w:leader="none"/>
              </w:tabs>
              <w:spacing w:line="249" w:lineRule="auto" w:before="0" w:after="0"/>
              <w:ind w:left="151" w:right="17" w:hanging="144"/>
              <w:jc w:val="left"/>
              <w:rPr>
                <w:sz w:val="22"/>
              </w:rPr>
            </w:pPr>
            <w:r>
              <w:rPr>
                <w:sz w:val="22"/>
              </w:rPr>
              <w:t>Mise au point et validation des méthodes d’analyse des eaux, 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phosphates,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acides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phosphoriques,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phosphogypse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engrais;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2" w:val="left" w:leader="none"/>
              </w:tabs>
              <w:spacing w:line="249" w:lineRule="auto" w:before="0" w:after="0"/>
              <w:ind w:left="151" w:right="244" w:hanging="144"/>
              <w:jc w:val="both"/>
              <w:rPr>
                <w:sz w:val="22"/>
              </w:rPr>
            </w:pPr>
            <w:r>
              <w:rPr>
                <w:sz w:val="22"/>
              </w:rPr>
              <w:t>Amélioration du fonctionnement et du rendement des appareils: ICP-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AES, SAA, TOC, Turbidimètre à fibre optique, Colorimètre, Densimètre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automatique,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Titrateur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automatique,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Spectrophotomètre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UV-Visible,</w:t>
            </w:r>
          </w:p>
          <w:p>
            <w:pPr>
              <w:pStyle w:val="TableParagraph"/>
              <w:spacing w:line="244" w:lineRule="exact"/>
              <w:ind w:left="151"/>
              <w:jc w:val="both"/>
              <w:rPr>
                <w:sz w:val="22"/>
              </w:rPr>
            </w:pPr>
            <w:r>
              <w:rPr>
                <w:sz w:val="22"/>
              </w:rPr>
              <w:t>Ionomètre…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;</w:t>
            </w:r>
          </w:p>
        </w:tc>
      </w:tr>
    </w:tbl>
    <w:p>
      <w:pPr>
        <w:spacing w:after="0" w:line="244" w:lineRule="exact"/>
        <w:jc w:val="both"/>
        <w:rPr>
          <w:sz w:val="22"/>
        </w:rPr>
        <w:sectPr>
          <w:pgSz w:w="11920" w:h="16850"/>
          <w:pgMar w:header="0" w:footer="878" w:top="1540" w:bottom="1060" w:left="780" w:right="120"/>
        </w:sectPr>
      </w:pPr>
    </w:p>
    <w:p>
      <w:pPr>
        <w:pStyle w:val="BodyText"/>
        <w:spacing w:before="5"/>
        <w:rPr>
          <w:sz w:val="5"/>
        </w:rPr>
      </w:pPr>
    </w:p>
    <w:tbl>
      <w:tblPr>
        <w:tblW w:w="0" w:type="auto"/>
        <w:jc w:val="left"/>
        <w:tblInd w:w="245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1702"/>
        <w:gridCol w:w="6664"/>
      </w:tblGrid>
      <w:tr>
        <w:trPr>
          <w:trHeight w:val="2231" w:hRule="atLeast"/>
        </w:trPr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664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52" w:val="left" w:leader="none"/>
              </w:tabs>
              <w:spacing w:line="249" w:lineRule="auto" w:before="13" w:after="0"/>
              <w:ind w:left="151" w:right="305" w:hanging="144"/>
              <w:jc w:val="left"/>
              <w:rPr>
                <w:sz w:val="22"/>
              </w:rPr>
            </w:pPr>
            <w:r>
              <w:rPr>
                <w:sz w:val="22"/>
              </w:rPr>
              <w:t>Contribution à l’accréditation du laboratoire selon les normes ISO CEI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17025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 NM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52" w:val="left" w:leader="none"/>
              </w:tabs>
              <w:spacing w:line="252" w:lineRule="auto" w:before="0" w:after="0"/>
              <w:ind w:left="151" w:right="482" w:hanging="144"/>
              <w:jc w:val="left"/>
              <w:rPr>
                <w:sz w:val="22"/>
              </w:rPr>
            </w:pPr>
            <w:r>
              <w:rPr>
                <w:sz w:val="22"/>
              </w:rPr>
              <w:t>Responsable de la gestion administrative, encadrement, formation,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perfectionnement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et habilitation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 chimistes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52" w:val="left" w:leader="none"/>
              </w:tabs>
              <w:spacing w:line="264" w:lineRule="exact" w:before="0" w:after="0"/>
              <w:ind w:left="151" w:right="0" w:hanging="145"/>
              <w:jc w:val="left"/>
              <w:rPr>
                <w:sz w:val="22"/>
              </w:rPr>
            </w:pPr>
            <w:r>
              <w:rPr>
                <w:sz w:val="22"/>
              </w:rPr>
              <w:t>Planification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répartition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chimistes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travail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52" w:val="left" w:leader="none"/>
              </w:tabs>
              <w:spacing w:line="249" w:lineRule="auto" w:before="8" w:after="0"/>
              <w:ind w:left="151" w:right="165" w:hanging="144"/>
              <w:jc w:val="left"/>
              <w:rPr>
                <w:sz w:val="22"/>
              </w:rPr>
            </w:pPr>
            <w:r>
              <w:rPr>
                <w:sz w:val="22"/>
              </w:rPr>
              <w:t>Contribution à la mise en place du système qualité du laboratoire 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Auditeur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interne,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élaboration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procédures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instructions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travail,</w:t>
            </w:r>
          </w:p>
          <w:p>
            <w:pPr>
              <w:pStyle w:val="TableParagraph"/>
              <w:spacing w:line="244" w:lineRule="exact" w:before="1"/>
              <w:ind w:left="151"/>
              <w:rPr>
                <w:sz w:val="22"/>
              </w:rPr>
            </w:pPr>
            <w:r>
              <w:rPr>
                <w:sz w:val="22"/>
              </w:rPr>
              <w:t>Correspondant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qualité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métrologie.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shape style="position:absolute;margin-left:46.200001pt;margin-top:9.947558pt;width:514.35pt;height:26.3pt;mso-position-horizontal-relative:page;mso-position-vertical-relative:paragraph;z-index:-15727616;mso-wrap-distance-left:0;mso-wrap-distance-right:0" type="#_x0000_t202" filled="false" stroked="true" strokeweight=".96pt" strokecolor="#000000">
            <v:textbox inset="0,0,0,0">
              <w:txbxContent>
                <w:p>
                  <w:pPr>
                    <w:pStyle w:val="BodyText"/>
                    <w:spacing w:before="92"/>
                    <w:ind w:left="2473" w:right="2525"/>
                    <w:jc w:val="center"/>
                  </w:pPr>
                  <w:r>
                    <w:rPr/>
                    <w:t>Expériences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Pédagogique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Andragogique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245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5"/>
        <w:gridCol w:w="3970"/>
        <w:gridCol w:w="5103"/>
      </w:tblGrid>
      <w:tr>
        <w:trPr>
          <w:trHeight w:val="532" w:hRule="atLeast"/>
        </w:trPr>
        <w:tc>
          <w:tcPr>
            <w:tcW w:w="1565" w:type="dxa"/>
            <w:shd w:val="clear" w:color="auto" w:fill="FFEBAD"/>
          </w:tcPr>
          <w:p>
            <w:pPr>
              <w:pStyle w:val="TableParagraph"/>
              <w:spacing w:before="196"/>
              <w:ind w:left="183" w:right="226"/>
              <w:jc w:val="center"/>
              <w:rPr>
                <w:sz w:val="22"/>
              </w:rPr>
            </w:pPr>
            <w:r>
              <w:rPr>
                <w:sz w:val="22"/>
              </w:rPr>
              <w:t>Période</w:t>
            </w:r>
          </w:p>
        </w:tc>
        <w:tc>
          <w:tcPr>
            <w:tcW w:w="3970" w:type="dxa"/>
            <w:shd w:val="clear" w:color="auto" w:fill="FFEBAD"/>
          </w:tcPr>
          <w:p>
            <w:pPr>
              <w:pStyle w:val="TableParagraph"/>
              <w:spacing w:before="196"/>
              <w:ind w:left="356" w:right="726"/>
              <w:jc w:val="center"/>
              <w:rPr>
                <w:sz w:val="22"/>
              </w:rPr>
            </w:pPr>
            <w:r>
              <w:rPr>
                <w:sz w:val="22"/>
              </w:rPr>
              <w:t>Poste</w:t>
            </w:r>
          </w:p>
        </w:tc>
        <w:tc>
          <w:tcPr>
            <w:tcW w:w="5103" w:type="dxa"/>
            <w:shd w:val="clear" w:color="auto" w:fill="FFEBAD"/>
          </w:tcPr>
          <w:p>
            <w:pPr>
              <w:pStyle w:val="TableParagraph"/>
              <w:spacing w:before="196"/>
              <w:ind w:left="202" w:right="646"/>
              <w:jc w:val="center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</w:tr>
      <w:tr>
        <w:trPr>
          <w:trHeight w:val="973" w:hRule="atLeast"/>
        </w:trPr>
        <w:tc>
          <w:tcPr>
            <w:tcW w:w="1565" w:type="dxa"/>
          </w:tcPr>
          <w:p>
            <w:pPr>
              <w:pStyle w:val="TableParagraph"/>
              <w:spacing w:before="3"/>
              <w:rPr>
                <w:rFonts w:ascii="Bahnschrift"/>
                <w:sz w:val="28"/>
              </w:rPr>
            </w:pPr>
          </w:p>
          <w:p>
            <w:pPr>
              <w:pStyle w:val="TableParagraph"/>
              <w:spacing w:before="1"/>
              <w:ind w:left="237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2019-2021</w:t>
            </w:r>
          </w:p>
        </w:tc>
        <w:tc>
          <w:tcPr>
            <w:tcW w:w="3970" w:type="dxa"/>
          </w:tcPr>
          <w:p>
            <w:pPr>
              <w:pStyle w:val="TableParagraph"/>
              <w:spacing w:before="210"/>
              <w:ind w:left="1387" w:right="-6" w:hanging="1355"/>
              <w:rPr>
                <w:sz w:val="28"/>
              </w:rPr>
            </w:pPr>
            <w:r>
              <w:rPr>
                <w:b/>
                <w:sz w:val="28"/>
              </w:rPr>
              <w:t>Formateur expert </w:t>
            </w:r>
            <w:r>
              <w:rPr>
                <w:sz w:val="28"/>
              </w:rPr>
              <w:t>au cabinet ELTC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Consulting</w:t>
            </w:r>
          </w:p>
        </w:tc>
        <w:tc>
          <w:tcPr>
            <w:tcW w:w="5103" w:type="dxa"/>
          </w:tcPr>
          <w:p>
            <w:pPr>
              <w:pStyle w:val="TableParagraph"/>
              <w:spacing w:before="210"/>
              <w:ind w:left="439" w:right="492" w:firstLine="19"/>
              <w:rPr>
                <w:sz w:val="28"/>
              </w:rPr>
            </w:pP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8"/>
              </w:rPr>
              <w:t>Formation sur les thématiques de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Métrologie,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Contrôle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Qualité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HSE.</w:t>
            </w:r>
          </w:p>
        </w:tc>
      </w:tr>
      <w:tr>
        <w:trPr>
          <w:trHeight w:val="1826" w:hRule="atLeast"/>
        </w:trPr>
        <w:tc>
          <w:tcPr>
            <w:tcW w:w="1565" w:type="dxa"/>
          </w:tcPr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spacing w:before="191"/>
              <w:ind w:left="237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2018-2019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Bahnschrift"/>
                <w:sz w:val="28"/>
              </w:rPr>
            </w:pPr>
          </w:p>
          <w:p>
            <w:pPr>
              <w:pStyle w:val="TableParagraph"/>
              <w:spacing w:before="4"/>
              <w:rPr>
                <w:rFonts w:ascii="Bahnschrift"/>
                <w:sz w:val="39"/>
              </w:rPr>
            </w:pPr>
          </w:p>
          <w:p>
            <w:pPr>
              <w:pStyle w:val="TableParagraph"/>
              <w:ind w:left="1162"/>
              <w:rPr>
                <w:b/>
                <w:sz w:val="28"/>
              </w:rPr>
            </w:pPr>
            <w:r>
              <w:rPr>
                <w:b/>
                <w:sz w:val="28"/>
              </w:rPr>
              <w:t>OCP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Professor</w:t>
            </w:r>
          </w:p>
        </w:tc>
        <w:tc>
          <w:tcPr>
            <w:tcW w:w="5103" w:type="dxa"/>
          </w:tcPr>
          <w:p>
            <w:pPr>
              <w:pStyle w:val="TableParagraph"/>
              <w:spacing w:line="196" w:lineRule="auto" w:before="78"/>
              <w:ind w:left="158" w:right="184" w:hanging="79"/>
              <w:jc w:val="center"/>
              <w:rPr>
                <w:sz w:val="28"/>
              </w:rPr>
            </w:pP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8"/>
              </w:rPr>
              <w:t>Intégrant le programme OCP Professors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pour capitaliser et transmettre mon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savoir, mon savoir-faire et mon expertise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au profit de notre écosystème. Formé en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Andragogie, Ingénierie Pédagogique,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Présentations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Impactantes.</w:t>
            </w:r>
          </w:p>
        </w:tc>
      </w:tr>
      <w:tr>
        <w:trPr>
          <w:trHeight w:val="1158" w:hRule="atLeast"/>
        </w:trPr>
        <w:tc>
          <w:tcPr>
            <w:tcW w:w="1565" w:type="dxa"/>
          </w:tcPr>
          <w:p>
            <w:pPr>
              <w:pStyle w:val="TableParagraph"/>
              <w:spacing w:before="11"/>
              <w:rPr>
                <w:rFonts w:ascii="Bahnschrift"/>
                <w:sz w:val="35"/>
              </w:rPr>
            </w:pPr>
          </w:p>
          <w:p>
            <w:pPr>
              <w:pStyle w:val="TableParagraph"/>
              <w:ind w:left="23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2016</w:t>
            </w:r>
          </w:p>
        </w:tc>
        <w:tc>
          <w:tcPr>
            <w:tcW w:w="3970" w:type="dxa"/>
          </w:tcPr>
          <w:p>
            <w:pPr>
              <w:pStyle w:val="TableParagraph"/>
              <w:spacing w:before="131"/>
              <w:ind w:left="251" w:right="230" w:firstLine="2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Auditeur tierce partie qualifié</w:t>
            </w:r>
            <w:r>
              <w:rPr>
                <w:b/>
                <w:spacing w:val="-61"/>
                <w:sz w:val="28"/>
              </w:rPr>
              <w:t> </w:t>
            </w:r>
            <w:r>
              <w:rPr>
                <w:b/>
                <w:sz w:val="28"/>
              </w:rPr>
              <w:t>IRCA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sz w:val="28"/>
              </w:rPr>
              <w:t>(International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Register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</w:p>
          <w:p>
            <w:pPr>
              <w:pStyle w:val="TableParagraph"/>
              <w:spacing w:line="323" w:lineRule="exact" w:before="1"/>
              <w:ind w:left="749" w:right="726"/>
              <w:jc w:val="center"/>
              <w:rPr>
                <w:sz w:val="28"/>
              </w:rPr>
            </w:pPr>
            <w:r>
              <w:rPr>
                <w:sz w:val="28"/>
              </w:rPr>
              <w:t>Certificated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Auditors)</w:t>
            </w:r>
          </w:p>
        </w:tc>
        <w:tc>
          <w:tcPr>
            <w:tcW w:w="5103" w:type="dxa"/>
          </w:tcPr>
          <w:p>
            <w:pPr>
              <w:pStyle w:val="TableParagraph"/>
              <w:spacing w:line="311" w:lineRule="exact" w:before="117"/>
              <w:ind w:left="782"/>
              <w:rPr>
                <w:sz w:val="28"/>
              </w:rPr>
            </w:pPr>
            <w:r>
              <w:rPr>
                <w:sz w:val="22"/>
              </w:rPr>
              <w:t>-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8"/>
              </w:rPr>
              <w:t>Système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Management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</w:t>
            </w:r>
          </w:p>
          <w:p>
            <w:pPr>
              <w:pStyle w:val="TableParagraph"/>
              <w:spacing w:line="194" w:lineRule="auto" w:before="20"/>
              <w:ind w:left="1589" w:right="577" w:hanging="980"/>
              <w:rPr>
                <w:sz w:val="28"/>
              </w:rPr>
            </w:pPr>
            <w:r>
              <w:rPr>
                <w:sz w:val="28"/>
              </w:rPr>
              <w:t>l’Environnement ISO 14001 : 2015</w:t>
            </w:r>
            <w:r>
              <w:rPr>
                <w:spacing w:val="-62"/>
                <w:sz w:val="28"/>
              </w:rPr>
              <w:t> </w:t>
            </w:r>
            <w:r>
              <w:rPr>
                <w:sz w:val="28"/>
              </w:rPr>
              <w:t>(Bureau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Veritas).</w:t>
            </w:r>
          </w:p>
        </w:tc>
      </w:tr>
      <w:tr>
        <w:trPr>
          <w:trHeight w:val="1499" w:hRule="atLeast"/>
        </w:trPr>
        <w:tc>
          <w:tcPr>
            <w:tcW w:w="1565" w:type="dxa"/>
          </w:tcPr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Bahnschrift"/>
                <w:sz w:val="26"/>
              </w:rPr>
            </w:pPr>
          </w:p>
          <w:p>
            <w:pPr>
              <w:pStyle w:val="TableParagraph"/>
              <w:ind w:left="237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2011-2016</w:t>
            </w:r>
          </w:p>
        </w:tc>
        <w:tc>
          <w:tcPr>
            <w:tcW w:w="3970" w:type="dxa"/>
          </w:tcPr>
          <w:p>
            <w:pPr>
              <w:pStyle w:val="TableParagraph"/>
              <w:spacing w:before="4"/>
              <w:rPr>
                <w:rFonts w:ascii="Bahnschrift"/>
                <w:sz w:val="39"/>
              </w:rPr>
            </w:pPr>
          </w:p>
          <w:p>
            <w:pPr>
              <w:pStyle w:val="TableParagraph"/>
              <w:spacing w:line="242" w:lineRule="auto"/>
              <w:ind w:left="1452" w:right="545" w:hanging="870"/>
              <w:rPr>
                <w:b/>
                <w:sz w:val="28"/>
              </w:rPr>
            </w:pPr>
            <w:r>
              <w:rPr>
                <w:b/>
                <w:sz w:val="28"/>
              </w:rPr>
              <w:t>Enseignant universitaire</w:t>
            </w:r>
            <w:r>
              <w:rPr>
                <w:b/>
                <w:spacing w:val="-61"/>
                <w:sz w:val="28"/>
              </w:rPr>
              <w:t> </w:t>
            </w:r>
            <w:r>
              <w:rPr>
                <w:b/>
                <w:sz w:val="28"/>
              </w:rPr>
              <w:t>vacataire</w:t>
            </w:r>
          </w:p>
        </w:tc>
        <w:tc>
          <w:tcPr>
            <w:tcW w:w="5103" w:type="dxa"/>
          </w:tcPr>
          <w:p>
            <w:pPr>
              <w:pStyle w:val="TableParagraph"/>
              <w:spacing w:line="196" w:lineRule="auto" w:before="54"/>
              <w:ind w:left="173" w:right="178" w:hanging="99"/>
              <w:jc w:val="center"/>
              <w:rPr>
                <w:sz w:val="28"/>
              </w:rPr>
            </w:pP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8"/>
              </w:rPr>
              <w:t>Dispense des cours de Métrologie et de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Traitement et valorisation des minerais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pour les filières de Licences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Professionnelles à la Faculté des Sciences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Semlalia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Marrakech.</w:t>
            </w:r>
          </w:p>
        </w:tc>
      </w:tr>
      <w:tr>
        <w:trPr>
          <w:trHeight w:val="1513" w:hRule="atLeast"/>
        </w:trPr>
        <w:tc>
          <w:tcPr>
            <w:tcW w:w="1565" w:type="dxa"/>
          </w:tcPr>
          <w:p>
            <w:pPr>
              <w:pStyle w:val="TableParagraph"/>
              <w:rPr>
                <w:rFonts w:ascii="Bahnschrift"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Bahnschrift"/>
                <w:sz w:val="26"/>
              </w:rPr>
            </w:pPr>
          </w:p>
          <w:p>
            <w:pPr>
              <w:pStyle w:val="TableParagraph"/>
              <w:ind w:left="237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2010-2014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Bahnschrift"/>
                <w:sz w:val="28"/>
              </w:rPr>
            </w:pPr>
          </w:p>
          <w:p>
            <w:pPr>
              <w:pStyle w:val="TableParagraph"/>
              <w:spacing w:before="4"/>
              <w:rPr>
                <w:rFonts w:ascii="Bahnschrift"/>
                <w:sz w:val="26"/>
              </w:rPr>
            </w:pPr>
          </w:p>
          <w:p>
            <w:pPr>
              <w:pStyle w:val="TableParagraph"/>
              <w:ind w:left="621"/>
              <w:rPr>
                <w:b/>
                <w:sz w:val="28"/>
              </w:rPr>
            </w:pPr>
            <w:r>
              <w:rPr>
                <w:b/>
                <w:sz w:val="28"/>
              </w:rPr>
              <w:t>Responsable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des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visites</w:t>
            </w:r>
          </w:p>
        </w:tc>
        <w:tc>
          <w:tcPr>
            <w:tcW w:w="5103" w:type="dxa"/>
          </w:tcPr>
          <w:p>
            <w:pPr>
              <w:pStyle w:val="TableParagraph"/>
              <w:spacing w:line="196" w:lineRule="auto" w:before="62"/>
              <w:ind w:left="557" w:right="497" w:hanging="161"/>
              <w:jc w:val="both"/>
              <w:rPr>
                <w:sz w:val="28"/>
              </w:rPr>
            </w:pPr>
            <w:r>
              <w:rPr>
                <w:sz w:val="22"/>
              </w:rPr>
              <w:t>- </w:t>
            </w:r>
            <w:r>
              <w:rPr>
                <w:sz w:val="28"/>
              </w:rPr>
              <w:t>Animation des visites d’information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effectuées par des délégations, des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étudiants,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facultés,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élèves</w:t>
            </w:r>
          </w:p>
          <w:p>
            <w:pPr>
              <w:pStyle w:val="TableParagraph"/>
              <w:spacing w:line="262" w:lineRule="exact"/>
              <w:ind w:left="230" w:right="194"/>
              <w:jc w:val="center"/>
              <w:rPr>
                <w:sz w:val="28"/>
              </w:rPr>
            </w:pPr>
            <w:r>
              <w:rPr>
                <w:sz w:val="28"/>
              </w:rPr>
              <w:t>d’écoles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d’ingénieurs,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d’instituts,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d’ONG,</w:t>
            </w:r>
          </w:p>
          <w:p>
            <w:pPr>
              <w:pStyle w:val="TableParagraph"/>
              <w:spacing w:line="311" w:lineRule="exact"/>
              <w:ind w:left="230" w:right="191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au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sein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du site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OCP Jorf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Lasfar.</w:t>
            </w:r>
          </w:p>
        </w:tc>
      </w:tr>
    </w:tbl>
    <w:p>
      <w:pPr>
        <w:spacing w:after="0" w:line="311" w:lineRule="exact"/>
        <w:jc w:val="center"/>
        <w:rPr>
          <w:sz w:val="28"/>
        </w:rPr>
        <w:sectPr>
          <w:pgSz w:w="11920" w:h="16850"/>
          <w:pgMar w:header="0" w:footer="878" w:top="1460" w:bottom="1060" w:left="78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ind w:left="227"/>
        <w:rPr>
          <w:sz w:val="20"/>
        </w:rPr>
      </w:pPr>
      <w:r>
        <w:rPr>
          <w:position w:val="0"/>
          <w:sz w:val="20"/>
        </w:rPr>
        <w:pict>
          <v:shape style="width:493.8pt;height:22.2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pStyle w:val="BodyText"/>
                    <w:spacing w:before="17"/>
                    <w:ind w:left="3023" w:right="3022"/>
                    <w:jc w:val="center"/>
                  </w:pPr>
                  <w:r>
                    <w:rPr/>
                    <w:t>Formation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Diplômes</w:t>
                  </w:r>
                  <w:r>
                    <w:rPr>
                      <w:spacing w:val="50"/>
                    </w:rPr>
                    <w:t> </w:t>
                  </w:r>
                  <w:r>
                    <w:rPr/>
                    <w:t>obtenus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245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2720"/>
        <w:gridCol w:w="2728"/>
        <w:gridCol w:w="2723"/>
      </w:tblGrid>
      <w:tr>
        <w:trPr>
          <w:trHeight w:val="837" w:hRule="atLeast"/>
        </w:trPr>
        <w:tc>
          <w:tcPr>
            <w:tcW w:w="1685" w:type="dxa"/>
            <w:shd w:val="clear" w:color="auto" w:fill="FFEBAD"/>
          </w:tcPr>
          <w:p>
            <w:pPr>
              <w:pStyle w:val="TableParagraph"/>
              <w:spacing w:before="6"/>
              <w:rPr>
                <w:rFonts w:ascii="Bahnschrift"/>
                <w:sz w:val="23"/>
              </w:rPr>
            </w:pPr>
          </w:p>
          <w:p>
            <w:pPr>
              <w:pStyle w:val="TableParagraph"/>
              <w:ind w:left="628"/>
              <w:rPr>
                <w:b/>
                <w:sz w:val="22"/>
              </w:rPr>
            </w:pPr>
            <w:r>
              <w:rPr>
                <w:b/>
                <w:sz w:val="22"/>
              </w:rPr>
              <w:t>ANNEE</w:t>
            </w:r>
          </w:p>
        </w:tc>
        <w:tc>
          <w:tcPr>
            <w:tcW w:w="2720" w:type="dxa"/>
            <w:shd w:val="clear" w:color="auto" w:fill="FFEBAD"/>
          </w:tcPr>
          <w:p>
            <w:pPr>
              <w:pStyle w:val="TableParagraph"/>
              <w:spacing w:before="6"/>
              <w:rPr>
                <w:rFonts w:ascii="Bahnschrift"/>
                <w:sz w:val="23"/>
              </w:rPr>
            </w:pPr>
          </w:p>
          <w:p>
            <w:pPr>
              <w:pStyle w:val="TableParagraph"/>
              <w:ind w:left="698" w:right="67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Établissement</w:t>
            </w:r>
          </w:p>
        </w:tc>
        <w:tc>
          <w:tcPr>
            <w:tcW w:w="2728" w:type="dxa"/>
            <w:shd w:val="clear" w:color="auto" w:fill="FFEBAD"/>
          </w:tcPr>
          <w:p>
            <w:pPr>
              <w:pStyle w:val="TableParagraph"/>
              <w:spacing w:before="148"/>
              <w:ind w:left="924" w:right="346" w:hanging="543"/>
              <w:rPr>
                <w:b/>
                <w:sz w:val="22"/>
              </w:rPr>
            </w:pPr>
            <w:r>
              <w:rPr>
                <w:b/>
                <w:sz w:val="22"/>
              </w:rPr>
              <w:t>Titre(s) ou diplôme(s)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obtenu(s)</w:t>
            </w:r>
          </w:p>
        </w:tc>
        <w:tc>
          <w:tcPr>
            <w:tcW w:w="2723" w:type="dxa"/>
            <w:shd w:val="clear" w:color="auto" w:fill="FFEBAD"/>
          </w:tcPr>
          <w:p>
            <w:pPr>
              <w:pStyle w:val="TableParagraph"/>
              <w:spacing w:before="6"/>
              <w:rPr>
                <w:rFonts w:ascii="Bahnschrift"/>
                <w:sz w:val="23"/>
              </w:rPr>
            </w:pPr>
          </w:p>
          <w:p>
            <w:pPr>
              <w:pStyle w:val="TableParagraph"/>
              <w:ind w:left="47" w:right="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Spécialité</w:t>
            </w:r>
          </w:p>
        </w:tc>
      </w:tr>
      <w:tr>
        <w:trPr>
          <w:trHeight w:val="1024" w:hRule="atLeast"/>
        </w:trPr>
        <w:tc>
          <w:tcPr>
            <w:tcW w:w="1685" w:type="dxa"/>
          </w:tcPr>
          <w:p>
            <w:pPr>
              <w:pStyle w:val="TableParagraph"/>
              <w:spacing w:before="1"/>
              <w:rPr>
                <w:rFonts w:ascii="Bahnschrift"/>
                <w:sz w:val="28"/>
              </w:rPr>
            </w:pPr>
          </w:p>
          <w:p>
            <w:pPr>
              <w:pStyle w:val="TableParagraph"/>
              <w:spacing w:before="1"/>
              <w:ind w:left="626"/>
              <w:rPr>
                <w:b/>
                <w:sz w:val="28"/>
              </w:rPr>
            </w:pPr>
            <w:r>
              <w:rPr>
                <w:b/>
                <w:sz w:val="28"/>
              </w:rPr>
              <w:t>2019</w:t>
            </w:r>
          </w:p>
        </w:tc>
        <w:tc>
          <w:tcPr>
            <w:tcW w:w="2720" w:type="dxa"/>
          </w:tcPr>
          <w:p>
            <w:pPr>
              <w:pStyle w:val="TableParagraph"/>
              <w:spacing w:before="11"/>
              <w:rPr>
                <w:rFonts w:ascii="Bahnschrift"/>
                <w:sz w:val="16"/>
              </w:rPr>
            </w:pPr>
          </w:p>
          <w:p>
            <w:pPr>
              <w:pStyle w:val="TableParagraph"/>
              <w:ind w:left="22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-</w:t>
            </w:r>
          </w:p>
        </w:tc>
        <w:tc>
          <w:tcPr>
            <w:tcW w:w="2728" w:type="dxa"/>
          </w:tcPr>
          <w:p>
            <w:pPr>
              <w:pStyle w:val="TableParagraph"/>
              <w:spacing w:before="1"/>
              <w:rPr>
                <w:rFonts w:ascii="Bahnschrift"/>
                <w:sz w:val="23"/>
              </w:rPr>
            </w:pPr>
          </w:p>
          <w:p>
            <w:pPr>
              <w:pStyle w:val="TableParagraph"/>
              <w:spacing w:before="1"/>
              <w:ind w:left="607" w:right="491"/>
              <w:jc w:val="center"/>
              <w:rPr>
                <w:sz w:val="28"/>
              </w:rPr>
            </w:pPr>
            <w:r>
              <w:rPr>
                <w:sz w:val="28"/>
              </w:rPr>
              <w:t>Ingénieur</w:t>
            </w:r>
          </w:p>
        </w:tc>
        <w:tc>
          <w:tcPr>
            <w:tcW w:w="2723" w:type="dxa"/>
          </w:tcPr>
          <w:p>
            <w:pPr>
              <w:pStyle w:val="TableParagraph"/>
              <w:ind w:left="47" w:right="40"/>
              <w:jc w:val="center"/>
              <w:rPr>
                <w:sz w:val="28"/>
              </w:rPr>
            </w:pPr>
            <w:r>
              <w:rPr>
                <w:sz w:val="28"/>
              </w:rPr>
              <w:t>Formation Hors Cadres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OCP,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EMINES,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UM6P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à</w:t>
            </w:r>
          </w:p>
          <w:p>
            <w:pPr>
              <w:pStyle w:val="TableParagraph"/>
              <w:spacing w:line="321" w:lineRule="exact"/>
              <w:ind w:left="46" w:right="40"/>
              <w:jc w:val="center"/>
              <w:rPr>
                <w:sz w:val="28"/>
              </w:rPr>
            </w:pPr>
            <w:r>
              <w:rPr>
                <w:sz w:val="28"/>
              </w:rPr>
              <w:t>Benguerir</w:t>
            </w:r>
          </w:p>
        </w:tc>
      </w:tr>
      <w:tr>
        <w:trPr>
          <w:trHeight w:val="1024" w:hRule="atLeast"/>
        </w:trPr>
        <w:tc>
          <w:tcPr>
            <w:tcW w:w="1685" w:type="dxa"/>
          </w:tcPr>
          <w:p>
            <w:pPr>
              <w:pStyle w:val="TableParagraph"/>
              <w:spacing w:before="1"/>
              <w:rPr>
                <w:rFonts w:ascii="Bahnschrift"/>
                <w:sz w:val="26"/>
              </w:rPr>
            </w:pPr>
          </w:p>
          <w:p>
            <w:pPr>
              <w:pStyle w:val="TableParagraph"/>
              <w:spacing w:before="1"/>
              <w:ind w:left="624"/>
              <w:rPr>
                <w:b/>
                <w:sz w:val="28"/>
              </w:rPr>
            </w:pPr>
            <w:r>
              <w:rPr>
                <w:b/>
                <w:sz w:val="28"/>
              </w:rPr>
              <w:t>2009</w:t>
            </w:r>
          </w:p>
        </w:tc>
        <w:tc>
          <w:tcPr>
            <w:tcW w:w="2720" w:type="dxa"/>
          </w:tcPr>
          <w:p>
            <w:pPr>
              <w:pStyle w:val="TableParagraph"/>
              <w:ind w:left="208" w:right="216" w:hanging="111"/>
              <w:rPr>
                <w:sz w:val="28"/>
              </w:rPr>
            </w:pPr>
            <w:r>
              <w:rPr>
                <w:sz w:val="28"/>
              </w:rPr>
              <w:t>Faculté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Sciences,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Université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Chouaib</w:t>
            </w:r>
          </w:p>
          <w:p>
            <w:pPr>
              <w:pStyle w:val="TableParagraph"/>
              <w:spacing w:line="321" w:lineRule="exact"/>
              <w:ind w:left="239"/>
              <w:rPr>
                <w:sz w:val="28"/>
              </w:rPr>
            </w:pPr>
            <w:r>
              <w:rPr>
                <w:sz w:val="28"/>
              </w:rPr>
              <w:t>Doukkali,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Jadida</w:t>
            </w:r>
          </w:p>
        </w:tc>
        <w:tc>
          <w:tcPr>
            <w:tcW w:w="2728" w:type="dxa"/>
          </w:tcPr>
          <w:p>
            <w:pPr>
              <w:pStyle w:val="TableParagraph"/>
              <w:spacing w:before="6"/>
              <w:rPr>
                <w:rFonts w:ascii="Bahnschrift"/>
                <w:sz w:val="28"/>
              </w:rPr>
            </w:pPr>
          </w:p>
          <w:p>
            <w:pPr>
              <w:pStyle w:val="TableParagraph"/>
              <w:ind w:left="607" w:right="489"/>
              <w:jc w:val="center"/>
              <w:rPr>
                <w:sz w:val="28"/>
              </w:rPr>
            </w:pPr>
            <w:r>
              <w:rPr>
                <w:sz w:val="28"/>
              </w:rPr>
              <w:t>Doctorat</w:t>
            </w:r>
          </w:p>
        </w:tc>
        <w:tc>
          <w:tcPr>
            <w:tcW w:w="2723" w:type="dxa"/>
          </w:tcPr>
          <w:p>
            <w:pPr>
              <w:pStyle w:val="TableParagraph"/>
              <w:spacing w:before="1"/>
              <w:rPr>
                <w:rFonts w:ascii="Bahnschrift"/>
                <w:sz w:val="26"/>
              </w:rPr>
            </w:pPr>
          </w:p>
          <w:p>
            <w:pPr>
              <w:pStyle w:val="TableParagraph"/>
              <w:spacing w:before="1"/>
              <w:ind w:left="459"/>
              <w:rPr>
                <w:sz w:val="28"/>
              </w:rPr>
            </w:pPr>
            <w:r>
              <w:rPr>
                <w:sz w:val="28"/>
              </w:rPr>
              <w:t>Chimie-Physique</w:t>
            </w:r>
          </w:p>
        </w:tc>
      </w:tr>
      <w:tr>
        <w:trPr>
          <w:trHeight w:val="1026" w:hRule="atLeast"/>
        </w:trPr>
        <w:tc>
          <w:tcPr>
            <w:tcW w:w="1685" w:type="dxa"/>
          </w:tcPr>
          <w:p>
            <w:pPr>
              <w:pStyle w:val="TableParagraph"/>
              <w:spacing w:before="9"/>
              <w:rPr>
                <w:rFonts w:ascii="Bahnschrift"/>
                <w:sz w:val="25"/>
              </w:rPr>
            </w:pPr>
          </w:p>
          <w:p>
            <w:pPr>
              <w:pStyle w:val="TableParagraph"/>
              <w:ind w:left="624"/>
              <w:rPr>
                <w:b/>
                <w:sz w:val="28"/>
              </w:rPr>
            </w:pPr>
            <w:r>
              <w:rPr>
                <w:b/>
                <w:sz w:val="28"/>
              </w:rPr>
              <w:t>2001</w:t>
            </w:r>
          </w:p>
        </w:tc>
        <w:tc>
          <w:tcPr>
            <w:tcW w:w="2720" w:type="dxa"/>
          </w:tcPr>
          <w:p>
            <w:pPr>
              <w:pStyle w:val="TableParagraph"/>
              <w:spacing w:before="2"/>
              <w:ind w:left="208" w:right="216" w:hanging="111"/>
              <w:rPr>
                <w:sz w:val="28"/>
              </w:rPr>
            </w:pPr>
            <w:r>
              <w:rPr>
                <w:sz w:val="28"/>
              </w:rPr>
              <w:t>Faculté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Sciences,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Université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Chouaib</w:t>
            </w:r>
          </w:p>
          <w:p>
            <w:pPr>
              <w:pStyle w:val="TableParagraph"/>
              <w:spacing w:line="321" w:lineRule="exact"/>
              <w:ind w:left="239"/>
              <w:rPr>
                <w:sz w:val="28"/>
              </w:rPr>
            </w:pPr>
            <w:r>
              <w:rPr>
                <w:sz w:val="28"/>
              </w:rPr>
              <w:t>Doukkali,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Jadida</w:t>
            </w:r>
          </w:p>
        </w:tc>
        <w:tc>
          <w:tcPr>
            <w:tcW w:w="2728" w:type="dxa"/>
          </w:tcPr>
          <w:p>
            <w:pPr>
              <w:pStyle w:val="TableParagraph"/>
              <w:spacing w:before="6"/>
              <w:rPr>
                <w:rFonts w:ascii="Bahnschrift"/>
                <w:sz w:val="28"/>
              </w:rPr>
            </w:pPr>
          </w:p>
          <w:p>
            <w:pPr>
              <w:pStyle w:val="TableParagraph"/>
              <w:ind w:left="607" w:right="486"/>
              <w:jc w:val="center"/>
              <w:rPr>
                <w:sz w:val="28"/>
              </w:rPr>
            </w:pPr>
            <w:r>
              <w:rPr>
                <w:sz w:val="28"/>
              </w:rPr>
              <w:t>D.E.S.A</w:t>
            </w:r>
          </w:p>
        </w:tc>
        <w:tc>
          <w:tcPr>
            <w:tcW w:w="2723" w:type="dxa"/>
          </w:tcPr>
          <w:p>
            <w:pPr>
              <w:pStyle w:val="TableParagraph"/>
              <w:spacing w:before="9"/>
              <w:rPr>
                <w:rFonts w:ascii="Bahnschrift"/>
                <w:sz w:val="39"/>
              </w:rPr>
            </w:pPr>
          </w:p>
          <w:p>
            <w:pPr>
              <w:pStyle w:val="TableParagraph"/>
              <w:ind w:left="407"/>
              <w:rPr>
                <w:sz w:val="28"/>
              </w:rPr>
            </w:pPr>
            <w:r>
              <w:rPr>
                <w:sz w:val="28"/>
              </w:rPr>
              <w:t>Chimie-Physique</w:t>
            </w:r>
          </w:p>
        </w:tc>
      </w:tr>
      <w:tr>
        <w:trPr>
          <w:trHeight w:val="1024" w:hRule="atLeast"/>
        </w:trPr>
        <w:tc>
          <w:tcPr>
            <w:tcW w:w="1685" w:type="dxa"/>
          </w:tcPr>
          <w:p>
            <w:pPr>
              <w:pStyle w:val="TableParagraph"/>
              <w:spacing w:before="7"/>
              <w:rPr>
                <w:rFonts w:ascii="Bahnschrift"/>
                <w:sz w:val="28"/>
              </w:rPr>
            </w:pPr>
          </w:p>
          <w:p>
            <w:pPr>
              <w:pStyle w:val="TableParagraph"/>
              <w:ind w:left="554"/>
              <w:rPr>
                <w:b/>
                <w:sz w:val="28"/>
              </w:rPr>
            </w:pPr>
            <w:r>
              <w:rPr>
                <w:b/>
                <w:sz w:val="28"/>
              </w:rPr>
              <w:t>1998</w:t>
            </w:r>
          </w:p>
        </w:tc>
        <w:tc>
          <w:tcPr>
            <w:tcW w:w="2720" w:type="dxa"/>
          </w:tcPr>
          <w:p>
            <w:pPr>
              <w:pStyle w:val="TableParagraph"/>
              <w:ind w:left="208" w:right="215" w:hanging="111"/>
              <w:rPr>
                <w:sz w:val="28"/>
              </w:rPr>
            </w:pPr>
            <w:r>
              <w:rPr>
                <w:sz w:val="28"/>
              </w:rPr>
              <w:t>Faculté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Sciences,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Université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Chouaib</w:t>
            </w:r>
          </w:p>
          <w:p>
            <w:pPr>
              <w:pStyle w:val="TableParagraph"/>
              <w:spacing w:line="321" w:lineRule="exact"/>
              <w:ind w:left="239"/>
              <w:rPr>
                <w:sz w:val="28"/>
              </w:rPr>
            </w:pPr>
            <w:r>
              <w:rPr>
                <w:sz w:val="28"/>
              </w:rPr>
              <w:t>Doukkali,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Jadida</w:t>
            </w:r>
          </w:p>
        </w:tc>
        <w:tc>
          <w:tcPr>
            <w:tcW w:w="2728" w:type="dxa"/>
          </w:tcPr>
          <w:p>
            <w:pPr>
              <w:pStyle w:val="TableParagraph"/>
              <w:spacing w:before="7"/>
              <w:rPr>
                <w:rFonts w:ascii="Bahnschrift"/>
                <w:sz w:val="28"/>
              </w:rPr>
            </w:pPr>
          </w:p>
          <w:p>
            <w:pPr>
              <w:pStyle w:val="TableParagraph"/>
              <w:ind w:left="604" w:right="598"/>
              <w:jc w:val="center"/>
              <w:rPr>
                <w:sz w:val="28"/>
              </w:rPr>
            </w:pPr>
            <w:r>
              <w:rPr>
                <w:sz w:val="28"/>
              </w:rPr>
              <w:t>Licence</w:t>
            </w:r>
          </w:p>
        </w:tc>
        <w:tc>
          <w:tcPr>
            <w:tcW w:w="2723" w:type="dxa"/>
          </w:tcPr>
          <w:p>
            <w:pPr>
              <w:pStyle w:val="TableParagraph"/>
              <w:spacing w:before="7"/>
              <w:rPr>
                <w:rFonts w:ascii="Bahnschrift"/>
                <w:sz w:val="28"/>
              </w:rPr>
            </w:pPr>
          </w:p>
          <w:p>
            <w:pPr>
              <w:pStyle w:val="TableParagraph"/>
              <w:ind w:left="426"/>
              <w:rPr>
                <w:sz w:val="28"/>
              </w:rPr>
            </w:pPr>
            <w:r>
              <w:rPr>
                <w:sz w:val="28"/>
              </w:rPr>
              <w:t>Chimie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minérale</w:t>
            </w:r>
          </w:p>
        </w:tc>
      </w:tr>
      <w:tr>
        <w:trPr>
          <w:trHeight w:val="1028" w:hRule="atLeast"/>
        </w:trPr>
        <w:tc>
          <w:tcPr>
            <w:tcW w:w="1685" w:type="dxa"/>
          </w:tcPr>
          <w:p>
            <w:pPr>
              <w:pStyle w:val="TableParagraph"/>
              <w:spacing w:before="9"/>
              <w:rPr>
                <w:rFonts w:ascii="Bahnschrift"/>
                <w:sz w:val="28"/>
              </w:rPr>
            </w:pPr>
          </w:p>
          <w:p>
            <w:pPr>
              <w:pStyle w:val="TableParagraph"/>
              <w:ind w:left="554"/>
              <w:rPr>
                <w:b/>
                <w:sz w:val="28"/>
              </w:rPr>
            </w:pPr>
            <w:r>
              <w:rPr>
                <w:b/>
                <w:sz w:val="28"/>
              </w:rPr>
              <w:t>1990</w:t>
            </w:r>
          </w:p>
        </w:tc>
        <w:tc>
          <w:tcPr>
            <w:tcW w:w="2720" w:type="dxa"/>
          </w:tcPr>
          <w:p>
            <w:pPr>
              <w:pStyle w:val="TableParagraph"/>
              <w:spacing w:before="4"/>
              <w:ind w:left="275" w:right="149" w:hanging="111"/>
              <w:rPr>
                <w:sz w:val="28"/>
              </w:rPr>
            </w:pPr>
            <w:r>
              <w:rPr>
                <w:sz w:val="28"/>
              </w:rPr>
              <w:t>Faculté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Sciences,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Université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Chouaib</w:t>
            </w:r>
          </w:p>
          <w:p>
            <w:pPr>
              <w:pStyle w:val="TableParagraph"/>
              <w:spacing w:line="321" w:lineRule="exact"/>
              <w:ind w:left="307"/>
              <w:rPr>
                <w:sz w:val="28"/>
              </w:rPr>
            </w:pPr>
            <w:r>
              <w:rPr>
                <w:sz w:val="28"/>
              </w:rPr>
              <w:t>Doukkali,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Jadida</w:t>
            </w:r>
          </w:p>
        </w:tc>
        <w:tc>
          <w:tcPr>
            <w:tcW w:w="2728" w:type="dxa"/>
          </w:tcPr>
          <w:p>
            <w:pPr>
              <w:pStyle w:val="TableParagraph"/>
              <w:spacing w:before="9"/>
              <w:rPr>
                <w:rFonts w:ascii="Bahnschrift"/>
                <w:sz w:val="28"/>
              </w:rPr>
            </w:pPr>
          </w:p>
          <w:p>
            <w:pPr>
              <w:pStyle w:val="TableParagraph"/>
              <w:ind w:left="607" w:right="598"/>
              <w:jc w:val="center"/>
              <w:rPr>
                <w:sz w:val="28"/>
              </w:rPr>
            </w:pPr>
            <w:r>
              <w:rPr>
                <w:sz w:val="28"/>
              </w:rPr>
              <w:t>D.E.U.G</w:t>
            </w:r>
          </w:p>
        </w:tc>
        <w:tc>
          <w:tcPr>
            <w:tcW w:w="2723" w:type="dxa"/>
          </w:tcPr>
          <w:p>
            <w:pPr>
              <w:pStyle w:val="TableParagraph"/>
              <w:spacing w:before="11"/>
              <w:rPr>
                <w:rFonts w:ascii="Bahnschrift"/>
                <w:sz w:val="39"/>
              </w:rPr>
            </w:pPr>
          </w:p>
          <w:p>
            <w:pPr>
              <w:pStyle w:val="TableParagraph"/>
              <w:ind w:left="344"/>
              <w:rPr>
                <w:sz w:val="28"/>
              </w:rPr>
            </w:pPr>
            <w:r>
              <w:rPr>
                <w:sz w:val="28"/>
              </w:rPr>
              <w:t>Physique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Chimie</w:t>
            </w:r>
          </w:p>
        </w:tc>
      </w:tr>
      <w:tr>
        <w:trPr>
          <w:trHeight w:val="887" w:hRule="atLeast"/>
        </w:trPr>
        <w:tc>
          <w:tcPr>
            <w:tcW w:w="1685" w:type="dxa"/>
          </w:tcPr>
          <w:p>
            <w:pPr>
              <w:pStyle w:val="TableParagraph"/>
              <w:spacing w:before="9"/>
              <w:rPr>
                <w:rFonts w:ascii="Bahnschrift"/>
                <w:sz w:val="22"/>
              </w:rPr>
            </w:pPr>
          </w:p>
          <w:p>
            <w:pPr>
              <w:pStyle w:val="TableParagraph"/>
              <w:ind w:left="554"/>
              <w:rPr>
                <w:b/>
                <w:sz w:val="28"/>
              </w:rPr>
            </w:pPr>
            <w:r>
              <w:rPr>
                <w:b/>
                <w:sz w:val="28"/>
              </w:rPr>
              <w:t>1995</w:t>
            </w:r>
          </w:p>
        </w:tc>
        <w:tc>
          <w:tcPr>
            <w:tcW w:w="2720" w:type="dxa"/>
          </w:tcPr>
          <w:p>
            <w:pPr>
              <w:pStyle w:val="TableParagraph"/>
              <w:spacing w:before="102"/>
              <w:ind w:left="998" w:right="58" w:hanging="918"/>
              <w:rPr>
                <w:sz w:val="28"/>
              </w:rPr>
            </w:pPr>
            <w:r>
              <w:rPr>
                <w:sz w:val="28"/>
              </w:rPr>
              <w:t>Lycée Ibn Khaldoun, El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Jadida</w:t>
            </w:r>
          </w:p>
        </w:tc>
        <w:tc>
          <w:tcPr>
            <w:tcW w:w="2728" w:type="dxa"/>
          </w:tcPr>
          <w:p>
            <w:pPr>
              <w:pStyle w:val="TableParagraph"/>
              <w:spacing w:before="9"/>
              <w:rPr>
                <w:rFonts w:ascii="Bahnschrift"/>
                <w:sz w:val="22"/>
              </w:rPr>
            </w:pPr>
          </w:p>
          <w:p>
            <w:pPr>
              <w:pStyle w:val="TableParagraph"/>
              <w:ind w:left="607" w:right="598"/>
              <w:jc w:val="center"/>
              <w:rPr>
                <w:sz w:val="28"/>
              </w:rPr>
            </w:pPr>
            <w:r>
              <w:rPr>
                <w:sz w:val="28"/>
              </w:rPr>
              <w:t>Baccalauréat</w:t>
            </w:r>
          </w:p>
        </w:tc>
        <w:tc>
          <w:tcPr>
            <w:tcW w:w="2723" w:type="dxa"/>
          </w:tcPr>
          <w:p>
            <w:pPr>
              <w:pStyle w:val="TableParagraph"/>
              <w:ind w:left="450" w:right="425" w:firstLine="424"/>
              <w:rPr>
                <w:sz w:val="28"/>
              </w:rPr>
            </w:pPr>
            <w:r>
              <w:rPr>
                <w:sz w:val="28"/>
              </w:rPr>
              <w:t>Sciences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Mathématiques</w:t>
            </w:r>
          </w:p>
        </w:tc>
      </w:tr>
      <w:tr>
        <w:trPr>
          <w:trHeight w:val="888" w:hRule="atLeast"/>
        </w:trPr>
        <w:tc>
          <w:tcPr>
            <w:tcW w:w="1685" w:type="dxa"/>
          </w:tcPr>
          <w:p>
            <w:pPr>
              <w:pStyle w:val="TableParagraph"/>
              <w:spacing w:before="9"/>
              <w:rPr>
                <w:rFonts w:ascii="Bahnschrift"/>
                <w:sz w:val="22"/>
              </w:rPr>
            </w:pPr>
          </w:p>
          <w:p>
            <w:pPr>
              <w:pStyle w:val="TableParagraph"/>
              <w:ind w:left="554"/>
              <w:rPr>
                <w:b/>
                <w:sz w:val="28"/>
              </w:rPr>
            </w:pPr>
            <w:r>
              <w:rPr>
                <w:b/>
                <w:sz w:val="28"/>
              </w:rPr>
              <w:t>1988</w:t>
            </w:r>
          </w:p>
        </w:tc>
        <w:tc>
          <w:tcPr>
            <w:tcW w:w="2720" w:type="dxa"/>
          </w:tcPr>
          <w:p>
            <w:pPr>
              <w:pStyle w:val="TableParagraph"/>
              <w:spacing w:line="242" w:lineRule="auto" w:before="102"/>
              <w:ind w:left="866" w:right="-4" w:hanging="843"/>
              <w:rPr>
                <w:sz w:val="28"/>
              </w:rPr>
            </w:pPr>
            <w:r>
              <w:rPr>
                <w:sz w:val="28"/>
              </w:rPr>
              <w:t>Lycée Technique Errazi,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El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Jadida</w:t>
            </w:r>
          </w:p>
        </w:tc>
        <w:tc>
          <w:tcPr>
            <w:tcW w:w="2728" w:type="dxa"/>
          </w:tcPr>
          <w:p>
            <w:pPr>
              <w:pStyle w:val="TableParagraph"/>
              <w:spacing w:line="242" w:lineRule="auto" w:before="102"/>
              <w:ind w:left="768" w:right="599" w:hanging="142"/>
              <w:rPr>
                <w:sz w:val="28"/>
              </w:rPr>
            </w:pPr>
            <w:r>
              <w:rPr>
                <w:sz w:val="28"/>
              </w:rPr>
              <w:t>Baccalauréat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Technique</w:t>
            </w:r>
          </w:p>
        </w:tc>
        <w:tc>
          <w:tcPr>
            <w:tcW w:w="2723" w:type="dxa"/>
          </w:tcPr>
          <w:p>
            <w:pPr>
              <w:pStyle w:val="TableParagraph"/>
              <w:spacing w:before="9"/>
              <w:rPr>
                <w:rFonts w:ascii="Bahnschrift"/>
                <w:sz w:val="22"/>
              </w:rPr>
            </w:pPr>
          </w:p>
          <w:p>
            <w:pPr>
              <w:pStyle w:val="TableParagraph"/>
              <w:ind w:left="289"/>
              <w:rPr>
                <w:sz w:val="28"/>
              </w:rPr>
            </w:pPr>
            <w:r>
              <w:rPr>
                <w:sz w:val="28"/>
              </w:rPr>
              <w:t>Chimie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Industrielle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  <w:r>
        <w:rPr/>
        <w:pict>
          <v:shape style="position:absolute;margin-left:49.439999pt;margin-top:19.936094pt;width:493.8pt;height:22.2pt;mso-position-horizontal-relative:page;mso-position-vertical-relative:paragraph;z-index:-15726592;mso-wrap-distance-left:0;mso-wrap-distance-right:0" type="#_x0000_t202" filled="false" stroked="true" strokeweight=".96pt" strokecolor="#000000">
            <v:textbox inset="0,0,0,0">
              <w:txbxContent>
                <w:p>
                  <w:pPr>
                    <w:pStyle w:val="BodyText"/>
                    <w:spacing w:before="19"/>
                    <w:ind w:left="3023" w:right="3022"/>
                    <w:jc w:val="center"/>
                  </w:pPr>
                  <w:r>
                    <w:rPr/>
                    <w:t>Langues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maitrisées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80"/>
        <w:ind w:left="264" w:right="0" w:firstLine="0"/>
        <w:jc w:val="left"/>
        <w:rPr>
          <w:sz w:val="22"/>
        </w:rPr>
      </w:pPr>
      <w:r>
        <w:rPr>
          <w:sz w:val="22"/>
        </w:rPr>
        <w:t>(Niveau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= Fort</w:t>
      </w:r>
      <w:r>
        <w:rPr>
          <w:spacing w:val="3"/>
          <w:sz w:val="22"/>
        </w:rPr>
        <w:t> </w:t>
      </w:r>
      <w:r>
        <w:rPr>
          <w:sz w:val="22"/>
        </w:rPr>
        <w:t>à</w:t>
      </w:r>
      <w:r>
        <w:rPr>
          <w:spacing w:val="46"/>
          <w:sz w:val="22"/>
        </w:rPr>
        <w:t> </w:t>
      </w:r>
      <w:r>
        <w:rPr>
          <w:sz w:val="22"/>
        </w:rPr>
        <w:t>4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Faible)</w:t>
      </w:r>
    </w:p>
    <w:p>
      <w:pPr>
        <w:spacing w:line="240" w:lineRule="auto" w:before="7" w:after="1"/>
        <w:rPr>
          <w:sz w:val="12"/>
        </w:rPr>
      </w:pPr>
    </w:p>
    <w:tbl>
      <w:tblPr>
        <w:tblW w:w="0" w:type="auto"/>
        <w:jc w:val="left"/>
        <w:tblInd w:w="120" w:type="dxa"/>
        <w:tbl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single" w:sz="8" w:space="0" w:color="FFC000"/>
          <w:insideV w:val="single" w:sz="8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3"/>
        <w:gridCol w:w="2374"/>
        <w:gridCol w:w="2496"/>
        <w:gridCol w:w="2520"/>
      </w:tblGrid>
      <w:tr>
        <w:trPr>
          <w:trHeight w:val="505" w:hRule="atLeast"/>
        </w:trPr>
        <w:tc>
          <w:tcPr>
            <w:tcW w:w="2513" w:type="dxa"/>
            <w:shd w:val="clear" w:color="auto" w:fill="FFEBAD"/>
          </w:tcPr>
          <w:p>
            <w:pPr>
              <w:pStyle w:val="TableParagraph"/>
              <w:spacing w:before="116"/>
              <w:ind w:left="547" w:right="5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Langue</w:t>
            </w:r>
          </w:p>
        </w:tc>
        <w:tc>
          <w:tcPr>
            <w:tcW w:w="2374" w:type="dxa"/>
            <w:shd w:val="clear" w:color="auto" w:fill="FFEBAD"/>
          </w:tcPr>
          <w:p>
            <w:pPr>
              <w:pStyle w:val="TableParagraph"/>
              <w:spacing w:before="116"/>
              <w:ind w:left="1090"/>
              <w:rPr>
                <w:b/>
                <w:sz w:val="22"/>
              </w:rPr>
            </w:pPr>
            <w:r>
              <w:rPr>
                <w:b/>
                <w:sz w:val="22"/>
              </w:rPr>
              <w:t>Lu</w:t>
            </w:r>
          </w:p>
        </w:tc>
        <w:tc>
          <w:tcPr>
            <w:tcW w:w="2496" w:type="dxa"/>
            <w:shd w:val="clear" w:color="auto" w:fill="FFEBAD"/>
          </w:tcPr>
          <w:p>
            <w:pPr>
              <w:pStyle w:val="TableParagraph"/>
              <w:spacing w:before="116"/>
              <w:ind w:left="1032" w:right="9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Ecrit</w:t>
            </w:r>
          </w:p>
        </w:tc>
        <w:tc>
          <w:tcPr>
            <w:tcW w:w="2520" w:type="dxa"/>
            <w:shd w:val="clear" w:color="auto" w:fill="FFEBAD"/>
          </w:tcPr>
          <w:p>
            <w:pPr>
              <w:pStyle w:val="TableParagraph"/>
              <w:spacing w:before="116"/>
              <w:ind w:left="1018" w:right="9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Parlé</w:t>
            </w:r>
          </w:p>
        </w:tc>
      </w:tr>
      <w:tr>
        <w:trPr>
          <w:trHeight w:val="482" w:hRule="atLeast"/>
        </w:trPr>
        <w:tc>
          <w:tcPr>
            <w:tcW w:w="2513" w:type="dxa"/>
          </w:tcPr>
          <w:p>
            <w:pPr>
              <w:pStyle w:val="TableParagraph"/>
              <w:spacing w:before="104"/>
              <w:ind w:left="547" w:right="509"/>
              <w:jc w:val="center"/>
              <w:rPr>
                <w:sz w:val="22"/>
              </w:rPr>
            </w:pPr>
            <w:r>
              <w:rPr>
                <w:sz w:val="22"/>
              </w:rPr>
              <w:t>Arabe</w:t>
            </w:r>
          </w:p>
        </w:tc>
        <w:tc>
          <w:tcPr>
            <w:tcW w:w="2374" w:type="dxa"/>
          </w:tcPr>
          <w:p>
            <w:pPr>
              <w:pStyle w:val="TableParagraph"/>
              <w:spacing w:before="118"/>
              <w:ind w:left="11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96" w:type="dxa"/>
          </w:tcPr>
          <w:p>
            <w:pPr>
              <w:pStyle w:val="TableParagraph"/>
              <w:spacing w:before="169"/>
              <w:ind w:left="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</w:tcPr>
          <w:p>
            <w:pPr>
              <w:pStyle w:val="TableParagraph"/>
              <w:spacing w:before="123"/>
              <w:ind w:left="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479" w:hRule="atLeast"/>
        </w:trPr>
        <w:tc>
          <w:tcPr>
            <w:tcW w:w="2513" w:type="dxa"/>
          </w:tcPr>
          <w:p>
            <w:pPr>
              <w:pStyle w:val="TableParagraph"/>
              <w:spacing w:before="102"/>
              <w:ind w:left="546" w:right="510"/>
              <w:jc w:val="center"/>
              <w:rPr>
                <w:sz w:val="22"/>
              </w:rPr>
            </w:pPr>
            <w:r>
              <w:rPr>
                <w:sz w:val="22"/>
              </w:rPr>
              <w:t>Français</w:t>
            </w:r>
          </w:p>
        </w:tc>
        <w:tc>
          <w:tcPr>
            <w:tcW w:w="2374" w:type="dxa"/>
          </w:tcPr>
          <w:p>
            <w:pPr>
              <w:pStyle w:val="TableParagraph"/>
              <w:spacing w:before="118"/>
              <w:ind w:left="11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96" w:type="dxa"/>
          </w:tcPr>
          <w:p>
            <w:pPr>
              <w:pStyle w:val="TableParagraph"/>
              <w:spacing w:before="169"/>
              <w:ind w:left="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</w:tcPr>
          <w:p>
            <w:pPr>
              <w:pStyle w:val="TableParagraph"/>
              <w:spacing w:before="121"/>
              <w:ind w:left="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479" w:hRule="atLeast"/>
        </w:trPr>
        <w:tc>
          <w:tcPr>
            <w:tcW w:w="2513" w:type="dxa"/>
          </w:tcPr>
          <w:p>
            <w:pPr>
              <w:pStyle w:val="TableParagraph"/>
              <w:spacing w:before="104"/>
              <w:ind w:left="547" w:right="510"/>
              <w:jc w:val="center"/>
              <w:rPr>
                <w:sz w:val="22"/>
              </w:rPr>
            </w:pPr>
            <w:r>
              <w:rPr>
                <w:sz w:val="22"/>
              </w:rPr>
              <w:t>Anglais</w:t>
            </w:r>
          </w:p>
        </w:tc>
        <w:tc>
          <w:tcPr>
            <w:tcW w:w="2374" w:type="dxa"/>
          </w:tcPr>
          <w:p>
            <w:pPr>
              <w:pStyle w:val="TableParagraph"/>
              <w:spacing w:before="118"/>
              <w:ind w:left="11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96" w:type="dxa"/>
          </w:tcPr>
          <w:p>
            <w:pPr>
              <w:pStyle w:val="TableParagraph"/>
              <w:spacing w:before="169"/>
              <w:ind w:left="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0" w:type="dxa"/>
          </w:tcPr>
          <w:p>
            <w:pPr>
              <w:pStyle w:val="TableParagraph"/>
              <w:spacing w:before="118"/>
              <w:ind w:left="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481" w:hRule="atLeast"/>
        </w:trPr>
        <w:tc>
          <w:tcPr>
            <w:tcW w:w="2513" w:type="dxa"/>
          </w:tcPr>
          <w:p>
            <w:pPr>
              <w:pStyle w:val="TableParagraph"/>
              <w:spacing w:before="107"/>
              <w:ind w:left="547" w:right="510"/>
              <w:jc w:val="center"/>
              <w:rPr>
                <w:sz w:val="22"/>
              </w:rPr>
            </w:pPr>
            <w:r>
              <w:rPr>
                <w:sz w:val="22"/>
              </w:rPr>
              <w:t>Autres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……………</w:t>
            </w:r>
          </w:p>
        </w:tc>
        <w:tc>
          <w:tcPr>
            <w:tcW w:w="237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1920" w:h="16850"/>
          <w:pgMar w:header="0" w:footer="878" w:top="1460" w:bottom="1060" w:left="780" w:right="120"/>
        </w:sectPr>
      </w:pPr>
    </w:p>
    <w:p>
      <w:pPr>
        <w:spacing w:line="240" w:lineRule="auto" w:before="4"/>
        <w:rPr>
          <w:sz w:val="16"/>
        </w:rPr>
      </w:pPr>
    </w:p>
    <w:sectPr>
      <w:pgSz w:w="11920" w:h="16850"/>
      <w:pgMar w:header="0" w:footer="878" w:top="1460" w:bottom="1060" w:left="78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Bahnschrift">
    <w:altName w:val="Bahnschrif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03168">
          <wp:simplePos x="0" y="0"/>
          <wp:positionH relativeFrom="page">
            <wp:posOffset>3406140</wp:posOffset>
          </wp:positionH>
          <wp:positionV relativeFrom="page">
            <wp:posOffset>10009631</wp:posOffset>
          </wp:positionV>
          <wp:extent cx="748284" cy="615696"/>
          <wp:effectExtent l="0" t="0" r="0" b="0"/>
          <wp:wrapNone/>
          <wp:docPr id="1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8284" cy="615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95.2pt;height:73.8pt;mso-position-horizontal-relative:page;mso-position-vertical-relative:page;z-index:-16013824" coordorigin="0,0" coordsize="11904,1476">
          <v:shape style="position:absolute;left:0;top:0;width:11904;height:1476" type="#_x0000_t75" stroked="false">
            <v:imagedata r:id="rId1" o:title=""/>
          </v:shape>
          <v:shape style="position:absolute;left:931;top:0;width:3852;height:1090" type="#_x0000_t75" stroked="false">
            <v:imagedata r:id="rId2" o:title=""/>
          </v:shape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-"/>
      <w:lvlJc w:val="left"/>
      <w:pPr>
        <w:ind w:left="151" w:hanging="144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08" w:hanging="14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57" w:hanging="14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06" w:hanging="14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55" w:hanging="14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04" w:hanging="14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53" w:hanging="14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02" w:hanging="14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51" w:hanging="144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51" w:hanging="144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08" w:hanging="14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57" w:hanging="14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06" w:hanging="14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55" w:hanging="14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04" w:hanging="14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53" w:hanging="14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02" w:hanging="14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51" w:hanging="144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51" w:hanging="144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08" w:hanging="14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57" w:hanging="14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06" w:hanging="14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55" w:hanging="14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04" w:hanging="14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53" w:hanging="14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02" w:hanging="14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51" w:hanging="144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51" w:hanging="144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08" w:hanging="14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57" w:hanging="14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06" w:hanging="14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55" w:hanging="14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04" w:hanging="14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53" w:hanging="14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02" w:hanging="14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51" w:hanging="144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51" w:hanging="144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08" w:hanging="14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57" w:hanging="14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06" w:hanging="14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55" w:hanging="14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04" w:hanging="14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53" w:hanging="14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02" w:hanging="14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51" w:hanging="144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91" w:hanging="284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54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09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064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19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74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29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684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39" w:hanging="284"/>
      </w:pPr>
      <w:rPr>
        <w:rFonts w:hint="default"/>
        <w:lang w:val="fr-FR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Bahnschrift" w:hAnsi="Bahnschrift" w:eastAsia="Bahnschrift" w:cs="Bahnschrift"/>
      <w:sz w:val="28"/>
      <w:szCs w:val="28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3867" w:right="4511"/>
      <w:jc w:val="center"/>
    </w:pPr>
    <w:rPr>
      <w:rFonts w:ascii="Bahnschrift" w:hAnsi="Bahnschrift" w:eastAsia="Bahnschrift" w:cs="Bahnschrift"/>
      <w:sz w:val="40"/>
      <w:szCs w:val="40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Appel à Manifestation d’ineret</dc:creator>
  <dc:title>Appel à manifestation d’intérêt</dc:title>
  <dcterms:created xsi:type="dcterms:W3CDTF">2021-10-21T10:50:34Z</dcterms:created>
  <dcterms:modified xsi:type="dcterms:W3CDTF">2021-10-21T10:50:34Z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2021-10-21T00:00:00Z</vt:filetime>
  </property>
</Properties>
</file>