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80" w:line="360" w:lineRule="auto"/>
        <w:jc w:val="right"/>
      </w:pPr>
      <w:r>
        <w:rPr>
          <w:rFonts w:ascii="IBM Plex Sans Arabic" w:hAnsi="IBM Plex Sans Arabic" w:cs="IBM Plex Sans Arabic"/>
          <w:b/>
          <w:i w:val="0"/>
          <w:color w:val="0B0C0E"/>
          <w:sz w:val="76"/>
        </w:rPr>
        <w:t>SYLTRA ONE</w:t>
      </w:r>
    </w:p>
    <w:p>
      <w:pPr>
        <w:spacing w:before="80" w:after="440" w:line="348" w:lineRule="auto"/>
        <w:jc w:val="right"/>
      </w:pPr>
      <w:r>
        <w:rPr>
          <w:rFonts w:ascii="IBM Plex Sans" w:hAnsi="IBM Plex Sans" w:cs="IBM Plex Sans"/>
          <w:b w:val="0"/>
          <w:i w:val="0"/>
          <w:color w:val="9AA1AA"/>
          <w:sz w:val="22"/>
        </w:rPr>
        <w:t>One Group. Connected Intelligence.</w:t>
      </w:r>
    </w:p>
    <w:p>
      <w:pPr>
        <w:bidi/>
        <w:spacing w:before="80" w:after="80" w:line="360" w:lineRule="auto"/>
        <w:jc w:val="right"/>
      </w:pPr>
      <w:r>
        <w:rPr>
          <w:rFonts w:ascii="IBM Plex Sans Arabic" w:hAnsi="IBM Plex Sans Arabic" w:cs="IBM Plex Sans Arabic"/>
          <w:b/>
          <w:i w:val="0"/>
          <w:color w:val="0B0C0E"/>
          <w:sz w:val="38"/>
          <w:rtl w:val="1"/>
        </w:rPr>
        <w:t>منظومة واحدة تربط الحياة والأعمال</w:t>
      </w:r>
    </w:p>
    <w:p>
      <w:pPr>
        <w:spacing w:before="80" w:after="320" w:line="348" w:lineRule="auto"/>
        <w:jc w:val="right"/>
      </w:pPr>
      <w:r>
        <w:rPr>
          <w:rFonts w:ascii="IBM Plex Sans" w:hAnsi="IBM Plex Sans" w:cs="IBM Plex Sans"/>
          <w:b/>
          <w:i w:val="0"/>
          <w:color w:val="4C8DFF"/>
          <w:sz w:val="20"/>
        </w:rPr>
        <w:t>ONE CONNECTED TECHNOLOGY ECOSYSTEM FOR LIFE &amp; BUSINESS</w:t>
      </w:r>
    </w:p>
    <w:p>
      <w:pPr>
        <w:bidi/>
        <w:spacing w:before="80" w:after="80" w:line="360" w:lineRule="auto"/>
        <w:jc w:val="right"/>
      </w:pPr>
      <w:r>
        <w:rPr>
          <w:rFonts w:ascii="IBM Plex Sans Arabic" w:hAnsi="IBM Plex Sans Arabic" w:cs="IBM Plex Sans Arabic"/>
          <w:b/>
          <w:i w:val="0"/>
          <w:color w:val="6B7280"/>
          <w:sz w:val="30"/>
          <w:rtl w:val="1"/>
        </w:rPr>
        <w:t>الملف التعريفي</w:t>
      </w:r>
    </w:p>
    <w:p>
      <w:pPr>
        <w:bidi/>
        <w:spacing w:before="80" w:after="40" w:line="360" w:lineRule="auto"/>
        <w:jc w:val="right"/>
      </w:pPr>
      <w:r>
        <w:rPr>
          <w:rFonts w:ascii="IBM Plex Sans Arabic" w:hAnsi="IBM Plex Sans Arabic" w:cs="IBM Plex Sans Arabic"/>
          <w:b w:val="0"/>
          <w:i w:val="0"/>
          <w:color w:val="6B7280"/>
          <w:sz w:val="21"/>
          <w:rtl w:val="1"/>
        </w:rPr>
        <w:t>الرياض، المملكة العربية السعودية</w:t>
      </w:r>
    </w:p>
    <w:p>
      <w:pPr>
        <w:spacing w:before="80" w:after="120" w:line="348" w:lineRule="auto"/>
        <w:jc w:val="right"/>
      </w:pPr>
      <w:r>
        <w:rPr>
          <w:rFonts w:ascii="IBM Plex Sans" w:hAnsi="IBM Plex Sans" w:cs="IBM Plex Sans"/>
          <w:b w:val="0"/>
          <w:i w:val="0"/>
          <w:color w:val="6B7280"/>
          <w:sz w:val="21"/>
        </w:rPr>
        <w:t>syltraone.com</w:t>
      </w:r>
    </w:p>
    <w:p>
      <w:r>
        <w:br w:type="page"/>
      </w:r>
    </w:p>
    <w:p>
      <w:pPr>
        <w:bidi/>
        <w:spacing w:before="60" w:after="60" w:line="360" w:lineRule="auto"/>
        <w:jc w:val="right"/>
      </w:pPr>
      <w:r>
        <w:rPr>
          <w:rFonts w:ascii="IBM Plex Sans Arabic" w:hAnsi="IBM Plex Sans Arabic" w:cs="IBM Plex Sans Arabic"/>
          <w:b/>
          <w:i w:val="0"/>
          <w:color w:val="9AA1AA"/>
          <w:sz w:val="17"/>
          <w:rtl w:val="1"/>
        </w:rPr>
        <w:t>التشابتر الأول</w:t>
      </w:r>
    </w:p>
    <w:p>
      <w:pPr>
        <w:bidi/>
        <w:spacing w:before="400" w:after="160" w:line="360" w:lineRule="auto"/>
        <w:jc w:val="right"/>
      </w:pPr>
      <w:r>
        <w:rPr>
          <w:rFonts w:ascii="IBM Plex Sans Arabic" w:hAnsi="IBM Plex Sans Arabic" w:cs="IBM Plex Sans Arabic"/>
          <w:b/>
          <w:i w:val="0"/>
          <w:color w:val="0B0C0E"/>
          <w:sz w:val="40"/>
          <w:rtl w:val="1"/>
        </w:rPr>
        <w:t>SYLTRA ONE</w:t>
      </w:r>
    </w:p>
    <w:p>
      <w:pPr>
        <w:bidi/>
        <w:spacing w:before="340" w:after="130" w:line="360" w:lineRule="auto"/>
        <w:jc w:val="right"/>
      </w:pPr>
      <w:r>
        <w:rPr>
          <w:rFonts w:ascii="IBM Plex Sans Arabic" w:hAnsi="IBM Plex Sans Arabic" w:cs="IBM Plex Sans Arabic"/>
          <w:b/>
          <w:i w:val="0"/>
          <w:color w:val="0B0C0E"/>
          <w:sz w:val="28"/>
          <w:rtl w:val="1"/>
        </w:rPr>
        <w:t>المسؤولية هنا لها اسم</w:t>
      </w:r>
    </w:p>
    <w:p>
      <w:pPr>
        <w:bidi/>
        <w:spacing w:before="140" w:after="200" w:line="396" w:lineRule="auto"/>
        <w:jc w:val="right"/>
      </w:pPr>
      <w:r>
        <w:rPr>
          <w:rFonts w:ascii="IBM Plex Sans Arabic" w:hAnsi="IBM Plex Sans Arabic" w:cs="IBM Plex Sans Arabic"/>
          <w:b w:val="0"/>
          <w:i w:val="0"/>
          <w:color w:val="0B0C0E"/>
          <w:sz w:val="26"/>
          <w:rtl w:val="1"/>
        </w:rPr>
        <w:t>سيلترا وان شركة تقنية سعودية تطور منظومة مترابطة تجمع حلول الحياة الذكية والبرمجيات والتكييف والأمن والسلامة والمصاعد، وتوحّد التصميم والتنفيذ والتشغيل تحت علامة واحدة ومعايير واضحة.</w:t>
      </w:r>
    </w:p>
    <w:p>
      <w:pPr>
        <w:bidi/>
        <w:spacing w:before="80" w:after="140" w:line="360" w:lineRule="auto"/>
        <w:jc w:val="right"/>
      </w:pPr>
      <w:r>
        <w:rPr>
          <w:rFonts w:ascii="IBM Plex Sans Arabic" w:hAnsi="IBM Plex Sans Arabic" w:cs="IBM Plex Sans Arabic"/>
          <w:b w:val="0"/>
          <w:i w:val="0"/>
          <w:color w:val="17181C"/>
          <w:sz w:val="22"/>
          <w:rtl w:val="1"/>
        </w:rPr>
        <w:t>والسبب في ذلك عملي. في أي مبنى حديث سبعة أنظمة على الأقل: التكييف، المصاعد، الكاميرات، إنذار الحريق، الكهرباء، الشبكة، والأتمتة. لكل نظام مورّد، ولكل مورّد فنيّ، ولكل فنيّ تفسير يضع المشكلة عند غيره. المالك هو من يدفع ثمن المسافة بين الأنظمة — مرّة في التنفيذ، ومرّة كل شهر بعده.</w:t>
      </w:r>
    </w:p>
    <w:p>
      <w:pPr>
        <w:bidi/>
        <w:spacing w:before="80" w:after="140" w:line="360" w:lineRule="auto"/>
        <w:jc w:val="right"/>
      </w:pPr>
      <w:r>
        <w:rPr>
          <w:rFonts w:ascii="IBM Plex Sans Arabic" w:hAnsi="IBM Plex Sans Arabic" w:cs="IBM Plex Sans Arabic"/>
          <w:b w:val="0"/>
          <w:i w:val="0"/>
          <w:color w:val="17181C"/>
          <w:sz w:val="22"/>
          <w:rtl w:val="1"/>
        </w:rPr>
        <w:t>مقرنا الرياض، ونغطي هذه الأنظمة تحت إدارة مشروع واحدة وجهة مسؤولة واحدة. حين يتوقف نظام، لا يبدأ البحث عن صاحب المشكلة.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من أين بدأت الفكرة</w:t>
      </w:r>
    </w:p>
    <w:p>
      <w:pPr>
        <w:bidi/>
        <w:spacing w:before="80" w:after="140" w:line="360" w:lineRule="auto"/>
        <w:jc w:val="right"/>
      </w:pPr>
      <w:r>
        <w:rPr>
          <w:rFonts w:ascii="IBM Plex Sans Arabic" w:hAnsi="IBM Plex Sans Arabic" w:cs="IBM Plex Sans Arabic"/>
          <w:b w:val="0"/>
          <w:i w:val="0"/>
          <w:color w:val="17181C"/>
          <w:sz w:val="22"/>
          <w:rtl w:val="1"/>
        </w:rPr>
        <w:t>بدأت من انزعاج محدد: أجهزة ذكية في المعمل، خرقاء في غرفة المعيشة. بلاستيك رفيع، تطبيق بطيء، وسحابة تنطفئ لحظة انطفاء خادمها.</w:t>
      </w:r>
    </w:p>
    <w:p>
      <w:pPr>
        <w:bidi/>
        <w:spacing w:before="80" w:after="140" w:line="360" w:lineRule="auto"/>
        <w:jc w:val="right"/>
      </w:pPr>
      <w:r>
        <w:rPr>
          <w:rFonts w:ascii="IBM Plex Sans Arabic" w:hAnsi="IBM Plex Sans Arabic" w:cs="IBM Plex Sans Arabic"/>
          <w:b w:val="0"/>
          <w:i w:val="0"/>
          <w:color w:val="17181C"/>
          <w:sz w:val="22"/>
          <w:rtl w:val="1"/>
        </w:rPr>
        <w:t>فبنينا من الخليج إلى الخارج كشركة هندسية أولاً: نفس الألمنيوم المؤكسد والزجاج والتشطيب المطفي الذي تتوقعه في هاتف رائد — في مفتاح إضاءة.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رؤيتنا</w:t>
      </w:r>
    </w:p>
    <w:p>
      <w:pPr>
        <w:bidi/>
        <w:spacing w:before="140" w:after="200" w:line="396" w:lineRule="auto"/>
        <w:jc w:val="right"/>
      </w:pPr>
      <w:r>
        <w:rPr>
          <w:rFonts w:ascii="IBM Plex Sans Arabic" w:hAnsi="IBM Plex Sans Arabic" w:cs="IBM Plex Sans Arabic"/>
          <w:b w:val="0"/>
          <w:i w:val="0"/>
          <w:color w:val="0B0C0E"/>
          <w:sz w:val="26"/>
          <w:rtl w:val="1"/>
        </w:rPr>
        <w:t>منظومة موثوقة تجعل التقنية أبسط وأكثر ترابطاً.</w:t>
      </w:r>
    </w:p>
    <w:p>
      <w:pPr>
        <w:bidi/>
        <w:spacing w:before="80" w:after="140" w:line="360" w:lineRule="auto"/>
        <w:jc w:val="right"/>
      </w:pPr>
      <w:r>
        <w:rPr>
          <w:rFonts w:ascii="IBM Plex Sans Arabic" w:hAnsi="IBM Plex Sans Arabic" w:cs="IBM Plex Sans Arabic"/>
          <w:b w:val="0"/>
          <w:i w:val="0"/>
          <w:color w:val="17181C"/>
          <w:sz w:val="22"/>
          <w:rtl w:val="1"/>
        </w:rPr>
        <w:t>أن تعمل التقنية في الخلفية، وتظهر النتيجة في المقدمة.</w:t>
      </w:r>
    </w:p>
    <w:p>
      <w:pPr>
        <w:bidi/>
        <w:spacing w:before="340" w:after="130" w:line="360" w:lineRule="auto"/>
        <w:jc w:val="right"/>
      </w:pPr>
      <w:r>
        <w:rPr>
          <w:rFonts w:ascii="IBM Plex Sans Arabic" w:hAnsi="IBM Plex Sans Arabic" w:cs="IBM Plex Sans Arabic"/>
          <w:b/>
          <w:i w:val="0"/>
          <w:color w:val="0B0C0E"/>
          <w:sz w:val="28"/>
          <w:rtl w:val="1"/>
        </w:rPr>
        <w:t>رسالتنا</w:t>
      </w:r>
    </w:p>
    <w:p>
      <w:pPr>
        <w:bidi/>
        <w:spacing w:before="140" w:after="200" w:line="396" w:lineRule="auto"/>
        <w:jc w:val="right"/>
      </w:pPr>
      <w:r>
        <w:rPr>
          <w:rFonts w:ascii="IBM Plex Sans Arabic" w:hAnsi="IBM Plex Sans Arabic" w:cs="IBM Plex Sans Arabic"/>
          <w:b w:val="0"/>
          <w:i w:val="0"/>
          <w:color w:val="0B0C0E"/>
          <w:sz w:val="26"/>
          <w:rtl w:val="1"/>
        </w:rPr>
        <w:t>توحيد الحلول التقنية والهندسية في تجربة متكاملة.</w:t>
      </w:r>
    </w:p>
    <w:p>
      <w:pPr>
        <w:bidi/>
        <w:spacing w:before="80" w:after="140" w:line="360" w:lineRule="auto"/>
        <w:jc w:val="right"/>
      </w:pPr>
      <w:r>
        <w:rPr>
          <w:rFonts w:ascii="IBM Plex Sans Arabic" w:hAnsi="IBM Plex Sans Arabic" w:cs="IBM Plex Sans Arabic"/>
          <w:b w:val="0"/>
          <w:i w:val="0"/>
          <w:color w:val="17181C"/>
          <w:sz w:val="22"/>
          <w:rtl w:val="1"/>
        </w:rPr>
        <w:t>التقنية هنا كثيفة ومقصودة: حساسات في كل غرفة، ومعالجة محلية، وطبقة تعلّم تعمل طوال اليوم. المستخدم لا يرى منها إلا الأثر — إضاءة مضبوطة على الساعة، وحرارة جاهزة قبل وصوله، وباب يعرف صاحبه.</w:t>
      </w:r>
    </w:p>
    <w:p>
      <w:pPr>
        <w:bidi/>
        <w:spacing w:before="80" w:after="140" w:line="360" w:lineRule="auto"/>
        <w:jc w:val="right"/>
      </w:pPr>
      <w:r>
        <w:rPr>
          <w:rFonts w:ascii="IBM Plex Sans Arabic" w:hAnsi="IBM Plex Sans Arabic" w:cs="IBM Plex Sans Arabic"/>
          <w:b w:val="0"/>
          <w:i w:val="0"/>
          <w:color w:val="17181C"/>
          <w:sz w:val="22"/>
          <w:rtl w:val="1"/>
        </w:rPr>
        <w:t>هذا هو المقياس الصعب: أن يزداد ما تفعله المنظومة كل عام، وأن يقلّ ما تطلبه من صاحب البيت.</w:t>
      </w:r>
    </w:p>
    <w:p>
      <w:pPr>
        <w:bidi/>
        <w:spacing w:before="80" w:after="140" w:line="360" w:lineRule="auto"/>
        <w:jc w:val="right"/>
      </w:pPr>
      <w:r>
        <w:rPr>
          <w:rFonts w:ascii="IBM Plex Sans Arabic" w:hAnsi="IBM Plex Sans Arabic" w:cs="IBM Plex Sans Arabic"/>
          <w:b w:val="0"/>
          <w:i w:val="0"/>
          <w:color w:val="17181C"/>
          <w:sz w:val="22"/>
          <w:rtl w:val="1"/>
        </w:rPr>
        <w:t>لن نجعل بيتك يبدو كعرض توضيحي. سنجعله يبدو كبيتك — أهدأ قليلاً، وأقدر قليلاً، كل عام.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ما نلتزم به</w:t>
      </w:r>
    </w:p>
    <w:p>
      <w:pPr>
        <w:bidi/>
        <w:spacing w:before="240" w:after="90" w:line="360" w:lineRule="auto"/>
        <w:jc w:val="right"/>
      </w:pPr>
      <w:r>
        <w:rPr>
          <w:rFonts w:ascii="IBM Plex Sans Arabic" w:hAnsi="IBM Plex Sans Arabic" w:cs="IBM Plex Sans Arabic"/>
          <w:b/>
          <w:i w:val="0"/>
          <w:color w:val="4C8DFF"/>
          <w:sz w:val="23"/>
          <w:rtl w:val="1"/>
        </w:rPr>
        <w:t>الدقة قبل الضجيج</w:t>
      </w:r>
    </w:p>
    <w:p>
      <w:pPr>
        <w:bidi/>
        <w:spacing w:before="80" w:after="140" w:line="360" w:lineRule="auto"/>
        <w:jc w:val="right"/>
      </w:pPr>
      <w:r>
        <w:rPr>
          <w:rFonts w:ascii="IBM Plex Sans Arabic" w:hAnsi="IBM Plex Sans Arabic" w:cs="IBM Plex Sans Arabic"/>
          <w:b w:val="0"/>
          <w:i w:val="0"/>
          <w:color w:val="17181C"/>
          <w:sz w:val="22"/>
          <w:rtl w:val="1"/>
        </w:rPr>
        <w:t>كل خاصية تستحق مكانها. لا نضيف ميزة لملء ورقة مواصفات.</w:t>
      </w:r>
    </w:p>
    <w:p>
      <w:pPr>
        <w:bidi/>
        <w:spacing w:before="240" w:after="90" w:line="360" w:lineRule="auto"/>
        <w:jc w:val="right"/>
      </w:pPr>
      <w:r>
        <w:rPr>
          <w:rFonts w:ascii="IBM Plex Sans Arabic" w:hAnsi="IBM Plex Sans Arabic" w:cs="IBM Plex Sans Arabic"/>
          <w:b/>
          <w:i w:val="0"/>
          <w:color w:val="4C8DFF"/>
          <w:sz w:val="23"/>
          <w:rtl w:val="1"/>
        </w:rPr>
        <w:t>صدق الخامة</w:t>
      </w:r>
    </w:p>
    <w:p>
      <w:pPr>
        <w:bidi/>
        <w:spacing w:before="80" w:after="140" w:line="360" w:lineRule="auto"/>
        <w:jc w:val="right"/>
      </w:pPr>
      <w:r>
        <w:rPr>
          <w:rFonts w:ascii="IBM Plex Sans Arabic" w:hAnsi="IBM Plex Sans Arabic" w:cs="IBM Plex Sans Arabic"/>
          <w:b w:val="0"/>
          <w:i w:val="0"/>
          <w:color w:val="17181C"/>
          <w:sz w:val="22"/>
          <w:rtl w:val="1"/>
        </w:rPr>
        <w:t>المعدن يبدو معدناً، والزجاج زجاجاً. لا طلاء يقلّد ما ليس تحته.</w:t>
      </w:r>
    </w:p>
    <w:p>
      <w:pPr>
        <w:bidi/>
        <w:spacing w:before="240" w:after="90" w:line="360" w:lineRule="auto"/>
        <w:jc w:val="right"/>
      </w:pPr>
      <w:r>
        <w:rPr>
          <w:rFonts w:ascii="IBM Plex Sans Arabic" w:hAnsi="IBM Plex Sans Arabic" w:cs="IBM Plex Sans Arabic"/>
          <w:b/>
          <w:i w:val="0"/>
          <w:color w:val="4C8DFF"/>
          <w:sz w:val="23"/>
          <w:rtl w:val="1"/>
        </w:rPr>
        <w:t>الخصوصية بالمعمار</w:t>
      </w:r>
    </w:p>
    <w:p>
      <w:pPr>
        <w:bidi/>
        <w:spacing w:before="80" w:after="140" w:line="360" w:lineRule="auto"/>
        <w:jc w:val="right"/>
      </w:pPr>
      <w:r>
        <w:rPr>
          <w:rFonts w:ascii="IBM Plex Sans Arabic" w:hAnsi="IBM Plex Sans Arabic" w:cs="IBM Plex Sans Arabic"/>
          <w:b w:val="0"/>
          <w:i w:val="0"/>
          <w:color w:val="17181C"/>
          <w:sz w:val="22"/>
          <w:rtl w:val="1"/>
        </w:rPr>
        <w:t>الذكاء يعمل على الحافة أولاً. السحابة خيار، لا شرط — إذا انقطع الإنترنت، يبقى البيت تحت سيطرتك، وتبقى الإضاءة والمداخل والتكييف تحت يدك.</w:t>
      </w:r>
    </w:p>
    <w:p>
      <w:pPr>
        <w:bidi/>
        <w:spacing w:before="240" w:after="90" w:line="360" w:lineRule="auto"/>
        <w:jc w:val="right"/>
      </w:pPr>
      <w:r>
        <w:rPr>
          <w:rFonts w:ascii="IBM Plex Sans Arabic" w:hAnsi="IBM Plex Sans Arabic" w:cs="IBM Plex Sans Arabic"/>
          <w:b/>
          <w:i w:val="0"/>
          <w:color w:val="4C8DFF"/>
          <w:sz w:val="23"/>
          <w:rtl w:val="1"/>
        </w:rPr>
        <w:t>نظام مفتوح</w:t>
      </w:r>
    </w:p>
    <w:p>
      <w:pPr>
        <w:bidi/>
        <w:spacing w:before="80" w:after="140" w:line="360" w:lineRule="auto"/>
        <w:jc w:val="right"/>
      </w:pPr>
      <w:r>
        <w:rPr>
          <w:rFonts w:ascii="IBM Plex Sans Arabic" w:hAnsi="IBM Plex Sans Arabic" w:cs="IBM Plex Sans Arabic"/>
          <w:b w:val="0"/>
          <w:i w:val="0"/>
          <w:color w:val="17181C"/>
          <w:sz w:val="22"/>
          <w:rtl w:val="1"/>
        </w:rPr>
        <w:t>المعمار مفتوح. Matter وZigbee وZ-Wave وThread وHome Assistant مواطنون في النظام، لا ترقيات مدفوعة. ونتكامل مع أي جهاز يتحدث بروتوكولاً مفتوحاً، أياً كانت علامته.</w:t>
      </w:r>
    </w:p>
    <w:p>
      <w:pPr>
        <w:bidi/>
        <w:spacing w:before="240" w:after="90" w:line="360" w:lineRule="auto"/>
        <w:jc w:val="right"/>
      </w:pPr>
      <w:r>
        <w:rPr>
          <w:rFonts w:ascii="IBM Plex Sans Arabic" w:hAnsi="IBM Plex Sans Arabic" w:cs="IBM Plex Sans Arabic"/>
          <w:b/>
          <w:i w:val="0"/>
          <w:color w:val="4C8DFF"/>
          <w:sz w:val="23"/>
          <w:rtl w:val="1"/>
        </w:rPr>
        <w:t>مصمَّم لعقد</w:t>
      </w:r>
    </w:p>
    <w:p>
      <w:pPr>
        <w:bidi/>
        <w:spacing w:before="80" w:after="140" w:line="360" w:lineRule="auto"/>
        <w:jc w:val="right"/>
      </w:pPr>
      <w:r>
        <w:rPr>
          <w:rFonts w:ascii="IBM Plex Sans Arabic" w:hAnsi="IBM Plex Sans Arabic" w:cs="IBM Plex Sans Arabic"/>
          <w:b w:val="0"/>
          <w:i w:val="0"/>
          <w:color w:val="17181C"/>
          <w:sz w:val="22"/>
          <w:rtl w:val="1"/>
        </w:rPr>
        <w:t>العتاد والبرمجية مبنيان ليُدعَما، لا ليُستبدلا.</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قطاعات المجموعة</w:t>
      </w:r>
    </w:p>
    <w:p>
      <w:pPr>
        <w:bidi/>
        <w:spacing w:before="240" w:after="90" w:line="360" w:lineRule="auto"/>
        <w:jc w:val="right"/>
      </w:pPr>
      <w:r>
        <w:rPr>
          <w:rFonts w:ascii="IBM Plex Sans Arabic" w:hAnsi="IBM Plex Sans Arabic" w:cs="IBM Plex Sans Arabic"/>
          <w:b/>
          <w:i w:val="0"/>
          <w:color w:val="4C8DFF"/>
          <w:sz w:val="23"/>
          <w:rtl w:val="1"/>
        </w:rPr>
        <w:t>SYLTRA Life</w:t>
      </w:r>
    </w:p>
    <w:p>
      <w:pPr>
        <w:bidi/>
        <w:spacing w:before="80" w:after="140" w:line="360" w:lineRule="auto"/>
        <w:jc w:val="right"/>
      </w:pPr>
      <w:r>
        <w:rPr>
          <w:rFonts w:ascii="IBM Plex Sans Arabic" w:hAnsi="IBM Plex Sans Arabic" w:cs="IBM Plex Sans Arabic"/>
          <w:b w:val="0"/>
          <w:i w:val="0"/>
          <w:color w:val="17181C"/>
          <w:sz w:val="22"/>
          <w:rtl w:val="1"/>
        </w:rPr>
        <w:t>البيوت والمباني الذكية. الإضاءة، الستائر، التكييف، الصوت، الطاقة، الحساسات، وتطبيق SYLTRA Home والمساعد الصوتي Sella. وتحتها وحدة SYLTRA Health للصحة والرفاه المتصل.</w:t>
      </w:r>
    </w:p>
    <w:p>
      <w:pPr>
        <w:bidi/>
        <w:spacing w:before="240" w:after="90" w:line="360" w:lineRule="auto"/>
        <w:jc w:val="right"/>
      </w:pPr>
      <w:r>
        <w:rPr>
          <w:rFonts w:ascii="IBM Plex Sans Arabic" w:hAnsi="IBM Plex Sans Arabic" w:cs="IBM Plex Sans Arabic"/>
          <w:b/>
          <w:i w:val="0"/>
          <w:color w:val="4C8DFF"/>
          <w:sz w:val="23"/>
          <w:rtl w:val="1"/>
        </w:rPr>
        <w:t>SYLTRA OS</w:t>
      </w:r>
    </w:p>
    <w:p>
      <w:pPr>
        <w:bidi/>
        <w:spacing w:before="80" w:after="140" w:line="360" w:lineRule="auto"/>
        <w:jc w:val="right"/>
      </w:pPr>
      <w:r>
        <w:rPr>
          <w:rFonts w:ascii="IBM Plex Sans Arabic" w:hAnsi="IBM Plex Sans Arabic" w:cs="IBM Plex Sans Arabic"/>
          <w:b w:val="0"/>
          <w:i w:val="0"/>
          <w:color w:val="17181C"/>
          <w:sz w:val="22"/>
          <w:rtl w:val="1"/>
        </w:rPr>
        <w:t>البرمجيات والذكاء الاصطناعي. التطبيقات والمنصات وSYLTRA ERP وSYLTRA TV وSYLTRA Cloud، وطبقات التكامل التي تربط باقي القطاعات ببعضها.</w:t>
      </w:r>
    </w:p>
    <w:p>
      <w:pPr>
        <w:bidi/>
        <w:spacing w:before="240" w:after="90" w:line="360" w:lineRule="auto"/>
        <w:jc w:val="right"/>
      </w:pPr>
      <w:r>
        <w:rPr>
          <w:rFonts w:ascii="IBM Plex Sans Arabic" w:hAnsi="IBM Plex Sans Arabic" w:cs="IBM Plex Sans Arabic"/>
          <w:b/>
          <w:i w:val="0"/>
          <w:color w:val="4C8DFF"/>
          <w:sz w:val="23"/>
          <w:rtl w:val="1"/>
        </w:rPr>
        <w:t>SYLTRA Climate</w:t>
      </w:r>
    </w:p>
    <w:p>
      <w:pPr>
        <w:bidi/>
        <w:spacing w:before="80" w:after="140" w:line="360" w:lineRule="auto"/>
        <w:jc w:val="right"/>
      </w:pPr>
      <w:r>
        <w:rPr>
          <w:rFonts w:ascii="IBM Plex Sans Arabic" w:hAnsi="IBM Plex Sans Arabic" w:cs="IBM Plex Sans Arabic"/>
          <w:b w:val="0"/>
          <w:i w:val="0"/>
          <w:color w:val="17181C"/>
          <w:sz w:val="22"/>
          <w:rtl w:val="1"/>
        </w:rPr>
        <w:t>التكييف والتهوية وجودة الهواء. من حساب الحمل الحراري إلى الصيانة الدورية.</w:t>
      </w:r>
    </w:p>
    <w:p>
      <w:pPr>
        <w:bidi/>
        <w:spacing w:before="240" w:after="90" w:line="360" w:lineRule="auto"/>
        <w:jc w:val="right"/>
      </w:pPr>
      <w:r>
        <w:rPr>
          <w:rFonts w:ascii="IBM Plex Sans Arabic" w:hAnsi="IBM Plex Sans Arabic" w:cs="IBM Plex Sans Arabic"/>
          <w:b/>
          <w:i w:val="0"/>
          <w:color w:val="4C8DFF"/>
          <w:sz w:val="23"/>
          <w:rtl w:val="1"/>
        </w:rPr>
        <w:t>SYLTRA Glide</w:t>
      </w:r>
    </w:p>
    <w:p>
      <w:pPr>
        <w:bidi/>
        <w:spacing w:before="80" w:after="140" w:line="360" w:lineRule="auto"/>
        <w:jc w:val="right"/>
      </w:pPr>
      <w:r>
        <w:rPr>
          <w:rFonts w:ascii="IBM Plex Sans Arabic" w:hAnsi="IBM Plex Sans Arabic" w:cs="IBM Plex Sans Arabic"/>
          <w:b w:val="0"/>
          <w:i w:val="0"/>
          <w:color w:val="17181C"/>
          <w:sz w:val="22"/>
          <w:rtl w:val="1"/>
        </w:rPr>
        <w:t>المصاعد والحركة الرأسية. توريد وتركيب وتشغيل وصيانة، وتحديث للمصاعد القائمة.</w:t>
      </w:r>
    </w:p>
    <w:p>
      <w:pPr>
        <w:bidi/>
        <w:spacing w:before="240" w:after="90" w:line="360" w:lineRule="auto"/>
        <w:jc w:val="right"/>
      </w:pPr>
      <w:r>
        <w:rPr>
          <w:rFonts w:ascii="IBM Plex Sans Arabic" w:hAnsi="IBM Plex Sans Arabic" w:cs="IBM Plex Sans Arabic"/>
          <w:b/>
          <w:i w:val="0"/>
          <w:color w:val="4C8DFF"/>
          <w:sz w:val="23"/>
          <w:rtl w:val="1"/>
        </w:rPr>
        <w:t>SYLTRA Shield</w:t>
      </w:r>
    </w:p>
    <w:p>
      <w:pPr>
        <w:bidi/>
        <w:spacing w:before="80" w:after="140" w:line="360" w:lineRule="auto"/>
        <w:jc w:val="right"/>
      </w:pPr>
      <w:r>
        <w:rPr>
          <w:rFonts w:ascii="IBM Plex Sans Arabic" w:hAnsi="IBM Plex Sans Arabic" w:cs="IBM Plex Sans Arabic"/>
          <w:b w:val="0"/>
          <w:i w:val="0"/>
          <w:color w:val="17181C"/>
          <w:sz w:val="22"/>
          <w:rtl w:val="1"/>
        </w:rPr>
        <w:t>الأمن والسلامة والكهرباء والحماية الرقمية. الكاميرات، التحكم في الدخول، إنذار الحريق، لوحات التوزيع، وحماية الأنظمة المتصلة.</w:t>
      </w:r>
    </w:p>
    <w:p>
      <w:pPr>
        <w:bidi/>
        <w:spacing w:before="80" w:after="140" w:line="360" w:lineRule="auto"/>
        <w:jc w:val="right"/>
      </w:pPr>
      <w:r>
        <w:rPr>
          <w:rFonts w:ascii="IBM Plex Sans Arabic" w:hAnsi="IBM Plex Sans Arabic" w:cs="IBM Plex Sans Arabic"/>
          <w:b w:val="0"/>
          <w:i w:val="0"/>
          <w:color w:val="17181C"/>
          <w:sz w:val="22"/>
          <w:rtl w:val="1"/>
        </w:rPr>
        <w:t>الخمسة يعملون منفصلين. أغلب مشاريعنا تحتاج اثنين أو ثلاثة منهم.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لماذا شركة واحدة؟</w:t>
      </w:r>
    </w:p>
    <w:p>
      <w:pPr>
        <w:bidi/>
        <w:spacing w:before="240" w:after="90" w:line="360" w:lineRule="auto"/>
        <w:jc w:val="right"/>
      </w:pPr>
      <w:r>
        <w:rPr>
          <w:rFonts w:ascii="IBM Plex Sans Arabic" w:hAnsi="IBM Plex Sans Arabic" w:cs="IBM Plex Sans Arabic"/>
          <w:b/>
          <w:i w:val="0"/>
          <w:color w:val="4C8DFF"/>
          <w:sz w:val="23"/>
          <w:rtl w:val="1"/>
        </w:rPr>
        <w:t>المسؤولية لا تنتقل</w:t>
      </w:r>
    </w:p>
    <w:p>
      <w:pPr>
        <w:bidi/>
        <w:spacing w:before="80" w:after="140" w:line="360" w:lineRule="auto"/>
        <w:jc w:val="right"/>
      </w:pPr>
      <w:r>
        <w:rPr>
          <w:rFonts w:ascii="IBM Plex Sans Arabic" w:hAnsi="IBM Plex Sans Arabic" w:cs="IBM Plex Sans Arabic"/>
          <w:b w:val="0"/>
          <w:i w:val="0"/>
          <w:color w:val="17181C"/>
          <w:sz w:val="22"/>
          <w:rtl w:val="1"/>
        </w:rPr>
        <w:t>في المشروع متعدد الموردين، كل تأخير له تفسير مقبول من صاحبه. عندنا التفسير واحد، والجهة التي تقدّمه هي نفسها التي تُصلح.</w:t>
      </w:r>
    </w:p>
    <w:p>
      <w:pPr>
        <w:bidi/>
        <w:spacing w:before="240" w:after="90" w:line="360" w:lineRule="auto"/>
        <w:jc w:val="right"/>
      </w:pPr>
      <w:r>
        <w:rPr>
          <w:rFonts w:ascii="IBM Plex Sans Arabic" w:hAnsi="IBM Plex Sans Arabic" w:cs="IBM Plex Sans Arabic"/>
          <w:b/>
          <w:i w:val="0"/>
          <w:color w:val="4C8DFF"/>
          <w:sz w:val="23"/>
          <w:rtl w:val="1"/>
        </w:rPr>
        <w:t>التنسيق يحدث قبل التنفيذ لا بعده</w:t>
      </w:r>
    </w:p>
    <w:p>
      <w:pPr>
        <w:bidi/>
        <w:spacing w:before="80" w:after="140" w:line="360" w:lineRule="auto"/>
        <w:jc w:val="right"/>
      </w:pPr>
      <w:r>
        <w:rPr>
          <w:rFonts w:ascii="IBM Plex Sans Arabic" w:hAnsi="IBM Plex Sans Arabic" w:cs="IBM Plex Sans Arabic"/>
          <w:b w:val="0"/>
          <w:i w:val="0"/>
          <w:color w:val="17181C"/>
          <w:sz w:val="22"/>
          <w:rtl w:val="1"/>
        </w:rPr>
        <w:t>مسار كابل التيار الخفيف يتحدد والكهرباء لا تزال على الورق، لا بعد التشطيب. هذا الفرق بين مبنى منفَّذ ومبنى فيه أسلاك ظاهرة ومواسير مكشوفة.</w:t>
      </w:r>
    </w:p>
    <w:p>
      <w:pPr>
        <w:bidi/>
        <w:spacing w:before="240" w:after="90" w:line="360" w:lineRule="auto"/>
        <w:jc w:val="right"/>
      </w:pPr>
      <w:r>
        <w:rPr>
          <w:rFonts w:ascii="IBM Plex Sans Arabic" w:hAnsi="IBM Plex Sans Arabic" w:cs="IBM Plex Sans Arabic"/>
          <w:b/>
          <w:i w:val="0"/>
          <w:color w:val="4C8DFF"/>
          <w:sz w:val="23"/>
          <w:rtl w:val="1"/>
        </w:rPr>
        <w:t>البرمجة داخلية</w:t>
      </w:r>
    </w:p>
    <w:p>
      <w:pPr>
        <w:bidi/>
        <w:spacing w:before="80" w:after="140" w:line="360" w:lineRule="auto"/>
        <w:jc w:val="right"/>
      </w:pPr>
      <w:r>
        <w:rPr>
          <w:rFonts w:ascii="IBM Plex Sans Arabic" w:hAnsi="IBM Plex Sans Arabic" w:cs="IBM Plex Sans Arabic"/>
          <w:b w:val="0"/>
          <w:i w:val="0"/>
          <w:color w:val="17181C"/>
          <w:sz w:val="22"/>
          <w:rtl w:val="1"/>
        </w:rPr>
        <w:t>حين لا يعمل التكامل بين نظامين، نكتب الطبقة التي تربطهما، بدل انتظار تحديث من مورّد.</w:t>
      </w:r>
    </w:p>
    <w:p>
      <w:pPr>
        <w:bidi/>
        <w:spacing w:before="340" w:after="130" w:line="360" w:lineRule="auto"/>
        <w:jc w:val="right"/>
      </w:pPr>
      <w:r>
        <w:rPr>
          <w:rFonts w:ascii="IBM Plex Sans Arabic" w:hAnsi="IBM Plex Sans Arabic" w:cs="IBM Plex Sans Arabic"/>
          <w:b/>
          <w:i w:val="0"/>
          <w:color w:val="0B0C0E"/>
          <w:sz w:val="28"/>
          <w:rtl w:val="1"/>
        </w:rPr>
        <w:t>وما لا نفعله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لا نبني نظاماً يتوقف إذا انقطعت السحابة.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لا نقفل مشروعاً على مورّد واحد أو بروتوكول واحد.</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كيف يُنفَّذ المشروع</w:t>
      </w:r>
    </w:p>
    <w:p>
      <w:pPr>
        <w:bidi/>
        <w:spacing w:before="40" w:after="60" w:line="336" w:lineRule="auto"/>
        <w:ind w:right="432"/>
        <w:jc w:val="right"/>
      </w:pPr>
      <w:r>
        <w:rPr>
          <w:rFonts w:ascii="IBM Plex Sans Arabic" w:hAnsi="IBM Plex Sans Arabic" w:cs="IBM Plex Sans Arabic"/>
          <w:b w:val="0"/>
          <w:i w:val="0"/>
          <w:color w:val="17181C"/>
          <w:sz w:val="22"/>
          <w:rtl w:val="1"/>
        </w:rPr>
        <w:t>١. معاينة الموقع وفهم كيف يُستخدم.</w:t>
      </w:r>
    </w:p>
    <w:p>
      <w:pPr>
        <w:bidi/>
        <w:spacing w:before="40" w:after="60" w:line="336" w:lineRule="auto"/>
        <w:ind w:right="432"/>
        <w:jc w:val="right"/>
      </w:pPr>
      <w:r>
        <w:rPr>
          <w:rFonts w:ascii="IBM Plex Sans Arabic" w:hAnsi="IBM Plex Sans Arabic" w:cs="IBM Plex Sans Arabic"/>
          <w:b w:val="0"/>
          <w:i w:val="0"/>
          <w:color w:val="17181C"/>
          <w:sz w:val="22"/>
          <w:rtl w:val="1"/>
        </w:rPr>
        <w:t>٢. تحديد النطاق: ما الذي يدخل، وما الذي لا يدخل، ومن المسؤول عن ماذا.</w:t>
      </w:r>
    </w:p>
    <w:p>
      <w:pPr>
        <w:bidi/>
        <w:spacing w:before="40" w:after="60" w:line="336" w:lineRule="auto"/>
        <w:ind w:right="432"/>
        <w:jc w:val="right"/>
      </w:pPr>
      <w:r>
        <w:rPr>
          <w:rFonts w:ascii="IBM Plex Sans Arabic" w:hAnsi="IBM Plex Sans Arabic" w:cs="IBM Plex Sans Arabic"/>
          <w:b w:val="0"/>
          <w:i w:val="0"/>
          <w:color w:val="17181C"/>
          <w:sz w:val="22"/>
          <w:rtl w:val="1"/>
        </w:rPr>
        <w:t>٣. التصميم والمواصفات ومعايير القبول.</w:t>
      </w:r>
    </w:p>
    <w:p>
      <w:pPr>
        <w:bidi/>
        <w:spacing w:before="40" w:after="60" w:line="336" w:lineRule="auto"/>
        <w:ind w:right="432"/>
        <w:jc w:val="right"/>
      </w:pPr>
      <w:r>
        <w:rPr>
          <w:rFonts w:ascii="IBM Plex Sans Arabic" w:hAnsi="IBM Plex Sans Arabic" w:cs="IBM Plex Sans Arabic"/>
          <w:b w:val="0"/>
          <w:i w:val="0"/>
          <w:color w:val="17181C"/>
          <w:sz w:val="22"/>
          <w:rtl w:val="1"/>
        </w:rPr>
        <w:t>٤. التوريد والتركيب والبرمجة.</w:t>
      </w:r>
    </w:p>
    <w:p>
      <w:pPr>
        <w:bidi/>
        <w:spacing w:before="40" w:after="60" w:line="336" w:lineRule="auto"/>
        <w:ind w:right="432"/>
        <w:jc w:val="right"/>
      </w:pPr>
      <w:r>
        <w:rPr>
          <w:rFonts w:ascii="IBM Plex Sans Arabic" w:hAnsi="IBM Plex Sans Arabic" w:cs="IBM Plex Sans Arabic"/>
          <w:b w:val="0"/>
          <w:i w:val="0"/>
          <w:color w:val="17181C"/>
          <w:sz w:val="22"/>
          <w:rtl w:val="1"/>
        </w:rPr>
        <w:t>٥. الاختبار: كل نقطة وكل سيناريو، قبل التسليم.</w:t>
      </w:r>
    </w:p>
    <w:p>
      <w:pPr>
        <w:bidi/>
        <w:spacing w:before="40" w:after="60" w:line="336" w:lineRule="auto"/>
        <w:ind w:right="432"/>
        <w:jc w:val="right"/>
      </w:pPr>
      <w:r>
        <w:rPr>
          <w:rFonts w:ascii="IBM Plex Sans Arabic" w:hAnsi="IBM Plex Sans Arabic" w:cs="IBM Plex Sans Arabic"/>
          <w:b w:val="0"/>
          <w:i w:val="0"/>
          <w:color w:val="17181C"/>
          <w:sz w:val="22"/>
          <w:rtl w:val="1"/>
        </w:rPr>
        <w:t>٦. التدريب والتوثيق والتسليم.</w:t>
      </w:r>
    </w:p>
    <w:p>
      <w:pPr>
        <w:bidi/>
        <w:spacing w:before="40" w:after="60" w:line="336" w:lineRule="auto"/>
        <w:ind w:right="432"/>
        <w:jc w:val="right"/>
      </w:pPr>
      <w:r>
        <w:rPr>
          <w:rFonts w:ascii="IBM Plex Sans Arabic" w:hAnsi="IBM Plex Sans Arabic" w:cs="IBM Plex Sans Arabic"/>
          <w:b w:val="0"/>
          <w:i w:val="0"/>
          <w:color w:val="17181C"/>
          <w:sz w:val="22"/>
          <w:rtl w:val="1"/>
        </w:rPr>
        <w:t>٧. الصيانة والدعم.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من نخدم</w:t>
      </w:r>
    </w:p>
    <w:p>
      <w:pPr>
        <w:bidi/>
        <w:spacing w:before="80" w:after="140" w:line="360" w:lineRule="auto"/>
        <w:jc w:val="right"/>
      </w:pPr>
      <w:r>
        <w:rPr>
          <w:rFonts w:ascii="IBM Plex Sans Arabic" w:hAnsi="IBM Plex Sans Arabic" w:cs="IBM Plex Sans Arabic"/>
          <w:b w:val="0"/>
          <w:i w:val="0"/>
          <w:color w:val="17181C"/>
          <w:sz w:val="22"/>
          <w:rtl w:val="1"/>
        </w:rPr>
        <w:t>الفلل والمجمعات السكنية · المطورون العقاريون والمقاولون · المكاتب ومقار الشركات · الفنادق والشقق المخدومة · العيادات ومراكز الصحة · المستودعات والمرافق التشغيلية.</w:t>
      </w:r>
    </w:p>
    <w:p>
      <w:pPr>
        <w:bidi/>
        <w:spacing w:before="340" w:after="130" w:line="360" w:lineRule="auto"/>
        <w:jc w:val="right"/>
      </w:pPr>
      <w:r>
        <w:rPr>
          <w:rFonts w:ascii="IBM Plex Sans Arabic" w:hAnsi="IBM Plex Sans Arabic" w:cs="IBM Plex Sans Arabic"/>
          <w:b/>
          <w:i w:val="0"/>
          <w:color w:val="0B0C0E"/>
          <w:sz w:val="28"/>
          <w:rtl w:val="1"/>
        </w:rPr>
        <w:t>نماذج التعاون</w:t>
      </w:r>
    </w:p>
    <w:p>
      <w:pPr>
        <w:bidi/>
        <w:spacing w:before="240" w:after="90" w:line="360" w:lineRule="auto"/>
        <w:jc w:val="right"/>
      </w:pPr>
      <w:r>
        <w:rPr>
          <w:rFonts w:ascii="IBM Plex Sans Arabic" w:hAnsi="IBM Plex Sans Arabic" w:cs="IBM Plex Sans Arabic"/>
          <w:b/>
          <w:i w:val="0"/>
          <w:color w:val="4C8DFF"/>
          <w:sz w:val="23"/>
          <w:rtl w:val="1"/>
        </w:rPr>
        <w:t>مشروع مباشر</w:t>
      </w:r>
    </w:p>
    <w:p>
      <w:pPr>
        <w:bidi/>
        <w:spacing w:before="80" w:after="140" w:line="360" w:lineRule="auto"/>
        <w:jc w:val="right"/>
      </w:pPr>
      <w:r>
        <w:rPr>
          <w:rFonts w:ascii="IBM Plex Sans Arabic" w:hAnsi="IBM Plex Sans Arabic" w:cs="IBM Plex Sans Arabic"/>
          <w:b w:val="0"/>
          <w:i w:val="0"/>
          <w:color w:val="17181C"/>
          <w:sz w:val="22"/>
          <w:rtl w:val="1"/>
        </w:rPr>
        <w:t>دراسة وتصميم وتوريد وتنفيذ وتسليم بنطاق محدد.</w:t>
      </w:r>
    </w:p>
    <w:p>
      <w:pPr>
        <w:bidi/>
        <w:spacing w:before="240" w:after="90" w:line="360" w:lineRule="auto"/>
        <w:jc w:val="right"/>
      </w:pPr>
      <w:r>
        <w:rPr>
          <w:rFonts w:ascii="IBM Plex Sans Arabic" w:hAnsi="IBM Plex Sans Arabic" w:cs="IBM Plex Sans Arabic"/>
          <w:b/>
          <w:i w:val="0"/>
          <w:color w:val="4C8DFF"/>
          <w:sz w:val="23"/>
          <w:rtl w:val="1"/>
        </w:rPr>
        <w:t>شراكة مطوّر أو مقاول</w:t>
      </w:r>
    </w:p>
    <w:p>
      <w:pPr>
        <w:bidi/>
        <w:spacing w:before="80" w:after="140" w:line="360" w:lineRule="auto"/>
        <w:jc w:val="right"/>
      </w:pPr>
      <w:r>
        <w:rPr>
          <w:rFonts w:ascii="IBM Plex Sans Arabic" w:hAnsi="IBM Plex Sans Arabic" w:cs="IBM Plex Sans Arabic"/>
          <w:b w:val="0"/>
          <w:i w:val="0"/>
          <w:color w:val="17181C"/>
          <w:sz w:val="22"/>
          <w:rtl w:val="1"/>
        </w:rPr>
        <w:t>مواصفات وحزم قابلة للتكرار عبر عدة وحدات أو مشاريع.</w:t>
      </w:r>
    </w:p>
    <w:p>
      <w:pPr>
        <w:bidi/>
        <w:spacing w:before="240" w:after="90" w:line="360" w:lineRule="auto"/>
        <w:jc w:val="right"/>
      </w:pPr>
      <w:r>
        <w:rPr>
          <w:rFonts w:ascii="IBM Plex Sans Arabic" w:hAnsi="IBM Plex Sans Arabic" w:cs="IBM Plex Sans Arabic"/>
          <w:b/>
          <w:i w:val="0"/>
          <w:color w:val="4C8DFF"/>
          <w:sz w:val="23"/>
          <w:rtl w:val="1"/>
        </w:rPr>
        <w:t>عقد تشغيل وصيانة</w:t>
      </w:r>
    </w:p>
    <w:p>
      <w:pPr>
        <w:bidi/>
        <w:spacing w:before="80" w:after="140" w:line="360" w:lineRule="auto"/>
        <w:jc w:val="right"/>
      </w:pPr>
      <w:r>
        <w:rPr>
          <w:rFonts w:ascii="IBM Plex Sans Arabic" w:hAnsi="IBM Plex Sans Arabic" w:cs="IBM Plex Sans Arabic"/>
          <w:b w:val="0"/>
          <w:i w:val="0"/>
          <w:color w:val="17181C"/>
          <w:sz w:val="22"/>
          <w:rtl w:val="1"/>
        </w:rPr>
        <w:t>زيارات دورية ومؤشرات خدمة متفق عليها.</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الخصوصية والسيطرة</w:t>
      </w:r>
    </w:p>
    <w:p>
      <w:pPr>
        <w:bidi/>
        <w:spacing w:before="80" w:after="140" w:line="360" w:lineRule="auto"/>
        <w:jc w:val="right"/>
      </w:pPr>
      <w:r>
        <w:rPr>
          <w:rFonts w:ascii="IBM Plex Sans Arabic" w:hAnsi="IBM Plex Sans Arabic" w:cs="IBM Plex Sans Arabic"/>
          <w:b w:val="0"/>
          <w:i w:val="0"/>
          <w:color w:val="17181C"/>
          <w:sz w:val="22"/>
          <w:rtl w:val="1"/>
        </w:rPr>
        <w:t>التكامل لا يأخذ منك السيطرة. الوظائف الأساسية تعمل محلياً حيث يسمح المشروع، ويستمر التحكم اليدوي في كل ما يهم — الإضاءة، المداخل، التكييف — حتى لو انقطع الإنترنت أو توقّف الخادم.</w:t>
      </w:r>
    </w:p>
    <w:p>
      <w:pPr>
        <w:bidi/>
        <w:spacing w:before="80" w:after="140" w:line="360" w:lineRule="auto"/>
        <w:jc w:val="right"/>
      </w:pPr>
      <w:r>
        <w:rPr>
          <w:rFonts w:ascii="IBM Plex Sans Arabic" w:hAnsi="IBM Plex Sans Arabic" w:cs="IBM Plex Sans Arabic"/>
          <w:b w:val="0"/>
          <w:i w:val="0"/>
          <w:color w:val="17181C"/>
          <w:sz w:val="22"/>
          <w:rtl w:val="1"/>
        </w:rPr>
        <w:t>الصلاحيات منفصلة: الأسرة، الضيوف، فريق الخدمة. وكل حدث مهم مسجّل ويمكن الرجوع إليه.</w:t>
      </w:r>
    </w:p>
    <w:p>
      <w:pPr>
        <w:bidi/>
        <w:spacing w:before="140" w:after="200" w:line="396" w:lineRule="auto"/>
        <w:jc w:val="right"/>
      </w:pPr>
      <w:r>
        <w:rPr>
          <w:rFonts w:ascii="IBM Plex Sans Arabic" w:hAnsi="IBM Plex Sans Arabic" w:cs="IBM Plex Sans Arabic"/>
          <w:b w:val="0"/>
          <w:i w:val="0"/>
          <w:color w:val="0B0C0E"/>
          <w:sz w:val="26"/>
          <w:rtl w:val="1"/>
        </w:rPr>
        <w:t>نبني المنظومة التي تربط طريقة عيشك وعملك وتشغيل مبناك.</w:t>
      </w:r>
    </w:p>
    <w:p>
      <w:pPr>
        <w:spacing w:before="260" w:after="40" w:line="360" w:lineRule="auto"/>
        <w:jc w:val="right"/>
      </w:pPr>
      <w:r>
        <w:rPr>
          <w:rFonts w:ascii="IBM Plex Sans Arabic" w:hAnsi="IBM Plex Sans Arabic" w:cs="IBM Plex Sans Arabic"/>
          <w:b/>
          <w:i w:val="0"/>
          <w:color w:val="0B0C0E"/>
          <w:sz w:val="25"/>
        </w:rPr>
        <w:t>SYLTRA ONE</w:t>
      </w:r>
    </w:p>
    <w:p>
      <w:pPr>
        <w:spacing w:before="80" w:after="30" w:line="348" w:lineRule="auto"/>
        <w:jc w:val="right"/>
      </w:pPr>
      <w:r>
        <w:rPr>
          <w:rFonts w:ascii="IBM Plex Sans" w:hAnsi="IBM Plex Sans" w:cs="IBM Plex Sans"/>
          <w:b w:val="0"/>
          <w:i w:val="0"/>
          <w:color w:val="9AA1AA"/>
          <w:sz w:val="18"/>
        </w:rPr>
        <w:t>One Group. Connected Intelligence.</w:t>
      </w:r>
    </w:p>
    <w:p>
      <w:pPr>
        <w:spacing w:before="80" w:after="160" w:line="348" w:lineRule="auto"/>
        <w:jc w:val="right"/>
      </w:pPr>
      <w:r>
        <w:rPr>
          <w:rFonts w:ascii="IBM Plex Sans" w:hAnsi="IBM Plex Sans" w:cs="IBM Plex Sans"/>
          <w:b w:val="0"/>
          <w:i w:val="0"/>
          <w:color w:val="9AA1AA"/>
          <w:sz w:val="17"/>
        </w:rPr>
        <w:t>Riyadh, Saudi Arabia  ·  syltraone.com</w:t>
      </w:r>
    </w:p>
    <w:p>
      <w:r>
        <w:br w:type="page"/>
      </w:r>
    </w:p>
    <w:p>
      <w:pPr>
        <w:bidi/>
        <w:spacing w:before="60" w:after="60" w:line="360" w:lineRule="auto"/>
        <w:jc w:val="right"/>
      </w:pPr>
      <w:r>
        <w:rPr>
          <w:rFonts w:ascii="IBM Plex Sans Arabic" w:hAnsi="IBM Plex Sans Arabic" w:cs="IBM Plex Sans Arabic"/>
          <w:b/>
          <w:i w:val="0"/>
          <w:color w:val="9AA1AA"/>
          <w:sz w:val="17"/>
          <w:rtl w:val="1"/>
        </w:rPr>
        <w:t>التشابتر الثاني</w:t>
      </w:r>
    </w:p>
    <w:p>
      <w:pPr>
        <w:bidi/>
        <w:spacing w:before="400" w:after="160" w:line="360" w:lineRule="auto"/>
        <w:jc w:val="right"/>
      </w:pPr>
      <w:r>
        <w:rPr>
          <w:rFonts w:ascii="IBM Plex Sans Arabic" w:hAnsi="IBM Plex Sans Arabic" w:cs="IBM Plex Sans Arabic"/>
          <w:b/>
          <w:i w:val="0"/>
          <w:color w:val="0B0C0E"/>
          <w:sz w:val="40"/>
          <w:rtl w:val="1"/>
        </w:rPr>
        <w:t>SYLTRA Life</w:t>
      </w:r>
    </w:p>
    <w:p>
      <w:pPr>
        <w:bidi/>
        <w:spacing w:before="340" w:after="130" w:line="360" w:lineRule="auto"/>
        <w:jc w:val="right"/>
      </w:pPr>
      <w:r>
        <w:rPr>
          <w:rFonts w:ascii="IBM Plex Sans Arabic" w:hAnsi="IBM Plex Sans Arabic" w:cs="IBM Plex Sans Arabic"/>
          <w:b/>
          <w:i w:val="0"/>
          <w:color w:val="0B0C0E"/>
          <w:sz w:val="28"/>
          <w:rtl w:val="1"/>
        </w:rPr>
        <w:t>بيت يفهم ساكنه</w:t>
      </w:r>
    </w:p>
    <w:p>
      <w:pPr>
        <w:bidi/>
        <w:spacing w:before="80" w:after="140" w:line="360" w:lineRule="auto"/>
        <w:jc w:val="right"/>
      </w:pPr>
      <w:r>
        <w:rPr>
          <w:rFonts w:ascii="IBM Plex Sans Arabic" w:hAnsi="IBM Plex Sans Arabic" w:cs="IBM Plex Sans Arabic"/>
          <w:b w:val="0"/>
          <w:i w:val="0"/>
          <w:color w:val="17181C"/>
          <w:sz w:val="22"/>
          <w:rtl w:val="1"/>
        </w:rPr>
        <w:t>في بيت فيه عشرة أجهزة من خمس شركات، يحمل المستخدم خمسة تطبيقات ويتعلم خمس طرق. النتيجة عمل إضافي يومي يحمل اسم الذكاء.</w:t>
      </w:r>
    </w:p>
    <w:p>
      <w:pPr>
        <w:bidi/>
        <w:spacing w:before="140" w:after="200" w:line="396" w:lineRule="auto"/>
        <w:jc w:val="right"/>
      </w:pPr>
      <w:r>
        <w:rPr>
          <w:rFonts w:ascii="IBM Plex Sans Arabic" w:hAnsi="IBM Plex Sans Arabic" w:cs="IBM Plex Sans Arabic"/>
          <w:b w:val="0"/>
          <w:i w:val="0"/>
          <w:color w:val="0B0C0E"/>
          <w:sz w:val="26"/>
          <w:rtl w:val="1"/>
        </w:rPr>
        <w:t>نحن نبني الطبقة التي تجعل العشرة تعرف بعضها.</w:t>
      </w:r>
    </w:p>
    <w:p>
      <w:pPr>
        <w:bidi/>
        <w:spacing w:before="80" w:after="140" w:line="360" w:lineRule="auto"/>
        <w:jc w:val="right"/>
      </w:pPr>
      <w:r>
        <w:rPr>
          <w:rFonts w:ascii="IBM Plex Sans Arabic" w:hAnsi="IBM Plex Sans Arabic" w:cs="IBM Plex Sans Arabic"/>
          <w:b w:val="0"/>
          <w:i w:val="0"/>
          <w:color w:val="17181C"/>
          <w:sz w:val="22"/>
          <w:rtl w:val="1"/>
        </w:rPr>
        <w:t>SYLTRA Life تصمم وتنفذ وتبرمج وتدير أنظمة البيوت والمباني الذكية للفلل والشقق والمكاتب والضيافة والمشاريع العقارية. نبدأ من نمط حياة الأسرة وطبيعة المشروع، ثم نبني البنية والأجهزة والواجهات والسيناريوهات وخطة الدعم.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ماذا يعني البيت الذكي هنا</w:t>
      </w:r>
    </w:p>
    <w:p>
      <w:pPr>
        <w:bidi/>
        <w:spacing w:before="80" w:after="140" w:line="360" w:lineRule="auto"/>
        <w:jc w:val="right"/>
      </w:pPr>
      <w:r>
        <w:rPr>
          <w:rFonts w:ascii="IBM Plex Sans Arabic" w:hAnsi="IBM Plex Sans Arabic" w:cs="IBM Plex Sans Arabic"/>
          <w:b w:val="0"/>
          <w:i w:val="0"/>
          <w:color w:val="17181C"/>
          <w:sz w:val="22"/>
          <w:rtl w:val="1"/>
        </w:rPr>
        <w:t>البيت الذكي يعرف حالة المكان: الوقت، والإشغال، والروتين، والتفضيلات. ثم ينسّق بين عدة أنظمة لتحقيق هدف واحد.</w:t>
      </w:r>
    </w:p>
    <w:p>
      <w:pPr>
        <w:bidi/>
        <w:spacing w:before="80" w:after="140" w:line="360" w:lineRule="auto"/>
        <w:jc w:val="right"/>
      </w:pPr>
      <w:r>
        <w:rPr>
          <w:rFonts w:ascii="IBM Plex Sans Arabic" w:hAnsi="IBM Plex Sans Arabic" w:cs="IBM Plex Sans Arabic"/>
          <w:b w:val="0"/>
          <w:i w:val="0"/>
          <w:color w:val="17181C"/>
          <w:sz w:val="22"/>
          <w:rtl w:val="1"/>
        </w:rPr>
        <w:t>عند الوصول مساءً: يفتح المدخل المصرّح به، وتضيء المسارات وحدها بالشدة المناسبة للساعة، ويضبط التكييف قبل دخولك بدقائق، وتُغلق الستائر، ويصلك ملخص لما حدث في غيابك. عند السفر: تنتقل الإضاءة والتكييف والمداخل والحساسات إلى وضع غياب طويل، مع تنبيهات لما يستحق التنبيه فقط.</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عائلة المنتجات</w:t>
      </w:r>
    </w:p>
    <w:p>
      <w:pPr>
        <w:bidi/>
        <w:spacing w:before="240" w:after="90" w:line="360" w:lineRule="auto"/>
        <w:jc w:val="right"/>
      </w:pPr>
      <w:r>
        <w:rPr>
          <w:rFonts w:ascii="IBM Plex Sans Arabic" w:hAnsi="IBM Plex Sans Arabic" w:cs="IBM Plex Sans Arabic"/>
          <w:b/>
          <w:i w:val="0"/>
          <w:color w:val="4C8DFF"/>
          <w:sz w:val="23"/>
          <w:rtl w:val="1"/>
        </w:rPr>
        <w:t>SYLTRA Hub</w:t>
      </w:r>
    </w:p>
    <w:p>
      <w:pPr>
        <w:bidi/>
        <w:spacing w:before="80" w:after="140" w:line="360" w:lineRule="auto"/>
        <w:jc w:val="right"/>
      </w:pPr>
      <w:r>
        <w:rPr>
          <w:rFonts w:ascii="IBM Plex Sans Arabic" w:hAnsi="IBM Plex Sans Arabic" w:cs="IBM Plex Sans Arabic"/>
          <w:b w:val="0"/>
          <w:i w:val="0"/>
          <w:color w:val="17181C"/>
          <w:sz w:val="22"/>
          <w:rtl w:val="1"/>
        </w:rPr>
        <w:t>مركز التحكم المحلي وجسر ربط البروتوكولات. يدير الأوامر والمشاهد ويربط النظام بمنصة SYLTRA Home.</w:t>
      </w:r>
    </w:p>
    <w:p>
      <w:pPr>
        <w:bidi/>
        <w:spacing w:before="240" w:after="90" w:line="360" w:lineRule="auto"/>
        <w:jc w:val="right"/>
      </w:pPr>
      <w:r>
        <w:rPr>
          <w:rFonts w:ascii="IBM Plex Sans Arabic" w:hAnsi="IBM Plex Sans Arabic" w:cs="IBM Plex Sans Arabic"/>
          <w:b/>
          <w:i w:val="0"/>
          <w:color w:val="4C8DFF"/>
          <w:sz w:val="23"/>
          <w:rtl w:val="1"/>
        </w:rPr>
        <w:t>لوحة SYLTRA S10</w:t>
      </w:r>
    </w:p>
    <w:p>
      <w:pPr>
        <w:bidi/>
        <w:spacing w:before="80" w:after="140" w:line="360" w:lineRule="auto"/>
        <w:jc w:val="right"/>
      </w:pPr>
      <w:r>
        <w:rPr>
          <w:rFonts w:ascii="IBM Plex Sans Arabic" w:hAnsi="IBM Plex Sans Arabic" w:cs="IBM Plex Sans Arabic"/>
          <w:b w:val="0"/>
          <w:i w:val="0"/>
          <w:color w:val="17181C"/>
          <w:sz w:val="22"/>
          <w:rtl w:val="1"/>
        </w:rPr>
        <w:t>شاشة حائط مركزية 10.1 بوصة لإدارة الغرف والأجهزة والمشاهد والطاقة والتنبيهات.</w:t>
      </w:r>
    </w:p>
    <w:p>
      <w:pPr>
        <w:bidi/>
        <w:spacing w:before="240" w:after="90" w:line="360" w:lineRule="auto"/>
        <w:jc w:val="right"/>
      </w:pPr>
      <w:r>
        <w:rPr>
          <w:rFonts w:ascii="IBM Plex Sans Arabic" w:hAnsi="IBM Plex Sans Arabic" w:cs="IBM Plex Sans Arabic"/>
          <w:b/>
          <w:i w:val="0"/>
          <w:color w:val="4C8DFF"/>
          <w:sz w:val="23"/>
          <w:rtl w:val="1"/>
        </w:rPr>
        <w:t>لوحة 3.5 بوصة</w:t>
      </w:r>
    </w:p>
    <w:p>
      <w:pPr>
        <w:bidi/>
        <w:spacing w:before="80" w:after="140" w:line="360" w:lineRule="auto"/>
        <w:jc w:val="right"/>
      </w:pPr>
      <w:r>
        <w:rPr>
          <w:rFonts w:ascii="IBM Plex Sans Arabic" w:hAnsi="IBM Plex Sans Arabic" w:cs="IBM Plex Sans Arabic"/>
          <w:b w:val="0"/>
          <w:i w:val="0"/>
          <w:color w:val="17181C"/>
          <w:sz w:val="22"/>
          <w:rtl w:val="1"/>
        </w:rPr>
        <w:t>لوحة غرفة مدمجة للتحكم السريع في الإضاءة والتكييف والستائر والمشاهد اليومية.</w:t>
      </w:r>
    </w:p>
    <w:p>
      <w:pPr>
        <w:bidi/>
        <w:spacing w:before="240" w:after="90" w:line="360" w:lineRule="auto"/>
        <w:jc w:val="right"/>
      </w:pPr>
      <w:r>
        <w:rPr>
          <w:rFonts w:ascii="IBM Plex Sans Arabic" w:hAnsi="IBM Plex Sans Arabic" w:cs="IBM Plex Sans Arabic"/>
          <w:b/>
          <w:i w:val="0"/>
          <w:color w:val="4C8DFF"/>
          <w:sz w:val="23"/>
          <w:rtl w:val="1"/>
        </w:rPr>
        <w:t>المفاتيح الذكية</w:t>
      </w:r>
    </w:p>
    <w:p>
      <w:pPr>
        <w:bidi/>
        <w:spacing w:before="80" w:after="140" w:line="360" w:lineRule="auto"/>
        <w:jc w:val="right"/>
      </w:pPr>
      <w:r>
        <w:rPr>
          <w:rFonts w:ascii="IBM Plex Sans Arabic" w:hAnsi="IBM Plex Sans Arabic" w:cs="IBM Plex Sans Arabic"/>
          <w:b w:val="0"/>
          <w:i w:val="0"/>
          <w:color w:val="17181C"/>
          <w:sz w:val="22"/>
          <w:rtl w:val="1"/>
        </w:rPr>
        <w:t>مفاتيح لمس بتصميم موحد عبر المشروع كله، تتيح التحكم المباشر والمشاهد والربط بالتطبيق.</w:t>
      </w:r>
    </w:p>
    <w:p>
      <w:pPr>
        <w:bidi/>
        <w:spacing w:before="240" w:after="90" w:line="360" w:lineRule="auto"/>
        <w:jc w:val="right"/>
      </w:pPr>
      <w:r>
        <w:rPr>
          <w:rFonts w:ascii="IBM Plex Sans Arabic" w:hAnsi="IBM Plex Sans Arabic" w:cs="IBM Plex Sans Arabic"/>
          <w:b/>
          <w:i w:val="0"/>
          <w:color w:val="4C8DFF"/>
          <w:sz w:val="23"/>
          <w:rtl w:val="1"/>
        </w:rPr>
        <w:t>وحدات التحكم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SYLTRA M1 · M2 · M3 — قناة، قناتان، ثلاث قنوات.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SYLTRA DIM — التعتيم.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SYLTRA CURTAIN — الستائر.</w:t>
      </w:r>
    </w:p>
    <w:p>
      <w:pPr>
        <w:pStyle w:val="ListBullet"/>
        <w:bidi/>
        <w:spacing w:before="40" w:after="60" w:line="336" w:lineRule="auto"/>
        <w:ind w:right="86" w:left="0"/>
        <w:jc w:val="right"/>
      </w:pPr>
      <w:r>
        <w:rPr>
          <w:rFonts w:ascii="IBM Plex Sans Arabic" w:hAnsi="IBM Plex Sans Arabic" w:cs="IBM Plex Sans Arabic"/>
          <w:color w:val="17181C"/>
          <w:sz w:val="22"/>
          <w:rtl w:val="1"/>
        </w:rPr>
        <w:t>SYLTRA FAN — المراوح.</w:t>
      </w:r>
    </w:p>
    <w:p>
      <w:pPr>
        <w:pStyle w:val="ListBullet"/>
        <w:bidi/>
        <w:spacing w:before="40" w:after="60" w:line="336" w:lineRule="auto"/>
        <w:ind w:right="86" w:left="0"/>
        <w:jc w:val="right"/>
      </w:pPr>
      <w:r>
        <w:rPr>
          <w:rFonts w:ascii="IBM Plex Sans Arabic" w:hAnsi="IBM Plex Sans Arabic" w:cs="IBM Plex Sans Arabic"/>
          <w:color w:val="17181C"/>
          <w:sz w:val="22"/>
          <w:rtl w:val="1"/>
        </w:rPr>
        <w:t>SYLTRA GARAGE — أبواب الجراج.</w:t>
      </w:r>
    </w:p>
    <w:p>
      <w:pPr>
        <w:pStyle w:val="ListBullet"/>
        <w:bidi/>
        <w:spacing w:before="40" w:after="60" w:line="336" w:lineRule="auto"/>
        <w:ind w:right="86" w:left="0"/>
        <w:jc w:val="right"/>
      </w:pPr>
      <w:r>
        <w:rPr>
          <w:rFonts w:ascii="IBM Plex Sans Arabic" w:hAnsi="IBM Plex Sans Arabic" w:cs="IBM Plex Sans Arabic"/>
          <w:color w:val="17181C"/>
          <w:sz w:val="22"/>
          <w:rtl w:val="1"/>
        </w:rPr>
        <w:t>SYLTRA AIR — التكامل مع أنظمة التكييف المتوافقة.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وحدات Relay متعددة القنوات حتى 4CH.</w:t>
      </w:r>
    </w:p>
    <w:p>
      <w:pPr>
        <w:bidi/>
        <w:spacing w:before="240" w:after="90" w:line="360" w:lineRule="auto"/>
        <w:jc w:val="right"/>
      </w:pPr>
      <w:r>
        <w:rPr>
          <w:rFonts w:ascii="IBM Plex Sans Arabic" w:hAnsi="IBM Plex Sans Arabic" w:cs="IBM Plex Sans Arabic"/>
          <w:b/>
          <w:i w:val="0"/>
          <w:color w:val="4C8DFF"/>
          <w:sz w:val="23"/>
          <w:rtl w:val="1"/>
        </w:rPr>
        <w:t>SYLTRA Sense</w:t>
      </w:r>
    </w:p>
    <w:p>
      <w:pPr>
        <w:bidi/>
        <w:spacing w:before="80" w:after="140" w:line="360" w:lineRule="auto"/>
        <w:jc w:val="right"/>
      </w:pPr>
      <w:r>
        <w:rPr>
          <w:rFonts w:ascii="IBM Plex Sans Arabic" w:hAnsi="IBM Plex Sans Arabic" w:cs="IBM Plex Sans Arabic"/>
          <w:b w:val="0"/>
          <w:i w:val="0"/>
          <w:color w:val="17181C"/>
          <w:sz w:val="22"/>
          <w:rtl w:val="1"/>
        </w:rPr>
        <w:t>مجموعة الحساسات: الحركة والإشغال، حالة الأبواب، الحرارة والرطوبة، الإضاءة، تسرب المياه، الغاز والدخان، جودة الهواء.</w:t>
      </w:r>
    </w:p>
    <w:p>
      <w:pPr>
        <w:bidi/>
        <w:spacing w:before="240" w:after="90" w:line="360" w:lineRule="auto"/>
        <w:jc w:val="right"/>
      </w:pPr>
      <w:r>
        <w:rPr>
          <w:rFonts w:ascii="IBM Plex Sans Arabic" w:hAnsi="IBM Plex Sans Arabic" w:cs="IBM Plex Sans Arabic"/>
          <w:b/>
          <w:i w:val="0"/>
          <w:color w:val="4C8DFF"/>
          <w:sz w:val="23"/>
          <w:rtl w:val="1"/>
        </w:rPr>
        <w:t>SYLTRA Home</w:t>
      </w:r>
    </w:p>
    <w:p>
      <w:pPr>
        <w:bidi/>
        <w:spacing w:before="80" w:after="140" w:line="360" w:lineRule="auto"/>
        <w:jc w:val="right"/>
      </w:pPr>
      <w:r>
        <w:rPr>
          <w:rFonts w:ascii="IBM Plex Sans Arabic" w:hAnsi="IBM Plex Sans Arabic" w:cs="IBM Plex Sans Arabic"/>
          <w:b w:val="0"/>
          <w:i w:val="0"/>
          <w:color w:val="17181C"/>
          <w:sz w:val="22"/>
          <w:rtl w:val="1"/>
        </w:rPr>
        <w:t>تطبيق المنزل. الغرف والأجهزة والمشاهد والطاقة والتنبيهات وسجل الأحداث في واجهة واحدة، بصلاحيات تختلف حسب المستخدم.</w:t>
      </w:r>
    </w:p>
    <w:p>
      <w:pPr>
        <w:bidi/>
        <w:spacing w:before="240" w:after="90" w:line="360" w:lineRule="auto"/>
        <w:jc w:val="right"/>
      </w:pPr>
      <w:r>
        <w:rPr>
          <w:rFonts w:ascii="IBM Plex Sans Arabic" w:hAnsi="IBM Plex Sans Arabic" w:cs="IBM Plex Sans Arabic"/>
          <w:b/>
          <w:i w:val="0"/>
          <w:color w:val="4C8DFF"/>
          <w:sz w:val="23"/>
          <w:rtl w:val="1"/>
        </w:rPr>
        <w:t>Sella</w:t>
      </w:r>
    </w:p>
    <w:p>
      <w:pPr>
        <w:bidi/>
        <w:spacing w:before="80" w:after="140" w:line="360" w:lineRule="auto"/>
        <w:jc w:val="right"/>
      </w:pPr>
      <w:r>
        <w:rPr>
          <w:rFonts w:ascii="IBM Plex Sans Arabic" w:hAnsi="IBM Plex Sans Arabic" w:cs="IBM Plex Sans Arabic"/>
          <w:b w:val="0"/>
          <w:i w:val="0"/>
          <w:color w:val="17181C"/>
          <w:sz w:val="22"/>
          <w:rtl w:val="1"/>
        </w:rPr>
        <w:t>طبقة التفاعل الصوتي. تنفيذ الأوامر، والسؤال عن حالة البيت، وتشغيل المشاهد بلغة طبيعية.</w:t>
      </w:r>
    </w:p>
    <w:p>
      <w:pPr>
        <w:bidi/>
        <w:spacing w:before="240" w:after="90" w:line="360" w:lineRule="auto"/>
        <w:jc w:val="right"/>
      </w:pPr>
      <w:r>
        <w:rPr>
          <w:rFonts w:ascii="IBM Plex Sans Arabic" w:hAnsi="IBM Plex Sans Arabic" w:cs="IBM Plex Sans Arabic"/>
          <w:b/>
          <w:i w:val="0"/>
          <w:color w:val="4C8DFF"/>
          <w:sz w:val="23"/>
          <w:rtl w:val="1"/>
        </w:rPr>
        <w:t>SYLTRA Adaptive</w:t>
      </w:r>
    </w:p>
    <w:p>
      <w:pPr>
        <w:bidi/>
        <w:spacing w:before="80" w:after="140" w:line="360" w:lineRule="auto"/>
        <w:jc w:val="right"/>
      </w:pPr>
      <w:r>
        <w:rPr>
          <w:rFonts w:ascii="IBM Plex Sans Arabic" w:hAnsi="IBM Plex Sans Arabic" w:cs="IBM Plex Sans Arabic"/>
          <w:b w:val="0"/>
          <w:i w:val="0"/>
          <w:color w:val="17181C"/>
          <w:sz w:val="22"/>
          <w:rtl w:val="1"/>
        </w:rPr>
        <w:t>طبقة الذكاء التكيفي. تجمع بيانات الأجهزة والحساسات والسياق، وتبني نموذجاً لحالة المكان، ثم تتوقع وتنفذ وتقيس النتيجة وتتعلم من تدخلات المستخدم.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الأنظمة</w:t>
      </w:r>
    </w:p>
    <w:p>
      <w:pPr>
        <w:bidi/>
        <w:spacing w:before="240" w:after="90" w:line="360" w:lineRule="auto"/>
        <w:jc w:val="right"/>
      </w:pPr>
      <w:r>
        <w:rPr>
          <w:rFonts w:ascii="IBM Plex Sans Arabic" w:hAnsi="IBM Plex Sans Arabic" w:cs="IBM Plex Sans Arabic"/>
          <w:b/>
          <w:i w:val="0"/>
          <w:color w:val="4C8DFF"/>
          <w:sz w:val="23"/>
          <w:rtl w:val="1"/>
        </w:rPr>
        <w:t>الإضاءة والمشاهد</w:t>
      </w:r>
    </w:p>
    <w:p>
      <w:pPr>
        <w:bidi/>
        <w:spacing w:before="80" w:after="140" w:line="360" w:lineRule="auto"/>
        <w:jc w:val="right"/>
      </w:pPr>
      <w:r>
        <w:rPr>
          <w:rFonts w:ascii="IBM Plex Sans Arabic" w:hAnsi="IBM Plex Sans Arabic" w:cs="IBM Plex Sans Arabic"/>
          <w:b w:val="0"/>
          <w:i w:val="0"/>
          <w:color w:val="17181C"/>
          <w:sz w:val="22"/>
          <w:rtl w:val="1"/>
        </w:rPr>
        <w:t>تشغيل وتعتيم وجدولة، وربط بالحركة والإشغال، ومشاهد للوصول والنوم والاستقبال والسفر.</w:t>
      </w:r>
    </w:p>
    <w:p>
      <w:pPr>
        <w:bidi/>
        <w:spacing w:before="240" w:after="90" w:line="360" w:lineRule="auto"/>
        <w:jc w:val="right"/>
      </w:pPr>
      <w:r>
        <w:rPr>
          <w:rFonts w:ascii="IBM Plex Sans Arabic" w:hAnsi="IBM Plex Sans Arabic" w:cs="IBM Plex Sans Arabic"/>
          <w:b/>
          <w:i w:val="0"/>
          <w:color w:val="4C8DFF"/>
          <w:sz w:val="23"/>
          <w:rtl w:val="1"/>
        </w:rPr>
        <w:t>الستائر والشتر</w:t>
      </w:r>
    </w:p>
    <w:p>
      <w:pPr>
        <w:bidi/>
        <w:spacing w:before="80" w:after="140" w:line="360" w:lineRule="auto"/>
        <w:jc w:val="right"/>
      </w:pPr>
      <w:r>
        <w:rPr>
          <w:rFonts w:ascii="IBM Plex Sans Arabic" w:hAnsi="IBM Plex Sans Arabic" w:cs="IBM Plex Sans Arabic"/>
          <w:b w:val="0"/>
          <w:i w:val="0"/>
          <w:color w:val="17181C"/>
          <w:sz w:val="22"/>
          <w:rtl w:val="1"/>
        </w:rPr>
        <w:t>تحكم يدوي وزمني وضوئي، وربط بالحرارة والخصوصية، ودمج في مشاهد النوم والوصول.</w:t>
      </w:r>
    </w:p>
    <w:p>
      <w:pPr>
        <w:bidi/>
        <w:spacing w:before="240" w:after="90" w:line="360" w:lineRule="auto"/>
        <w:jc w:val="right"/>
      </w:pPr>
      <w:r>
        <w:rPr>
          <w:rFonts w:ascii="IBM Plex Sans Arabic" w:hAnsi="IBM Plex Sans Arabic" w:cs="IBM Plex Sans Arabic"/>
          <w:b/>
          <w:i w:val="0"/>
          <w:color w:val="4C8DFF"/>
          <w:sz w:val="23"/>
          <w:rtl w:val="1"/>
        </w:rPr>
        <w:t>التكييف</w:t>
      </w:r>
    </w:p>
    <w:p>
      <w:pPr>
        <w:bidi/>
        <w:spacing w:before="80" w:after="140" w:line="360" w:lineRule="auto"/>
        <w:jc w:val="right"/>
      </w:pPr>
      <w:r>
        <w:rPr>
          <w:rFonts w:ascii="IBM Plex Sans Arabic" w:hAnsi="IBM Plex Sans Arabic" w:cs="IBM Plex Sans Arabic"/>
          <w:b w:val="0"/>
          <w:i w:val="0"/>
          <w:color w:val="17181C"/>
          <w:sz w:val="22"/>
          <w:rtl w:val="1"/>
        </w:rPr>
        <w:t>تحكم بالغرفة أو المنطقة، وجداول ووضع وصول ومغادرة، وربط بالإشغال والحساسات، وتكامل مع SYLTRA Climate في المشاريع التي تشمل أعمال التكييف.</w:t>
      </w:r>
    </w:p>
    <w:p>
      <w:pPr>
        <w:bidi/>
        <w:spacing w:before="240" w:after="90" w:line="360" w:lineRule="auto"/>
        <w:jc w:val="right"/>
      </w:pPr>
      <w:r>
        <w:rPr>
          <w:rFonts w:ascii="IBM Plex Sans Arabic" w:hAnsi="IBM Plex Sans Arabic" w:cs="IBM Plex Sans Arabic"/>
          <w:b/>
          <w:i w:val="0"/>
          <w:color w:val="4C8DFF"/>
          <w:sz w:val="23"/>
          <w:rtl w:val="1"/>
        </w:rPr>
        <w:t>المداخل والجراج</w:t>
      </w:r>
    </w:p>
    <w:p>
      <w:pPr>
        <w:bidi/>
        <w:spacing w:before="80" w:after="140" w:line="360" w:lineRule="auto"/>
        <w:jc w:val="right"/>
      </w:pPr>
      <w:r>
        <w:rPr>
          <w:rFonts w:ascii="IBM Plex Sans Arabic" w:hAnsi="IBM Plex Sans Arabic" w:cs="IBM Plex Sans Arabic"/>
          <w:b w:val="0"/>
          <w:i w:val="0"/>
          <w:color w:val="17181C"/>
          <w:sz w:val="22"/>
          <w:rtl w:val="1"/>
        </w:rPr>
        <w:t>متابعة حالة الباب، والفتح المصرّح به، والتنبيهات وسجل الأحداث، وربط الدخول بالإضاءة والتكييف عبر SYLTRA Shield.</w:t>
      </w:r>
    </w:p>
    <w:p>
      <w:pPr>
        <w:bidi/>
        <w:spacing w:before="240" w:after="90" w:line="360" w:lineRule="auto"/>
        <w:jc w:val="right"/>
      </w:pPr>
      <w:r>
        <w:rPr>
          <w:rFonts w:ascii="IBM Plex Sans Arabic" w:hAnsi="IBM Plex Sans Arabic" w:cs="IBM Plex Sans Arabic"/>
          <w:b/>
          <w:i w:val="0"/>
          <w:color w:val="4C8DFF"/>
          <w:sz w:val="23"/>
          <w:rtl w:val="1"/>
        </w:rPr>
        <w:t>الطاقة</w:t>
      </w:r>
    </w:p>
    <w:p>
      <w:pPr>
        <w:bidi/>
        <w:spacing w:before="80" w:after="140" w:line="360" w:lineRule="auto"/>
        <w:jc w:val="right"/>
      </w:pPr>
      <w:r>
        <w:rPr>
          <w:rFonts w:ascii="IBM Plex Sans Arabic" w:hAnsi="IBM Plex Sans Arabic" w:cs="IBM Plex Sans Arabic"/>
          <w:b w:val="0"/>
          <w:i w:val="0"/>
          <w:color w:val="17181C"/>
          <w:sz w:val="22"/>
          <w:rtl w:val="1"/>
        </w:rPr>
        <w:t>متابعة الأحمال، وجدولة التشغيل، وتنبيه عند التغيّر غير المعتاد، وربط الاستهلاك بالإشغال.</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الصوت والترفيه</w:t>
      </w:r>
    </w:p>
    <w:p>
      <w:pPr>
        <w:bidi/>
        <w:spacing w:before="80" w:after="140" w:line="360" w:lineRule="auto"/>
        <w:jc w:val="right"/>
      </w:pPr>
      <w:r>
        <w:rPr>
          <w:rFonts w:ascii="IBM Plex Sans Arabic" w:hAnsi="IBM Plex Sans Arabic" w:cs="IBM Plex Sans Arabic"/>
          <w:b w:val="0"/>
          <w:i w:val="0"/>
          <w:color w:val="17181C"/>
          <w:sz w:val="22"/>
          <w:rtl w:val="1"/>
        </w:rPr>
        <w:t>سماعات سقفية، وتوزيع صوت على مناطق متعددة بتحكم مستقل أو موحد، وأنظمة مسرح منزلي، وربط الصوت بالمشاهد والتطبيق والأوامر الصوتية، ودمج SYLTRA TV في تجربة المنزل المتصل.</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SYLTRA Health</w:t>
      </w:r>
    </w:p>
    <w:p>
      <w:pPr>
        <w:bidi/>
        <w:spacing w:before="80" w:after="140" w:line="360" w:lineRule="auto"/>
        <w:jc w:val="right"/>
      </w:pPr>
      <w:r>
        <w:rPr>
          <w:rFonts w:ascii="IBM Plex Sans Arabic" w:hAnsi="IBM Plex Sans Arabic" w:cs="IBM Plex Sans Arabic"/>
          <w:b w:val="0"/>
          <w:i w:val="0"/>
          <w:color w:val="17181C"/>
          <w:sz w:val="22"/>
          <w:rtl w:val="1"/>
        </w:rPr>
        <w:t>وحدة الصحة والرفاه المتصل داخل SYLTRA Life. تربط بيانات الشخص ببيانات البيئة المنزلية، فتتحول برامج النوم والنشاط إلى تجربة يومية قابلة للمتابعة.</w:t>
      </w:r>
    </w:p>
    <w:p>
      <w:pPr>
        <w:bidi/>
        <w:spacing w:before="240" w:after="90" w:line="360" w:lineRule="auto"/>
        <w:jc w:val="right"/>
      </w:pPr>
      <w:r>
        <w:rPr>
          <w:rFonts w:ascii="IBM Plex Sans Arabic" w:hAnsi="IBM Plex Sans Arabic" w:cs="IBM Plex Sans Arabic"/>
          <w:b/>
          <w:i w:val="0"/>
          <w:color w:val="4C8DFF"/>
          <w:sz w:val="23"/>
          <w:rtl w:val="1"/>
        </w:rPr>
        <w:t>برنامج جودة النوم</w:t>
      </w:r>
    </w:p>
    <w:p>
      <w:pPr>
        <w:bidi/>
        <w:spacing w:before="80" w:after="140" w:line="360" w:lineRule="auto"/>
        <w:jc w:val="right"/>
      </w:pPr>
      <w:r>
        <w:rPr>
          <w:rFonts w:ascii="IBM Plex Sans Arabic" w:hAnsi="IBM Plex Sans Arabic" w:cs="IBM Plex Sans Arabic"/>
          <w:b w:val="0"/>
          <w:i w:val="0"/>
          <w:color w:val="17181C"/>
          <w:sz w:val="22"/>
          <w:rtl w:val="1"/>
        </w:rPr>
        <w:t>يجمع مؤشرات النوم من الساعة أو السوار أو تطبيق الصحة، مع بيانات غرفة النوم: الحرارة، الرطوبة، الإضاءة، الحركة، جودة الهواء، والضوضاء. فيرى المستخدم العلاقة بين نومه ومحيطه، لا مؤشراً معلقاً في الهواء.</w:t>
      </w:r>
    </w:p>
    <w:p>
      <w:pPr>
        <w:bidi/>
        <w:spacing w:before="80" w:after="140" w:line="360" w:lineRule="auto"/>
        <w:jc w:val="right"/>
      </w:pPr>
      <w:r>
        <w:rPr>
          <w:rFonts w:ascii="IBM Plex Sans Arabic" w:hAnsi="IBM Plex Sans Arabic" w:cs="IBM Plex Sans Arabic"/>
          <w:b w:val="0"/>
          <w:i w:val="0"/>
          <w:color w:val="17181C"/>
          <w:sz w:val="22"/>
          <w:rtl w:val="1"/>
        </w:rPr>
        <w:t>وبإذنه، يشغّل النظام روتين ما قبل النوم — خفض الإضاءة، ضبط التكييف، إغلاق الستائر، تقليل التنبيهات — ثم سيناريو استيقاظ تدريجي.</w:t>
      </w:r>
    </w:p>
    <w:p>
      <w:pPr>
        <w:bidi/>
        <w:spacing w:before="240" w:after="90" w:line="360" w:lineRule="auto"/>
        <w:jc w:val="right"/>
      </w:pPr>
      <w:r>
        <w:rPr>
          <w:rFonts w:ascii="IBM Plex Sans Arabic" w:hAnsi="IBM Plex Sans Arabic" w:cs="IBM Plex Sans Arabic"/>
          <w:b/>
          <w:i w:val="0"/>
          <w:color w:val="4C8DFF"/>
          <w:sz w:val="23"/>
          <w:rtl w:val="1"/>
        </w:rPr>
        <w:t>مصادر التكامل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حساسات المنزل: الحرارة، الرطوبة، الإضاءة، الحركة، الإشغال، جودة الهواء، الضوضاء.</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تطبيقات الصحة والنشاط والنوم على iOS وAndroid.</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الساعات الذكية والأساور والأجهزة الشخصية المتوافقة.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البيانات التي يختار المستخدم إدخالها بنفسه.</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الذكاء التكيفي في اليوم العادي</w:t>
      </w:r>
    </w:p>
    <w:p>
      <w:pPr>
        <w:bidi/>
        <w:spacing w:before="40" w:after="60" w:line="336" w:lineRule="auto"/>
        <w:ind w:right="432"/>
        <w:jc w:val="right"/>
      </w:pPr>
      <w:r>
        <w:rPr>
          <w:rFonts w:ascii="IBM Plex Sans Arabic" w:hAnsi="IBM Plex Sans Arabic" w:cs="IBM Plex Sans Arabic"/>
          <w:b w:val="0"/>
          <w:i w:val="0"/>
          <w:color w:val="17181C"/>
          <w:sz w:val="22"/>
          <w:rtl w:val="1"/>
        </w:rPr>
        <w:t>١. الإدراك — الأجهزة والحساسات والسياق.</w:t>
      </w:r>
    </w:p>
    <w:p>
      <w:pPr>
        <w:bidi/>
        <w:spacing w:before="40" w:after="60" w:line="336" w:lineRule="auto"/>
        <w:ind w:right="432"/>
        <w:jc w:val="right"/>
      </w:pPr>
      <w:r>
        <w:rPr>
          <w:rFonts w:ascii="IBM Plex Sans Arabic" w:hAnsi="IBM Plex Sans Arabic" w:cs="IBM Plex Sans Arabic"/>
          <w:b w:val="0"/>
          <w:i w:val="0"/>
          <w:color w:val="17181C"/>
          <w:sz w:val="22"/>
          <w:rtl w:val="1"/>
        </w:rPr>
        <w:t>٢. الحالة — نموذج حي للمكان ومن فيه.</w:t>
      </w:r>
    </w:p>
    <w:p>
      <w:pPr>
        <w:bidi/>
        <w:spacing w:before="40" w:after="60" w:line="336" w:lineRule="auto"/>
        <w:ind w:right="432"/>
        <w:jc w:val="right"/>
      </w:pPr>
      <w:r>
        <w:rPr>
          <w:rFonts w:ascii="IBM Plex Sans Arabic" w:hAnsi="IBM Plex Sans Arabic" w:cs="IBM Plex Sans Arabic"/>
          <w:b w:val="0"/>
          <w:i w:val="0"/>
          <w:color w:val="17181C"/>
          <w:sz w:val="22"/>
          <w:rtl w:val="1"/>
        </w:rPr>
        <w:t>٣. الفهم — الهدف والقيود والتفضيلات.</w:t>
      </w:r>
    </w:p>
    <w:p>
      <w:pPr>
        <w:bidi/>
        <w:spacing w:before="40" w:after="60" w:line="336" w:lineRule="auto"/>
        <w:ind w:right="432"/>
        <w:jc w:val="right"/>
      </w:pPr>
      <w:r>
        <w:rPr>
          <w:rFonts w:ascii="IBM Plex Sans Arabic" w:hAnsi="IBM Plex Sans Arabic" w:cs="IBM Plex Sans Arabic"/>
          <w:b w:val="0"/>
          <w:i w:val="0"/>
          <w:color w:val="17181C"/>
          <w:sz w:val="22"/>
          <w:rtl w:val="1"/>
        </w:rPr>
        <w:t>٤. التنفيذ — تنسيق الإجراءات بين الأنظمة.</w:t>
      </w:r>
    </w:p>
    <w:p>
      <w:pPr>
        <w:bidi/>
        <w:spacing w:before="40" w:after="60" w:line="336" w:lineRule="auto"/>
        <w:ind w:right="432"/>
        <w:jc w:val="right"/>
      </w:pPr>
      <w:r>
        <w:rPr>
          <w:rFonts w:ascii="IBM Plex Sans Arabic" w:hAnsi="IBM Plex Sans Arabic" w:cs="IBM Plex Sans Arabic"/>
          <w:b w:val="0"/>
          <w:i w:val="0"/>
          <w:color w:val="17181C"/>
          <w:sz w:val="22"/>
          <w:rtl w:val="1"/>
        </w:rPr>
        <w:t>٥. التعلّم — قياس النتيجة، والتعلّم من تدخّل المستخدم.</w:t>
      </w:r>
    </w:p>
    <w:p>
      <w:pPr>
        <w:bidi/>
        <w:spacing w:before="80" w:after="140" w:line="360" w:lineRule="auto"/>
        <w:jc w:val="right"/>
      </w:pPr>
      <w:r>
        <w:rPr>
          <w:rFonts w:ascii="IBM Plex Sans Arabic" w:hAnsi="IBM Plex Sans Arabic" w:cs="IBM Plex Sans Arabic"/>
          <w:b w:val="0"/>
          <w:i w:val="0"/>
          <w:color w:val="17181C"/>
          <w:sz w:val="22"/>
          <w:rtl w:val="1"/>
        </w:rPr>
        <w:t>كل مرة تُصحّح فيها ما فعله النظام، يصبح تصحيحك هو الإعداد الجديد.</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حسب نوع المشروع</w:t>
      </w:r>
    </w:p>
    <w:p>
      <w:pPr>
        <w:bidi/>
        <w:spacing w:before="240" w:after="90" w:line="360" w:lineRule="auto"/>
        <w:jc w:val="right"/>
      </w:pPr>
      <w:r>
        <w:rPr>
          <w:rFonts w:ascii="IBM Plex Sans Arabic" w:hAnsi="IBM Plex Sans Arabic" w:cs="IBM Plex Sans Arabic"/>
          <w:b/>
          <w:i w:val="0"/>
          <w:color w:val="4C8DFF"/>
          <w:sz w:val="23"/>
          <w:rtl w:val="1"/>
        </w:rPr>
        <w:t>الفلل والمنازل</w:t>
      </w:r>
    </w:p>
    <w:p>
      <w:pPr>
        <w:bidi/>
        <w:spacing w:before="80" w:after="140" w:line="360" w:lineRule="auto"/>
        <w:jc w:val="right"/>
      </w:pPr>
      <w:r>
        <w:rPr>
          <w:rFonts w:ascii="IBM Plex Sans Arabic" w:hAnsi="IBM Plex Sans Arabic" w:cs="IBM Plex Sans Arabic"/>
          <w:b w:val="0"/>
          <w:i w:val="0"/>
          <w:color w:val="17181C"/>
          <w:sz w:val="22"/>
          <w:rtl w:val="1"/>
        </w:rPr>
        <w:t>حل متكامل للراحة والأمان والطاقة والصوت والصحة، مبني حول الأسرة ونمط حياتها.</w:t>
      </w:r>
    </w:p>
    <w:p>
      <w:pPr>
        <w:bidi/>
        <w:spacing w:before="240" w:after="90" w:line="360" w:lineRule="auto"/>
        <w:jc w:val="right"/>
      </w:pPr>
      <w:r>
        <w:rPr>
          <w:rFonts w:ascii="IBM Plex Sans Arabic" w:hAnsi="IBM Plex Sans Arabic" w:cs="IBM Plex Sans Arabic"/>
          <w:b/>
          <w:i w:val="0"/>
          <w:color w:val="4C8DFF"/>
          <w:sz w:val="23"/>
          <w:rtl w:val="1"/>
        </w:rPr>
        <w:t>الشقق والمجمعات السكنية</w:t>
      </w:r>
    </w:p>
    <w:p>
      <w:pPr>
        <w:bidi/>
        <w:spacing w:before="80" w:after="140" w:line="360" w:lineRule="auto"/>
        <w:jc w:val="right"/>
      </w:pPr>
      <w:r>
        <w:rPr>
          <w:rFonts w:ascii="IBM Plex Sans Arabic" w:hAnsi="IBM Plex Sans Arabic" w:cs="IBM Plex Sans Arabic"/>
          <w:b w:val="0"/>
          <w:i w:val="0"/>
          <w:color w:val="17181C"/>
          <w:sz w:val="22"/>
          <w:rtl w:val="1"/>
        </w:rPr>
        <w:t>بنية قابلة للتكرار، وباقات متعددة، وتجربة موحدة للوحدات والمرافق المشتركة.</w:t>
      </w:r>
    </w:p>
    <w:p>
      <w:pPr>
        <w:bidi/>
        <w:spacing w:before="240" w:after="90" w:line="360" w:lineRule="auto"/>
        <w:jc w:val="right"/>
      </w:pPr>
      <w:r>
        <w:rPr>
          <w:rFonts w:ascii="IBM Plex Sans Arabic" w:hAnsi="IBM Plex Sans Arabic" w:cs="IBM Plex Sans Arabic"/>
          <w:b/>
          <w:i w:val="0"/>
          <w:color w:val="4C8DFF"/>
          <w:sz w:val="23"/>
          <w:rtl w:val="1"/>
        </w:rPr>
        <w:t>المطورون العقاريون</w:t>
      </w:r>
    </w:p>
    <w:p>
      <w:pPr>
        <w:bidi/>
        <w:spacing w:before="80" w:after="140" w:line="360" w:lineRule="auto"/>
        <w:jc w:val="right"/>
      </w:pPr>
      <w:r>
        <w:rPr>
          <w:rFonts w:ascii="IBM Plex Sans Arabic" w:hAnsi="IBM Plex Sans Arabic" w:cs="IBM Plex Sans Arabic"/>
          <w:b w:val="0"/>
          <w:i w:val="0"/>
          <w:color w:val="17181C"/>
          <w:sz w:val="22"/>
          <w:rtl w:val="1"/>
        </w:rPr>
        <w:t>مواصفات وحزم أساسية ومتقدمة وفاخرة، وتنسيق مع الكهرباء والميكانيكا والتشطيبات، وتسليم منظّم للمستخدم النهائي.</w:t>
      </w:r>
    </w:p>
    <w:p>
      <w:pPr>
        <w:bidi/>
        <w:spacing w:before="240" w:after="90" w:line="360" w:lineRule="auto"/>
        <w:jc w:val="right"/>
      </w:pPr>
      <w:r>
        <w:rPr>
          <w:rFonts w:ascii="IBM Plex Sans Arabic" w:hAnsi="IBM Plex Sans Arabic" w:cs="IBM Plex Sans Arabic"/>
          <w:b/>
          <w:i w:val="0"/>
          <w:color w:val="4C8DFF"/>
          <w:sz w:val="23"/>
          <w:rtl w:val="1"/>
        </w:rPr>
        <w:t>الفنادق والضيافة</w:t>
      </w:r>
    </w:p>
    <w:p>
      <w:pPr>
        <w:bidi/>
        <w:spacing w:before="80" w:after="140" w:line="360" w:lineRule="auto"/>
        <w:jc w:val="right"/>
      </w:pPr>
      <w:r>
        <w:rPr>
          <w:rFonts w:ascii="IBM Plex Sans Arabic" w:hAnsi="IBM Plex Sans Arabic" w:cs="IBM Plex Sans Arabic"/>
          <w:b w:val="0"/>
          <w:i w:val="0"/>
          <w:color w:val="17181C"/>
          <w:sz w:val="22"/>
          <w:rtl w:val="1"/>
        </w:rPr>
        <w:t>تحكم في الغرف والتكييف والإضاءة والستائر والصوت، وربط حالة الغرفة بعمليات التشغيل.</w:t>
      </w:r>
    </w:p>
    <w:p>
      <w:pPr>
        <w:bidi/>
        <w:spacing w:before="240" w:after="90" w:line="360" w:lineRule="auto"/>
        <w:jc w:val="right"/>
      </w:pPr>
      <w:r>
        <w:rPr>
          <w:rFonts w:ascii="IBM Plex Sans Arabic" w:hAnsi="IBM Plex Sans Arabic" w:cs="IBM Plex Sans Arabic"/>
          <w:b/>
          <w:i w:val="0"/>
          <w:color w:val="4C8DFF"/>
          <w:sz w:val="23"/>
          <w:rtl w:val="1"/>
        </w:rPr>
        <w:t>المكاتب والمجالس</w:t>
      </w:r>
    </w:p>
    <w:p>
      <w:pPr>
        <w:bidi/>
        <w:spacing w:before="80" w:after="140" w:line="360" w:lineRule="auto"/>
        <w:jc w:val="right"/>
      </w:pPr>
      <w:r>
        <w:rPr>
          <w:rFonts w:ascii="IBM Plex Sans Arabic" w:hAnsi="IBM Plex Sans Arabic" w:cs="IBM Plex Sans Arabic"/>
          <w:b w:val="0"/>
          <w:i w:val="0"/>
          <w:color w:val="17181C"/>
          <w:sz w:val="22"/>
          <w:rtl w:val="1"/>
        </w:rPr>
        <w:t>مشاهد للاجتماعات والاستقبال، وتحكم في الإضاءة والصوت والشاشات، وإدارة للمداخل والإشغال.</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مسار المشروع</w:t>
      </w:r>
    </w:p>
    <w:p>
      <w:pPr>
        <w:bidi/>
        <w:spacing w:before="40" w:after="60" w:line="336" w:lineRule="auto"/>
        <w:ind w:right="432"/>
        <w:jc w:val="right"/>
      </w:pPr>
      <w:r>
        <w:rPr>
          <w:rFonts w:ascii="IBM Plex Sans Arabic" w:hAnsi="IBM Plex Sans Arabic" w:cs="IBM Plex Sans Arabic"/>
          <w:b w:val="0"/>
          <w:i w:val="0"/>
          <w:color w:val="17181C"/>
          <w:sz w:val="22"/>
          <w:rtl w:val="1"/>
        </w:rPr>
        <w:t>١. جلسة لفهم نمط الحياة والاحتياج والميزانية.</w:t>
      </w:r>
    </w:p>
    <w:p>
      <w:pPr>
        <w:bidi/>
        <w:spacing w:before="40" w:after="60" w:line="336" w:lineRule="auto"/>
        <w:ind w:right="432"/>
        <w:jc w:val="right"/>
      </w:pPr>
      <w:r>
        <w:rPr>
          <w:rFonts w:ascii="IBM Plex Sans Arabic" w:hAnsi="IBM Plex Sans Arabic" w:cs="IBM Plex Sans Arabic"/>
          <w:b w:val="0"/>
          <w:i w:val="0"/>
          <w:color w:val="17181C"/>
          <w:sz w:val="22"/>
          <w:rtl w:val="1"/>
        </w:rPr>
        <w:t>٢. معاينة الموقع والبنية الكهربائية والشبكية.</w:t>
      </w:r>
    </w:p>
    <w:p>
      <w:pPr>
        <w:bidi/>
        <w:spacing w:before="40" w:after="60" w:line="336" w:lineRule="auto"/>
        <w:ind w:right="432"/>
        <w:jc w:val="right"/>
      </w:pPr>
      <w:r>
        <w:rPr>
          <w:rFonts w:ascii="IBM Plex Sans Arabic" w:hAnsi="IBM Plex Sans Arabic" w:cs="IBM Plex Sans Arabic"/>
          <w:b w:val="0"/>
          <w:i w:val="0"/>
          <w:color w:val="17181C"/>
          <w:sz w:val="22"/>
          <w:rtl w:val="1"/>
        </w:rPr>
        <w:t>٣. تصميم الأنظمة والنقاط والمشاهد وتجربة التطبيق.</w:t>
      </w:r>
    </w:p>
    <w:p>
      <w:pPr>
        <w:bidi/>
        <w:spacing w:before="40" w:after="60" w:line="336" w:lineRule="auto"/>
        <w:ind w:right="432"/>
        <w:jc w:val="right"/>
      </w:pPr>
      <w:r>
        <w:rPr>
          <w:rFonts w:ascii="IBM Plex Sans Arabic" w:hAnsi="IBM Plex Sans Arabic" w:cs="IBM Plex Sans Arabic"/>
          <w:b w:val="0"/>
          <w:i w:val="0"/>
          <w:color w:val="17181C"/>
          <w:sz w:val="22"/>
          <w:rtl w:val="1"/>
        </w:rPr>
        <w:t>٤. اعتماد النطاق والمكونات والجدول.</w:t>
      </w:r>
    </w:p>
    <w:p>
      <w:pPr>
        <w:bidi/>
        <w:spacing w:before="40" w:after="60" w:line="336" w:lineRule="auto"/>
        <w:ind w:right="432"/>
        <w:jc w:val="right"/>
      </w:pPr>
      <w:r>
        <w:rPr>
          <w:rFonts w:ascii="IBM Plex Sans Arabic" w:hAnsi="IBM Plex Sans Arabic" w:cs="IBM Plex Sans Arabic"/>
          <w:b w:val="0"/>
          <w:i w:val="0"/>
          <w:color w:val="17181C"/>
          <w:sz w:val="22"/>
          <w:rtl w:val="1"/>
        </w:rPr>
        <w:t>٥. التوريد والتركيب والبرمجة والتكامل.</w:t>
      </w:r>
    </w:p>
    <w:p>
      <w:pPr>
        <w:bidi/>
        <w:spacing w:before="40" w:after="60" w:line="336" w:lineRule="auto"/>
        <w:ind w:right="432"/>
        <w:jc w:val="right"/>
      </w:pPr>
      <w:r>
        <w:rPr>
          <w:rFonts w:ascii="IBM Plex Sans Arabic" w:hAnsi="IBM Plex Sans Arabic" w:cs="IBM Plex Sans Arabic"/>
          <w:b w:val="0"/>
          <w:i w:val="0"/>
          <w:color w:val="17181C"/>
          <w:sz w:val="22"/>
          <w:rtl w:val="1"/>
        </w:rPr>
        <w:t>٦. اختبار الأجهزة والمشاهد والتنبيهات والصلاحيات.</w:t>
      </w:r>
    </w:p>
    <w:p>
      <w:pPr>
        <w:bidi/>
        <w:spacing w:before="40" w:after="60" w:line="336" w:lineRule="auto"/>
        <w:ind w:right="432"/>
        <w:jc w:val="right"/>
      </w:pPr>
      <w:r>
        <w:rPr>
          <w:rFonts w:ascii="IBM Plex Sans Arabic" w:hAnsi="IBM Plex Sans Arabic" w:cs="IBM Plex Sans Arabic"/>
          <w:b w:val="0"/>
          <w:i w:val="0"/>
          <w:color w:val="17181C"/>
          <w:sz w:val="22"/>
          <w:rtl w:val="1"/>
        </w:rPr>
        <w:t>٧. التدريب والتسليم والتوثيق.</w:t>
      </w:r>
    </w:p>
    <w:p>
      <w:pPr>
        <w:bidi/>
        <w:spacing w:before="40" w:after="60" w:line="336" w:lineRule="auto"/>
        <w:ind w:right="432"/>
        <w:jc w:val="right"/>
      </w:pPr>
      <w:r>
        <w:rPr>
          <w:rFonts w:ascii="IBM Plex Sans Arabic" w:hAnsi="IBM Plex Sans Arabic" w:cs="IBM Plex Sans Arabic"/>
          <w:b w:val="0"/>
          <w:i w:val="0"/>
          <w:color w:val="17181C"/>
          <w:sz w:val="22"/>
          <w:rtl w:val="1"/>
        </w:rPr>
        <w:t>٨. الدعم والصيانة والتوسع.</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الخصوصية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تشغيل محلي للوظائف الأساسية حيث يسمح المشروع.</w:t>
      </w:r>
    </w:p>
    <w:p>
      <w:pPr>
        <w:pStyle w:val="ListBullet"/>
        <w:bidi/>
        <w:spacing w:before="40" w:after="60" w:line="336" w:lineRule="auto"/>
        <w:ind w:right="86" w:left="0"/>
        <w:jc w:val="right"/>
      </w:pPr>
      <w:r>
        <w:rPr>
          <w:rFonts w:ascii="IBM Plex Sans Arabic" w:hAnsi="IBM Plex Sans Arabic" w:cs="IBM Plex Sans Arabic"/>
          <w:color w:val="17181C"/>
          <w:sz w:val="22"/>
          <w:rtl w:val="1"/>
        </w:rPr>
        <w:t>صلاحيات منفصلة لأفراد الأسرة والضيوف وفرق الخدمة.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وضوح في البيانات التي تُجمع وأين تُستخدم.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تحكم يدوي محفوظ في كل وظيفة أساسية.</w:t>
      </w:r>
    </w:p>
    <w:p>
      <w:pPr>
        <w:spacing w:before="260" w:after="40" w:line="360" w:lineRule="auto"/>
        <w:jc w:val="right"/>
      </w:pPr>
      <w:r>
        <w:rPr>
          <w:rFonts w:ascii="IBM Plex Sans Arabic" w:hAnsi="IBM Plex Sans Arabic" w:cs="IBM Plex Sans Arabic"/>
          <w:b/>
          <w:i w:val="0"/>
          <w:color w:val="0B0C0E"/>
          <w:sz w:val="25"/>
        </w:rPr>
        <w:t>SYLTRA Life</w:t>
      </w:r>
    </w:p>
    <w:p>
      <w:pPr>
        <w:bidi/>
        <w:spacing w:before="80" w:after="30" w:line="360" w:lineRule="auto"/>
        <w:jc w:val="right"/>
      </w:pPr>
      <w:r>
        <w:rPr>
          <w:rFonts w:ascii="IBM Plex Sans Arabic" w:hAnsi="IBM Plex Sans Arabic" w:cs="IBM Plex Sans Arabic"/>
          <w:b w:val="0"/>
          <w:i w:val="0"/>
          <w:color w:val="6B7280"/>
          <w:sz w:val="20"/>
          <w:rtl w:val="1"/>
        </w:rPr>
        <w:t>بيت يفهم ساكنه.</w:t>
      </w:r>
    </w:p>
    <w:p>
      <w:pPr>
        <w:spacing w:before="80" w:after="30" w:line="348" w:lineRule="auto"/>
        <w:jc w:val="right"/>
      </w:pPr>
      <w:r>
        <w:rPr>
          <w:rFonts w:ascii="IBM Plex Sans" w:hAnsi="IBM Plex Sans" w:cs="IBM Plex Sans"/>
          <w:b w:val="0"/>
          <w:i w:val="0"/>
          <w:color w:val="9AA1AA"/>
          <w:sz w:val="18"/>
        </w:rPr>
        <w:t>SMART LIVING, SEAMLESSLY CONNECTED.</w:t>
      </w:r>
    </w:p>
    <w:p>
      <w:pPr>
        <w:spacing w:before="80" w:after="160" w:line="348" w:lineRule="auto"/>
        <w:jc w:val="right"/>
      </w:pPr>
      <w:r>
        <w:rPr>
          <w:rFonts w:ascii="IBM Plex Sans" w:hAnsi="IBM Plex Sans" w:cs="IBM Plex Sans"/>
          <w:b w:val="0"/>
          <w:i w:val="0"/>
          <w:color w:val="9AA1AA"/>
          <w:sz w:val="17"/>
        </w:rPr>
        <w:t>A SYLTRA ONE Company  ·  Riyadh, Saudi Arabia  ·  syltraone.com</w:t>
      </w:r>
    </w:p>
    <w:p>
      <w:r>
        <w:br w:type="page"/>
      </w:r>
    </w:p>
    <w:p>
      <w:pPr>
        <w:bidi/>
        <w:spacing w:before="60" w:after="60" w:line="360" w:lineRule="auto"/>
        <w:jc w:val="right"/>
      </w:pPr>
      <w:r>
        <w:rPr>
          <w:rFonts w:ascii="IBM Plex Sans Arabic" w:hAnsi="IBM Plex Sans Arabic" w:cs="IBM Plex Sans Arabic"/>
          <w:b/>
          <w:i w:val="0"/>
          <w:color w:val="9AA1AA"/>
          <w:sz w:val="17"/>
          <w:rtl w:val="1"/>
        </w:rPr>
        <w:t>التشابتر الثالث</w:t>
      </w:r>
    </w:p>
    <w:p>
      <w:pPr>
        <w:bidi/>
        <w:spacing w:before="400" w:after="160" w:line="360" w:lineRule="auto"/>
        <w:jc w:val="right"/>
      </w:pPr>
      <w:r>
        <w:rPr>
          <w:rFonts w:ascii="IBM Plex Sans Arabic" w:hAnsi="IBM Plex Sans Arabic" w:cs="IBM Plex Sans Arabic"/>
          <w:b/>
          <w:i w:val="0"/>
          <w:color w:val="0B0C0E"/>
          <w:sz w:val="40"/>
          <w:rtl w:val="1"/>
        </w:rPr>
        <w:t>SYLTRA OS</w:t>
      </w:r>
    </w:p>
    <w:p>
      <w:pPr>
        <w:bidi/>
        <w:spacing w:before="340" w:after="130" w:line="360" w:lineRule="auto"/>
        <w:jc w:val="right"/>
      </w:pPr>
      <w:r>
        <w:rPr>
          <w:rFonts w:ascii="IBM Plex Sans Arabic" w:hAnsi="IBM Plex Sans Arabic" w:cs="IBM Plex Sans Arabic"/>
          <w:b/>
          <w:i w:val="0"/>
          <w:color w:val="0B0C0E"/>
          <w:sz w:val="28"/>
          <w:rtl w:val="1"/>
        </w:rPr>
        <w:t>نحوّل الأفكار إلى أنظمة تعمل</w:t>
      </w:r>
    </w:p>
    <w:p>
      <w:pPr>
        <w:bidi/>
        <w:spacing w:before="80" w:after="140" w:line="360" w:lineRule="auto"/>
        <w:jc w:val="right"/>
      </w:pPr>
      <w:r>
        <w:rPr>
          <w:rFonts w:ascii="IBM Plex Sans Arabic" w:hAnsi="IBM Plex Sans Arabic" w:cs="IBM Plex Sans Arabic"/>
          <w:b w:val="0"/>
          <w:i w:val="0"/>
          <w:color w:val="17181C"/>
          <w:sz w:val="22"/>
          <w:rtl w:val="1"/>
        </w:rPr>
        <w:t>المؤسسة التي تعمل على سبعة برامج لا تملك سبع قدرات. تملك سبع نسخ من البيانات نفسها، وسبعة أماكن يمكن أن تتناقض فيها، وموظفاً يقضي ساعته الأولى كل صباح في نقل الأرقام بينها.</w:t>
      </w:r>
    </w:p>
    <w:p>
      <w:pPr>
        <w:bidi/>
        <w:spacing w:before="140" w:after="200" w:line="396" w:lineRule="auto"/>
        <w:jc w:val="right"/>
      </w:pPr>
      <w:r>
        <w:rPr>
          <w:rFonts w:ascii="IBM Plex Sans Arabic" w:hAnsi="IBM Plex Sans Arabic" w:cs="IBM Plex Sans Arabic"/>
          <w:b w:val="0"/>
          <w:i w:val="0"/>
          <w:color w:val="0B0C0E"/>
          <w:sz w:val="26"/>
          <w:rtl w:val="1"/>
        </w:rPr>
        <w:t>نبدأ من العملية، لا من التقنية.</w:t>
      </w:r>
    </w:p>
    <w:p>
      <w:pPr>
        <w:bidi/>
        <w:spacing w:before="80" w:after="140" w:line="360" w:lineRule="auto"/>
        <w:jc w:val="right"/>
      </w:pPr>
      <w:r>
        <w:rPr>
          <w:rFonts w:ascii="IBM Plex Sans Arabic" w:hAnsi="IBM Plex Sans Arabic" w:cs="IBM Plex Sans Arabic"/>
          <w:b w:val="0"/>
          <w:i w:val="0"/>
          <w:color w:val="17181C"/>
          <w:sz w:val="22"/>
          <w:rtl w:val="1"/>
        </w:rPr>
        <w:t>SYLTRA OS تصمم وتطور التطبيقات والمنصات وأنظمة الأعمال وحلول الذكاء الاصطناعي والأتمتة. نفهم الإجراء أولاً، ثم نعيد بناءه رقمياً: من المستخدمون، وما صلاحياتهم، وكيف تتحرك المعلومة، وأين ترتبط الأنظمة.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قدراتنا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تطبيقات الجوال لنظامي iOS وAndroid.</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منصات الويب والبوابات الرقمية.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أنظمة ERP وإدارة العمليات.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لوحات التحكم والتقارير وذكاء الأعمال.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حلول الذكاء الاصطناعي وتحليل البيانات.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أتمتة الإجراءات وتكامل الأنظمة.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واجهات الربط البرمجية APIs.</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البنية السحابية والاستضافة والمراقبة.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تصميم المنتج وتجربة المستخدم.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الدعم الفني والتطوير المستمر.</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تطبيقات الجوال</w:t>
      </w:r>
    </w:p>
    <w:p>
      <w:pPr>
        <w:bidi/>
        <w:spacing w:before="80" w:after="140" w:line="360" w:lineRule="auto"/>
        <w:jc w:val="right"/>
      </w:pPr>
      <w:r>
        <w:rPr>
          <w:rFonts w:ascii="IBM Plex Sans Arabic" w:hAnsi="IBM Plex Sans Arabic" w:cs="IBM Plex Sans Arabic"/>
          <w:b w:val="0"/>
          <w:i w:val="0"/>
          <w:color w:val="17181C"/>
          <w:sz w:val="22"/>
          <w:rtl w:val="1"/>
        </w:rPr>
        <w:t>نطور تطبيقات للعملاء والموظفين والشركاء، بتركيز على البساطة والسرعة والاعتمادية. نبدأ برحلة المستخدم والوظائف ذات الأولوية، ثم التصميم، ثم البناء والربط بالأنظمة الخلفية، ثم الاختبار والنشر.</w:t>
      </w:r>
    </w:p>
    <w:p>
      <w:pPr>
        <w:bidi/>
        <w:spacing w:before="80" w:after="140" w:line="360" w:lineRule="auto"/>
        <w:jc w:val="right"/>
      </w:pPr>
      <w:r>
        <w:rPr>
          <w:rFonts w:ascii="IBM Plex Sans Arabic" w:hAnsi="IBM Plex Sans Arabic" w:cs="IBM Plex Sans Arabic"/>
          <w:b w:val="0"/>
          <w:i w:val="0"/>
          <w:color w:val="17181C"/>
          <w:sz w:val="22"/>
          <w:rtl w:val="1"/>
        </w:rPr>
        <w:t>الخدمات والحجوزات والطلبات · التجارة والعضويات والولاء · العمليات الميدانية وإدارة الفرق · الصحة والرفاه وجودة النوم · العقار والمرافق والمجتمعات السكنية · التحكم في المنازل والأجهزة الذكية · المحتوى والبث والتجارب التفاعلية.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منصات الويب والبوابات</w:t>
      </w:r>
    </w:p>
    <w:p>
      <w:pPr>
        <w:bidi/>
        <w:spacing w:before="80" w:after="140" w:line="360" w:lineRule="auto"/>
        <w:jc w:val="right"/>
      </w:pPr>
      <w:r>
        <w:rPr>
          <w:rFonts w:ascii="IBM Plex Sans Arabic" w:hAnsi="IBM Plex Sans Arabic" w:cs="IBM Plex Sans Arabic"/>
          <w:b w:val="0"/>
          <w:i w:val="0"/>
          <w:color w:val="17181C"/>
          <w:sz w:val="22"/>
          <w:rtl w:val="1"/>
        </w:rPr>
        <w:t>منصات تعمل كواجهة تشغيل، لا كموقع تعريفي. بوابات العملاء والموردين والموظفين، ولوحات إدارة المحتوى، ومنصات الاشتراك، وأنظمة الطلب والحجز، ولوحات متابعة الأداء.</w:t>
      </w:r>
    </w:p>
    <w:p>
      <w:pPr>
        <w:bidi/>
        <w:spacing w:before="80" w:after="140" w:line="360" w:lineRule="auto"/>
        <w:jc w:val="right"/>
      </w:pPr>
      <w:r>
        <w:rPr>
          <w:rFonts w:ascii="IBM Plex Sans Arabic" w:hAnsi="IBM Plex Sans Arabic" w:cs="IBM Plex Sans Arabic"/>
          <w:b w:val="0"/>
          <w:i w:val="0"/>
          <w:color w:val="17181C"/>
          <w:sz w:val="22"/>
          <w:rtl w:val="1"/>
        </w:rPr>
        <w:t>كل منصة تُصمَّم على أدوار وصلاحيات واضحة، وبنية تقبل الربط مع المدفوعات أو الخرائط أو الرسائل أو الأنظمة الداخلية.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SYLTRA ERP</w:t>
      </w:r>
    </w:p>
    <w:p>
      <w:pPr>
        <w:bidi/>
        <w:spacing w:before="80" w:after="140" w:line="360" w:lineRule="auto"/>
        <w:jc w:val="right"/>
      </w:pPr>
      <w:r>
        <w:rPr>
          <w:rFonts w:ascii="IBM Plex Sans Arabic" w:hAnsi="IBM Plex Sans Arabic" w:cs="IBM Plex Sans Arabic"/>
          <w:b w:val="0"/>
          <w:i w:val="0"/>
          <w:color w:val="17181C"/>
          <w:sz w:val="22"/>
          <w:rtl w:val="1"/>
        </w:rPr>
        <w:t>توحيد البيانات والإجراءات الأساسية داخل منصة واحدة تمنح الإدارة رؤية واحدة للعمل.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الإدارة المالية والمصروفات والفوترة.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المبيعات والعملاء والفرص.</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المشتريات والموردين.</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المخزون والأصناف والحركة.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المشاريع والمهام والتكاليف التشغيلية.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الموارد البشرية والحضور والإجازات.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التشغيل والخدمة والصيانة.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التقارير ولوحات المؤشرات.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المستخدمون والأدوار والصلاحيات.</w:t>
      </w:r>
    </w:p>
    <w:p>
      <w:pPr>
        <w:bidi/>
        <w:spacing w:before="80" w:after="140" w:line="360" w:lineRule="auto"/>
        <w:jc w:val="right"/>
      </w:pPr>
      <w:r>
        <w:rPr>
          <w:rFonts w:ascii="IBM Plex Sans Arabic" w:hAnsi="IBM Plex Sans Arabic" w:cs="IBM Plex Sans Arabic"/>
          <w:b w:val="0"/>
          <w:i w:val="0"/>
          <w:color w:val="17181C"/>
          <w:sz w:val="22"/>
          <w:rtl w:val="1"/>
        </w:rPr>
        <w:t>تُحدَّد الوحدات بعد دراسة إجراءات العميل، ويُنفَّذ المشروع على مراحل تبدأ بالأكثر أثراً.</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SYLTRA Adaptive AI</w:t>
      </w:r>
    </w:p>
    <w:p>
      <w:pPr>
        <w:bidi/>
        <w:spacing w:before="80" w:after="140" w:line="360" w:lineRule="auto"/>
        <w:jc w:val="right"/>
      </w:pPr>
      <w:r>
        <w:rPr>
          <w:rFonts w:ascii="IBM Plex Sans Arabic" w:hAnsi="IBM Plex Sans Arabic" w:cs="IBM Plex Sans Arabic"/>
          <w:b w:val="0"/>
          <w:i w:val="0"/>
          <w:color w:val="17181C"/>
          <w:sz w:val="22"/>
          <w:rtl w:val="1"/>
        </w:rPr>
        <w:t>نربط الذكاء الاصطناعي بمهمة وقرار وبيانات محددة. كل حالة استخدام تمر على تقييم لجودة البيانات والخصوصية والدقة وحدود الاعتماد قبل التشغيل.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مساعدون رقميون لخدمة العملاء أو الفرق الداخلية.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البحث الذكي داخل مستندات المؤسسة ومعرفتها.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التصنيف والاستخراج والتلخيص.</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التنبؤ بالطلب أو الأداء أو الحاجة للصيانة.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أنظمة التوصية وتخصيص التجربة.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تحليل الأنماط والتنبيهات الاستباقية.</w:t>
      </w:r>
    </w:p>
    <w:p>
      <w:pPr>
        <w:bidi/>
        <w:spacing w:before="80" w:after="140" w:line="360" w:lineRule="auto"/>
        <w:jc w:val="right"/>
      </w:pPr>
      <w:r>
        <w:rPr>
          <w:rFonts w:ascii="IBM Plex Sans Arabic" w:hAnsi="IBM Plex Sans Arabic" w:cs="IBM Plex Sans Arabic"/>
          <w:b w:val="0"/>
          <w:i w:val="0"/>
          <w:color w:val="17181C"/>
          <w:sz w:val="22"/>
          <w:rtl w:val="1"/>
        </w:rPr>
        <w:t>القرار النهائي يبقى للمستخدم. النموذج يرتّب المعلومة ويقترح، والإنسان يعتمد.</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SYLTRA Automate</w:t>
      </w:r>
    </w:p>
    <w:p>
      <w:pPr>
        <w:bidi/>
        <w:spacing w:before="80" w:after="140" w:line="360" w:lineRule="auto"/>
        <w:jc w:val="right"/>
      </w:pPr>
      <w:r>
        <w:rPr>
          <w:rFonts w:ascii="IBM Plex Sans Arabic" w:hAnsi="IBM Plex Sans Arabic" w:cs="IBM Plex Sans Arabic"/>
          <w:b w:val="0"/>
          <w:i w:val="0"/>
          <w:color w:val="17181C"/>
          <w:sz w:val="22"/>
          <w:rtl w:val="1"/>
        </w:rPr>
        <w:t>نربط البرامج والخدمات والأجهزة لتتحرك المعلومة بينها دون تكرار يدوي. نحدد الحدث الذي يبدأ العملية، والقواعد التي تحكمها، والأنظمة المشاركة، والإجراء الناتج.</w:t>
      </w:r>
    </w:p>
    <w:p>
      <w:pPr>
        <w:pStyle w:val="ListBullet"/>
        <w:bidi/>
        <w:spacing w:before="40" w:after="60" w:line="336" w:lineRule="auto"/>
        <w:ind w:right="86" w:left="0"/>
        <w:jc w:val="right"/>
      </w:pPr>
      <w:r>
        <w:rPr>
          <w:rFonts w:ascii="IBM Plex Sans Arabic" w:hAnsi="IBM Plex Sans Arabic" w:cs="IBM Plex Sans Arabic"/>
          <w:color w:val="17181C"/>
          <w:sz w:val="22"/>
          <w:rtl w:val="1"/>
        </w:rPr>
        <w:t>ربط CRM بالمبيعات والفوترة.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مزامنة البيانات بين الفروع والمنصات.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أتمتة الموافقات والإشعارات والمتابعات.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ربط تطبيقات الجوال بأنظمة المؤسسة.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تكامل الأجهزة والحساسات مع لوحات التشغيل.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ربط أنظمة المباني الذكية بالأمن والتكييف والصيانة.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SYLTRA Cloud</w:t>
      </w:r>
    </w:p>
    <w:p>
      <w:pPr>
        <w:bidi/>
        <w:spacing w:before="80" w:after="140" w:line="360" w:lineRule="auto"/>
        <w:jc w:val="right"/>
      </w:pPr>
      <w:r>
        <w:rPr>
          <w:rFonts w:ascii="IBM Plex Sans Arabic" w:hAnsi="IBM Plex Sans Arabic" w:cs="IBM Plex Sans Arabic"/>
          <w:b w:val="0"/>
          <w:i w:val="0"/>
          <w:color w:val="17181C"/>
          <w:sz w:val="22"/>
          <w:rtl w:val="1"/>
        </w:rPr>
        <w:t>بنية تشغيل تدعم استقرار المنتج ونموه: تصميم بيئات الاستضافة، وإدارة النشر، والمراقبة، والنسخ الاحتياطي، وسجلات الأعطال، وخطط التعافي، والتوسع مع زيادة المستخدمين أو البيانات.</w:t>
      </w:r>
    </w:p>
    <w:p>
      <w:pPr>
        <w:bidi/>
        <w:spacing w:before="80" w:after="140" w:line="360" w:lineRule="auto"/>
        <w:jc w:val="right"/>
      </w:pPr>
      <w:r>
        <w:rPr>
          <w:rFonts w:ascii="IBM Plex Sans Arabic" w:hAnsi="IBM Plex Sans Arabic" w:cs="IBM Plex Sans Arabic"/>
          <w:b w:val="0"/>
          <w:i w:val="0"/>
          <w:color w:val="17181C"/>
          <w:sz w:val="22"/>
          <w:rtl w:val="1"/>
        </w:rPr>
        <w:t>ونطبّق ممارسات DevOps وCI/CD حيث تناسب، لتقليل أخطاء الإصدارات مع الحفاظ على ضوابط الاختبار والمراجعة.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تصميم المنتج وتجربة المستخدم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تعريف المشكلة والهدف ومؤشرات النجاح.</w:t>
      </w:r>
    </w:p>
    <w:p>
      <w:pPr>
        <w:pStyle w:val="ListBullet"/>
        <w:bidi/>
        <w:spacing w:before="40" w:after="60" w:line="336" w:lineRule="auto"/>
        <w:ind w:right="86" w:left="0"/>
        <w:jc w:val="right"/>
      </w:pPr>
      <w:r>
        <w:rPr>
          <w:rFonts w:ascii="IBM Plex Sans Arabic" w:hAnsi="IBM Plex Sans Arabic" w:cs="IBM Plex Sans Arabic"/>
          <w:color w:val="17181C"/>
          <w:sz w:val="22"/>
          <w:rtl w:val="1"/>
        </w:rPr>
        <w:t>بناء شخصيات المستخدمين ورحلاتهم.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ترتيب الوظائف حسب الأولوية.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الهيكل والمخططات الأولية.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تصميم الواجهات ونظام المكونات.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اختبار سهولة الاستخدام قبل البناء وأثناءه.</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منظومة المنتجات</w:t>
      </w:r>
    </w:p>
    <w:p>
      <w:pPr>
        <w:bidi/>
        <w:spacing w:before="240" w:after="90" w:line="360" w:lineRule="auto"/>
        <w:jc w:val="right"/>
      </w:pPr>
      <w:r>
        <w:rPr>
          <w:rFonts w:ascii="IBM Plex Sans Arabic" w:hAnsi="IBM Plex Sans Arabic" w:cs="IBM Plex Sans Arabic"/>
          <w:b/>
          <w:i w:val="0"/>
          <w:color w:val="4C8DFF"/>
          <w:sz w:val="23"/>
          <w:rtl w:val="1"/>
        </w:rPr>
        <w:t>SYLTRA ERP</w:t>
      </w:r>
    </w:p>
    <w:p>
      <w:pPr>
        <w:bidi/>
        <w:spacing w:before="80" w:after="140" w:line="360" w:lineRule="auto"/>
        <w:jc w:val="right"/>
      </w:pPr>
      <w:r>
        <w:rPr>
          <w:rFonts w:ascii="IBM Plex Sans Arabic" w:hAnsi="IBM Plex Sans Arabic" w:cs="IBM Plex Sans Arabic"/>
          <w:b w:val="0"/>
          <w:i w:val="0"/>
          <w:color w:val="17181C"/>
          <w:sz w:val="22"/>
          <w:rtl w:val="1"/>
        </w:rPr>
        <w:t>إدارة العمليات والموارد والتقارير والصلاحيات، قابلة للتشكيل حسب المؤسسة.</w:t>
      </w:r>
    </w:p>
    <w:p>
      <w:pPr>
        <w:bidi/>
        <w:spacing w:before="240" w:after="90" w:line="360" w:lineRule="auto"/>
        <w:jc w:val="right"/>
      </w:pPr>
      <w:r>
        <w:rPr>
          <w:rFonts w:ascii="IBM Plex Sans Arabic" w:hAnsi="IBM Plex Sans Arabic" w:cs="IBM Plex Sans Arabic"/>
          <w:b/>
          <w:i w:val="0"/>
          <w:color w:val="4C8DFF"/>
          <w:sz w:val="23"/>
          <w:rtl w:val="1"/>
        </w:rPr>
        <w:t>SYLTRA Adaptive AI</w:t>
      </w:r>
    </w:p>
    <w:p>
      <w:pPr>
        <w:bidi/>
        <w:spacing w:before="80" w:after="140" w:line="360" w:lineRule="auto"/>
        <w:jc w:val="right"/>
      </w:pPr>
      <w:r>
        <w:rPr>
          <w:rFonts w:ascii="IBM Plex Sans Arabic" w:hAnsi="IBM Plex Sans Arabic" w:cs="IBM Plex Sans Arabic"/>
          <w:b w:val="0"/>
          <w:i w:val="0"/>
          <w:color w:val="17181C"/>
          <w:sz w:val="22"/>
          <w:rtl w:val="1"/>
        </w:rPr>
        <w:t>طبقة ذكاء تُدمج في التطبيقات والأنظمة والمباني لتحليل البيانات ودعم القرار والأتمتة.</w:t>
      </w:r>
    </w:p>
    <w:p>
      <w:pPr>
        <w:bidi/>
        <w:spacing w:before="240" w:after="90" w:line="360" w:lineRule="auto"/>
        <w:jc w:val="right"/>
      </w:pPr>
      <w:r>
        <w:rPr>
          <w:rFonts w:ascii="IBM Plex Sans Arabic" w:hAnsi="IBM Plex Sans Arabic" w:cs="IBM Plex Sans Arabic"/>
          <w:b/>
          <w:i w:val="0"/>
          <w:color w:val="4C8DFF"/>
          <w:sz w:val="23"/>
          <w:rtl w:val="1"/>
        </w:rPr>
        <w:t>SYLTRA Automate</w:t>
      </w:r>
    </w:p>
    <w:p>
      <w:pPr>
        <w:bidi/>
        <w:spacing w:before="80" w:after="140" w:line="360" w:lineRule="auto"/>
        <w:jc w:val="right"/>
      </w:pPr>
      <w:r>
        <w:rPr>
          <w:rFonts w:ascii="IBM Plex Sans Arabic" w:hAnsi="IBM Plex Sans Arabic" w:cs="IBM Plex Sans Arabic"/>
          <w:b w:val="0"/>
          <w:i w:val="0"/>
          <w:color w:val="17181C"/>
          <w:sz w:val="22"/>
          <w:rtl w:val="1"/>
        </w:rPr>
        <w:t>ربط الأنظمة والإجراءات، وتحويل العمليات المتكررة إلى مسارات رقمية قابلة للتتبع.</w:t>
      </w:r>
    </w:p>
    <w:p>
      <w:pPr>
        <w:bidi/>
        <w:spacing w:before="240" w:after="90" w:line="360" w:lineRule="auto"/>
        <w:jc w:val="right"/>
      </w:pPr>
      <w:r>
        <w:rPr>
          <w:rFonts w:ascii="IBM Plex Sans Arabic" w:hAnsi="IBM Plex Sans Arabic" w:cs="IBM Plex Sans Arabic"/>
          <w:b/>
          <w:i w:val="0"/>
          <w:color w:val="4C8DFF"/>
          <w:sz w:val="23"/>
          <w:rtl w:val="1"/>
        </w:rPr>
        <w:t>SYLTRA Cloud</w:t>
      </w:r>
    </w:p>
    <w:p>
      <w:pPr>
        <w:bidi/>
        <w:spacing w:before="80" w:after="140" w:line="360" w:lineRule="auto"/>
        <w:jc w:val="right"/>
      </w:pPr>
      <w:r>
        <w:rPr>
          <w:rFonts w:ascii="IBM Plex Sans Arabic" w:hAnsi="IBM Plex Sans Arabic" w:cs="IBM Plex Sans Arabic"/>
          <w:b w:val="0"/>
          <w:i w:val="0"/>
          <w:color w:val="17181C"/>
          <w:sz w:val="22"/>
          <w:rtl w:val="1"/>
        </w:rPr>
        <w:t>الاستضافة والتشغيل والمراقبة والنسخ الاحتياطي والتوسع.</w:t>
      </w:r>
    </w:p>
    <w:p>
      <w:pPr>
        <w:bidi/>
        <w:spacing w:before="240" w:after="90" w:line="360" w:lineRule="auto"/>
        <w:jc w:val="right"/>
      </w:pPr>
      <w:r>
        <w:rPr>
          <w:rFonts w:ascii="IBM Plex Sans Arabic" w:hAnsi="IBM Plex Sans Arabic" w:cs="IBM Plex Sans Arabic"/>
          <w:b/>
          <w:i w:val="0"/>
          <w:color w:val="4C8DFF"/>
          <w:sz w:val="23"/>
          <w:rtl w:val="1"/>
        </w:rPr>
        <w:t>SYLTRA TV</w:t>
      </w:r>
    </w:p>
    <w:p>
      <w:pPr>
        <w:bidi/>
        <w:spacing w:before="80" w:after="140" w:line="360" w:lineRule="auto"/>
        <w:jc w:val="right"/>
      </w:pPr>
      <w:r>
        <w:rPr>
          <w:rFonts w:ascii="IBM Plex Sans Arabic" w:hAnsi="IBM Plex Sans Arabic" w:cs="IBM Plex Sans Arabic"/>
          <w:b w:val="0"/>
          <w:i w:val="0"/>
          <w:color w:val="17181C"/>
          <w:sz w:val="22"/>
          <w:rtl w:val="1"/>
        </w:rPr>
        <w:t>تجربة محتوى وترفيه رقمية تُدمج في بيئات السكن والضيافة.</w:t>
      </w:r>
    </w:p>
    <w:p>
      <w:pPr>
        <w:bidi/>
        <w:spacing w:before="240" w:after="90" w:line="360" w:lineRule="auto"/>
        <w:jc w:val="right"/>
      </w:pPr>
      <w:r>
        <w:rPr>
          <w:rFonts w:ascii="IBM Plex Sans Arabic" w:hAnsi="IBM Plex Sans Arabic" w:cs="IBM Plex Sans Arabic"/>
          <w:b/>
          <w:i w:val="0"/>
          <w:color w:val="4C8DFF"/>
          <w:sz w:val="23"/>
          <w:rtl w:val="1"/>
        </w:rPr>
        <w:t>SYLTRA Home وSella</w:t>
      </w:r>
    </w:p>
    <w:p>
      <w:pPr>
        <w:bidi/>
        <w:spacing w:before="80" w:after="140" w:line="360" w:lineRule="auto"/>
        <w:jc w:val="right"/>
      </w:pPr>
      <w:r>
        <w:rPr>
          <w:rFonts w:ascii="IBM Plex Sans Arabic" w:hAnsi="IBM Plex Sans Arabic" w:cs="IBM Plex Sans Arabic"/>
          <w:b w:val="0"/>
          <w:i w:val="0"/>
          <w:color w:val="17181C"/>
          <w:sz w:val="22"/>
          <w:rtl w:val="1"/>
        </w:rPr>
        <w:t>نطوّر التطبيقات والمنطق والتكاملات التي تدعم تجربة المنزل الذكي. SYLTRA Life تدمج التجربة ميدانياً، وSYLTRA OS تدير الاتصال والبيانات والتحديثات.</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حلول حسب القطاع</w:t>
      </w:r>
    </w:p>
    <w:p>
      <w:pPr>
        <w:bidi/>
        <w:spacing w:before="240" w:after="90" w:line="360" w:lineRule="auto"/>
        <w:jc w:val="right"/>
      </w:pPr>
      <w:r>
        <w:rPr>
          <w:rFonts w:ascii="IBM Plex Sans Arabic" w:hAnsi="IBM Plex Sans Arabic" w:cs="IBM Plex Sans Arabic"/>
          <w:b/>
          <w:i w:val="0"/>
          <w:color w:val="4C8DFF"/>
          <w:sz w:val="23"/>
          <w:rtl w:val="1"/>
        </w:rPr>
        <w:t>اللوجستيات والتشغيل الميداني</w:t>
      </w:r>
    </w:p>
    <w:p>
      <w:pPr>
        <w:bidi/>
        <w:spacing w:before="80" w:after="140" w:line="360" w:lineRule="auto"/>
        <w:jc w:val="right"/>
      </w:pPr>
      <w:r>
        <w:rPr>
          <w:rFonts w:ascii="IBM Plex Sans Arabic" w:hAnsi="IBM Plex Sans Arabic" w:cs="IBM Plex Sans Arabic"/>
          <w:b w:val="0"/>
          <w:i w:val="0"/>
          <w:color w:val="17181C"/>
          <w:sz w:val="22"/>
          <w:rtl w:val="1"/>
        </w:rPr>
        <w:t>إدارة الطلبات والرحلات والفرق والمواقع وحالات التنفيذ، مع لوحات متابعة وتنبيهات وتكاملات.</w:t>
      </w:r>
    </w:p>
    <w:p>
      <w:pPr>
        <w:bidi/>
        <w:spacing w:before="240" w:after="90" w:line="360" w:lineRule="auto"/>
        <w:jc w:val="right"/>
      </w:pPr>
      <w:r>
        <w:rPr>
          <w:rFonts w:ascii="IBM Plex Sans Arabic" w:hAnsi="IBM Plex Sans Arabic" w:cs="IBM Plex Sans Arabic"/>
          <w:b/>
          <w:i w:val="0"/>
          <w:color w:val="4C8DFF"/>
          <w:sz w:val="23"/>
          <w:rtl w:val="1"/>
        </w:rPr>
        <w:t>التجزئة والتجارة الإلكترونية</w:t>
      </w:r>
    </w:p>
    <w:p>
      <w:pPr>
        <w:bidi/>
        <w:spacing w:before="80" w:after="140" w:line="360" w:lineRule="auto"/>
        <w:jc w:val="right"/>
      </w:pPr>
      <w:r>
        <w:rPr>
          <w:rFonts w:ascii="IBM Plex Sans Arabic" w:hAnsi="IBM Plex Sans Arabic" w:cs="IBM Plex Sans Arabic"/>
          <w:b w:val="0"/>
          <w:i w:val="0"/>
          <w:color w:val="17181C"/>
          <w:sz w:val="22"/>
          <w:rtl w:val="1"/>
        </w:rPr>
        <w:t>متاجر ومنصات طلب وولاء ومخزون، وربط مع المدفوعات والتوصيل والأنظمة الخلفية.</w:t>
      </w:r>
    </w:p>
    <w:p>
      <w:pPr>
        <w:bidi/>
        <w:spacing w:before="240" w:after="90" w:line="360" w:lineRule="auto"/>
        <w:jc w:val="right"/>
      </w:pPr>
      <w:r>
        <w:rPr>
          <w:rFonts w:ascii="IBM Plex Sans Arabic" w:hAnsi="IBM Plex Sans Arabic" w:cs="IBM Plex Sans Arabic"/>
          <w:b/>
          <w:i w:val="0"/>
          <w:color w:val="4C8DFF"/>
          <w:sz w:val="23"/>
          <w:rtl w:val="1"/>
        </w:rPr>
        <w:t>الصحة والرفاه</w:t>
      </w:r>
    </w:p>
    <w:p>
      <w:pPr>
        <w:bidi/>
        <w:spacing w:before="80" w:after="140" w:line="360" w:lineRule="auto"/>
        <w:jc w:val="right"/>
      </w:pPr>
      <w:r>
        <w:rPr>
          <w:rFonts w:ascii="IBM Plex Sans Arabic" w:hAnsi="IBM Plex Sans Arabic" w:cs="IBM Plex Sans Arabic"/>
          <w:b w:val="0"/>
          <w:i w:val="0"/>
          <w:color w:val="17181C"/>
          <w:sz w:val="22"/>
          <w:rtl w:val="1"/>
        </w:rPr>
        <w:t>تطبيقات متابعة العادات والنوم، وتكاملات مع مصادر البيانات المصرّح بها، ولوحات للمستخدم أو مقدم الخدمة.</w:t>
      </w:r>
    </w:p>
    <w:p>
      <w:pPr>
        <w:bidi/>
        <w:spacing w:before="240" w:after="90" w:line="360" w:lineRule="auto"/>
        <w:jc w:val="right"/>
      </w:pPr>
      <w:r>
        <w:rPr>
          <w:rFonts w:ascii="IBM Plex Sans Arabic" w:hAnsi="IBM Plex Sans Arabic" w:cs="IBM Plex Sans Arabic"/>
          <w:b/>
          <w:i w:val="0"/>
          <w:color w:val="4C8DFF"/>
          <w:sz w:val="23"/>
          <w:rtl w:val="1"/>
        </w:rPr>
        <w:t>العقار والمرافق</w:t>
      </w:r>
    </w:p>
    <w:p>
      <w:pPr>
        <w:bidi/>
        <w:spacing w:before="80" w:after="140" w:line="360" w:lineRule="auto"/>
        <w:jc w:val="right"/>
      </w:pPr>
      <w:r>
        <w:rPr>
          <w:rFonts w:ascii="IBM Plex Sans Arabic" w:hAnsi="IBM Plex Sans Arabic" w:cs="IBM Plex Sans Arabic"/>
          <w:b w:val="0"/>
          <w:i w:val="0"/>
          <w:color w:val="17181C"/>
          <w:sz w:val="22"/>
          <w:rtl w:val="1"/>
        </w:rPr>
        <w:t>بوابات السكان والملاك، وإدارة البلاغات والصيانة والمداخل، وربط البرمجيات بأنظمة المبنى.</w:t>
      </w:r>
    </w:p>
    <w:p>
      <w:pPr>
        <w:bidi/>
        <w:spacing w:before="240" w:after="90" w:line="360" w:lineRule="auto"/>
        <w:jc w:val="right"/>
      </w:pPr>
      <w:r>
        <w:rPr>
          <w:rFonts w:ascii="IBM Plex Sans Arabic" w:hAnsi="IBM Plex Sans Arabic" w:cs="IBM Plex Sans Arabic"/>
          <w:b/>
          <w:i w:val="0"/>
          <w:color w:val="4C8DFF"/>
          <w:sz w:val="23"/>
          <w:rtl w:val="1"/>
        </w:rPr>
        <w:t>الخدمات المهنية</w:t>
      </w:r>
    </w:p>
    <w:p>
      <w:pPr>
        <w:bidi/>
        <w:spacing w:before="80" w:after="140" w:line="360" w:lineRule="auto"/>
        <w:jc w:val="right"/>
      </w:pPr>
      <w:r>
        <w:rPr>
          <w:rFonts w:ascii="IBM Plex Sans Arabic" w:hAnsi="IBM Plex Sans Arabic" w:cs="IBM Plex Sans Arabic"/>
          <w:b w:val="0"/>
          <w:i w:val="0"/>
          <w:color w:val="17181C"/>
          <w:sz w:val="22"/>
          <w:rtl w:val="1"/>
        </w:rPr>
        <w:t>إدارة العملاء والمشاريع والموافقات والمستندات والفوترة والتقارير.</w:t>
      </w:r>
    </w:p>
    <w:p>
      <w:pPr>
        <w:bidi/>
        <w:spacing w:before="240" w:after="90" w:line="360" w:lineRule="auto"/>
        <w:jc w:val="right"/>
      </w:pPr>
      <w:r>
        <w:rPr>
          <w:rFonts w:ascii="IBM Plex Sans Arabic" w:hAnsi="IBM Plex Sans Arabic" w:cs="IBM Plex Sans Arabic"/>
          <w:b/>
          <w:i w:val="0"/>
          <w:color w:val="4C8DFF"/>
          <w:sz w:val="23"/>
          <w:rtl w:val="1"/>
        </w:rPr>
        <w:t>الإعلام والمحتوى</w:t>
      </w:r>
    </w:p>
    <w:p>
      <w:pPr>
        <w:bidi/>
        <w:spacing w:before="80" w:after="140" w:line="360" w:lineRule="auto"/>
        <w:jc w:val="right"/>
      </w:pPr>
      <w:r>
        <w:rPr>
          <w:rFonts w:ascii="IBM Plex Sans Arabic" w:hAnsi="IBM Plex Sans Arabic" w:cs="IBM Plex Sans Arabic"/>
          <w:b w:val="0"/>
          <w:i w:val="0"/>
          <w:color w:val="17181C"/>
          <w:sz w:val="22"/>
          <w:rtl w:val="1"/>
        </w:rPr>
        <w:t>منصات نشر واشتراك وبث وإدارة محتوى وتجارب مشاهدة مخصصة.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كيف ننفّذ</w:t>
      </w:r>
    </w:p>
    <w:p>
      <w:pPr>
        <w:bidi/>
        <w:spacing w:before="40" w:after="60" w:line="336" w:lineRule="auto"/>
        <w:ind w:right="432"/>
        <w:jc w:val="right"/>
      </w:pPr>
      <w:r>
        <w:rPr>
          <w:rFonts w:ascii="IBM Plex Sans Arabic" w:hAnsi="IBM Plex Sans Arabic" w:cs="IBM Plex Sans Arabic"/>
          <w:b w:val="0"/>
          <w:i w:val="0"/>
          <w:color w:val="17181C"/>
          <w:sz w:val="22"/>
          <w:rtl w:val="1"/>
        </w:rPr>
        <w:t>١. الاكتشاف — الهدف والمستخدمون والإجراءات والقيود، وما يجب أن ينجزه الإصدار الأول.</w:t>
      </w:r>
    </w:p>
    <w:p>
      <w:pPr>
        <w:bidi/>
        <w:spacing w:before="40" w:after="60" w:line="336" w:lineRule="auto"/>
        <w:ind w:right="432"/>
        <w:jc w:val="right"/>
      </w:pPr>
      <w:r>
        <w:rPr>
          <w:rFonts w:ascii="IBM Plex Sans Arabic" w:hAnsi="IBM Plex Sans Arabic" w:cs="IBM Plex Sans Arabic"/>
          <w:b w:val="0"/>
          <w:i w:val="0"/>
          <w:color w:val="17181C"/>
          <w:sz w:val="22"/>
          <w:rtl w:val="1"/>
        </w:rPr>
        <w:t>٢. التصميم — تجربة المستخدم وهيكل النظام والبيانات والتكاملات.</w:t>
      </w:r>
    </w:p>
    <w:p>
      <w:pPr>
        <w:bidi/>
        <w:spacing w:before="40" w:after="60" w:line="336" w:lineRule="auto"/>
        <w:ind w:right="432"/>
        <w:jc w:val="right"/>
      </w:pPr>
      <w:r>
        <w:rPr>
          <w:rFonts w:ascii="IBM Plex Sans Arabic" w:hAnsi="IBM Plex Sans Arabic" w:cs="IBM Plex Sans Arabic"/>
          <w:b w:val="0"/>
          <w:i w:val="0"/>
          <w:color w:val="17181C"/>
          <w:sz w:val="22"/>
          <w:rtl w:val="1"/>
        </w:rPr>
        <w:t>٣. البناء — الواجهات والأنظمة الخلفية وقواعد البيانات، على مراحل قابلة للمراجعة.</w:t>
      </w:r>
    </w:p>
    <w:p>
      <w:pPr>
        <w:bidi/>
        <w:spacing w:before="40" w:after="60" w:line="336" w:lineRule="auto"/>
        <w:ind w:right="432"/>
        <w:jc w:val="right"/>
      </w:pPr>
      <w:r>
        <w:rPr>
          <w:rFonts w:ascii="IBM Plex Sans Arabic" w:hAnsi="IBM Plex Sans Arabic" w:cs="IBM Plex Sans Arabic"/>
          <w:b w:val="0"/>
          <w:i w:val="0"/>
          <w:color w:val="17181C"/>
          <w:sz w:val="22"/>
          <w:rtl w:val="1"/>
        </w:rPr>
        <w:t>٤. الاختبار — الوظائف والأدوار والتدفقات والأداء والحالات الاستثنائية.</w:t>
      </w:r>
    </w:p>
    <w:p>
      <w:pPr>
        <w:bidi/>
        <w:spacing w:before="40" w:after="60" w:line="336" w:lineRule="auto"/>
        <w:ind w:right="432"/>
        <w:jc w:val="right"/>
      </w:pPr>
      <w:r>
        <w:rPr>
          <w:rFonts w:ascii="IBM Plex Sans Arabic" w:hAnsi="IBM Plex Sans Arabic" w:cs="IBM Plex Sans Arabic"/>
          <w:b w:val="0"/>
          <w:i w:val="0"/>
          <w:color w:val="17181C"/>
          <w:sz w:val="22"/>
          <w:rtl w:val="1"/>
        </w:rPr>
        <w:t>٥. الإطلاق — تجهيز بيئة التشغيل، ونقل البيانات، وتدريب المستخدمين، ومراقبة البداية.</w:t>
      </w:r>
    </w:p>
    <w:p>
      <w:pPr>
        <w:bidi/>
        <w:spacing w:before="40" w:after="60" w:line="336" w:lineRule="auto"/>
        <w:ind w:right="432"/>
        <w:jc w:val="right"/>
      </w:pPr>
      <w:r>
        <w:rPr>
          <w:rFonts w:ascii="IBM Plex Sans Arabic" w:hAnsi="IBM Plex Sans Arabic" w:cs="IBM Plex Sans Arabic"/>
          <w:b w:val="0"/>
          <w:i w:val="0"/>
          <w:color w:val="17181C"/>
          <w:sz w:val="22"/>
          <w:rtl w:val="1"/>
        </w:rPr>
        <w:t>٦. النمو — قياس الاستخدام، ومعالجة الأعطال، وإصدار التحسينات.</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الجودة والأمن</w:t>
      </w:r>
    </w:p>
    <w:p>
      <w:pPr>
        <w:pStyle w:val="ListBullet"/>
        <w:bidi/>
        <w:spacing w:before="40" w:after="60" w:line="336" w:lineRule="auto"/>
        <w:ind w:right="86" w:left="0"/>
        <w:jc w:val="right"/>
      </w:pPr>
      <w:r>
        <w:rPr>
          <w:rFonts w:ascii="IBM Plex Sans Arabic" w:hAnsi="IBM Plex Sans Arabic" w:cs="IBM Plex Sans Arabic"/>
          <w:color w:val="17181C"/>
          <w:sz w:val="22"/>
          <w:rtl w:val="1"/>
        </w:rPr>
        <w:t>صلاحيات وأدوار مبنية على الحاجة الفعلية.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حماية الاتصالات والبيانات الحساسة.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التكاملات ومفاتيح الوصول.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نسخ احتياطي ومراقبة وسجلات تشغيل.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بيئات منفصلة للتطوير والاختبار والتشغيل.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توثيق للنظام والواجهات والتدفقات الأساسية.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جمع الحد الأدنى اللازم من البيانات.</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نماذج التعاون</w:t>
      </w:r>
    </w:p>
    <w:p>
      <w:pPr>
        <w:bidi/>
        <w:spacing w:before="240" w:after="90" w:line="360" w:lineRule="auto"/>
        <w:jc w:val="right"/>
      </w:pPr>
      <w:r>
        <w:rPr>
          <w:rFonts w:ascii="IBM Plex Sans Arabic" w:hAnsi="IBM Plex Sans Arabic" w:cs="IBM Plex Sans Arabic"/>
          <w:b/>
          <w:i w:val="0"/>
          <w:color w:val="4C8DFF"/>
          <w:sz w:val="23"/>
          <w:rtl w:val="1"/>
        </w:rPr>
        <w:t>منتج رقمي جديد</w:t>
      </w:r>
    </w:p>
    <w:p>
      <w:pPr>
        <w:bidi/>
        <w:spacing w:before="80" w:after="140" w:line="360" w:lineRule="auto"/>
        <w:jc w:val="right"/>
      </w:pPr>
      <w:r>
        <w:rPr>
          <w:rFonts w:ascii="IBM Plex Sans Arabic" w:hAnsi="IBM Plex Sans Arabic" w:cs="IBM Plex Sans Arabic"/>
          <w:b w:val="0"/>
          <w:i w:val="0"/>
          <w:color w:val="17181C"/>
          <w:sz w:val="22"/>
          <w:rtl w:val="1"/>
        </w:rPr>
        <w:t>من الفكرة وتحديد الإصدار الأول إلى التصميم والتطوير والإطلاق والدعم.</w:t>
      </w:r>
    </w:p>
    <w:p>
      <w:pPr>
        <w:bidi/>
        <w:spacing w:before="240" w:after="90" w:line="360" w:lineRule="auto"/>
        <w:jc w:val="right"/>
      </w:pPr>
      <w:r>
        <w:rPr>
          <w:rFonts w:ascii="IBM Plex Sans Arabic" w:hAnsi="IBM Plex Sans Arabic" w:cs="IBM Plex Sans Arabic"/>
          <w:b/>
          <w:i w:val="0"/>
          <w:color w:val="4C8DFF"/>
          <w:sz w:val="23"/>
          <w:rtl w:val="1"/>
        </w:rPr>
        <w:t>تطوير نظام قائم</w:t>
      </w:r>
    </w:p>
    <w:p>
      <w:pPr>
        <w:bidi/>
        <w:spacing w:before="80" w:after="140" w:line="360" w:lineRule="auto"/>
        <w:jc w:val="right"/>
      </w:pPr>
      <w:r>
        <w:rPr>
          <w:rFonts w:ascii="IBM Plex Sans Arabic" w:hAnsi="IBM Plex Sans Arabic" w:cs="IBM Plex Sans Arabic"/>
          <w:b w:val="0"/>
          <w:i w:val="0"/>
          <w:color w:val="17181C"/>
          <w:sz w:val="22"/>
          <w:rtl w:val="1"/>
        </w:rPr>
        <w:t>تحليل الوضع الحالي، ومعالجة نقاط الضعف، وإضافة وظائف أو تكاملات، وتحسين الأداء.</w:t>
      </w:r>
    </w:p>
    <w:p>
      <w:pPr>
        <w:bidi/>
        <w:spacing w:before="240" w:after="90" w:line="360" w:lineRule="auto"/>
        <w:jc w:val="right"/>
      </w:pPr>
      <w:r>
        <w:rPr>
          <w:rFonts w:ascii="IBM Plex Sans Arabic" w:hAnsi="IBM Plex Sans Arabic" w:cs="IBM Plex Sans Arabic"/>
          <w:b/>
          <w:i w:val="0"/>
          <w:color w:val="4C8DFF"/>
          <w:sz w:val="23"/>
          <w:rtl w:val="1"/>
        </w:rPr>
        <w:t>أتمتة عملية</w:t>
      </w:r>
    </w:p>
    <w:p>
      <w:pPr>
        <w:bidi/>
        <w:spacing w:before="80" w:after="140" w:line="360" w:lineRule="auto"/>
        <w:jc w:val="right"/>
      </w:pPr>
      <w:r>
        <w:rPr>
          <w:rFonts w:ascii="IBM Plex Sans Arabic" w:hAnsi="IBM Plex Sans Arabic" w:cs="IBM Plex Sans Arabic"/>
          <w:b w:val="0"/>
          <w:i w:val="0"/>
          <w:color w:val="17181C"/>
          <w:sz w:val="22"/>
          <w:rtl w:val="1"/>
        </w:rPr>
        <w:t>اختيار إجراء متكرر أو بطيء، وإعادة تصميمه وربطه بالأنظمة المناسبة، بمؤشرات واضحة للنتيجة.</w:t>
      </w:r>
    </w:p>
    <w:p>
      <w:pPr>
        <w:bidi/>
        <w:spacing w:before="240" w:after="90" w:line="360" w:lineRule="auto"/>
        <w:jc w:val="right"/>
      </w:pPr>
      <w:r>
        <w:rPr>
          <w:rFonts w:ascii="IBM Plex Sans Arabic" w:hAnsi="IBM Plex Sans Arabic" w:cs="IBM Plex Sans Arabic"/>
          <w:b/>
          <w:i w:val="0"/>
          <w:color w:val="4C8DFF"/>
          <w:sz w:val="23"/>
          <w:rtl w:val="1"/>
        </w:rPr>
        <w:t>فريق تقني ممتد</w:t>
      </w:r>
    </w:p>
    <w:p>
      <w:pPr>
        <w:bidi/>
        <w:spacing w:before="80" w:after="140" w:line="360" w:lineRule="auto"/>
        <w:jc w:val="right"/>
      </w:pPr>
      <w:r>
        <w:rPr>
          <w:rFonts w:ascii="IBM Plex Sans Arabic" w:hAnsi="IBM Plex Sans Arabic" w:cs="IBM Plex Sans Arabic"/>
          <w:b w:val="0"/>
          <w:i w:val="0"/>
          <w:color w:val="17181C"/>
          <w:sz w:val="22"/>
          <w:rtl w:val="1"/>
        </w:rPr>
        <w:t>دعم مستمر للمنتج عبر خطة تطوير وإصدارات وصيانة متفق عليها.</w:t>
      </w:r>
    </w:p>
    <w:p>
      <w:pPr>
        <w:spacing w:before="260" w:after="40" w:line="360" w:lineRule="auto"/>
        <w:jc w:val="right"/>
      </w:pPr>
      <w:r>
        <w:rPr>
          <w:rFonts w:ascii="IBM Plex Sans Arabic" w:hAnsi="IBM Plex Sans Arabic" w:cs="IBM Plex Sans Arabic"/>
          <w:b/>
          <w:i w:val="0"/>
          <w:color w:val="0B0C0E"/>
          <w:sz w:val="25"/>
        </w:rPr>
        <w:t>SYLTRA OS</w:t>
      </w:r>
    </w:p>
    <w:p>
      <w:pPr>
        <w:bidi/>
        <w:spacing w:before="80" w:after="30" w:line="360" w:lineRule="auto"/>
        <w:jc w:val="right"/>
      </w:pPr>
      <w:r>
        <w:rPr>
          <w:rFonts w:ascii="IBM Plex Sans Arabic" w:hAnsi="IBM Plex Sans Arabic" w:cs="IBM Plex Sans Arabic"/>
          <w:b w:val="0"/>
          <w:i w:val="0"/>
          <w:color w:val="6B7280"/>
          <w:sz w:val="20"/>
          <w:rtl w:val="1"/>
        </w:rPr>
        <w:t>نحوّل الأفكار إلى أنظمة تعمل.</w:t>
      </w:r>
    </w:p>
    <w:p>
      <w:pPr>
        <w:spacing w:before="80" w:after="30" w:line="348" w:lineRule="auto"/>
        <w:jc w:val="right"/>
      </w:pPr>
      <w:r>
        <w:rPr>
          <w:rFonts w:ascii="IBM Plex Sans" w:hAnsi="IBM Plex Sans" w:cs="IBM Plex Sans"/>
          <w:b w:val="0"/>
          <w:i w:val="0"/>
          <w:color w:val="9AA1AA"/>
          <w:sz w:val="18"/>
        </w:rPr>
        <w:t>WE TURN IDEAS INTO SYSTEMS THAT WORK.</w:t>
      </w:r>
    </w:p>
    <w:p>
      <w:pPr>
        <w:spacing w:before="80" w:after="160" w:line="348" w:lineRule="auto"/>
        <w:jc w:val="right"/>
      </w:pPr>
      <w:r>
        <w:rPr>
          <w:rFonts w:ascii="IBM Plex Sans" w:hAnsi="IBM Plex Sans" w:cs="IBM Plex Sans"/>
          <w:b w:val="0"/>
          <w:i w:val="0"/>
          <w:color w:val="9AA1AA"/>
          <w:sz w:val="17"/>
        </w:rPr>
        <w:t>A SYLTRA ONE Company  ·  Riyadh, Saudi Arabia  ·  syltraone.com</w:t>
      </w:r>
    </w:p>
    <w:p>
      <w:r>
        <w:br w:type="page"/>
      </w:r>
    </w:p>
    <w:p>
      <w:pPr>
        <w:bidi/>
        <w:spacing w:before="60" w:after="60" w:line="360" w:lineRule="auto"/>
        <w:jc w:val="right"/>
      </w:pPr>
      <w:r>
        <w:rPr>
          <w:rFonts w:ascii="IBM Plex Sans Arabic" w:hAnsi="IBM Plex Sans Arabic" w:cs="IBM Plex Sans Arabic"/>
          <w:b/>
          <w:i w:val="0"/>
          <w:color w:val="9AA1AA"/>
          <w:sz w:val="17"/>
          <w:rtl w:val="1"/>
        </w:rPr>
        <w:t>التشابتر الرابع</w:t>
      </w:r>
    </w:p>
    <w:p>
      <w:pPr>
        <w:bidi/>
        <w:spacing w:before="400" w:after="160" w:line="360" w:lineRule="auto"/>
        <w:jc w:val="right"/>
      </w:pPr>
      <w:r>
        <w:rPr>
          <w:rFonts w:ascii="IBM Plex Sans Arabic" w:hAnsi="IBM Plex Sans Arabic" w:cs="IBM Plex Sans Arabic"/>
          <w:b/>
          <w:i w:val="0"/>
          <w:color w:val="0B0C0E"/>
          <w:sz w:val="40"/>
          <w:rtl w:val="1"/>
        </w:rPr>
        <w:t>SYLTRA Climate</w:t>
      </w:r>
    </w:p>
    <w:p>
      <w:pPr>
        <w:bidi/>
        <w:spacing w:before="340" w:after="130" w:line="360" w:lineRule="auto"/>
        <w:jc w:val="right"/>
      </w:pPr>
      <w:r>
        <w:rPr>
          <w:rFonts w:ascii="IBM Plex Sans Arabic" w:hAnsi="IBM Plex Sans Arabic" w:cs="IBM Plex Sans Arabic"/>
          <w:b/>
          <w:i w:val="0"/>
          <w:color w:val="0B0C0E"/>
          <w:sz w:val="28"/>
          <w:rtl w:val="1"/>
        </w:rPr>
        <w:t>مناخ محسوب</w:t>
      </w:r>
    </w:p>
    <w:p>
      <w:pPr>
        <w:bidi/>
        <w:spacing w:before="80" w:after="140" w:line="360" w:lineRule="auto"/>
        <w:jc w:val="right"/>
      </w:pPr>
      <w:r>
        <w:rPr>
          <w:rFonts w:ascii="IBM Plex Sans Arabic" w:hAnsi="IBM Plex Sans Arabic" w:cs="IBM Plex Sans Arabic"/>
          <w:b w:val="0"/>
          <w:i w:val="0"/>
          <w:color w:val="17181C"/>
          <w:sz w:val="22"/>
          <w:rtl w:val="1"/>
        </w:rPr>
        <w:t>حساب الحمل الحراري لفيلا يستغرق ساعات. تخمينه يستغرق دقيقة. الفرق بين الاثنين يظهر بعد سنة: غرفة لا تبرد في يوليو، ووحدة تعمل بلا توقف، وفاتورة أعلى كل شهر لعشر سنوات.</w:t>
      </w:r>
    </w:p>
    <w:p>
      <w:pPr>
        <w:bidi/>
        <w:spacing w:before="140" w:after="200" w:line="396" w:lineRule="auto"/>
        <w:jc w:val="right"/>
      </w:pPr>
      <w:r>
        <w:rPr>
          <w:rFonts w:ascii="IBM Plex Sans Arabic" w:hAnsi="IBM Plex Sans Arabic" w:cs="IBM Plex Sans Arabic"/>
          <w:b w:val="0"/>
          <w:i w:val="0"/>
          <w:color w:val="0B0C0E"/>
          <w:sz w:val="26"/>
          <w:rtl w:val="1"/>
        </w:rPr>
        <w:t>نحسب أولاً. ثم نختار.</w:t>
      </w:r>
    </w:p>
    <w:p>
      <w:pPr>
        <w:bidi/>
        <w:spacing w:before="80" w:after="140" w:line="360" w:lineRule="auto"/>
        <w:jc w:val="right"/>
      </w:pPr>
      <w:r>
        <w:rPr>
          <w:rFonts w:ascii="IBM Plex Sans Arabic" w:hAnsi="IBM Plex Sans Arabic" w:cs="IBM Plex Sans Arabic"/>
          <w:b w:val="0"/>
          <w:i w:val="0"/>
          <w:color w:val="17181C"/>
          <w:sz w:val="22"/>
          <w:rtl w:val="1"/>
        </w:rPr>
        <w:t>SYLTRA Climate تغطي التكييف والتهوية وجودة الهواء والتحكم المناخي: الدراسة الهندسية، واختيار النظام، والتوريد، والتنفيذ الميداني، والاختبار والتشغيل، والصيانة الوقائية.</w:t>
      </w:r>
    </w:p>
    <w:p>
      <w:pPr>
        <w:bidi/>
        <w:spacing w:before="80" w:after="140" w:line="360" w:lineRule="auto"/>
        <w:jc w:val="right"/>
      </w:pPr>
      <w:r>
        <w:rPr>
          <w:rFonts w:ascii="IBM Plex Sans Arabic" w:hAnsi="IBM Plex Sans Arabic" w:cs="IBM Plex Sans Arabic"/>
          <w:b w:val="0"/>
          <w:i w:val="0"/>
          <w:color w:val="17181C"/>
          <w:sz w:val="22"/>
          <w:rtl w:val="1"/>
        </w:rPr>
        <w:t>الراحة تبدأ من الموقع: الأحمال الحرارية، ومساحات الاستخدام، وعدد المستخدمين، والعزل، والتوجيه، وساعات التشغيل، ومتطلبات الهدوء وجودة الهواء وكفاءة الطاقة.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خدماتنا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معاينة المواقع وتقييم الاحتياج.</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حساب الأحمال واختيار السعات والأنظمة.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توريد وتركيب أنظمة التكييف.</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أنظمة التكييف المركزي والدكت.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أنظمة VRF متعددة المناطق.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التهوية وسحب الهواء وتجديده.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الترشيح وتحسين جودة الهواء الداخلي.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التحكم الذكي وجدولة التشغيل وتقسيم المناطق.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الاختبار والتشغيل والتسليم.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الصيانة الوقائية والاستجابة للأعطال.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عقود الصيانة والتقارير الدورية.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اختيار النظام</w:t>
      </w:r>
    </w:p>
    <w:p>
      <w:pPr>
        <w:bidi/>
        <w:spacing w:before="80" w:after="140" w:line="360" w:lineRule="auto"/>
        <w:jc w:val="right"/>
      </w:pPr>
      <w:r>
        <w:rPr>
          <w:rFonts w:ascii="IBM Plex Sans Arabic" w:hAnsi="IBM Plex Sans Arabic" w:cs="IBM Plex Sans Arabic"/>
          <w:b w:val="0"/>
          <w:i w:val="0"/>
          <w:color w:val="17181C"/>
          <w:sz w:val="22"/>
          <w:rtl w:val="1"/>
        </w:rPr>
        <w:t>نقارن الخيارات على طبيعة المبنى، ومسارات الخدمات وارتفاعاتها، وعدد المناطق، والحمل الحراري، وساعات التشغيل، ومتطلبات التحكم، والميزانية التشغيلية، وسهولة الصيانة.</w:t>
      </w:r>
    </w:p>
    <w:p>
      <w:pPr>
        <w:bidi/>
        <w:spacing w:before="80" w:after="140" w:line="360" w:lineRule="auto"/>
        <w:jc w:val="right"/>
      </w:pPr>
      <w:r>
        <w:rPr>
          <w:rFonts w:ascii="IBM Plex Sans Arabic" w:hAnsi="IBM Plex Sans Arabic" w:cs="IBM Plex Sans Arabic"/>
          <w:b w:val="0"/>
          <w:i w:val="0"/>
          <w:color w:val="17181C"/>
          <w:sz w:val="22"/>
          <w:rtl w:val="1"/>
        </w:rPr>
        <w:t>قد يكون الحل نظاماً منفصلاً لمساحة محددة، أو تكييفاً مخفياً بالدكت، أو نظاماً مركزياً، أو VRF متعدد المناطق. وفي مشاريع كثيرة يكون الدمج بين أكثر من نظام هو الاختيار الصحيح. القرار يُعتمد بعد المعاينة والحسابات والمراجعة الفنية.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التوريد والتركيب</w:t>
      </w:r>
    </w:p>
    <w:p>
      <w:pPr>
        <w:bidi/>
        <w:spacing w:before="80" w:after="140" w:line="360" w:lineRule="auto"/>
        <w:jc w:val="right"/>
      </w:pPr>
      <w:r>
        <w:rPr>
          <w:rFonts w:ascii="IBM Plex Sans Arabic" w:hAnsi="IBM Plex Sans Arabic" w:cs="IBM Plex Sans Arabic"/>
          <w:b w:val="0"/>
          <w:i w:val="0"/>
          <w:color w:val="17181C"/>
          <w:sz w:val="22"/>
          <w:rtl w:val="1"/>
        </w:rPr>
        <w:t>ننسّق مكونات النظام وتجهيزات الموقع ومسارات التنفيذ والربط الكهربائي والتحكم والتصريف. والتفاصيل التي تحدد التشغيل اليومي تُعالَج في التصميم: سهولة الوصول للصيانة، ومعالجة التصريف، وتوزيع مخارج الهواء، وتقليل الضوضاء والاهتزاز، وتنظيم التمديدات.</w:t>
      </w:r>
    </w:p>
    <w:p>
      <w:pPr>
        <w:bidi/>
        <w:spacing w:before="40" w:after="60" w:line="336" w:lineRule="auto"/>
        <w:ind w:right="432"/>
        <w:jc w:val="right"/>
      </w:pPr>
      <w:r>
        <w:rPr>
          <w:rFonts w:ascii="IBM Plex Sans Arabic" w:hAnsi="IBM Plex Sans Arabic" w:cs="IBM Plex Sans Arabic"/>
          <w:b w:val="0"/>
          <w:i w:val="0"/>
          <w:color w:val="17181C"/>
          <w:sz w:val="22"/>
          <w:rtl w:val="1"/>
        </w:rPr>
        <w:t>١. مراجعة الموقع والمخططات.</w:t>
      </w:r>
    </w:p>
    <w:p>
      <w:pPr>
        <w:bidi/>
        <w:spacing w:before="40" w:after="60" w:line="336" w:lineRule="auto"/>
        <w:ind w:right="432"/>
        <w:jc w:val="right"/>
      </w:pPr>
      <w:r>
        <w:rPr>
          <w:rFonts w:ascii="IBM Plex Sans Arabic" w:hAnsi="IBM Plex Sans Arabic" w:cs="IBM Plex Sans Arabic"/>
          <w:b w:val="0"/>
          <w:i w:val="0"/>
          <w:color w:val="17181C"/>
          <w:sz w:val="22"/>
          <w:rtl w:val="1"/>
        </w:rPr>
        <w:t>٢. تحديد السعات والنظام والمكونات.</w:t>
      </w:r>
    </w:p>
    <w:p>
      <w:pPr>
        <w:bidi/>
        <w:spacing w:before="40" w:after="60" w:line="336" w:lineRule="auto"/>
        <w:ind w:right="432"/>
        <w:jc w:val="right"/>
      </w:pPr>
      <w:r>
        <w:rPr>
          <w:rFonts w:ascii="IBM Plex Sans Arabic" w:hAnsi="IBM Plex Sans Arabic" w:cs="IBM Plex Sans Arabic"/>
          <w:b w:val="0"/>
          <w:i w:val="0"/>
          <w:color w:val="17181C"/>
          <w:sz w:val="22"/>
          <w:rtl w:val="1"/>
        </w:rPr>
        <w:t>٣. تنسيق المسارات مع الكهرباء والديكور وبقية الخدمات.</w:t>
      </w:r>
    </w:p>
    <w:p>
      <w:pPr>
        <w:bidi/>
        <w:spacing w:before="40" w:after="60" w:line="336" w:lineRule="auto"/>
        <w:ind w:right="432"/>
        <w:jc w:val="right"/>
      </w:pPr>
      <w:r>
        <w:rPr>
          <w:rFonts w:ascii="IBM Plex Sans Arabic" w:hAnsi="IBM Plex Sans Arabic" w:cs="IBM Plex Sans Arabic"/>
          <w:b w:val="0"/>
          <w:i w:val="0"/>
          <w:color w:val="17181C"/>
          <w:sz w:val="22"/>
          <w:rtl w:val="1"/>
        </w:rPr>
        <w:t>٤. التوريد وتجهيز الموقع.</w:t>
      </w:r>
    </w:p>
    <w:p>
      <w:pPr>
        <w:bidi/>
        <w:spacing w:before="40" w:after="60" w:line="336" w:lineRule="auto"/>
        <w:ind w:right="432"/>
        <w:jc w:val="right"/>
      </w:pPr>
      <w:r>
        <w:rPr>
          <w:rFonts w:ascii="IBM Plex Sans Arabic" w:hAnsi="IBM Plex Sans Arabic" w:cs="IBM Plex Sans Arabic"/>
          <w:b w:val="0"/>
          <w:i w:val="0"/>
          <w:color w:val="17181C"/>
          <w:sz w:val="22"/>
          <w:rtl w:val="1"/>
        </w:rPr>
        <w:t>٥. التركيب والربط والاختبارات الأولية.</w:t>
      </w:r>
    </w:p>
    <w:p>
      <w:pPr>
        <w:bidi/>
        <w:spacing w:before="40" w:after="60" w:line="336" w:lineRule="auto"/>
        <w:ind w:right="432"/>
        <w:jc w:val="right"/>
      </w:pPr>
      <w:r>
        <w:rPr>
          <w:rFonts w:ascii="IBM Plex Sans Arabic" w:hAnsi="IBM Plex Sans Arabic" w:cs="IBM Plex Sans Arabic"/>
          <w:b w:val="0"/>
          <w:i w:val="0"/>
          <w:color w:val="17181C"/>
          <w:sz w:val="22"/>
          <w:rtl w:val="1"/>
        </w:rPr>
        <w:t>٦. اختبار التبريد والتصريف والتحكم وتوزيع الهواء.</w:t>
      </w:r>
    </w:p>
    <w:p>
      <w:pPr>
        <w:bidi/>
        <w:spacing w:before="40" w:after="60" w:line="336" w:lineRule="auto"/>
        <w:ind w:right="432"/>
        <w:jc w:val="right"/>
      </w:pPr>
      <w:r>
        <w:rPr>
          <w:rFonts w:ascii="IBM Plex Sans Arabic" w:hAnsi="IBM Plex Sans Arabic" w:cs="IBM Plex Sans Arabic"/>
          <w:b w:val="0"/>
          <w:i w:val="0"/>
          <w:color w:val="17181C"/>
          <w:sz w:val="22"/>
          <w:rtl w:val="1"/>
        </w:rPr>
        <w:t>٧. التشغيل والتدريب والتسليم.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المركزي والدكت</w:t>
      </w:r>
    </w:p>
    <w:p>
      <w:pPr>
        <w:bidi/>
        <w:spacing w:before="80" w:after="140" w:line="360" w:lineRule="auto"/>
        <w:jc w:val="right"/>
      </w:pPr>
      <w:r>
        <w:rPr>
          <w:rFonts w:ascii="IBM Plex Sans Arabic" w:hAnsi="IBM Plex Sans Arabic" w:cs="IBM Plex Sans Arabic"/>
          <w:b w:val="0"/>
          <w:i w:val="0"/>
          <w:color w:val="17181C"/>
          <w:sz w:val="22"/>
          <w:rtl w:val="1"/>
        </w:rPr>
        <w:t>للمشاريع التي تحتاج توزيعاً منظماً للهواء عبر مجارٍ تخدم عدة فراغات. يشمل العمل مراجعة الأحمال، واختيار المعدات، وتصميم مجاري الهواء، ومواقع المخارج والراجع، ومسارات المواسير والتصريف، ونقاط التحكم.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توازن توزيع الهواء بين الفراغات.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مستوى الضوضاء وسرعة الهواء.</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أماكن وحدات الخدمة وسهولة الوصول إليها.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العزل ومنع التكثف.</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توزيع المخارج بما ينسجم مع التصميم الداخلي.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تقسيم المناطق والتحكم.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أنظمة VRF</w:t>
      </w:r>
    </w:p>
    <w:p>
      <w:pPr>
        <w:bidi/>
        <w:spacing w:before="80" w:after="140" w:line="360" w:lineRule="auto"/>
        <w:jc w:val="right"/>
      </w:pPr>
      <w:r>
        <w:rPr>
          <w:rFonts w:ascii="IBM Plex Sans Arabic" w:hAnsi="IBM Plex Sans Arabic" w:cs="IBM Plex Sans Arabic"/>
          <w:b w:val="0"/>
          <w:i w:val="0"/>
          <w:color w:val="17181C"/>
          <w:sz w:val="22"/>
          <w:rtl w:val="1"/>
        </w:rPr>
        <w:t>تناسب المشاريع التي تحتاج مرونة في خدمة مناطق متعددة بتحكم مستقل لكل منطقة، ومسارات تنفيذ مرنة، ومراقبة مركزية.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تشغيل مناطق مختلفة بصورة مستقلة.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ضبط درجات حرارة منفصلة.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إدارة مركزية وجدولة تشغيل.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مرونة في أنواع الوحدات الداخلية.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قابلية الربط مع أنظمة التحكم والمباني.</w:t>
      </w:r>
    </w:p>
    <w:p>
      <w:pPr>
        <w:bidi/>
        <w:spacing w:before="80" w:after="140" w:line="360" w:lineRule="auto"/>
        <w:jc w:val="right"/>
      </w:pPr>
      <w:r>
        <w:rPr>
          <w:rFonts w:ascii="IBM Plex Sans Arabic" w:hAnsi="IBM Plex Sans Arabic" w:cs="IBM Plex Sans Arabic"/>
          <w:b w:val="0"/>
          <w:i w:val="0"/>
          <w:color w:val="17181C"/>
          <w:sz w:val="22"/>
          <w:rtl w:val="1"/>
        </w:rPr>
        <w:t>عدد الوحدات والسعات والمسارات يُحدَّد بعد الدراسة الفنية وحساب الأحمال. المساحة وحدها لا تكفي لاختيار نظام.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التهوية وتجديد الهواء</w:t>
      </w:r>
    </w:p>
    <w:p>
      <w:pPr>
        <w:bidi/>
        <w:spacing w:before="80" w:after="140" w:line="360" w:lineRule="auto"/>
        <w:jc w:val="right"/>
      </w:pPr>
      <w:r>
        <w:rPr>
          <w:rFonts w:ascii="IBM Plex Sans Arabic" w:hAnsi="IBM Plex Sans Arabic" w:cs="IBM Plex Sans Arabic"/>
          <w:b w:val="0"/>
          <w:i w:val="0"/>
          <w:color w:val="17181C"/>
          <w:sz w:val="22"/>
          <w:rtl w:val="1"/>
        </w:rPr>
        <w:t>الهواء المكيَّف يحتاج هواءً نقياً معه. ندرس احتياج الفراغات للهواء النقي وسحب الروائح والرطوبة والملوثات، وننسّق حلول التهوية حسب طبيعة الاستخدام.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تهوية دورات المياه والمطابخ والخدمات.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سحب الهواء من المناطق المغلقة.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إدخال هواء نقي ومعالجته.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موازنة الهواء بين التغذية والسحب.</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حساسات تضبط التشغيل حسب الإشغال أو جودة الهواء.</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جودة الهواء الداخلي</w:t>
      </w:r>
    </w:p>
    <w:p>
      <w:pPr>
        <w:bidi/>
        <w:spacing w:before="80" w:after="140" w:line="360" w:lineRule="auto"/>
        <w:jc w:val="right"/>
      </w:pPr>
      <w:r>
        <w:rPr>
          <w:rFonts w:ascii="IBM Plex Sans Arabic" w:hAnsi="IBM Plex Sans Arabic" w:cs="IBM Plex Sans Arabic"/>
          <w:b w:val="0"/>
          <w:i w:val="0"/>
          <w:color w:val="17181C"/>
          <w:sz w:val="22"/>
          <w:rtl w:val="1"/>
        </w:rPr>
        <w:t>الراحة نتيجة أربعة عوامل معاً: الحرارة، والرطوبة، وحركة الهواء، والترشيح. نراقب المؤشرات ونعرضها للمستخدم أو نستخدمها في قواعد تحكم متفق عليها.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اختيار درجات الترشيح المناسبة للنظام.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تنظيف وصيانة الفلاتر والمكونات.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مراقبة الرطوبة والحرارة.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تحسين التهوية وتجديد الهواء.</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تقليل مصادر الروائح والتكثف.</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التحكم الذكي</w:t>
      </w:r>
    </w:p>
    <w:p>
      <w:pPr>
        <w:bidi/>
        <w:spacing w:before="80" w:after="140" w:line="360" w:lineRule="auto"/>
        <w:jc w:val="right"/>
      </w:pPr>
      <w:r>
        <w:rPr>
          <w:rFonts w:ascii="IBM Plex Sans Arabic" w:hAnsi="IBM Plex Sans Arabic" w:cs="IBM Plex Sans Arabic"/>
          <w:b w:val="0"/>
          <w:i w:val="0"/>
          <w:color w:val="17181C"/>
          <w:sz w:val="22"/>
          <w:rtl w:val="1"/>
        </w:rPr>
        <w:t>نربط أنظمة التكييف المتوافقة بتطبيقات التحكم أو أنظمة إدارة المنزل والمبنى.</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تشغيل وإيقاف وضبط الحرارة من الهاتف.</w:t>
      </w:r>
    </w:p>
    <w:p>
      <w:pPr>
        <w:pStyle w:val="ListBullet"/>
        <w:bidi/>
        <w:spacing w:before="40" w:after="60" w:line="336" w:lineRule="auto"/>
        <w:ind w:right="86" w:left="0"/>
        <w:jc w:val="right"/>
      </w:pPr>
      <w:r>
        <w:rPr>
          <w:rFonts w:ascii="IBM Plex Sans Arabic" w:hAnsi="IBM Plex Sans Arabic" w:cs="IBM Plex Sans Arabic"/>
          <w:color w:val="17181C"/>
          <w:sz w:val="22"/>
          <w:rtl w:val="1"/>
        </w:rPr>
        <w:t>جداول يومية وأسبوعية.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تقسيم المبنى إلى مناطق.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مشاهد الوصول والمغادرة والنوم والسفر.</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تنبيهات حالة النظام أو الخلل.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ربط التشغيل بحساسات الحرارة والرطوبة والإشغال.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تكامل مع SYLTRA Life وSYLTRA Home.</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تكامل مع أنظمة إدارة المباني عند توافق البروتوكولات.</w:t>
      </w:r>
    </w:p>
    <w:p>
      <w:pPr>
        <w:bidi/>
        <w:spacing w:before="80" w:after="140" w:line="360" w:lineRule="auto"/>
        <w:jc w:val="right"/>
      </w:pPr>
      <w:r>
        <w:rPr>
          <w:rFonts w:ascii="IBM Plex Sans Arabic" w:hAnsi="IBM Plex Sans Arabic" w:cs="IBM Plex Sans Arabic"/>
          <w:b w:val="0"/>
          <w:i w:val="0"/>
          <w:color w:val="17181C"/>
          <w:sz w:val="22"/>
          <w:rtl w:val="1"/>
        </w:rPr>
        <w:t>ويبقى للمستخدم تحكم محلي مباشر وواضح في الوظائف الأساسية.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الصيانة الوقائية</w:t>
      </w:r>
    </w:p>
    <w:p>
      <w:pPr>
        <w:bidi/>
        <w:spacing w:before="80" w:after="140" w:line="360" w:lineRule="auto"/>
        <w:jc w:val="right"/>
      </w:pPr>
      <w:r>
        <w:rPr>
          <w:rFonts w:ascii="IBM Plex Sans Arabic" w:hAnsi="IBM Plex Sans Arabic" w:cs="IBM Plex Sans Arabic"/>
          <w:b w:val="0"/>
          <w:i w:val="0"/>
          <w:color w:val="17181C"/>
          <w:sz w:val="22"/>
          <w:rtl w:val="1"/>
        </w:rPr>
        <w:t>الصيانة المنتظمة تكشف المشكلة قبل أن تتوسع، وتحافظ على استقرار استهلاك الطاقة وجودة الهواء. الزيارات تُجدوَل حسب نوع النظام وحجم الموقع.</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فحص حالة التشغيل والتبريد.</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تنظيف الفلاتر والأجزاء المتفق عليها.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التوصيلات والمكونات الكهربائية.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فحص التصريف والتسرب والتكثف.</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الضغوط والقراءات الفنية.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التحقق من وحدات التحكم والحساسات.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تقرير حالة وأعمال مقترحة.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الاستجابة للأعطال</w:t>
      </w:r>
    </w:p>
    <w:p>
      <w:pPr>
        <w:bidi/>
        <w:spacing w:before="80" w:after="140" w:line="360" w:lineRule="auto"/>
        <w:jc w:val="right"/>
      </w:pPr>
      <w:r>
        <w:rPr>
          <w:rFonts w:ascii="IBM Plex Sans Arabic" w:hAnsi="IBM Plex Sans Arabic" w:cs="IBM Plex Sans Arabic"/>
          <w:b w:val="0"/>
          <w:i w:val="0"/>
          <w:color w:val="17181C"/>
          <w:sz w:val="22"/>
          <w:rtl w:val="1"/>
        </w:rPr>
        <w:t>نبدأ بوصف الحالة وجمع المعلومات، ثم الفحص والتشخيص وتحديد السبب والإجراء. نوضّح ما يُعالَج مباشرة وما يحتاج قطعة أو عملاً إضافياً، ونوثّق ما نُفِّذ.</w:t>
      </w:r>
    </w:p>
    <w:p>
      <w:pPr>
        <w:bidi/>
        <w:spacing w:before="80" w:after="140" w:line="360" w:lineRule="auto"/>
        <w:jc w:val="right"/>
      </w:pPr>
      <w:r>
        <w:rPr>
          <w:rFonts w:ascii="IBM Plex Sans Arabic" w:hAnsi="IBM Plex Sans Arabic" w:cs="IBM Plex Sans Arabic"/>
          <w:b w:val="0"/>
          <w:i w:val="0"/>
          <w:color w:val="17181C"/>
          <w:sz w:val="22"/>
          <w:rtl w:val="1"/>
        </w:rPr>
        <w:t>وسجلات الصيانة تكشف الأنماط المتكررة، فتصبح خطة قطع الغيار وقرار التحديث مبنيين على تاريخ النظام.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حسب نوع العميل</w:t>
      </w:r>
    </w:p>
    <w:p>
      <w:pPr>
        <w:bidi/>
        <w:spacing w:before="240" w:after="90" w:line="360" w:lineRule="auto"/>
        <w:jc w:val="right"/>
      </w:pPr>
      <w:r>
        <w:rPr>
          <w:rFonts w:ascii="IBM Plex Sans Arabic" w:hAnsi="IBM Plex Sans Arabic" w:cs="IBM Plex Sans Arabic"/>
          <w:b/>
          <w:i w:val="0"/>
          <w:color w:val="4C8DFF"/>
          <w:sz w:val="23"/>
          <w:rtl w:val="1"/>
        </w:rPr>
        <w:t>المنازل والفلل</w:t>
      </w:r>
    </w:p>
    <w:p>
      <w:pPr>
        <w:bidi/>
        <w:spacing w:before="80" w:after="140" w:line="360" w:lineRule="auto"/>
        <w:jc w:val="right"/>
      </w:pPr>
      <w:r>
        <w:rPr>
          <w:rFonts w:ascii="IBM Plex Sans Arabic" w:hAnsi="IBM Plex Sans Arabic" w:cs="IBM Plex Sans Arabic"/>
          <w:b w:val="0"/>
          <w:i w:val="0"/>
          <w:color w:val="17181C"/>
          <w:sz w:val="22"/>
          <w:rtl w:val="1"/>
        </w:rPr>
        <w:t>نظام يناسب الراحة والتصميم والهدوء، بتوزيع متوازن وتحكم بالمناطق وتكامل مع البيت الذكي.</w:t>
      </w:r>
    </w:p>
    <w:p>
      <w:pPr>
        <w:bidi/>
        <w:spacing w:before="240" w:after="90" w:line="360" w:lineRule="auto"/>
        <w:jc w:val="right"/>
      </w:pPr>
      <w:r>
        <w:rPr>
          <w:rFonts w:ascii="IBM Plex Sans Arabic" w:hAnsi="IBM Plex Sans Arabic" w:cs="IBM Plex Sans Arabic"/>
          <w:b/>
          <w:i w:val="0"/>
          <w:color w:val="4C8DFF"/>
          <w:sz w:val="23"/>
          <w:rtl w:val="1"/>
        </w:rPr>
        <w:t>المجمعات السكنية</w:t>
      </w:r>
    </w:p>
    <w:p>
      <w:pPr>
        <w:bidi/>
        <w:spacing w:before="80" w:after="140" w:line="360" w:lineRule="auto"/>
        <w:jc w:val="right"/>
      </w:pPr>
      <w:r>
        <w:rPr>
          <w:rFonts w:ascii="IBM Plex Sans Arabic" w:hAnsi="IBM Plex Sans Arabic" w:cs="IBM Plex Sans Arabic"/>
          <w:b w:val="0"/>
          <w:i w:val="0"/>
          <w:color w:val="17181C"/>
          <w:sz w:val="22"/>
          <w:rtl w:val="1"/>
        </w:rPr>
        <w:t>مواصفات موحدة، وتنسيق تنفيذ، وخطط صيانة، وإمكانية ضبط ومتابعة مركزية.</w:t>
      </w:r>
    </w:p>
    <w:p>
      <w:pPr>
        <w:bidi/>
        <w:spacing w:before="240" w:after="90" w:line="360" w:lineRule="auto"/>
        <w:jc w:val="right"/>
      </w:pPr>
      <w:r>
        <w:rPr>
          <w:rFonts w:ascii="IBM Plex Sans Arabic" w:hAnsi="IBM Plex Sans Arabic" w:cs="IBM Plex Sans Arabic"/>
          <w:b/>
          <w:i w:val="0"/>
          <w:color w:val="4C8DFF"/>
          <w:sz w:val="23"/>
          <w:rtl w:val="1"/>
        </w:rPr>
        <w:t>المكاتب ومساحات العمل</w:t>
      </w:r>
    </w:p>
    <w:p>
      <w:pPr>
        <w:bidi/>
        <w:spacing w:before="80" w:after="140" w:line="360" w:lineRule="auto"/>
        <w:jc w:val="right"/>
      </w:pPr>
      <w:r>
        <w:rPr>
          <w:rFonts w:ascii="IBM Plex Sans Arabic" w:hAnsi="IBM Plex Sans Arabic" w:cs="IBM Plex Sans Arabic"/>
          <w:b w:val="0"/>
          <w:i w:val="0"/>
          <w:color w:val="17181C"/>
          <w:sz w:val="22"/>
          <w:rtl w:val="1"/>
        </w:rPr>
        <w:t>تقسيم مناطق، وجدولة حسب الدوام والإشغال، وتحسين التهوية للموظفين والزوار.</w:t>
      </w:r>
    </w:p>
    <w:p>
      <w:pPr>
        <w:bidi/>
        <w:spacing w:before="240" w:after="90" w:line="360" w:lineRule="auto"/>
        <w:jc w:val="right"/>
      </w:pPr>
      <w:r>
        <w:rPr>
          <w:rFonts w:ascii="IBM Plex Sans Arabic" w:hAnsi="IBM Plex Sans Arabic" w:cs="IBM Plex Sans Arabic"/>
          <w:b/>
          <w:i w:val="0"/>
          <w:color w:val="4C8DFF"/>
          <w:sz w:val="23"/>
          <w:rtl w:val="1"/>
        </w:rPr>
        <w:t>التجزئة والضيافة</w:t>
      </w:r>
    </w:p>
    <w:p>
      <w:pPr>
        <w:bidi/>
        <w:spacing w:before="80" w:after="140" w:line="360" w:lineRule="auto"/>
        <w:jc w:val="right"/>
      </w:pPr>
      <w:r>
        <w:rPr>
          <w:rFonts w:ascii="IBM Plex Sans Arabic" w:hAnsi="IBM Plex Sans Arabic" w:cs="IBM Plex Sans Arabic"/>
          <w:b w:val="0"/>
          <w:i w:val="0"/>
          <w:color w:val="17181C"/>
          <w:sz w:val="22"/>
          <w:rtl w:val="1"/>
        </w:rPr>
        <w:t>حلول تراعي ساعات التشغيل الطويلة، وتغيّر الإشغال، وسهولة الصيانة دون تعطيل.</w:t>
      </w:r>
    </w:p>
    <w:p>
      <w:pPr>
        <w:bidi/>
        <w:spacing w:before="240" w:after="90" w:line="360" w:lineRule="auto"/>
        <w:jc w:val="right"/>
      </w:pPr>
      <w:r>
        <w:rPr>
          <w:rFonts w:ascii="IBM Plex Sans Arabic" w:hAnsi="IBM Plex Sans Arabic" w:cs="IBM Plex Sans Arabic"/>
          <w:b/>
          <w:i w:val="0"/>
          <w:color w:val="4C8DFF"/>
          <w:sz w:val="23"/>
          <w:rtl w:val="1"/>
        </w:rPr>
        <w:t>المرافق والمشاريع الخاصة</w:t>
      </w:r>
    </w:p>
    <w:p>
      <w:pPr>
        <w:bidi/>
        <w:spacing w:before="80" w:after="140" w:line="360" w:lineRule="auto"/>
        <w:jc w:val="right"/>
      </w:pPr>
      <w:r>
        <w:rPr>
          <w:rFonts w:ascii="IBM Plex Sans Arabic" w:hAnsi="IBM Plex Sans Arabic" w:cs="IBM Plex Sans Arabic"/>
          <w:b w:val="0"/>
          <w:i w:val="0"/>
          <w:color w:val="17181C"/>
          <w:sz w:val="22"/>
          <w:rtl w:val="1"/>
        </w:rPr>
        <w:t>دراسة متطلبات التشغيل والتكامل مع الأنظمة الأخرى، ونطاق فني يناسب طبيعة الموقع.</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دورة المشروع</w:t>
      </w:r>
    </w:p>
    <w:p>
      <w:pPr>
        <w:bidi/>
        <w:spacing w:before="40" w:after="60" w:line="336" w:lineRule="auto"/>
        <w:ind w:right="432"/>
        <w:jc w:val="right"/>
      </w:pPr>
      <w:r>
        <w:rPr>
          <w:rFonts w:ascii="IBM Plex Sans Arabic" w:hAnsi="IBM Plex Sans Arabic" w:cs="IBM Plex Sans Arabic"/>
          <w:b w:val="0"/>
          <w:i w:val="0"/>
          <w:color w:val="17181C"/>
          <w:sz w:val="22"/>
          <w:rtl w:val="1"/>
        </w:rPr>
        <w:t>١. المعاينة — الموقع والاستخدام والمخططات والأنظمة القائمة.</w:t>
      </w:r>
    </w:p>
    <w:p>
      <w:pPr>
        <w:bidi/>
        <w:spacing w:before="40" w:after="60" w:line="336" w:lineRule="auto"/>
        <w:ind w:right="432"/>
        <w:jc w:val="right"/>
      </w:pPr>
      <w:r>
        <w:rPr>
          <w:rFonts w:ascii="IBM Plex Sans Arabic" w:hAnsi="IBM Plex Sans Arabic" w:cs="IBM Plex Sans Arabic"/>
          <w:b w:val="0"/>
          <w:i w:val="0"/>
          <w:color w:val="17181C"/>
          <w:sz w:val="22"/>
          <w:rtl w:val="1"/>
        </w:rPr>
        <w:t>٢. الحسابات — درجات الراحة والأحمال والمناطق وساعات التشغيل.</w:t>
      </w:r>
    </w:p>
    <w:p>
      <w:pPr>
        <w:bidi/>
        <w:spacing w:before="40" w:after="60" w:line="336" w:lineRule="auto"/>
        <w:ind w:right="432"/>
        <w:jc w:val="right"/>
      </w:pPr>
      <w:r>
        <w:rPr>
          <w:rFonts w:ascii="IBM Plex Sans Arabic" w:hAnsi="IBM Plex Sans Arabic" w:cs="IBM Plex Sans Arabic"/>
          <w:b w:val="0"/>
          <w:i w:val="0"/>
          <w:color w:val="17181C"/>
          <w:sz w:val="22"/>
          <w:rtl w:val="1"/>
        </w:rPr>
        <w:t>٣. المقترح — النظام والسعات والمسارات والمكونات والنطاق.</w:t>
      </w:r>
    </w:p>
    <w:p>
      <w:pPr>
        <w:bidi/>
        <w:spacing w:before="40" w:after="60" w:line="336" w:lineRule="auto"/>
        <w:ind w:right="432"/>
        <w:jc w:val="right"/>
      </w:pPr>
      <w:r>
        <w:rPr>
          <w:rFonts w:ascii="IBM Plex Sans Arabic" w:hAnsi="IBM Plex Sans Arabic" w:cs="IBM Plex Sans Arabic"/>
          <w:b w:val="0"/>
          <w:i w:val="0"/>
          <w:color w:val="17181C"/>
          <w:sz w:val="22"/>
          <w:rtl w:val="1"/>
        </w:rPr>
        <w:t>٤. التنفيذ — تجهيز الموقع والتركيب والربط بالتنسيق مع بقية التخصصات.</w:t>
      </w:r>
    </w:p>
    <w:p>
      <w:pPr>
        <w:bidi/>
        <w:spacing w:before="40" w:after="60" w:line="336" w:lineRule="auto"/>
        <w:ind w:right="432"/>
        <w:jc w:val="right"/>
      </w:pPr>
      <w:r>
        <w:rPr>
          <w:rFonts w:ascii="IBM Plex Sans Arabic" w:hAnsi="IBM Plex Sans Arabic" w:cs="IBM Plex Sans Arabic"/>
          <w:b w:val="0"/>
          <w:i w:val="0"/>
          <w:color w:val="17181C"/>
          <w:sz w:val="22"/>
          <w:rtl w:val="1"/>
        </w:rPr>
        <w:t>٥. الاختبار والتسليم — الأداء والتصريف والتحكم وتوازن التشغيل، ثم التدريب والوثائق.</w:t>
      </w:r>
    </w:p>
    <w:p>
      <w:pPr>
        <w:bidi/>
        <w:spacing w:before="40" w:after="60" w:line="336" w:lineRule="auto"/>
        <w:ind w:right="432"/>
        <w:jc w:val="right"/>
      </w:pPr>
      <w:r>
        <w:rPr>
          <w:rFonts w:ascii="IBM Plex Sans Arabic" w:hAnsi="IBM Plex Sans Arabic" w:cs="IBM Plex Sans Arabic"/>
          <w:b w:val="0"/>
          <w:i w:val="0"/>
          <w:color w:val="17181C"/>
          <w:sz w:val="22"/>
          <w:rtl w:val="1"/>
        </w:rPr>
        <w:t>٦. العناية المستمرة — صيانة وقائية وتشخيص وتقارير وتوسعات.</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التكامل داخل المجموعة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Life — التحكم بالمناطق والمشاهد والحساسات وجودة النوم.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OS — التطبيقات واللوحات والتحليلات والتنبيهات.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Shield — التغذية الكهربائية والحماية وحساسات السلامة.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Glide — تنسيق الخدمات ضمن المشاريع المتكاملة.</w:t>
      </w:r>
    </w:p>
    <w:p>
      <w:pPr>
        <w:bidi/>
        <w:spacing w:before="80" w:after="140" w:line="360" w:lineRule="auto"/>
        <w:jc w:val="right"/>
      </w:pPr>
      <w:r>
        <w:rPr>
          <w:rFonts w:ascii="IBM Plex Sans Arabic" w:hAnsi="IBM Plex Sans Arabic" w:cs="IBM Plex Sans Arabic"/>
          <w:b w:val="0"/>
          <w:i w:val="0"/>
          <w:color w:val="17181C"/>
          <w:sz w:val="22"/>
          <w:rtl w:val="1"/>
        </w:rPr>
        <w:t>وتنفّذ SYLTRA Climate مشروع تكييف مستقلاً حين يكون هذا ما يحتاجه العميل.</w:t>
      </w:r>
    </w:p>
    <w:p>
      <w:pPr>
        <w:spacing w:before="260" w:after="40" w:line="360" w:lineRule="auto"/>
        <w:jc w:val="right"/>
      </w:pPr>
      <w:r>
        <w:rPr>
          <w:rFonts w:ascii="IBM Plex Sans Arabic" w:hAnsi="IBM Plex Sans Arabic" w:cs="IBM Plex Sans Arabic"/>
          <w:b/>
          <w:i w:val="0"/>
          <w:color w:val="0B0C0E"/>
          <w:sz w:val="25"/>
        </w:rPr>
        <w:t>SYLTRA Climate</w:t>
      </w:r>
    </w:p>
    <w:p>
      <w:pPr>
        <w:bidi/>
        <w:spacing w:before="80" w:after="30" w:line="360" w:lineRule="auto"/>
        <w:jc w:val="right"/>
      </w:pPr>
      <w:r>
        <w:rPr>
          <w:rFonts w:ascii="IBM Plex Sans Arabic" w:hAnsi="IBM Plex Sans Arabic" w:cs="IBM Plex Sans Arabic"/>
          <w:b w:val="0"/>
          <w:i w:val="0"/>
          <w:color w:val="6B7280"/>
          <w:sz w:val="20"/>
          <w:rtl w:val="1"/>
        </w:rPr>
        <w:t>مناخ محسوب.</w:t>
      </w:r>
    </w:p>
    <w:p>
      <w:pPr>
        <w:spacing w:before="80" w:after="30" w:line="348" w:lineRule="auto"/>
        <w:jc w:val="right"/>
      </w:pPr>
      <w:r>
        <w:rPr>
          <w:rFonts w:ascii="IBM Plex Sans" w:hAnsi="IBM Plex Sans" w:cs="IBM Plex Sans"/>
          <w:b w:val="0"/>
          <w:i w:val="0"/>
          <w:color w:val="9AA1AA"/>
          <w:sz w:val="18"/>
        </w:rPr>
        <w:t>ENGINEERED COMFORT.</w:t>
      </w:r>
    </w:p>
    <w:p>
      <w:pPr>
        <w:spacing w:before="80" w:after="160" w:line="348" w:lineRule="auto"/>
        <w:jc w:val="right"/>
      </w:pPr>
      <w:r>
        <w:rPr>
          <w:rFonts w:ascii="IBM Plex Sans" w:hAnsi="IBM Plex Sans" w:cs="IBM Plex Sans"/>
          <w:b w:val="0"/>
          <w:i w:val="0"/>
          <w:color w:val="9AA1AA"/>
          <w:sz w:val="17"/>
        </w:rPr>
        <w:t>A SYLTRA ONE Company  ·  Riyadh, Saudi Arabia  ·  syltraone.com</w:t>
      </w:r>
    </w:p>
    <w:p>
      <w:r>
        <w:br w:type="page"/>
      </w:r>
    </w:p>
    <w:p>
      <w:pPr>
        <w:bidi/>
        <w:spacing w:before="60" w:after="60" w:line="360" w:lineRule="auto"/>
        <w:jc w:val="right"/>
      </w:pPr>
      <w:r>
        <w:rPr>
          <w:rFonts w:ascii="IBM Plex Sans Arabic" w:hAnsi="IBM Plex Sans Arabic" w:cs="IBM Plex Sans Arabic"/>
          <w:b/>
          <w:i w:val="0"/>
          <w:color w:val="9AA1AA"/>
          <w:sz w:val="17"/>
          <w:rtl w:val="1"/>
        </w:rPr>
        <w:t>التشابتر الخامس</w:t>
      </w:r>
    </w:p>
    <w:p>
      <w:pPr>
        <w:bidi/>
        <w:spacing w:before="400" w:after="160" w:line="360" w:lineRule="auto"/>
        <w:jc w:val="right"/>
      </w:pPr>
      <w:r>
        <w:rPr>
          <w:rFonts w:ascii="IBM Plex Sans Arabic" w:hAnsi="IBM Plex Sans Arabic" w:cs="IBM Plex Sans Arabic"/>
          <w:b/>
          <w:i w:val="0"/>
          <w:color w:val="0B0C0E"/>
          <w:sz w:val="40"/>
          <w:rtl w:val="1"/>
        </w:rPr>
        <w:t>SYLTRA Glide</w:t>
      </w:r>
    </w:p>
    <w:p>
      <w:pPr>
        <w:bidi/>
        <w:spacing w:before="340" w:after="130" w:line="360" w:lineRule="auto"/>
        <w:jc w:val="right"/>
      </w:pPr>
      <w:r>
        <w:rPr>
          <w:rFonts w:ascii="IBM Plex Sans Arabic" w:hAnsi="IBM Plex Sans Arabic" w:cs="IBM Plex Sans Arabic"/>
          <w:b/>
          <w:i w:val="0"/>
          <w:color w:val="0B0C0E"/>
          <w:sz w:val="28"/>
          <w:rtl w:val="1"/>
        </w:rPr>
        <w:t>حركة آمنة ترفع قيمة المبنى</w:t>
      </w:r>
    </w:p>
    <w:p>
      <w:pPr>
        <w:bidi/>
        <w:spacing w:before="80" w:after="140" w:line="360" w:lineRule="auto"/>
        <w:jc w:val="right"/>
      </w:pPr>
      <w:r>
        <w:rPr>
          <w:rFonts w:ascii="IBM Plex Sans Arabic" w:hAnsi="IBM Plex Sans Arabic" w:cs="IBM Plex Sans Arabic"/>
          <w:b w:val="0"/>
          <w:i w:val="0"/>
          <w:color w:val="17181C"/>
          <w:sz w:val="22"/>
          <w:rtl w:val="1"/>
        </w:rPr>
        <w:t>المصعد هو الجهاز الوحيد في المبنى الذي يدخله الناس بأجسادهم ويغلقون الباب خلفهم. لذلك يُقاس بمعيارين: أن يعمل، وأن يشعر من بداخله بالأمان في الثواني العشرين التي يقضيها فيه.</w:t>
      </w:r>
    </w:p>
    <w:p>
      <w:pPr>
        <w:bidi/>
        <w:spacing w:before="140" w:after="200" w:line="396" w:lineRule="auto"/>
        <w:jc w:val="right"/>
      </w:pPr>
      <w:r>
        <w:rPr>
          <w:rFonts w:ascii="IBM Plex Sans Arabic" w:hAnsi="IBM Plex Sans Arabic" w:cs="IBM Plex Sans Arabic"/>
          <w:b w:val="0"/>
          <w:i w:val="0"/>
          <w:color w:val="0B0C0E"/>
          <w:sz w:val="26"/>
          <w:rtl w:val="1"/>
        </w:rPr>
        <w:t>نغطي دورة الحياة كاملة، من الدراسة إلى الصيانة.</w:t>
      </w:r>
    </w:p>
    <w:p>
      <w:pPr>
        <w:bidi/>
        <w:spacing w:before="80" w:after="140" w:line="360" w:lineRule="auto"/>
        <w:jc w:val="right"/>
      </w:pPr>
      <w:r>
        <w:rPr>
          <w:rFonts w:ascii="IBM Plex Sans Arabic" w:hAnsi="IBM Plex Sans Arabic" w:cs="IBM Plex Sans Arabic"/>
          <w:b w:val="0"/>
          <w:i w:val="0"/>
          <w:color w:val="17181C"/>
          <w:sz w:val="22"/>
          <w:rtl w:val="1"/>
        </w:rPr>
        <w:t>SYLTRA Glide تقدم دراسة الاحتياج واختيار النظام، والتوريد والتركيب، والاختبار والتشغيل والتسليم، ثم الصيانة الوقائية والطوارئ والتحديث. نخدم الفلل والمباني السكنية والمكاتب والمنشآت الصحية والتجارية والضيافة.</w:t>
      </w:r>
    </w:p>
    <w:p>
      <w:pPr>
        <w:bidi/>
        <w:spacing w:before="80" w:after="140" w:line="360" w:lineRule="auto"/>
        <w:jc w:val="right"/>
      </w:pPr>
      <w:r>
        <w:rPr>
          <w:rFonts w:ascii="IBM Plex Sans Arabic" w:hAnsi="IBM Plex Sans Arabic" w:cs="IBM Plex Sans Arabic"/>
          <w:b w:val="0"/>
          <w:i w:val="0"/>
          <w:color w:val="17181C"/>
          <w:sz w:val="22"/>
          <w:rtl w:val="1"/>
        </w:rPr>
        <w:t>المقترح يُبنى على حركة المستخدمين وارتفاع المبنى وطبيعة الخدمة ومتطلبات التصميم والميزانية.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خدماتنا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المعاينة ودراسة الاحتياج والحركة.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الاستشارات والمواصفات الفنية.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اختيار نوع المصعد ونظام التشغيل.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التوريد والتركيب.</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تصميم وتخصيص الكبائن والتشطيبات.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الاختبار والتشغيل والتسليم.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الصيانة الوقائية والمجدولة.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الاستجابة للأعطال والطوارئ.</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التحديث ورفع الكفاءة للمصاعد القائمة.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الفحص والتقارير الفنية.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عقود الصيانة السنوية.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تكامل التحكم والمراقبة مع أنظمة المبنى.</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أنواع المصاعد</w:t>
      </w:r>
    </w:p>
    <w:p>
      <w:pPr>
        <w:bidi/>
        <w:spacing w:before="240" w:after="90" w:line="360" w:lineRule="auto"/>
        <w:jc w:val="right"/>
      </w:pPr>
      <w:r>
        <w:rPr>
          <w:rFonts w:ascii="IBM Plex Sans Arabic" w:hAnsi="IBM Plex Sans Arabic" w:cs="IBM Plex Sans Arabic"/>
          <w:b/>
          <w:i w:val="0"/>
          <w:color w:val="4C8DFF"/>
          <w:sz w:val="23"/>
          <w:rtl w:val="1"/>
        </w:rPr>
        <w:t>مصاعد الركاب</w:t>
      </w:r>
    </w:p>
    <w:p>
      <w:pPr>
        <w:bidi/>
        <w:spacing w:before="80" w:after="140" w:line="360" w:lineRule="auto"/>
        <w:jc w:val="right"/>
      </w:pPr>
      <w:r>
        <w:rPr>
          <w:rFonts w:ascii="IBM Plex Sans Arabic" w:hAnsi="IBM Plex Sans Arabic" w:cs="IBM Plex Sans Arabic"/>
          <w:b w:val="0"/>
          <w:i w:val="0"/>
          <w:color w:val="17181C"/>
          <w:sz w:val="22"/>
          <w:rtl w:val="1"/>
        </w:rPr>
        <w:t>للمباني السكنية والمكتبية والتجارية، تُختار حسب عدد الطوابق وكثافة الحركة والحمولة والسرعة.</w:t>
      </w:r>
    </w:p>
    <w:p>
      <w:pPr>
        <w:bidi/>
        <w:spacing w:before="240" w:after="90" w:line="360" w:lineRule="auto"/>
        <w:jc w:val="right"/>
      </w:pPr>
      <w:r>
        <w:rPr>
          <w:rFonts w:ascii="IBM Plex Sans Arabic" w:hAnsi="IBM Plex Sans Arabic" w:cs="IBM Plex Sans Arabic"/>
          <w:b/>
          <w:i w:val="0"/>
          <w:color w:val="4C8DFF"/>
          <w:sz w:val="23"/>
          <w:rtl w:val="1"/>
        </w:rPr>
        <w:t>مصاعد المنازل والفلل</w:t>
      </w:r>
    </w:p>
    <w:p>
      <w:pPr>
        <w:bidi/>
        <w:spacing w:before="80" w:after="140" w:line="360" w:lineRule="auto"/>
        <w:jc w:val="right"/>
      </w:pPr>
      <w:r>
        <w:rPr>
          <w:rFonts w:ascii="IBM Plex Sans Arabic" w:hAnsi="IBM Plex Sans Arabic" w:cs="IBM Plex Sans Arabic"/>
          <w:b w:val="0"/>
          <w:i w:val="0"/>
          <w:color w:val="17181C"/>
          <w:sz w:val="22"/>
          <w:rtl w:val="1"/>
        </w:rPr>
        <w:t>تراعي المساحة المتاحة، وسهولة الاستخدام، والهدوء، وتناسق الكابينة والأبواب مع التصميم الداخلي.</w:t>
      </w:r>
    </w:p>
    <w:p>
      <w:pPr>
        <w:bidi/>
        <w:spacing w:before="240" w:after="90" w:line="360" w:lineRule="auto"/>
        <w:jc w:val="right"/>
      </w:pPr>
      <w:r>
        <w:rPr>
          <w:rFonts w:ascii="IBM Plex Sans Arabic" w:hAnsi="IBM Plex Sans Arabic" w:cs="IBM Plex Sans Arabic"/>
          <w:b/>
          <w:i w:val="0"/>
          <w:color w:val="4C8DFF"/>
          <w:sz w:val="23"/>
          <w:rtl w:val="1"/>
        </w:rPr>
        <w:t>المصاعد البانورامية</w:t>
      </w:r>
    </w:p>
    <w:p>
      <w:pPr>
        <w:bidi/>
        <w:spacing w:before="80" w:after="140" w:line="360" w:lineRule="auto"/>
        <w:jc w:val="right"/>
      </w:pPr>
      <w:r>
        <w:rPr>
          <w:rFonts w:ascii="IBM Plex Sans Arabic" w:hAnsi="IBM Plex Sans Arabic" w:cs="IBM Plex Sans Arabic"/>
          <w:b w:val="0"/>
          <w:i w:val="0"/>
          <w:color w:val="17181C"/>
          <w:sz w:val="22"/>
          <w:rtl w:val="1"/>
        </w:rPr>
        <w:t>حركة مع حضور بصري في الواجهات والفراغات المفتوحة والمشاريع ذات الطابع المعماري الخاص.</w:t>
      </w:r>
    </w:p>
    <w:p>
      <w:pPr>
        <w:bidi/>
        <w:spacing w:before="240" w:after="90" w:line="360" w:lineRule="auto"/>
        <w:jc w:val="right"/>
      </w:pPr>
      <w:r>
        <w:rPr>
          <w:rFonts w:ascii="IBM Plex Sans Arabic" w:hAnsi="IBM Plex Sans Arabic" w:cs="IBM Plex Sans Arabic"/>
          <w:b/>
          <w:i w:val="0"/>
          <w:color w:val="4C8DFF"/>
          <w:sz w:val="23"/>
          <w:rtl w:val="1"/>
        </w:rPr>
        <w:t>مصاعد سهولة الوصول</w:t>
      </w:r>
    </w:p>
    <w:p>
      <w:pPr>
        <w:bidi/>
        <w:spacing w:before="80" w:after="140" w:line="360" w:lineRule="auto"/>
        <w:jc w:val="right"/>
      </w:pPr>
      <w:r>
        <w:rPr>
          <w:rFonts w:ascii="IBM Plex Sans Arabic" w:hAnsi="IBM Plex Sans Arabic" w:cs="IBM Plex Sans Arabic"/>
          <w:b w:val="0"/>
          <w:i w:val="0"/>
          <w:color w:val="17181C"/>
          <w:sz w:val="22"/>
          <w:rtl w:val="1"/>
        </w:rPr>
        <w:t>خيارات تساعد كبار السن والأشخاص ذوي الإعاقة على الحركة باستقلالية، حسب طبيعة الموقع.</w:t>
      </w:r>
    </w:p>
    <w:p>
      <w:pPr>
        <w:bidi/>
        <w:spacing w:before="240" w:after="90" w:line="360" w:lineRule="auto"/>
        <w:jc w:val="right"/>
      </w:pPr>
      <w:r>
        <w:rPr>
          <w:rFonts w:ascii="IBM Plex Sans Arabic" w:hAnsi="IBM Plex Sans Arabic" w:cs="IBM Plex Sans Arabic"/>
          <w:b/>
          <w:i w:val="0"/>
          <w:color w:val="4C8DFF"/>
          <w:sz w:val="23"/>
          <w:rtl w:val="1"/>
        </w:rPr>
        <w:t>مصاعد المستشفيات</w:t>
      </w:r>
    </w:p>
    <w:p>
      <w:pPr>
        <w:bidi/>
        <w:spacing w:before="80" w:after="140" w:line="360" w:lineRule="auto"/>
        <w:jc w:val="right"/>
      </w:pPr>
      <w:r>
        <w:rPr>
          <w:rFonts w:ascii="IBM Plex Sans Arabic" w:hAnsi="IBM Plex Sans Arabic" w:cs="IBM Plex Sans Arabic"/>
          <w:b w:val="0"/>
          <w:i w:val="0"/>
          <w:color w:val="17181C"/>
          <w:sz w:val="22"/>
          <w:rtl w:val="1"/>
        </w:rPr>
        <w:t>أبعاد تستوعب الأسرّة والمعدات، وانسيابية حركة، ومتطلبات نظافة وتشغيل مستمر.</w:t>
      </w:r>
    </w:p>
    <w:p>
      <w:pPr>
        <w:bidi/>
        <w:spacing w:before="240" w:after="90" w:line="360" w:lineRule="auto"/>
        <w:jc w:val="right"/>
      </w:pPr>
      <w:r>
        <w:rPr>
          <w:rFonts w:ascii="IBM Plex Sans Arabic" w:hAnsi="IBM Plex Sans Arabic" w:cs="IBM Plex Sans Arabic"/>
          <w:b/>
          <w:i w:val="0"/>
          <w:color w:val="4C8DFF"/>
          <w:sz w:val="23"/>
          <w:rtl w:val="1"/>
        </w:rPr>
        <w:t>مصاعد البضائع</w:t>
      </w:r>
    </w:p>
    <w:p>
      <w:pPr>
        <w:bidi/>
        <w:spacing w:before="80" w:after="140" w:line="360" w:lineRule="auto"/>
        <w:jc w:val="right"/>
      </w:pPr>
      <w:r>
        <w:rPr>
          <w:rFonts w:ascii="IBM Plex Sans Arabic" w:hAnsi="IBM Plex Sans Arabic" w:cs="IBM Plex Sans Arabic"/>
          <w:b w:val="0"/>
          <w:i w:val="0"/>
          <w:color w:val="17181C"/>
          <w:sz w:val="22"/>
          <w:rtl w:val="1"/>
        </w:rPr>
        <w:t>لنقل الأحمال حسب الحمولة والأبعاد وطبيعة التشغيل في المستودعات والمصانع والمتاجر.</w:t>
      </w:r>
    </w:p>
    <w:p>
      <w:pPr>
        <w:bidi/>
        <w:spacing w:before="240" w:after="90" w:line="360" w:lineRule="auto"/>
        <w:jc w:val="right"/>
      </w:pPr>
      <w:r>
        <w:rPr>
          <w:rFonts w:ascii="IBM Plex Sans Arabic" w:hAnsi="IBM Plex Sans Arabic" w:cs="IBM Plex Sans Arabic"/>
          <w:b/>
          <w:i w:val="0"/>
          <w:color w:val="4C8DFF"/>
          <w:sz w:val="23"/>
          <w:rtl w:val="1"/>
        </w:rPr>
        <w:t>مصاعد الطعام والخدمة</w:t>
      </w:r>
    </w:p>
    <w:p>
      <w:pPr>
        <w:bidi/>
        <w:spacing w:before="80" w:after="140" w:line="360" w:lineRule="auto"/>
        <w:jc w:val="right"/>
      </w:pPr>
      <w:r>
        <w:rPr>
          <w:rFonts w:ascii="IBM Plex Sans Arabic" w:hAnsi="IBM Plex Sans Arabic" w:cs="IBM Plex Sans Arabic"/>
          <w:b w:val="0"/>
          <w:i w:val="0"/>
          <w:color w:val="17181C"/>
          <w:sz w:val="22"/>
          <w:rtl w:val="1"/>
        </w:rPr>
        <w:t>حلول صغيرة لنقل الطعام أو المواد الخفيفة بين الطوابق في المطاعم والفنادق والفلل.</w:t>
      </w:r>
    </w:p>
    <w:p>
      <w:pPr>
        <w:bidi/>
        <w:spacing w:before="240" w:after="90" w:line="360" w:lineRule="auto"/>
        <w:jc w:val="right"/>
      </w:pPr>
      <w:r>
        <w:rPr>
          <w:rFonts w:ascii="IBM Plex Sans Arabic" w:hAnsi="IBM Plex Sans Arabic" w:cs="IBM Plex Sans Arabic"/>
          <w:b/>
          <w:i w:val="0"/>
          <w:color w:val="4C8DFF"/>
          <w:sz w:val="23"/>
          <w:rtl w:val="1"/>
        </w:rPr>
        <w:t>مصاعد المولات والمباني العامة</w:t>
      </w:r>
    </w:p>
    <w:p>
      <w:pPr>
        <w:bidi/>
        <w:spacing w:before="80" w:after="140" w:line="360" w:lineRule="auto"/>
        <w:jc w:val="right"/>
      </w:pPr>
      <w:r>
        <w:rPr>
          <w:rFonts w:ascii="IBM Plex Sans Arabic" w:hAnsi="IBM Plex Sans Arabic" w:cs="IBM Plex Sans Arabic"/>
          <w:b w:val="0"/>
          <w:i w:val="0"/>
          <w:color w:val="17181C"/>
          <w:sz w:val="22"/>
          <w:rtl w:val="1"/>
        </w:rPr>
        <w:t>تراعي كثافة المستخدمين وساعات التشغيل الطويلة وسهولة التوجيه والصيانة.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اختيار النظام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ارتفاع الرحلة ومسافتها.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عدد الطوابق والتوقفات.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الحمولة وعدد الركاب المتوقع.</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السرعة المطلوبة.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كثافة الحركة وأوقات الذروة.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أبعاد البئر والحفرة والارتفاع العلوي.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توفر غرفة ماكينة من عدمه.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متطلبات الطاقة والتشغيل.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مستوى التشطيب وهوية المبنى.</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الوصول لأعمال الصيانة.</w:t>
      </w:r>
    </w:p>
    <w:p>
      <w:pPr>
        <w:bidi/>
        <w:spacing w:before="80" w:after="140" w:line="360" w:lineRule="auto"/>
        <w:jc w:val="right"/>
      </w:pPr>
      <w:r>
        <w:rPr>
          <w:rFonts w:ascii="IBM Plex Sans Arabic" w:hAnsi="IBM Plex Sans Arabic" w:cs="IBM Plex Sans Arabic"/>
          <w:b w:val="0"/>
          <w:i w:val="0"/>
          <w:color w:val="17181C"/>
          <w:sz w:val="22"/>
          <w:rtl w:val="1"/>
        </w:rPr>
        <w:t>نعرض الخيارات الفنية بوضوح، ونشرح أثر كل اختيار على المساحة والأداء والتكلفة التشغيلية والصيانة قبل الاعتماد.</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غرفة الماكينة MR وبدونها MRL</w:t>
      </w:r>
    </w:p>
    <w:p>
      <w:pPr>
        <w:bidi/>
        <w:spacing w:before="80" w:after="140" w:line="360" w:lineRule="auto"/>
        <w:jc w:val="right"/>
      </w:pPr>
      <w:r>
        <w:rPr>
          <w:rFonts w:ascii="IBM Plex Sans Arabic" w:hAnsi="IBM Plex Sans Arabic" w:cs="IBM Plex Sans Arabic"/>
          <w:b w:val="0"/>
          <w:i w:val="0"/>
          <w:color w:val="17181C"/>
          <w:sz w:val="22"/>
          <w:rtl w:val="1"/>
        </w:rPr>
        <w:t>أنظمة Machine Room تستخدم غرفة مستقلة لمعدات التشغيل، وتناسب مشاريع محددة حسب الارتفاع والحمولة وتصميم المبنى. تُراجَع موقع الغرفة ومسارات الوصول والتهوية والتغذية الكهربائية والتنسيق الإنشائي قبل التنفيذ.</w:t>
      </w:r>
    </w:p>
    <w:p>
      <w:pPr>
        <w:bidi/>
        <w:spacing w:before="80" w:after="140" w:line="360" w:lineRule="auto"/>
        <w:jc w:val="right"/>
      </w:pPr>
      <w:r>
        <w:rPr>
          <w:rFonts w:ascii="IBM Plex Sans Arabic" w:hAnsi="IBM Plex Sans Arabic" w:cs="IBM Plex Sans Arabic"/>
          <w:b w:val="0"/>
          <w:i w:val="0"/>
          <w:color w:val="17181C"/>
          <w:sz w:val="22"/>
          <w:rtl w:val="1"/>
        </w:rPr>
        <w:t>وأنظمة Machine Room-Less تدمج المعدات ضمن تصميم البئر، وتناسب عدداً كبيراً من المشاريع الحديثة. الاختيار يأتي بعد التحقق من البئر والحمولة والسرعة والارتفاع ومتطلبات الصيانة — توفير المساحة عامل واحد من عدة عوامل.</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الكابينة والتشطيبات</w:t>
      </w:r>
    </w:p>
    <w:p>
      <w:pPr>
        <w:bidi/>
        <w:spacing w:before="80" w:after="140" w:line="360" w:lineRule="auto"/>
        <w:jc w:val="right"/>
      </w:pPr>
      <w:r>
        <w:rPr>
          <w:rFonts w:ascii="IBM Plex Sans Arabic" w:hAnsi="IBM Plex Sans Arabic" w:cs="IBM Plex Sans Arabic"/>
          <w:b w:val="0"/>
          <w:i w:val="0"/>
          <w:color w:val="17181C"/>
          <w:sz w:val="22"/>
          <w:rtl w:val="1"/>
        </w:rPr>
        <w:t>الكابينة جزء من هوية المكان. نطوّر المقترح ضمن الحدود الفنية والوزنية ومتطلبات الأمان.</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الجدران والخامات.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الستانلس ستيل وتشطيباته.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الجرافيت والمرايا.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الدرجات البرونزية والذهبية.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الأرضيات والأسقف والإضاءة.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مسكات اليد والأبواب والإطارات.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لوحة تشغيل الكابينة COP وأزرار الاستدعاء LOP.</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مؤشرات الطوابق والاتجاه.</w:t>
      </w:r>
    </w:p>
    <w:p>
      <w:pPr>
        <w:bidi/>
        <w:spacing w:before="80" w:after="140" w:line="360" w:lineRule="auto"/>
        <w:jc w:val="right"/>
      </w:pPr>
      <w:r>
        <w:rPr>
          <w:rFonts w:ascii="IBM Plex Sans Arabic" w:hAnsi="IBM Plex Sans Arabic" w:cs="IBM Plex Sans Arabic"/>
          <w:b w:val="0"/>
          <w:i w:val="0"/>
          <w:color w:val="17181C"/>
          <w:sz w:val="22"/>
          <w:rtl w:val="1"/>
        </w:rPr>
        <w:t>في المواقع عالية الحركة تكون المتانة وسهولة التنظيف أولوية. وفي الفلل والفنادق تحتاج الملامس والإضاءة والتناسق البصري عناية أكبر.</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التحكم والمراقبة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لوحات تحكم حديثة.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مراقبة حالات التشغيل والأعطال.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تنبيهات فنية لفريق الصيانة.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ربط مع أنظمة التحكم في الدخول.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تخصيص صلاحيات بعض الطوابق.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أوضاع الحريق والطوارئ.</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تكامل مع أنظمة إدارة المبنى BMS.</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تقارير وسجلات تشغيل.</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السلامة</w:t>
      </w:r>
    </w:p>
    <w:p>
      <w:pPr>
        <w:bidi/>
        <w:spacing w:before="80" w:after="140" w:line="360" w:lineRule="auto"/>
        <w:jc w:val="right"/>
      </w:pPr>
      <w:r>
        <w:rPr>
          <w:rFonts w:ascii="IBM Plex Sans Arabic" w:hAnsi="IBM Plex Sans Arabic" w:cs="IBM Plex Sans Arabic"/>
          <w:b w:val="0"/>
          <w:i w:val="0"/>
          <w:color w:val="17181C"/>
          <w:sz w:val="22"/>
          <w:rtl w:val="1"/>
        </w:rPr>
        <w:t>السلامة سلسلة من القرارات والتنفيذ والاختبار والصيانة. نراجع المكونات والوظائف المرتبطة بالحركة والتوقف والأبواب والاتصال والطوارئ.</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توافق مكونات النظام مع التصميم المعتمد.</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فحص الأبواب والحساسات ووظائف الحماية.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اختبار التوقف ومستوى الأرضية.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اختبار الإنارة والإنذار والاتصال.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التحقق من أوضاع الطوارئ.</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توثيق الاختبارات والملاحظات.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تدريب ممثل العميل على الاستخدام والإبلاغ.</w:t>
      </w:r>
    </w:p>
    <w:p>
      <w:pPr>
        <w:bidi/>
        <w:spacing w:before="80" w:after="140" w:line="360" w:lineRule="auto"/>
        <w:jc w:val="right"/>
      </w:pPr>
      <w:r>
        <w:rPr>
          <w:rFonts w:ascii="IBM Plex Sans Arabic" w:hAnsi="IBM Plex Sans Arabic" w:cs="IBM Plex Sans Arabic"/>
          <w:b w:val="0"/>
          <w:i w:val="0"/>
          <w:color w:val="17181C"/>
          <w:sz w:val="22"/>
          <w:rtl w:val="1"/>
        </w:rPr>
        <w:t>واختبارات التسليم بداية لا نهاية؛ الجاهزية تحتاج متابعة طوال عمر المصعد.</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الصيانة الوقائية</w:t>
      </w:r>
    </w:p>
    <w:p>
      <w:pPr>
        <w:bidi/>
        <w:spacing w:before="80" w:after="140" w:line="360" w:lineRule="auto"/>
        <w:jc w:val="right"/>
      </w:pPr>
      <w:r>
        <w:rPr>
          <w:rFonts w:ascii="IBM Plex Sans Arabic" w:hAnsi="IBM Plex Sans Arabic" w:cs="IBM Plex Sans Arabic"/>
          <w:b w:val="0"/>
          <w:i w:val="0"/>
          <w:color w:val="17181C"/>
          <w:sz w:val="22"/>
          <w:rtl w:val="1"/>
        </w:rPr>
        <w:t>تكشف مؤشرات التآكل أو الخلل قبل أن تتحول إلى توقف. الزيارات والأعمال تُحدَّد حسب نوع المصعد وكثافة الاستخدام.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فحص المكونات الميكانيكية والكهربائية.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الأبواب والحساسات والأقفال.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اختبار التشغيل والتوقف ومستوى الطابق.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فحص لوحة التحكم والتنبيهات.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تنظيف وتشحيم وضبط.</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مكونات الطوارئ.</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تسجيل القطع التي تحتاج متابعة أو استبدال.</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الأعطال والطوارئ</w:t>
      </w:r>
    </w:p>
    <w:p>
      <w:pPr>
        <w:bidi/>
        <w:spacing w:before="80" w:after="140" w:line="360" w:lineRule="auto"/>
        <w:jc w:val="right"/>
      </w:pPr>
      <w:r>
        <w:rPr>
          <w:rFonts w:ascii="IBM Plex Sans Arabic" w:hAnsi="IBM Plex Sans Arabic" w:cs="IBM Plex Sans Arabic"/>
          <w:b w:val="0"/>
          <w:i w:val="0"/>
          <w:color w:val="17181C"/>
          <w:sz w:val="22"/>
          <w:rtl w:val="1"/>
        </w:rPr>
        <w:t>عقود الخدمة توفر قناة منظمة لاستقبال البلاغات وتصنيفها وتحديد الأولوية والاستجابة. نبدأ بتأمين الحالة وجمع المعلومات، ثم التشخيص والإصلاح أو تحديد القطع المطلوبة.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تحديث المصاعد القائمة</w:t>
      </w:r>
    </w:p>
    <w:p>
      <w:pPr>
        <w:bidi/>
        <w:spacing w:before="80" w:after="140" w:line="360" w:lineRule="auto"/>
        <w:jc w:val="right"/>
      </w:pPr>
      <w:r>
        <w:rPr>
          <w:rFonts w:ascii="IBM Plex Sans Arabic" w:hAnsi="IBM Plex Sans Arabic" w:cs="IBM Plex Sans Arabic"/>
          <w:b w:val="0"/>
          <w:i w:val="0"/>
          <w:color w:val="17181C"/>
          <w:sz w:val="22"/>
          <w:rtl w:val="1"/>
        </w:rPr>
        <w:t>ليس كل مصعد قديم يحتاج استبدالاً كاملاً. بعد الفحص نعدّ خطة تحديث تستهدف ما يؤثر في السلامة والاعتمادية والتجربة والمظهر.</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لوحة التحكم ومكونات التشغيل.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الأبواب والمشغلات والحساسات.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الأزرار والمؤشرات والاتصال.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الإضاءة والتهوية داخل الكابينة.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تشطيبات الكابينة والأرضيات والأسقف.</w:t>
      </w:r>
    </w:p>
    <w:p>
      <w:pPr>
        <w:pStyle w:val="ListBullet"/>
        <w:bidi/>
        <w:spacing w:before="40" w:after="60" w:line="336" w:lineRule="auto"/>
        <w:ind w:right="86" w:left="0"/>
        <w:jc w:val="right"/>
      </w:pPr>
      <w:r>
        <w:rPr>
          <w:rFonts w:ascii="IBM Plex Sans Arabic" w:hAnsi="IBM Plex Sans Arabic" w:cs="IBM Plex Sans Arabic"/>
          <w:color w:val="17181C"/>
          <w:sz w:val="22"/>
          <w:rtl w:val="1"/>
        </w:rPr>
        <w:t>وظائف المراقبة والتكامل.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معالجة ما يؤثر في مستوى الوقوف أو سلاسة الحركة.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دورة المشروع</w:t>
      </w:r>
    </w:p>
    <w:p>
      <w:pPr>
        <w:bidi/>
        <w:spacing w:before="40" w:after="60" w:line="336" w:lineRule="auto"/>
        <w:ind w:right="432"/>
        <w:jc w:val="right"/>
      </w:pPr>
      <w:r>
        <w:rPr>
          <w:rFonts w:ascii="IBM Plex Sans Arabic" w:hAnsi="IBM Plex Sans Arabic" w:cs="IBM Plex Sans Arabic"/>
          <w:b w:val="0"/>
          <w:i w:val="0"/>
          <w:color w:val="17181C"/>
          <w:sz w:val="22"/>
          <w:rtl w:val="1"/>
        </w:rPr>
        <w:t>١. المعاينة — المبنى والبئر والحركة والاستخدام والقيود.</w:t>
      </w:r>
    </w:p>
    <w:p>
      <w:pPr>
        <w:bidi/>
        <w:spacing w:before="40" w:after="60" w:line="336" w:lineRule="auto"/>
        <w:ind w:right="432"/>
        <w:jc w:val="right"/>
      </w:pPr>
      <w:r>
        <w:rPr>
          <w:rFonts w:ascii="IBM Plex Sans Arabic" w:hAnsi="IBM Plex Sans Arabic" w:cs="IBM Plex Sans Arabic"/>
          <w:b w:val="0"/>
          <w:i w:val="0"/>
          <w:color w:val="17181C"/>
          <w:sz w:val="22"/>
          <w:rtl w:val="1"/>
        </w:rPr>
        <w:t>٢. التصميم — النوع والنظام والحمولة والسرعة والأبعاد والتشطيبات.</w:t>
      </w:r>
    </w:p>
    <w:p>
      <w:pPr>
        <w:bidi/>
        <w:spacing w:before="40" w:after="60" w:line="336" w:lineRule="auto"/>
        <w:ind w:right="432"/>
        <w:jc w:val="right"/>
      </w:pPr>
      <w:r>
        <w:rPr>
          <w:rFonts w:ascii="IBM Plex Sans Arabic" w:hAnsi="IBM Plex Sans Arabic" w:cs="IBM Plex Sans Arabic"/>
          <w:b w:val="0"/>
          <w:i w:val="0"/>
          <w:color w:val="17181C"/>
          <w:sz w:val="22"/>
          <w:rtl w:val="1"/>
        </w:rPr>
        <w:t>٣. التوريد — اعتماد المكونات والتنسيق مع الأعمال المدنية والكهربائية.</w:t>
      </w:r>
    </w:p>
    <w:p>
      <w:pPr>
        <w:bidi/>
        <w:spacing w:before="40" w:after="60" w:line="336" w:lineRule="auto"/>
        <w:ind w:right="432"/>
        <w:jc w:val="right"/>
      </w:pPr>
      <w:r>
        <w:rPr>
          <w:rFonts w:ascii="IBM Plex Sans Arabic" w:hAnsi="IBM Plex Sans Arabic" w:cs="IBM Plex Sans Arabic"/>
          <w:b w:val="0"/>
          <w:i w:val="0"/>
          <w:color w:val="17181C"/>
          <w:sz w:val="22"/>
          <w:rtl w:val="1"/>
        </w:rPr>
        <w:t>٤. التركيب — الأعمال الميكانيكية والكهربائية والتحكم.</w:t>
      </w:r>
    </w:p>
    <w:p>
      <w:pPr>
        <w:bidi/>
        <w:spacing w:before="40" w:after="60" w:line="336" w:lineRule="auto"/>
        <w:ind w:right="432"/>
        <w:jc w:val="right"/>
      </w:pPr>
      <w:r>
        <w:rPr>
          <w:rFonts w:ascii="IBM Plex Sans Arabic" w:hAnsi="IBM Plex Sans Arabic" w:cs="IBM Plex Sans Arabic"/>
          <w:b w:val="0"/>
          <w:i w:val="0"/>
          <w:color w:val="17181C"/>
          <w:sz w:val="22"/>
          <w:rtl w:val="1"/>
        </w:rPr>
        <w:t>٥. الاختبار — الحركة والأبواب والتوقف والتحكم ووظائف السلامة.</w:t>
      </w:r>
    </w:p>
    <w:p>
      <w:pPr>
        <w:bidi/>
        <w:spacing w:before="40" w:after="60" w:line="336" w:lineRule="auto"/>
        <w:ind w:right="432"/>
        <w:jc w:val="right"/>
      </w:pPr>
      <w:r>
        <w:rPr>
          <w:rFonts w:ascii="IBM Plex Sans Arabic" w:hAnsi="IBM Plex Sans Arabic" w:cs="IBM Plex Sans Arabic"/>
          <w:b w:val="0"/>
          <w:i w:val="0"/>
          <w:color w:val="17181C"/>
          <w:sz w:val="22"/>
          <w:rtl w:val="1"/>
        </w:rPr>
        <w:t>٦. التسليم — تدريب ممثل المنشأة، وتسليم الوثائق والسجلات.</w:t>
      </w:r>
    </w:p>
    <w:p>
      <w:pPr>
        <w:bidi/>
        <w:spacing w:before="40" w:after="60" w:line="336" w:lineRule="auto"/>
        <w:ind w:right="432"/>
        <w:jc w:val="right"/>
      </w:pPr>
      <w:r>
        <w:rPr>
          <w:rFonts w:ascii="IBM Plex Sans Arabic" w:hAnsi="IBM Plex Sans Arabic" w:cs="IBM Plex Sans Arabic"/>
          <w:b w:val="0"/>
          <w:i w:val="0"/>
          <w:color w:val="17181C"/>
          <w:sz w:val="22"/>
          <w:rtl w:val="1"/>
        </w:rPr>
        <w:t>٧. الصيانة — زيارات دورية واستجابة وتقارير وقطع غيار.</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حسب نوع المشروع</w:t>
      </w:r>
    </w:p>
    <w:p>
      <w:pPr>
        <w:bidi/>
        <w:spacing w:before="240" w:after="90" w:line="360" w:lineRule="auto"/>
        <w:jc w:val="right"/>
      </w:pPr>
      <w:r>
        <w:rPr>
          <w:rFonts w:ascii="IBM Plex Sans Arabic" w:hAnsi="IBM Plex Sans Arabic" w:cs="IBM Plex Sans Arabic"/>
          <w:b/>
          <w:i w:val="0"/>
          <w:color w:val="4C8DFF"/>
          <w:sz w:val="23"/>
          <w:rtl w:val="1"/>
        </w:rPr>
        <w:t>الفلل والمنازل</w:t>
      </w:r>
    </w:p>
    <w:p>
      <w:pPr>
        <w:bidi/>
        <w:spacing w:before="80" w:after="140" w:line="360" w:lineRule="auto"/>
        <w:jc w:val="right"/>
      </w:pPr>
      <w:r>
        <w:rPr>
          <w:rFonts w:ascii="IBM Plex Sans Arabic" w:hAnsi="IBM Plex Sans Arabic" w:cs="IBM Plex Sans Arabic"/>
          <w:b w:val="0"/>
          <w:i w:val="0"/>
          <w:color w:val="17181C"/>
          <w:sz w:val="22"/>
          <w:rtl w:val="1"/>
        </w:rPr>
        <w:t>مصعد ينسجم مع المساحة والديكور ونمط الاستخدام، بعناية بالهدوء وسهولة الوصول والتشطيب.</w:t>
      </w:r>
    </w:p>
    <w:p>
      <w:pPr>
        <w:bidi/>
        <w:spacing w:before="240" w:after="90" w:line="360" w:lineRule="auto"/>
        <w:jc w:val="right"/>
      </w:pPr>
      <w:r>
        <w:rPr>
          <w:rFonts w:ascii="IBM Plex Sans Arabic" w:hAnsi="IBM Plex Sans Arabic" w:cs="IBM Plex Sans Arabic"/>
          <w:b/>
          <w:i w:val="0"/>
          <w:color w:val="4C8DFF"/>
          <w:sz w:val="23"/>
          <w:rtl w:val="1"/>
        </w:rPr>
        <w:t>المباني السكنية</w:t>
      </w:r>
    </w:p>
    <w:p>
      <w:pPr>
        <w:bidi/>
        <w:spacing w:before="80" w:after="140" w:line="360" w:lineRule="auto"/>
        <w:jc w:val="right"/>
      </w:pPr>
      <w:r>
        <w:rPr>
          <w:rFonts w:ascii="IBM Plex Sans Arabic" w:hAnsi="IBM Plex Sans Arabic" w:cs="IBM Plex Sans Arabic"/>
          <w:b w:val="0"/>
          <w:i w:val="0"/>
          <w:color w:val="17181C"/>
          <w:sz w:val="22"/>
          <w:rtl w:val="1"/>
        </w:rPr>
        <w:t>اختيار يتحمل الحركة اليومية، بخطة صيانة واضحة وتشطيبات عملية.</w:t>
      </w:r>
    </w:p>
    <w:p>
      <w:pPr>
        <w:bidi/>
        <w:spacing w:before="240" w:after="90" w:line="360" w:lineRule="auto"/>
        <w:jc w:val="right"/>
      </w:pPr>
      <w:r>
        <w:rPr>
          <w:rFonts w:ascii="IBM Plex Sans Arabic" w:hAnsi="IBM Plex Sans Arabic" w:cs="IBM Plex Sans Arabic"/>
          <w:b/>
          <w:i w:val="0"/>
          <w:color w:val="4C8DFF"/>
          <w:sz w:val="23"/>
          <w:rtl w:val="1"/>
        </w:rPr>
        <w:t>المكاتب والأعمال</w:t>
      </w:r>
    </w:p>
    <w:p>
      <w:pPr>
        <w:bidi/>
        <w:spacing w:before="80" w:after="140" w:line="360" w:lineRule="auto"/>
        <w:jc w:val="right"/>
      </w:pPr>
      <w:r>
        <w:rPr>
          <w:rFonts w:ascii="IBM Plex Sans Arabic" w:hAnsi="IBM Plex Sans Arabic" w:cs="IBM Plex Sans Arabic"/>
          <w:b w:val="0"/>
          <w:i w:val="0"/>
          <w:color w:val="17181C"/>
          <w:sz w:val="22"/>
          <w:rtl w:val="1"/>
        </w:rPr>
        <w:t>سعة وسرعة وتحكم تناسب أوقات الذروة، مع إمكانية ربط الدخول بالطوابق.</w:t>
      </w:r>
    </w:p>
    <w:p>
      <w:pPr>
        <w:bidi/>
        <w:spacing w:before="240" w:after="90" w:line="360" w:lineRule="auto"/>
        <w:jc w:val="right"/>
      </w:pPr>
      <w:r>
        <w:rPr>
          <w:rFonts w:ascii="IBM Plex Sans Arabic" w:hAnsi="IBM Plex Sans Arabic" w:cs="IBM Plex Sans Arabic"/>
          <w:b/>
          <w:i w:val="0"/>
          <w:color w:val="4C8DFF"/>
          <w:sz w:val="23"/>
          <w:rtl w:val="1"/>
        </w:rPr>
        <w:t>الفنادق والضيافة</w:t>
      </w:r>
    </w:p>
    <w:p>
      <w:pPr>
        <w:bidi/>
        <w:spacing w:before="80" w:after="140" w:line="360" w:lineRule="auto"/>
        <w:jc w:val="right"/>
      </w:pPr>
      <w:r>
        <w:rPr>
          <w:rFonts w:ascii="IBM Plex Sans Arabic" w:hAnsi="IBM Plex Sans Arabic" w:cs="IBM Plex Sans Arabic"/>
          <w:b w:val="0"/>
          <w:i w:val="0"/>
          <w:color w:val="17181C"/>
          <w:sz w:val="22"/>
          <w:rtl w:val="1"/>
        </w:rPr>
        <w:t>تجربة ركوب متناسقة مع الهوية، وفصل مناسب بين حركة الضيوف والخدمة.</w:t>
      </w:r>
    </w:p>
    <w:p>
      <w:pPr>
        <w:bidi/>
        <w:spacing w:before="240" w:after="90" w:line="360" w:lineRule="auto"/>
        <w:jc w:val="right"/>
      </w:pPr>
      <w:r>
        <w:rPr>
          <w:rFonts w:ascii="IBM Plex Sans Arabic" w:hAnsi="IBM Plex Sans Arabic" w:cs="IBM Plex Sans Arabic"/>
          <w:b/>
          <w:i w:val="0"/>
          <w:color w:val="4C8DFF"/>
          <w:sz w:val="23"/>
          <w:rtl w:val="1"/>
        </w:rPr>
        <w:t>المستشفيات</w:t>
      </w:r>
    </w:p>
    <w:p>
      <w:pPr>
        <w:bidi/>
        <w:spacing w:before="80" w:after="140" w:line="360" w:lineRule="auto"/>
        <w:jc w:val="right"/>
      </w:pPr>
      <w:r>
        <w:rPr>
          <w:rFonts w:ascii="IBM Plex Sans Arabic" w:hAnsi="IBM Plex Sans Arabic" w:cs="IBM Plex Sans Arabic"/>
          <w:b w:val="0"/>
          <w:i w:val="0"/>
          <w:color w:val="17181C"/>
          <w:sz w:val="22"/>
          <w:rtl w:val="1"/>
        </w:rPr>
        <w:t>أبعاد وحمولات وتشغيل يناسب الأسرّة والمعدات والفرق، بعناية بالجاهزية وسهولة التنظيف.</w:t>
      </w:r>
    </w:p>
    <w:p>
      <w:pPr>
        <w:bidi/>
        <w:spacing w:before="240" w:after="90" w:line="360" w:lineRule="auto"/>
        <w:jc w:val="right"/>
      </w:pPr>
      <w:r>
        <w:rPr>
          <w:rFonts w:ascii="IBM Plex Sans Arabic" w:hAnsi="IBM Plex Sans Arabic" w:cs="IBM Plex Sans Arabic"/>
          <w:b/>
          <w:i w:val="0"/>
          <w:color w:val="4C8DFF"/>
          <w:sz w:val="23"/>
          <w:rtl w:val="1"/>
        </w:rPr>
        <w:t>التجارة والمستودعات</w:t>
      </w:r>
    </w:p>
    <w:p>
      <w:pPr>
        <w:bidi/>
        <w:spacing w:before="80" w:after="140" w:line="360" w:lineRule="auto"/>
        <w:jc w:val="right"/>
      </w:pPr>
      <w:r>
        <w:rPr>
          <w:rFonts w:ascii="IBM Plex Sans Arabic" w:hAnsi="IBM Plex Sans Arabic" w:cs="IBM Plex Sans Arabic"/>
          <w:b w:val="0"/>
          <w:i w:val="0"/>
          <w:color w:val="17181C"/>
          <w:sz w:val="22"/>
          <w:rtl w:val="1"/>
        </w:rPr>
        <w:t>مصاعد ركاب أو بضائع أو خدمة حسب الأحمال وساعات التشغيل والمسارات.</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التكامل داخل المجموعة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Shield — الكهرباء والطوارئ والتحكم في الدخول.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OS — المراقبة والتنبيهات واللوحات.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Life — تجربة دخول وحركة مترابطة في الفلل والمجمعات.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Climate — تنسيق الخدمات والتهوية ضمن المشروع.</w:t>
      </w:r>
    </w:p>
    <w:p>
      <w:pPr>
        <w:spacing w:before="260" w:after="40" w:line="360" w:lineRule="auto"/>
        <w:jc w:val="right"/>
      </w:pPr>
      <w:r>
        <w:rPr>
          <w:rFonts w:ascii="IBM Plex Sans Arabic" w:hAnsi="IBM Plex Sans Arabic" w:cs="IBM Plex Sans Arabic"/>
          <w:b/>
          <w:i w:val="0"/>
          <w:color w:val="0B0C0E"/>
          <w:sz w:val="25"/>
        </w:rPr>
        <w:t>SYLTRA Glide</w:t>
      </w:r>
    </w:p>
    <w:p>
      <w:pPr>
        <w:bidi/>
        <w:spacing w:before="80" w:after="30" w:line="360" w:lineRule="auto"/>
        <w:jc w:val="right"/>
      </w:pPr>
      <w:r>
        <w:rPr>
          <w:rFonts w:ascii="IBM Plex Sans Arabic" w:hAnsi="IBM Plex Sans Arabic" w:cs="IBM Plex Sans Arabic"/>
          <w:b w:val="0"/>
          <w:i w:val="0"/>
          <w:color w:val="6B7280"/>
          <w:sz w:val="20"/>
          <w:rtl w:val="1"/>
        </w:rPr>
        <w:t>حركة آمنة ترفع قيمة المبنى.</w:t>
      </w:r>
    </w:p>
    <w:p>
      <w:pPr>
        <w:spacing w:before="80" w:after="30" w:line="348" w:lineRule="auto"/>
        <w:jc w:val="right"/>
      </w:pPr>
      <w:r>
        <w:rPr>
          <w:rFonts w:ascii="IBM Plex Sans" w:hAnsi="IBM Plex Sans" w:cs="IBM Plex Sans"/>
          <w:b w:val="0"/>
          <w:i w:val="0"/>
          <w:color w:val="9AA1AA"/>
          <w:sz w:val="18"/>
        </w:rPr>
        <w:t>SAFE MOBILITY THAT ADDS VALUE.</w:t>
      </w:r>
    </w:p>
    <w:p>
      <w:pPr>
        <w:spacing w:before="80" w:after="160" w:line="348" w:lineRule="auto"/>
        <w:jc w:val="right"/>
      </w:pPr>
      <w:r>
        <w:rPr>
          <w:rFonts w:ascii="IBM Plex Sans" w:hAnsi="IBM Plex Sans" w:cs="IBM Plex Sans"/>
          <w:b w:val="0"/>
          <w:i w:val="0"/>
          <w:color w:val="9AA1AA"/>
          <w:sz w:val="17"/>
        </w:rPr>
        <w:t>A SYLTRA ONE Company  ·  Riyadh, Saudi Arabia  ·  syltraone.com</w:t>
      </w:r>
    </w:p>
    <w:p>
      <w:r>
        <w:br w:type="page"/>
      </w:r>
    </w:p>
    <w:p>
      <w:pPr>
        <w:bidi/>
        <w:spacing w:before="60" w:after="60" w:line="360" w:lineRule="auto"/>
        <w:jc w:val="right"/>
      </w:pPr>
      <w:r>
        <w:rPr>
          <w:rFonts w:ascii="IBM Plex Sans Arabic" w:hAnsi="IBM Plex Sans Arabic" w:cs="IBM Plex Sans Arabic"/>
          <w:b/>
          <w:i w:val="0"/>
          <w:color w:val="9AA1AA"/>
          <w:sz w:val="17"/>
          <w:rtl w:val="1"/>
        </w:rPr>
        <w:t>التشابتر السادس</w:t>
      </w:r>
    </w:p>
    <w:p>
      <w:pPr>
        <w:bidi/>
        <w:spacing w:before="400" w:after="160" w:line="360" w:lineRule="auto"/>
        <w:jc w:val="right"/>
      </w:pPr>
      <w:r>
        <w:rPr>
          <w:rFonts w:ascii="IBM Plex Sans Arabic" w:hAnsi="IBM Plex Sans Arabic" w:cs="IBM Plex Sans Arabic"/>
          <w:b/>
          <w:i w:val="0"/>
          <w:color w:val="0B0C0E"/>
          <w:sz w:val="40"/>
          <w:rtl w:val="1"/>
        </w:rPr>
        <w:t>SYLTRA Shield</w:t>
      </w:r>
    </w:p>
    <w:p>
      <w:pPr>
        <w:bidi/>
        <w:spacing w:before="340" w:after="130" w:line="360" w:lineRule="auto"/>
        <w:jc w:val="right"/>
      </w:pPr>
      <w:r>
        <w:rPr>
          <w:rFonts w:ascii="IBM Plex Sans Arabic" w:hAnsi="IBM Plex Sans Arabic" w:cs="IBM Plex Sans Arabic"/>
          <w:b/>
          <w:i w:val="0"/>
          <w:color w:val="0B0C0E"/>
          <w:sz w:val="28"/>
          <w:rtl w:val="1"/>
        </w:rPr>
        <w:t>حماية تبدأ من التصميم</w:t>
      </w:r>
    </w:p>
    <w:p>
      <w:pPr>
        <w:bidi/>
        <w:spacing w:before="80" w:after="140" w:line="360" w:lineRule="auto"/>
        <w:jc w:val="right"/>
      </w:pPr>
      <w:r>
        <w:rPr>
          <w:rFonts w:ascii="IBM Plex Sans Arabic" w:hAnsi="IBM Plex Sans Arabic" w:cs="IBM Plex Sans Arabic"/>
          <w:b w:val="0"/>
          <w:i w:val="0"/>
          <w:color w:val="17181C"/>
          <w:sz w:val="22"/>
          <w:rtl w:val="1"/>
        </w:rPr>
        <w:t>أغلب أنظمة الحماية تُشترى بعد الحادث. وأغلبها يُركَّب حيث يسهل التركيب، لا حيث توجد الخطورة. فتظهر كاميرا تصوّر جداراً، وحسّاس في غرفة لا يدخلها أحد، ونقطة دخول واحدة بلا تغطية.</w:t>
      </w:r>
    </w:p>
    <w:p>
      <w:pPr>
        <w:bidi/>
        <w:spacing w:before="140" w:after="200" w:line="396" w:lineRule="auto"/>
        <w:jc w:val="right"/>
      </w:pPr>
      <w:r>
        <w:rPr>
          <w:rFonts w:ascii="IBM Plex Sans Arabic" w:hAnsi="IBM Plex Sans Arabic" w:cs="IBM Plex Sans Arabic"/>
          <w:b w:val="0"/>
          <w:i w:val="0"/>
          <w:color w:val="0B0C0E"/>
          <w:sz w:val="26"/>
          <w:rtl w:val="1"/>
        </w:rPr>
        <w:t>نبدأ بتقييم المخاطر، ثم نختار الأجهزة.</w:t>
      </w:r>
    </w:p>
    <w:p>
      <w:pPr>
        <w:bidi/>
        <w:spacing w:before="80" w:after="140" w:line="360" w:lineRule="auto"/>
        <w:jc w:val="right"/>
      </w:pPr>
      <w:r>
        <w:rPr>
          <w:rFonts w:ascii="IBM Plex Sans Arabic" w:hAnsi="IBM Plex Sans Arabic" w:cs="IBM Plex Sans Arabic"/>
          <w:b w:val="0"/>
          <w:i w:val="0"/>
          <w:color w:val="17181C"/>
          <w:sz w:val="22"/>
          <w:rtl w:val="1"/>
        </w:rPr>
        <w:t>SYLTRA Shield تغطي الأمن والسلامة والحماية والأعمال الكهربائية والحماية الرقمية: التصميم والتوريد والتركيب والبرمجة والاختبار، ثم الصيانة والتقارير التي تحافظ على الجاهزية.</w:t>
      </w:r>
    </w:p>
    <w:p>
      <w:pPr>
        <w:bidi/>
        <w:spacing w:before="80" w:after="140" w:line="360" w:lineRule="auto"/>
        <w:jc w:val="right"/>
      </w:pPr>
      <w:r>
        <w:rPr>
          <w:rFonts w:ascii="IBM Plex Sans Arabic" w:hAnsi="IBM Plex Sans Arabic" w:cs="IBM Plex Sans Arabic"/>
          <w:b w:val="0"/>
          <w:i w:val="0"/>
          <w:color w:val="17181C"/>
          <w:sz w:val="22"/>
          <w:rtl w:val="1"/>
        </w:rPr>
        <w:t>الحماية الحديثة طبقات: كاميرا ترى الحدث، وحسّاس يكتشف الخطر، ونظام دخول يحدد الصلاحية، وإنذار مبكر، وبنية كهربائية آمنة تغذّي الأنظمة، وشبكة محمية تنقل البيانات، وإجراء واضح للاستجابة. حين تُصمَّم هذه الطبقات معاً تصبح الحماية أوضح وأسهل في الإدارة.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منظومة الخدمات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كاميرات المراقبة وتسجيل الفيديو.</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أنظمة كشف التسلل والحساسات.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التحكم في الدخول والأقفال الذكية.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الإنتركم والاتصال بالزوار.</w:t>
      </w:r>
    </w:p>
    <w:p>
      <w:pPr>
        <w:pStyle w:val="ListBullet"/>
        <w:bidi/>
        <w:spacing w:before="40" w:after="60" w:line="336" w:lineRule="auto"/>
        <w:ind w:right="86" w:left="0"/>
        <w:jc w:val="right"/>
      </w:pPr>
      <w:r>
        <w:rPr>
          <w:rFonts w:ascii="IBM Plex Sans Arabic" w:hAnsi="IBM Plex Sans Arabic" w:cs="IBM Plex Sans Arabic"/>
          <w:color w:val="17181C"/>
          <w:sz w:val="22"/>
          <w:rtl w:val="1"/>
        </w:rPr>
        <w:t>إنذار الحريق والكشف المبكر.</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أنظمة ومعدات مكافحة الحريق.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الجاهزية ومتطلبات الدفاع المدني.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الأعمال الكهربائية ولوحات التوزيع والحماية.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أنظمة التيار الخفيف والبنية الداعمة.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حماية الشبكات والأجهزة والأنظمة الرقمية.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التكامل مع التطبيقات والمنزل والمبنى الذكي.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الصيانة الوقائية وعقود الخدمة والتقارير.</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تقييم المخاطر</w:t>
      </w:r>
    </w:p>
    <w:p>
      <w:pPr>
        <w:bidi/>
        <w:spacing w:before="80" w:after="140" w:line="360" w:lineRule="auto"/>
        <w:jc w:val="right"/>
      </w:pPr>
      <w:r>
        <w:rPr>
          <w:rFonts w:ascii="IBM Plex Sans Arabic" w:hAnsi="IBM Plex Sans Arabic" w:cs="IBM Plex Sans Arabic"/>
          <w:b w:val="0"/>
          <w:i w:val="0"/>
          <w:color w:val="17181C"/>
          <w:sz w:val="22"/>
          <w:rtl w:val="1"/>
        </w:rPr>
        <w:t>نراجع الموقع وطبيعة الاستخدام ومناطق الدخول والحركة والأصول المهمة وساعات الإشغال ونقاط الضعف والأنظمة القائمة، ثم نحدد مستويات الحماية المطلوبة.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حدود الموقع والمداخل والمخارج.</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المناطق العامة والخاصة والحساسة.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الإضاءة والرؤية ليلاً ونهاراً.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حركة السكان والموظفين والزوار والموردين.</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مخاطر الحريق والدخان والحرارة والغاز والتسرب.</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الأحمال والبنية الكهربائية والتأريض.</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الشبكة والاتصال والتخزين والصلاحيات.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آلية التنبيه والاستجابة والتصعيد.</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كاميرات المراقبة</w:t>
      </w:r>
    </w:p>
    <w:p>
      <w:pPr>
        <w:bidi/>
        <w:spacing w:before="80" w:after="140" w:line="360" w:lineRule="auto"/>
        <w:jc w:val="right"/>
      </w:pPr>
      <w:r>
        <w:rPr>
          <w:rFonts w:ascii="IBM Plex Sans Arabic" w:hAnsi="IBM Plex Sans Arabic" w:cs="IBM Plex Sans Arabic"/>
          <w:b w:val="0"/>
          <w:i w:val="0"/>
          <w:color w:val="17181C"/>
          <w:sz w:val="22"/>
          <w:rtl w:val="1"/>
        </w:rPr>
        <w:t>نختار نوع الكاميرا والعدسة والدقة ومكان التركيب والتخزين بناءً على الهدف الفعلي للمراقبة: ما الذي نريد أن نراه، ومتى، وبأي وضوح.</w:t>
      </w:r>
    </w:p>
    <w:p>
      <w:pPr>
        <w:pStyle w:val="ListBullet"/>
        <w:bidi/>
        <w:spacing w:before="40" w:after="60" w:line="336" w:lineRule="auto"/>
        <w:ind w:right="86" w:left="0"/>
        <w:jc w:val="right"/>
      </w:pPr>
      <w:r>
        <w:rPr>
          <w:rFonts w:ascii="IBM Plex Sans Arabic" w:hAnsi="IBM Plex Sans Arabic" w:cs="IBM Plex Sans Arabic"/>
          <w:color w:val="17181C"/>
          <w:sz w:val="22"/>
          <w:rtl w:val="1"/>
        </w:rPr>
        <w:t>كاميرات داخلية وخارجية بتصنيف يناسب ظروف الموقع.</w:t>
      </w:r>
    </w:p>
    <w:p>
      <w:pPr>
        <w:pStyle w:val="ListBullet"/>
        <w:bidi/>
        <w:spacing w:before="40" w:after="60" w:line="336" w:lineRule="auto"/>
        <w:ind w:right="86" w:left="0"/>
        <w:jc w:val="right"/>
      </w:pPr>
      <w:r>
        <w:rPr>
          <w:rFonts w:ascii="IBM Plex Sans Arabic" w:hAnsi="IBM Plex Sans Arabic" w:cs="IBM Plex Sans Arabic"/>
          <w:color w:val="17181C"/>
          <w:sz w:val="22"/>
          <w:rtl w:val="1"/>
        </w:rPr>
        <w:t>كاميرات للمداخل والممرات والمواقف.</w:t>
      </w:r>
    </w:p>
    <w:p>
      <w:pPr>
        <w:pStyle w:val="ListBullet"/>
        <w:bidi/>
        <w:spacing w:before="40" w:after="60" w:line="336" w:lineRule="auto"/>
        <w:ind w:right="86" w:left="0"/>
        <w:jc w:val="right"/>
      </w:pPr>
      <w:r>
        <w:rPr>
          <w:rFonts w:ascii="IBM Plex Sans Arabic" w:hAnsi="IBM Plex Sans Arabic" w:cs="IBM Plex Sans Arabic"/>
          <w:color w:val="17181C"/>
          <w:sz w:val="22"/>
          <w:rtl w:val="1"/>
        </w:rPr>
        <w:t>كاميرات ثابتة أو متحركة.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رؤية ليلية ووظائف ذكية.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كاميرات منزلية لمتابعة الأطفال أو كبار السن ضمن صلاحيات الأسرة.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أجهزة تسجيل وتخزين محلي أو شبكي.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مشاهدة مباشرة واسترجاع التسجيلات.</w:t>
      </w:r>
    </w:p>
    <w:p>
      <w:pPr>
        <w:bidi/>
        <w:spacing w:before="80" w:after="140" w:line="360" w:lineRule="auto"/>
        <w:jc w:val="right"/>
      </w:pPr>
      <w:r>
        <w:rPr>
          <w:rFonts w:ascii="IBM Plex Sans Arabic" w:hAnsi="IBM Plex Sans Arabic" w:cs="IBM Plex Sans Arabic"/>
          <w:b w:val="0"/>
          <w:i w:val="0"/>
          <w:color w:val="17181C"/>
          <w:sz w:val="22"/>
          <w:rtl w:val="1"/>
        </w:rPr>
        <w:t>نراعي زوايا الرؤية، والإضاءة الخلفية، وارتفاع التركيب، ونقاط العمى، وسعة التخزين، وحماية حسابات المشاهدة. ونختبر المشهد في النهار والليل قبل التسليم.</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كشف التسلل</w:t>
      </w:r>
    </w:p>
    <w:p>
      <w:pPr>
        <w:bidi/>
        <w:spacing w:before="80" w:after="140" w:line="360" w:lineRule="auto"/>
        <w:jc w:val="right"/>
      </w:pPr>
      <w:r>
        <w:rPr>
          <w:rFonts w:ascii="IBM Plex Sans Arabic" w:hAnsi="IBM Plex Sans Arabic" w:cs="IBM Plex Sans Arabic"/>
          <w:b w:val="0"/>
          <w:i w:val="0"/>
          <w:color w:val="17181C"/>
          <w:sz w:val="22"/>
          <w:rtl w:val="1"/>
        </w:rPr>
        <w:t>الحساسات خط الإنذار المبكر الذي يراقب ما لا يستطيع المستخدم متابعته باستمرار. تُربط بلوحة إنذار أو تطبيق أو مشاهد المنزل الذكي.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فتح الأبواب والنوافذ.</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الحركة داخل المناطق.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كسر الزجاج أو الاهتزاز.</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الدخان والحرارة.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تسرب الغاز وتسرب المياه.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أزرار الاستغاثة.</w:t>
      </w:r>
    </w:p>
    <w:p>
      <w:pPr>
        <w:bidi/>
        <w:spacing w:before="80" w:after="140" w:line="360" w:lineRule="auto"/>
        <w:jc w:val="right"/>
      </w:pPr>
      <w:r>
        <w:rPr>
          <w:rFonts w:ascii="IBM Plex Sans Arabic" w:hAnsi="IBM Plex Sans Arabic" w:cs="IBM Plex Sans Arabic"/>
          <w:b w:val="0"/>
          <w:i w:val="0"/>
          <w:color w:val="17181C"/>
          <w:sz w:val="22"/>
          <w:rtl w:val="1"/>
        </w:rPr>
        <w:t>قواعد التنبيه تتغيّر بالوقت وحالة الإشغال والصلاحيات: وضع المغادرة يراقب المداخل والحركة والتسرب، ووضع الليل يحمي المحيط مع إبقاء الحركة الداخلية طبيعية للأسرة.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التحكم في الدخول</w:t>
      </w:r>
    </w:p>
    <w:p>
      <w:pPr>
        <w:bidi/>
        <w:spacing w:before="80" w:after="140" w:line="360" w:lineRule="auto"/>
        <w:jc w:val="right"/>
      </w:pPr>
      <w:r>
        <w:rPr>
          <w:rFonts w:ascii="IBM Plex Sans Arabic" w:hAnsi="IBM Plex Sans Arabic" w:cs="IBM Plex Sans Arabic"/>
          <w:b w:val="0"/>
          <w:i w:val="0"/>
          <w:color w:val="17181C"/>
          <w:sz w:val="22"/>
          <w:rtl w:val="1"/>
        </w:rPr>
        <w:t>نظام يحدد من يدخل، ومن أي باب، وفي أي وقت — من باب واحد إلى عدة نقاط مترابطة.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البطاقات والتعريفات الرقمية.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البصمة والقياسات الحيوية.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الرموز المؤقتة.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الأقفال الذكية والإلكترونية.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وحدات التحكم في الأبواب.</w:t>
      </w:r>
    </w:p>
    <w:p>
      <w:pPr>
        <w:pStyle w:val="ListBullet"/>
        <w:bidi/>
        <w:spacing w:before="40" w:after="60" w:line="336" w:lineRule="auto"/>
        <w:ind w:right="86" w:left="0"/>
        <w:jc w:val="right"/>
      </w:pPr>
      <w:r>
        <w:rPr>
          <w:rFonts w:ascii="IBM Plex Sans Arabic" w:hAnsi="IBM Plex Sans Arabic" w:cs="IBM Plex Sans Arabic"/>
          <w:color w:val="17181C"/>
          <w:sz w:val="22"/>
          <w:rtl w:val="1"/>
        </w:rPr>
        <w:t>سجلات الدخول والخروج.</w:t>
      </w:r>
    </w:p>
    <w:p>
      <w:pPr>
        <w:pStyle w:val="ListBullet"/>
        <w:bidi/>
        <w:spacing w:before="40" w:after="60" w:line="336" w:lineRule="auto"/>
        <w:ind w:right="86" w:left="0"/>
        <w:jc w:val="right"/>
      </w:pPr>
      <w:r>
        <w:rPr>
          <w:rFonts w:ascii="IBM Plex Sans Arabic" w:hAnsi="IBM Plex Sans Arabic" w:cs="IBM Plex Sans Arabic"/>
          <w:color w:val="17181C"/>
          <w:sz w:val="22"/>
          <w:rtl w:val="1"/>
        </w:rPr>
        <w:t>صلاحيات حسب المستخدم أو المجموعة أو الوقت.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ربط مع البوابات والمواقف والمصاعد.</w:t>
      </w:r>
    </w:p>
    <w:p>
      <w:pPr>
        <w:bidi/>
        <w:spacing w:before="80" w:after="140" w:line="360" w:lineRule="auto"/>
        <w:jc w:val="right"/>
      </w:pPr>
      <w:r>
        <w:rPr>
          <w:rFonts w:ascii="IBM Plex Sans Arabic" w:hAnsi="IBM Plex Sans Arabic" w:cs="IBM Plex Sans Arabic"/>
          <w:b w:val="0"/>
          <w:i w:val="0"/>
          <w:color w:val="17181C"/>
          <w:sz w:val="22"/>
          <w:rtl w:val="1"/>
        </w:rPr>
        <w:t>الصلاحيات تُبنى على أقل قدر مطلوب للوصول، بحسابات منفصلة وإلغاء عند انتهاء الحاجة. ولكل نظام طريقة آمنة للتعامل مع انقطاع الاتصال أو الطاقة.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الأقفال الذكية والإنتركم</w:t>
      </w:r>
    </w:p>
    <w:p>
      <w:pPr>
        <w:bidi/>
        <w:spacing w:before="80" w:after="140" w:line="360" w:lineRule="auto"/>
        <w:jc w:val="right"/>
      </w:pPr>
      <w:r>
        <w:rPr>
          <w:rFonts w:ascii="IBM Plex Sans Arabic" w:hAnsi="IBM Plex Sans Arabic" w:cs="IBM Plex Sans Arabic"/>
          <w:b w:val="0"/>
          <w:i w:val="0"/>
          <w:color w:val="17181C"/>
          <w:sz w:val="22"/>
          <w:rtl w:val="1"/>
        </w:rPr>
        <w:t>أقفال للمنازل والشقق والمكاتب ووحدات الضيافة، بدخول عبر الرمز أو البطاقة أو البصمة أو التطبيق. نراجع توافق القفل مع الباب ونوع الاستخدام وعدد المستخدمين ومتطلبات الطوارئ قبل الاختيار.</w:t>
      </w:r>
    </w:p>
    <w:p>
      <w:pPr>
        <w:bidi/>
        <w:spacing w:before="80" w:after="140" w:line="360" w:lineRule="auto"/>
        <w:jc w:val="right"/>
      </w:pPr>
      <w:r>
        <w:rPr>
          <w:rFonts w:ascii="IBM Plex Sans Arabic" w:hAnsi="IBM Plex Sans Arabic" w:cs="IBM Plex Sans Arabic"/>
          <w:b w:val="0"/>
          <w:i w:val="0"/>
          <w:color w:val="17181C"/>
          <w:sz w:val="22"/>
          <w:rtl w:val="1"/>
        </w:rPr>
        <w:t>وأنظمة الإنتركم تتيح رؤية الزائر والتحدث معه والتحكم في الدخول من شاشة داخلية أو تطبيق، وتُربط بباب واحد أو مداخل متعددة، وبالأقفال والبوابات والمصاعد.</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إنذار الحريق</w:t>
      </w:r>
    </w:p>
    <w:p>
      <w:pPr>
        <w:bidi/>
        <w:spacing w:before="80" w:after="140" w:line="360" w:lineRule="auto"/>
        <w:jc w:val="right"/>
      </w:pPr>
      <w:r>
        <w:rPr>
          <w:rFonts w:ascii="IBM Plex Sans Arabic" w:hAnsi="IBM Plex Sans Arabic" w:cs="IBM Plex Sans Arabic"/>
          <w:b w:val="0"/>
          <w:i w:val="0"/>
          <w:color w:val="17181C"/>
          <w:sz w:val="22"/>
          <w:rtl w:val="1"/>
        </w:rPr>
        <w:t>الإنذار المبكر يصنع الفرق. نصمم وننفّذ أنظمة الكشف والتنبيه حسب نوع المنشأة ومخاطرها، ونختار مواقع الكواشف ونقاط النداء وأجهزة الإنذار واللوحات والتكاملات.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لوحات إنذار الحريق.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كواشف الدخان وكواشف الحرارة.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نقاط النداء اليدوية.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الأجراس والصفارات ومؤشرات التنبيه.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وحدات الربط مع أنظمة أخرى.</w:t>
      </w:r>
    </w:p>
    <w:p>
      <w:pPr>
        <w:pStyle w:val="ListBullet"/>
        <w:bidi/>
        <w:spacing w:before="40" w:after="60" w:line="336" w:lineRule="auto"/>
        <w:ind w:right="86" w:left="0"/>
        <w:jc w:val="right"/>
      </w:pPr>
      <w:r>
        <w:rPr>
          <w:rFonts w:ascii="IBM Plex Sans Arabic" w:hAnsi="IBM Plex Sans Arabic" w:cs="IBM Plex Sans Arabic"/>
          <w:color w:val="17181C"/>
          <w:sz w:val="22"/>
          <w:rtl w:val="1"/>
        </w:rPr>
        <w:t>دوائر ومناطق قابلة للاختبار والتتبع.</w:t>
      </w:r>
    </w:p>
    <w:p>
      <w:pPr>
        <w:bidi/>
        <w:spacing w:before="80" w:after="140" w:line="360" w:lineRule="auto"/>
        <w:jc w:val="right"/>
      </w:pPr>
      <w:r>
        <w:rPr>
          <w:rFonts w:ascii="IBM Plex Sans Arabic" w:hAnsi="IBM Plex Sans Arabic" w:cs="IBM Plex Sans Arabic"/>
          <w:b w:val="0"/>
          <w:i w:val="0"/>
          <w:color w:val="17181C"/>
          <w:sz w:val="22"/>
          <w:rtl w:val="1"/>
        </w:rPr>
        <w:t>تُختبر الأجهزة والمناطق والإشارات والربط قبل التسليم، وتحتاج المنظومة بعدها فحصاً وصيانة دوريين.</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مكافحة الحريق والجاهزية</w:t>
      </w:r>
    </w:p>
    <w:p>
      <w:pPr>
        <w:bidi/>
        <w:spacing w:before="80" w:after="140" w:line="360" w:lineRule="auto"/>
        <w:jc w:val="right"/>
      </w:pPr>
      <w:r>
        <w:rPr>
          <w:rFonts w:ascii="IBM Plex Sans Arabic" w:hAnsi="IBM Plex Sans Arabic" w:cs="IBM Plex Sans Arabic"/>
          <w:b w:val="0"/>
          <w:i w:val="0"/>
          <w:color w:val="17181C"/>
          <w:sz w:val="22"/>
          <w:rtl w:val="1"/>
        </w:rPr>
        <w:t>ضمن نطاق المشروع، نوردّ أو نركّب أو ننسّق أنظمة ومعدات الحماية من الحريق وفق التصميم والاشتراطات المعتمدة للموقع.</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مضخات الحريق وغرفها.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شبكات الرش الآلي.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خراطيم وصناديق الحريق.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طفايات ومعدات إطفاء مناسبة للمخاطر.</w:t>
      </w:r>
    </w:p>
    <w:p>
      <w:pPr>
        <w:pStyle w:val="ListBullet"/>
        <w:bidi/>
        <w:spacing w:before="40" w:after="60" w:line="336" w:lineRule="auto"/>
        <w:ind w:right="86" w:left="0"/>
        <w:jc w:val="right"/>
      </w:pPr>
      <w:r>
        <w:rPr>
          <w:rFonts w:ascii="IBM Plex Sans Arabic" w:hAnsi="IBM Plex Sans Arabic" w:cs="IBM Plex Sans Arabic"/>
          <w:color w:val="17181C"/>
          <w:sz w:val="22"/>
          <w:rtl w:val="1"/>
        </w:rPr>
        <w:t>صمامات ومؤشرات وتوصيلات النظام.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اختبارات تشغيل وضغط وتدفق.</w:t>
      </w:r>
    </w:p>
    <w:p>
      <w:pPr>
        <w:bidi/>
        <w:spacing w:before="80" w:after="140" w:line="360" w:lineRule="auto"/>
        <w:jc w:val="right"/>
      </w:pPr>
      <w:r>
        <w:rPr>
          <w:rFonts w:ascii="IBM Plex Sans Arabic" w:hAnsi="IBM Plex Sans Arabic" w:cs="IBM Plex Sans Arabic"/>
          <w:b w:val="0"/>
          <w:i w:val="0"/>
          <w:color w:val="17181C"/>
          <w:sz w:val="22"/>
          <w:rtl w:val="1"/>
        </w:rPr>
        <w:t>ونساعد المنشآت على رفع جاهزية أنظمة السلامة للفحص: حصر الأنظمة، وفحص وظيفي، واختبار اللوحات والمناطق، ورصد النواقص، وتقرير بالأولويات، ثم تنفيذ المعالجة المتفق عليها.</w:t>
      </w:r>
    </w:p>
    <w:p>
      <w:pPr>
        <w:bidi/>
        <w:spacing w:before="80" w:after="140" w:line="360" w:lineRule="auto"/>
        <w:jc w:val="right"/>
      </w:pPr>
      <w:r>
        <w:rPr>
          <w:rFonts w:ascii="IBM Plex Sans Arabic" w:hAnsi="IBM Plex Sans Arabic" w:cs="IBM Plex Sans Arabic"/>
          <w:b w:val="0"/>
          <w:i w:val="0"/>
          <w:color w:val="17181C"/>
          <w:sz w:val="22"/>
          <w:rtl w:val="1"/>
        </w:rPr>
        <w:t>تقرير الجاهزية أداة للمالك لفهم حالته ومعالجتها. الاعتماد النظامي يبقى للجهة المختصة.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الأعمال الكهربائية</w:t>
      </w:r>
    </w:p>
    <w:p>
      <w:pPr>
        <w:bidi/>
        <w:spacing w:before="80" w:after="140" w:line="360" w:lineRule="auto"/>
        <w:jc w:val="right"/>
      </w:pPr>
      <w:r>
        <w:rPr>
          <w:rFonts w:ascii="IBM Plex Sans Arabic" w:hAnsi="IBM Plex Sans Arabic" w:cs="IBM Plex Sans Arabic"/>
          <w:b w:val="0"/>
          <w:i w:val="0"/>
          <w:color w:val="17181C"/>
          <w:sz w:val="22"/>
          <w:rtl w:val="1"/>
        </w:rPr>
        <w:t>الكهرباء داخل SYLTRA Shield لأنها الأساس الذي تقف عليه أنظمة الحماية. التغذية غير المستقرة أو التوزيع غير المنظم أو غياب التأريض يعطّل أفضل الأجهزة ويزيد المخاطر. نعالج الكهرباء كطبقة أمان وتشغيل داخل المنظومة نفسها.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الأحمال والاحتياجات.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لوحات التوزيع الرئيسية والفرعية.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القواطع ووسائل الحماية.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تمديدات القوى والإنارة.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نقاط الكهرباء والتحكم.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إنارة داخلية وخارجية وتشغيل المشاهد.</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تأريض وربط وحماية.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تغذية أنظمة التكييف والمصاعد والأمن والتيار الخفيف.</w:t>
      </w:r>
    </w:p>
    <w:p>
      <w:pPr>
        <w:pStyle w:val="ListBullet"/>
        <w:bidi/>
        <w:spacing w:before="40" w:after="60" w:line="336" w:lineRule="auto"/>
        <w:ind w:right="86" w:left="0"/>
        <w:jc w:val="right"/>
      </w:pPr>
      <w:r>
        <w:rPr>
          <w:rFonts w:ascii="IBM Plex Sans Arabic" w:hAnsi="IBM Plex Sans Arabic" w:cs="IBM Plex Sans Arabic"/>
          <w:color w:val="17181C"/>
          <w:sz w:val="22"/>
          <w:rtl w:val="1"/>
        </w:rPr>
        <w:t>دوائر مخصصة للأجهزة الحساسة.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حلول احتياطية أو عدم انقطاع للأحمال المحددة.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تشخيص الأعطال الكهربائية ومعالجتها.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الاختبار والترقيم والتوثيق.</w:t>
      </w:r>
    </w:p>
    <w:p>
      <w:pPr>
        <w:bidi/>
        <w:spacing w:before="80" w:after="140" w:line="360" w:lineRule="auto"/>
        <w:jc w:val="right"/>
      </w:pPr>
      <w:r>
        <w:rPr>
          <w:rFonts w:ascii="IBM Plex Sans Arabic" w:hAnsi="IBM Plex Sans Arabic" w:cs="IBM Plex Sans Arabic"/>
          <w:b w:val="0"/>
          <w:i w:val="0"/>
          <w:color w:val="17181C"/>
          <w:sz w:val="22"/>
          <w:rtl w:val="1"/>
        </w:rPr>
        <w:t>في اللوحات نراجع توزيع الأحمال، وسعات القواطع، وتنظيم الدوائر، والترقيم، ومساحة التوسع، وسهولة الوصول الآمن.</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التيار الخفيف</w:t>
      </w:r>
    </w:p>
    <w:p>
      <w:pPr>
        <w:bidi/>
        <w:spacing w:before="80" w:after="140" w:line="360" w:lineRule="auto"/>
        <w:jc w:val="right"/>
      </w:pPr>
      <w:r>
        <w:rPr>
          <w:rFonts w:ascii="IBM Plex Sans Arabic" w:hAnsi="IBM Plex Sans Arabic" w:cs="IBM Plex Sans Arabic"/>
          <w:b w:val="0"/>
          <w:i w:val="0"/>
          <w:color w:val="17181C"/>
          <w:sz w:val="22"/>
          <w:rtl w:val="1"/>
        </w:rPr>
        <w:t>الكاميرات والإنتركم والتحكم في الدخول والحساسات والشبكات تحتاج بنية تمديدات منظمة تسهّل الاختبار والصيانة والتوسع.</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فصل المسارات المناسبة عن القوى.</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تسمية الكابلات والنقاط.</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تنظيم الرفوف والخزائن والتجميعات.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حساب الطاقة والربط للأجهزة.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حماية نقاط الشبكة والتسجيل.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توفير مساحة للتوسع والصيانة.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توثيق النقاط والمخططات النهائية.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الحماية الرقمية</w:t>
      </w:r>
    </w:p>
    <w:p>
      <w:pPr>
        <w:bidi/>
        <w:spacing w:before="80" w:after="140" w:line="360" w:lineRule="auto"/>
        <w:jc w:val="right"/>
      </w:pPr>
      <w:r>
        <w:rPr>
          <w:rFonts w:ascii="IBM Plex Sans Arabic" w:hAnsi="IBM Plex Sans Arabic" w:cs="IBM Plex Sans Arabic"/>
          <w:b w:val="0"/>
          <w:i w:val="0"/>
          <w:color w:val="17181C"/>
          <w:sz w:val="22"/>
          <w:rtl w:val="1"/>
        </w:rPr>
        <w:t>كل جهاز متصل يضيف فائدة، ويضيف معها نقطة تحتاج حماية. نقدم طبقة حماية رقمية للأنظمة المتصلة بالتعاون مع SYLTRA OS، لتقليل الوصول غير المصرّح به وحماية الحسابات والبيانات واستمرارية التشغيل.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فصل شبكات الأجهزة الذكية عن شبكات المستخدمين.</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تغيير الإعدادات وكلمات المرور الافتراضية.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إدارة الحسابات والأدوار والصلاحيات.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حماية الوصول عن بعد.</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المنافذ والخدمات والاتصالات المطلوبة.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تحديث البرامج الثابتة والتطبيقات.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تشفير الاتصالات والتخزين.</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حماية واجهات APIs ومفاتيح التكامل.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السجلات والتنبيهات ومراجعة الأحداث.</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النسخ الاحتياطي لإعدادات الأنظمة الحرجة.</w:t>
      </w:r>
    </w:p>
    <w:p>
      <w:pPr>
        <w:bidi/>
        <w:spacing w:before="80" w:after="140" w:line="360" w:lineRule="auto"/>
        <w:jc w:val="right"/>
      </w:pPr>
      <w:r>
        <w:rPr>
          <w:rFonts w:ascii="IBM Plex Sans Arabic" w:hAnsi="IBM Plex Sans Arabic" w:cs="IBM Plex Sans Arabic"/>
          <w:b w:val="0"/>
          <w:i w:val="0"/>
          <w:color w:val="17181C"/>
          <w:sz w:val="22"/>
          <w:rtl w:val="1"/>
        </w:rPr>
        <w:t>الهدف بناء طبقات تناسب المخاطر، وتقليل مساحة التعرض، ومراقبة التغيّر، والاستجابة المنظمة للحوادث.</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التنبيه والاستجابة</w:t>
      </w:r>
    </w:p>
    <w:p>
      <w:pPr>
        <w:bidi/>
        <w:spacing w:before="80" w:after="140" w:line="360" w:lineRule="auto"/>
        <w:jc w:val="right"/>
      </w:pPr>
      <w:r>
        <w:rPr>
          <w:rFonts w:ascii="IBM Plex Sans Arabic" w:hAnsi="IBM Plex Sans Arabic" w:cs="IBM Plex Sans Arabic"/>
          <w:b w:val="0"/>
          <w:i w:val="0"/>
          <w:color w:val="17181C"/>
          <w:sz w:val="22"/>
          <w:rtl w:val="1"/>
        </w:rPr>
        <w:t>القيمة فيما يحدث بعد التنبيه. نصمم مسارات تحدد من يستقبله، وكيف يتحقق منه، ومتى يُصعَّد، وما الإجراء المسموح به.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حركة غير معتادة ترسل إشعاراً وتفتح عرض الكاميرا ذات العلاقة.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تسرب مياه يغلق صماماً متوافقاً وينبّه المستخدم وفريق الصيانة.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دخان أو حرارة يطلق الإنذار ويرسل إشارات الربط المعتمدة.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دخول غير مصرّح به يسجّل الحدث وينبّه المسؤول.</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انقطاع جهاز أو كاميرا يولّد تنبيه صيانة.</w:t>
      </w:r>
    </w:p>
    <w:p>
      <w:pPr>
        <w:bidi/>
        <w:spacing w:before="80" w:after="140" w:line="360" w:lineRule="auto"/>
        <w:jc w:val="right"/>
      </w:pPr>
      <w:r>
        <w:rPr>
          <w:rFonts w:ascii="IBM Plex Sans Arabic" w:hAnsi="IBM Plex Sans Arabic" w:cs="IBM Plex Sans Arabic"/>
          <w:b w:val="0"/>
          <w:i w:val="0"/>
          <w:color w:val="17181C"/>
          <w:sz w:val="22"/>
          <w:rtl w:val="1"/>
        </w:rPr>
        <w:t>وتُضبط هذه السيناريوهات بعناية لتقليل الإنذارات المزعجة ومنع الأتمتة غير الآمنة.</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التكامل مع المنزل الذكي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المغادرة — إطفاء الأنوار، إغلاق الستائر، تفعيل الحماية، ضبط التكييف.</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الوصول — فتح مدخل مصرّح، إضاءة المسار، إلغاء المناطق المناسبة من الإنذار.</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الليل — حماية المحيط والمداخل مع إبقاء الحركة الداخلية مسموحة.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الطوارئ — تشغيل الإنارة والتنبيهات والإجراءات المعتمدة.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السفر — مراقبة الحساسات والكاميرات والطاقة والتسرب عن بعد.</w:t>
      </w:r>
    </w:p>
    <w:p>
      <w:pPr>
        <w:bidi/>
        <w:spacing w:before="80" w:after="140" w:line="360" w:lineRule="auto"/>
        <w:jc w:val="right"/>
      </w:pPr>
      <w:r>
        <w:rPr>
          <w:rFonts w:ascii="IBM Plex Sans Arabic" w:hAnsi="IBM Plex Sans Arabic" w:cs="IBM Plex Sans Arabic"/>
          <w:b w:val="0"/>
          <w:i w:val="0"/>
          <w:color w:val="17181C"/>
          <w:sz w:val="22"/>
          <w:rtl w:val="1"/>
        </w:rPr>
        <w:t>ووظائف السلامة الحرجة تبقى مستقلة في تشغيلها الأساسي. التكامل يعزّز الرؤية والاستجابة دون أن يعتمد عليه النظام الأصلي.</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الصيانة وعقود الخدمة</w:t>
      </w:r>
    </w:p>
    <w:p>
      <w:pPr>
        <w:bidi/>
        <w:spacing w:before="80" w:after="140" w:line="360" w:lineRule="auto"/>
        <w:jc w:val="right"/>
      </w:pPr>
      <w:r>
        <w:rPr>
          <w:rFonts w:ascii="IBM Plex Sans Arabic" w:hAnsi="IBM Plex Sans Arabic" w:cs="IBM Plex Sans Arabic"/>
          <w:b w:val="0"/>
          <w:i w:val="0"/>
          <w:color w:val="17181C"/>
          <w:sz w:val="22"/>
          <w:rtl w:val="1"/>
        </w:rPr>
        <w:t>زيارات دورية لأنظمة الأمن والسلامة والكهرباء والتيار الخفيف، بأعمال وتكرار وأولوية بلاغات تناسب طبيعة الموقع.</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اختبار الأجهزة حسب الخطة.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فحص الكاميرات والزوايا والتسجيل والتخزين.</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الأقفال ونقاط الدخول والبطاريات.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اختبار الحساسات ولوحات الإنذار.</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معدات وأنظمة الحريق.</w:t>
      </w:r>
    </w:p>
    <w:p>
      <w:pPr>
        <w:pStyle w:val="ListBullet"/>
        <w:bidi/>
        <w:spacing w:before="40" w:after="60" w:line="336" w:lineRule="auto"/>
        <w:ind w:right="86" w:left="0"/>
        <w:jc w:val="right"/>
      </w:pPr>
      <w:r>
        <w:rPr>
          <w:rFonts w:ascii="IBM Plex Sans Arabic" w:hAnsi="IBM Plex Sans Arabic" w:cs="IBM Plex Sans Arabic"/>
          <w:color w:val="17181C"/>
          <w:sz w:val="22"/>
          <w:rtl w:val="1"/>
        </w:rPr>
        <w:t>فحص اللوحات والتوصيلات والدوائر.</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حالة الشبكة والاتصال والتنبيهات.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تقرير بالأعطال والأولويات والتوصيات.</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مسار التنفيذ</w:t>
      </w:r>
    </w:p>
    <w:p>
      <w:pPr>
        <w:bidi/>
        <w:spacing w:before="40" w:after="60" w:line="336" w:lineRule="auto"/>
        <w:ind w:right="432"/>
        <w:jc w:val="right"/>
      </w:pPr>
      <w:r>
        <w:rPr>
          <w:rFonts w:ascii="IBM Plex Sans Arabic" w:hAnsi="IBM Plex Sans Arabic" w:cs="IBM Plex Sans Arabic"/>
          <w:b w:val="0"/>
          <w:i w:val="0"/>
          <w:color w:val="17181C"/>
          <w:sz w:val="22"/>
          <w:rtl w:val="1"/>
        </w:rPr>
        <w:t>١. التقييم — الموقع والاستخدام والمخاطر والأنظمة القائمة.</w:t>
      </w:r>
    </w:p>
    <w:p>
      <w:pPr>
        <w:bidi/>
        <w:spacing w:before="40" w:after="60" w:line="336" w:lineRule="auto"/>
        <w:ind w:right="432"/>
        <w:jc w:val="right"/>
      </w:pPr>
      <w:r>
        <w:rPr>
          <w:rFonts w:ascii="IBM Plex Sans Arabic" w:hAnsi="IBM Plex Sans Arabic" w:cs="IBM Plex Sans Arabic"/>
          <w:b w:val="0"/>
          <w:i w:val="0"/>
          <w:color w:val="17181C"/>
          <w:sz w:val="22"/>
          <w:rtl w:val="1"/>
        </w:rPr>
        <w:t>٢. تصميم الطبقات — التغطية والحساسات والدخول والإنذار والكهرباء والشبكة ومسارات الاستجابة.</w:t>
      </w:r>
    </w:p>
    <w:p>
      <w:pPr>
        <w:bidi/>
        <w:spacing w:before="40" w:after="60" w:line="336" w:lineRule="auto"/>
        <w:ind w:right="432"/>
        <w:jc w:val="right"/>
      </w:pPr>
      <w:r>
        <w:rPr>
          <w:rFonts w:ascii="IBM Plex Sans Arabic" w:hAnsi="IBM Plex Sans Arabic" w:cs="IBM Plex Sans Arabic"/>
          <w:b w:val="0"/>
          <w:i w:val="0"/>
          <w:color w:val="17181C"/>
          <w:sz w:val="22"/>
          <w:rtl w:val="1"/>
        </w:rPr>
        <w:t>٣. اعتماد النطاق — الأجهزة والمواقع والتكاملات والمسؤوليات والاختبارات والجدول.</w:t>
      </w:r>
    </w:p>
    <w:p>
      <w:pPr>
        <w:bidi/>
        <w:spacing w:before="40" w:after="60" w:line="336" w:lineRule="auto"/>
        <w:ind w:right="432"/>
        <w:jc w:val="right"/>
      </w:pPr>
      <w:r>
        <w:rPr>
          <w:rFonts w:ascii="IBM Plex Sans Arabic" w:hAnsi="IBM Plex Sans Arabic" w:cs="IBM Plex Sans Arabic"/>
          <w:b w:val="0"/>
          <w:i w:val="0"/>
          <w:color w:val="17181C"/>
          <w:sz w:val="22"/>
          <w:rtl w:val="1"/>
        </w:rPr>
        <w:t>٤. التوريد والتجهيز — التمديدات والطاقة والشبكة والأعمال المدنية قبل التركيب.</w:t>
      </w:r>
    </w:p>
    <w:p>
      <w:pPr>
        <w:bidi/>
        <w:spacing w:before="40" w:after="60" w:line="336" w:lineRule="auto"/>
        <w:ind w:right="432"/>
        <w:jc w:val="right"/>
      </w:pPr>
      <w:r>
        <w:rPr>
          <w:rFonts w:ascii="IBM Plex Sans Arabic" w:hAnsi="IBM Plex Sans Arabic" w:cs="IBM Plex Sans Arabic"/>
          <w:b w:val="0"/>
          <w:i w:val="0"/>
          <w:color w:val="17181C"/>
          <w:sz w:val="22"/>
          <w:rtl w:val="1"/>
        </w:rPr>
        <w:t>٥. التركيب والبرمجة — ضبط المستخدمين والمناطق والقواعد والتنبيهات.</w:t>
      </w:r>
    </w:p>
    <w:p>
      <w:pPr>
        <w:bidi/>
        <w:spacing w:before="40" w:after="60" w:line="336" w:lineRule="auto"/>
        <w:ind w:right="432"/>
        <w:jc w:val="right"/>
      </w:pPr>
      <w:r>
        <w:rPr>
          <w:rFonts w:ascii="IBM Plex Sans Arabic" w:hAnsi="IBM Plex Sans Arabic" w:cs="IBM Plex Sans Arabic"/>
          <w:b w:val="0"/>
          <w:i w:val="0"/>
          <w:color w:val="17181C"/>
          <w:sz w:val="22"/>
          <w:rtl w:val="1"/>
        </w:rPr>
        <w:t>٦. الاختبار — كل نقطة ووظيفة وتسجيل وربط وسيناريو.</w:t>
      </w:r>
    </w:p>
    <w:p>
      <w:pPr>
        <w:bidi/>
        <w:spacing w:before="40" w:after="60" w:line="336" w:lineRule="auto"/>
        <w:ind w:right="432"/>
        <w:jc w:val="right"/>
      </w:pPr>
      <w:r>
        <w:rPr>
          <w:rFonts w:ascii="IBM Plex Sans Arabic" w:hAnsi="IBM Plex Sans Arabic" w:cs="IBM Plex Sans Arabic"/>
          <w:b w:val="0"/>
          <w:i w:val="0"/>
          <w:color w:val="17181C"/>
          <w:sz w:val="22"/>
          <w:rtl w:val="1"/>
        </w:rPr>
        <w:t>٧. التدريب والتسليم — الصلاحيات والوثائق وقنوات الدعم.</w:t>
      </w:r>
    </w:p>
    <w:p>
      <w:pPr>
        <w:bidi/>
        <w:spacing w:before="40" w:after="60" w:line="336" w:lineRule="auto"/>
        <w:ind w:right="432"/>
        <w:jc w:val="right"/>
      </w:pPr>
      <w:r>
        <w:rPr>
          <w:rFonts w:ascii="IBM Plex Sans Arabic" w:hAnsi="IBM Plex Sans Arabic" w:cs="IBM Plex Sans Arabic"/>
          <w:b w:val="0"/>
          <w:i w:val="0"/>
          <w:color w:val="17181C"/>
          <w:sz w:val="22"/>
          <w:rtl w:val="1"/>
        </w:rPr>
        <w:t>٨. الصيانة — زيارات وتقارير ومعالجة وتحديثات.</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الخصوصية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الكاميرا حيث توجد حاجة مشروعة وواضحة فقط.</w:t>
      </w:r>
    </w:p>
    <w:p>
      <w:pPr>
        <w:pStyle w:val="ListBullet"/>
        <w:bidi/>
        <w:spacing w:before="40" w:after="60" w:line="336" w:lineRule="auto"/>
        <w:ind w:right="86" w:left="0"/>
        <w:jc w:val="right"/>
      </w:pPr>
      <w:r>
        <w:rPr>
          <w:rFonts w:ascii="IBM Plex Sans Arabic" w:hAnsi="IBM Plex Sans Arabic" w:cs="IBM Plex Sans Arabic"/>
          <w:color w:val="17181C"/>
          <w:sz w:val="22"/>
          <w:rtl w:val="1"/>
        </w:rPr>
        <w:t>تجنّب مناطق الخصوصية والالتزام بالغرض المعلن.</w:t>
      </w:r>
    </w:p>
    <w:p>
      <w:pPr>
        <w:pStyle w:val="ListBullet"/>
        <w:bidi/>
        <w:spacing w:before="40" w:after="60" w:line="336" w:lineRule="auto"/>
        <w:ind w:right="86" w:left="0"/>
        <w:jc w:val="right"/>
      </w:pPr>
      <w:r>
        <w:rPr>
          <w:rFonts w:ascii="IBM Plex Sans Arabic" w:hAnsi="IBM Plex Sans Arabic" w:cs="IBM Plex Sans Arabic"/>
          <w:color w:val="17181C"/>
          <w:sz w:val="22"/>
          <w:rtl w:val="1"/>
        </w:rPr>
        <w:t>صلاحيات منفصلة ومحدودة للمشاهدة والإدارة.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مدة تخزين محددة تناسب الاحتياج والمتطلبات.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حماية الوصول عن بعد والحسابات.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إبلاغ المستخدمين أو العاملين وفق السياسات المعمول بها.</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مراجعة السجلات والصلاحيات عند تغيّر الموظفين أو الموردين.</w:t>
      </w:r>
    </w:p>
    <w:p>
      <w:pPr>
        <w:spacing w:before="220" w:after="220"/>
        <w:pBdr>
          <w:bottom w:val="single" w:sz="6" w:space="6" w:color="D8DCE1"/>
        </w:pBdr>
      </w:pPr>
    </w:p>
    <w:p>
      <w:pPr>
        <w:bidi/>
        <w:spacing w:before="340" w:after="130" w:line="360" w:lineRule="auto"/>
        <w:jc w:val="right"/>
      </w:pPr>
      <w:r>
        <w:rPr>
          <w:rFonts w:ascii="IBM Plex Sans Arabic" w:hAnsi="IBM Plex Sans Arabic" w:cs="IBM Plex Sans Arabic"/>
          <w:b/>
          <w:i w:val="0"/>
          <w:color w:val="0B0C0E"/>
          <w:sz w:val="28"/>
          <w:rtl w:val="1"/>
        </w:rPr>
        <w:t>التكامل داخل المجموعة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Life — المشاهد والحساسات والأقفال والكاميرات وتجربة الأسرة.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OS — التطبيقات واللوحات والتكاملات وحماية البيانات.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Climate — التغذية والحماية وحساسات الهواء والغاز والطوارئ.</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مع SYLTRA Glide — كهرباء المصاعد والتحكم في الدخول وأوضاع الطوارئ.</w:t>
      </w:r>
    </w:p>
    <w:p>
      <w:pPr>
        <w:spacing w:before="260" w:after="40" w:line="360" w:lineRule="auto"/>
        <w:jc w:val="right"/>
      </w:pPr>
      <w:r>
        <w:rPr>
          <w:rFonts w:ascii="IBM Plex Sans Arabic" w:hAnsi="IBM Plex Sans Arabic" w:cs="IBM Plex Sans Arabic"/>
          <w:b/>
          <w:i w:val="0"/>
          <w:color w:val="0B0C0E"/>
          <w:sz w:val="25"/>
        </w:rPr>
        <w:t>SYLTRA Shield</w:t>
      </w:r>
    </w:p>
    <w:p>
      <w:pPr>
        <w:bidi/>
        <w:spacing w:before="80" w:after="30" w:line="360" w:lineRule="auto"/>
        <w:jc w:val="right"/>
      </w:pPr>
      <w:r>
        <w:rPr>
          <w:rFonts w:ascii="IBM Plex Sans Arabic" w:hAnsi="IBM Plex Sans Arabic" w:cs="IBM Plex Sans Arabic"/>
          <w:b w:val="0"/>
          <w:i w:val="0"/>
          <w:color w:val="6B7280"/>
          <w:sz w:val="20"/>
          <w:rtl w:val="1"/>
        </w:rPr>
        <w:t>حماية تبدأ من التصميم.</w:t>
      </w:r>
    </w:p>
    <w:p>
      <w:pPr>
        <w:spacing w:before="80" w:after="30" w:line="348" w:lineRule="auto"/>
        <w:jc w:val="right"/>
      </w:pPr>
      <w:r>
        <w:rPr>
          <w:rFonts w:ascii="IBM Plex Sans" w:hAnsi="IBM Plex Sans" w:cs="IBM Plex Sans"/>
          <w:b w:val="0"/>
          <w:i w:val="0"/>
          <w:color w:val="9AA1AA"/>
          <w:sz w:val="18"/>
        </w:rPr>
        <w:t>SECURITY, SAFETY AND READINESS — CONNECTED.</w:t>
      </w:r>
    </w:p>
    <w:p>
      <w:pPr>
        <w:spacing w:before="80" w:after="160" w:line="348" w:lineRule="auto"/>
        <w:jc w:val="right"/>
      </w:pPr>
      <w:r>
        <w:rPr>
          <w:rFonts w:ascii="IBM Plex Sans" w:hAnsi="IBM Plex Sans" w:cs="IBM Plex Sans"/>
          <w:b w:val="0"/>
          <w:i w:val="0"/>
          <w:color w:val="9AA1AA"/>
          <w:sz w:val="17"/>
        </w:rPr>
        <w:t>A SYLTRA ONE Company  ·  Riyadh, Saudi Arabia  ·  syltraone.com</w:t>
      </w:r>
    </w:p>
    <w:p>
      <w:r>
        <w:br w:type="page"/>
      </w:r>
    </w:p>
    <w:p>
      <w:pPr>
        <w:bidi/>
        <w:spacing w:before="60" w:after="60" w:line="360" w:lineRule="auto"/>
        <w:jc w:val="right"/>
      </w:pPr>
      <w:r>
        <w:rPr>
          <w:rFonts w:ascii="IBM Plex Sans Arabic" w:hAnsi="IBM Plex Sans Arabic" w:cs="IBM Plex Sans Arabic"/>
          <w:b/>
          <w:i w:val="0"/>
          <w:color w:val="9AA1AA"/>
          <w:sz w:val="17"/>
          <w:rtl w:val="1"/>
        </w:rPr>
        <w:t>ملاحظات للمصمم</w:t>
      </w:r>
    </w:p>
    <w:p>
      <w:pPr>
        <w:bidi/>
        <w:spacing w:before="400" w:after="160" w:line="360" w:lineRule="auto"/>
        <w:jc w:val="right"/>
      </w:pPr>
      <w:r>
        <w:rPr>
          <w:rFonts w:ascii="IBM Plex Sans Arabic" w:hAnsi="IBM Plex Sans Arabic" w:cs="IBM Plex Sans Arabic"/>
          <w:b/>
          <w:i w:val="0"/>
          <w:color w:val="0B0C0E"/>
          <w:sz w:val="40"/>
          <w:rtl w:val="1"/>
        </w:rPr>
        <w:t>مواصفات التصميم</w:t>
      </w:r>
    </w:p>
    <w:p>
      <w:pPr>
        <w:bidi/>
        <w:spacing w:before="80" w:after="140" w:line="360" w:lineRule="auto"/>
        <w:jc w:val="right"/>
      </w:pPr>
      <w:r>
        <w:rPr>
          <w:rFonts w:ascii="IBM Plex Sans Arabic" w:hAnsi="IBM Plex Sans Arabic" w:cs="IBM Plex Sans Arabic"/>
          <w:b w:val="0"/>
          <w:i w:val="0"/>
          <w:color w:val="17181C"/>
          <w:sz w:val="22"/>
          <w:rtl w:val="1"/>
        </w:rPr>
        <w:t>مأخوذة من Syltra SMART Brand Guidelines v1.0. أي قرار بصري خارج هذه القائمة يُرجَع فيه إلى الدليل.</w:t>
      </w:r>
    </w:p>
    <w:p>
      <w:pPr>
        <w:bidi/>
        <w:spacing w:before="340" w:after="130" w:line="360" w:lineRule="auto"/>
        <w:jc w:val="right"/>
      </w:pPr>
      <w:r>
        <w:rPr>
          <w:rFonts w:ascii="IBM Plex Sans Arabic" w:hAnsi="IBM Plex Sans Arabic" w:cs="IBM Plex Sans Arabic"/>
          <w:b/>
          <w:i w:val="0"/>
          <w:color w:val="0B0C0E"/>
          <w:sz w:val="28"/>
          <w:rtl w:val="1"/>
        </w:rPr>
        <w:t>الألوان</w:t>
      </w:r>
    </w:p>
    <w:p>
      <w:pPr>
        <w:pStyle w:val="ListBullet"/>
        <w:bidi/>
        <w:spacing w:before="40" w:after="60" w:line="336" w:lineRule="auto"/>
        <w:ind w:right="86" w:left="0"/>
        <w:jc w:val="right"/>
      </w:pPr>
      <w:r>
        <w:rPr>
          <w:rFonts w:ascii="IBM Plex Sans Arabic" w:hAnsi="IBM Plex Sans Arabic" w:cs="IBM Plex Sans Arabic"/>
          <w:color w:val="17181C"/>
          <w:sz w:val="22"/>
          <w:rtl w:val="1"/>
        </w:rPr>
        <w:t>Void — الخلفية الأساسية — #0B0C0E</w:t>
      </w:r>
    </w:p>
    <w:p>
      <w:pPr>
        <w:pStyle w:val="ListBullet"/>
        <w:bidi/>
        <w:spacing w:before="40" w:after="60" w:line="336" w:lineRule="auto"/>
        <w:ind w:right="86" w:left="0"/>
        <w:jc w:val="right"/>
      </w:pPr>
      <w:r>
        <w:rPr>
          <w:rFonts w:ascii="IBM Plex Sans Arabic" w:hAnsi="IBM Plex Sans Arabic" w:cs="IBM Plex Sans Arabic"/>
          <w:color w:val="17181C"/>
          <w:sz w:val="22"/>
          <w:rtl w:val="1"/>
        </w:rPr>
        <w:t>Graphite — البطاقات والأسطح المرتفعة — #17181C</w:t>
      </w:r>
    </w:p>
    <w:p>
      <w:pPr>
        <w:pStyle w:val="ListBullet"/>
        <w:bidi/>
        <w:spacing w:before="40" w:after="60" w:line="336" w:lineRule="auto"/>
        <w:ind w:right="86" w:left="0"/>
        <w:jc w:val="right"/>
      </w:pPr>
      <w:r>
        <w:rPr>
          <w:rFonts w:ascii="IBM Plex Sans Arabic" w:hAnsi="IBM Plex Sans Arabic" w:cs="IBM Plex Sans Arabic"/>
          <w:color w:val="17181C"/>
          <w:sz w:val="22"/>
          <w:rtl w:val="1"/>
        </w:rPr>
        <w:t>Chrome — العناوين والخطوط الشعرية ومعدن الشعار — #C7CCD3</w:t>
      </w:r>
    </w:p>
    <w:p>
      <w:pPr>
        <w:pStyle w:val="ListBullet"/>
        <w:bidi/>
        <w:spacing w:before="40" w:after="60" w:line="336" w:lineRule="auto"/>
        <w:ind w:right="86" w:left="0"/>
        <w:jc w:val="right"/>
      </w:pPr>
      <w:r>
        <w:rPr>
          <w:rFonts w:ascii="IBM Plex Sans Arabic" w:hAnsi="IBM Plex Sans Arabic" w:cs="IBM Plex Sans Arabic"/>
          <w:color w:val="17181C"/>
          <w:sz w:val="22"/>
          <w:rtl w:val="1"/>
        </w:rPr>
        <w:t>Platinum — نص المتن على الخلفية الداكنة — #ECEDEF</w:t>
      </w:r>
    </w:p>
    <w:p>
      <w:pPr>
        <w:pStyle w:val="ListBullet"/>
        <w:bidi/>
        <w:spacing w:before="40" w:after="60" w:line="336" w:lineRule="auto"/>
        <w:ind w:right="86" w:left="0"/>
        <w:jc w:val="right"/>
      </w:pPr>
      <w:r>
        <w:rPr>
          <w:rFonts w:ascii="IBM Plex Sans Arabic" w:hAnsi="IBM Plex Sans Arabic" w:cs="IBM Plex Sans Arabic"/>
          <w:color w:val="17181C"/>
          <w:sz w:val="22"/>
          <w:rtl w:val="1"/>
        </w:rPr>
        <w:t>Ion — اللون المميز الوحيد: الروابط والحالة النشطة — #4C8DFF</w:t>
      </w:r>
    </w:p>
    <w:p>
      <w:pPr>
        <w:bidi/>
        <w:spacing w:before="80" w:after="140" w:line="360" w:lineRule="auto"/>
        <w:jc w:val="right"/>
      </w:pPr>
      <w:r>
        <w:rPr>
          <w:rFonts w:ascii="IBM Plex Sans Arabic" w:hAnsi="IBM Plex Sans Arabic" w:cs="IBM Plex Sans Arabic"/>
          <w:b w:val="0"/>
          <w:i w:val="0"/>
          <w:color w:val="17181C"/>
          <w:sz w:val="22"/>
          <w:rtl w:val="1"/>
        </w:rPr>
        <w:t>ستة ألوان. لون مميز واحد يُصرف بحساب، والباقي ألمنيوم وكروم وداكن.</w:t>
      </w:r>
    </w:p>
    <w:p>
      <w:pPr>
        <w:bidi/>
        <w:spacing w:before="340" w:after="130" w:line="360" w:lineRule="auto"/>
        <w:jc w:val="right"/>
      </w:pPr>
      <w:r>
        <w:rPr>
          <w:rFonts w:ascii="IBM Plex Sans Arabic" w:hAnsi="IBM Plex Sans Arabic" w:cs="IBM Plex Sans Arabic"/>
          <w:b/>
          <w:i w:val="0"/>
          <w:color w:val="0B0C0E"/>
          <w:sz w:val="28"/>
          <w:rtl w:val="1"/>
        </w:rPr>
        <w:t>الخطوط</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العناوين — IBM Plex Sans Arabic ExtraBold / Bold</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المتن والواجهة — IBM Plex Sans Arabic Regular</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اللاتيني — IBM Plex Sans</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الأرقام والمواصفات — IBM Plex Mono</w:t>
      </w:r>
    </w:p>
    <w:p>
      <w:pPr>
        <w:bidi/>
        <w:spacing w:before="340" w:after="130" w:line="360" w:lineRule="auto"/>
        <w:jc w:val="right"/>
      </w:pPr>
      <w:r>
        <w:rPr>
          <w:rFonts w:ascii="IBM Plex Sans Arabic" w:hAnsi="IBM Plex Sans Arabic" w:cs="IBM Plex Sans Arabic"/>
          <w:b/>
          <w:i w:val="0"/>
          <w:color w:val="0B0C0E"/>
          <w:sz w:val="28"/>
          <w:rtl w:val="1"/>
        </w:rPr>
        <w:t>الهرم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العنوان الرئيسي — 64 / 72</w:t>
      </w:r>
    </w:p>
    <w:p>
      <w:pPr>
        <w:pStyle w:val="ListBullet"/>
        <w:bidi/>
        <w:spacing w:before="40" w:after="60" w:line="336" w:lineRule="auto"/>
        <w:ind w:right="86" w:left="0"/>
        <w:jc w:val="right"/>
      </w:pPr>
      <w:r>
        <w:rPr>
          <w:rFonts w:ascii="IBM Plex Sans Arabic" w:hAnsi="IBM Plex Sans Arabic" w:cs="IBM Plex Sans Arabic"/>
          <w:color w:val="17181C"/>
          <w:sz w:val="22"/>
          <w:rtl w:val="1"/>
        </w:rPr>
        <w:t>H1 — 40 · H2 — 28 · H3 — 20</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المتن — 16 إلى 17، بارتفاع سطر 1.6</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التعليق والمونو — 13</w:t>
      </w:r>
    </w:p>
    <w:p>
      <w:pPr>
        <w:bidi/>
        <w:spacing w:before="340" w:after="130" w:line="360" w:lineRule="auto"/>
        <w:jc w:val="right"/>
      </w:pPr>
      <w:r>
        <w:rPr>
          <w:rFonts w:ascii="IBM Plex Sans Arabic" w:hAnsi="IBM Plex Sans Arabic" w:cs="IBM Plex Sans Arabic"/>
          <w:b/>
          <w:i w:val="0"/>
          <w:color w:val="0B0C0E"/>
          <w:sz w:val="28"/>
          <w:rtl w:val="1"/>
        </w:rPr>
        <w:t>لغة التصميم</w:t>
      </w:r>
    </w:p>
    <w:p>
      <w:pPr>
        <w:bidi/>
        <w:spacing w:before="80" w:after="140" w:line="360" w:lineRule="auto"/>
        <w:jc w:val="right"/>
      </w:pPr>
      <w:r>
        <w:rPr>
          <w:rFonts w:ascii="IBM Plex Sans Arabic" w:hAnsi="IBM Plex Sans Arabic" w:cs="IBM Plex Sans Arabic"/>
          <w:b w:val="0"/>
          <w:i w:val="0"/>
          <w:color w:val="17181C"/>
          <w:sz w:val="22"/>
          <w:rtl w:val="1"/>
        </w:rPr>
        <w:t>بسيط، صناعي، هندسي. كل سطح مُشغَّل بالماكينة لا مزخرف. الأيقونات خطية افتراضياً، وتُملأ فقط لتمييز الاختيار.</w:t>
      </w:r>
    </w:p>
    <w:p>
      <w:pPr>
        <w:bidi/>
        <w:spacing w:before="340" w:after="130" w:line="360" w:lineRule="auto"/>
        <w:jc w:val="right"/>
      </w:pPr>
      <w:r>
        <w:rPr>
          <w:rFonts w:ascii="IBM Plex Sans Arabic" w:hAnsi="IBM Plex Sans Arabic" w:cs="IBM Plex Sans Arabic"/>
          <w:b/>
          <w:i w:val="0"/>
          <w:color w:val="0B0C0E"/>
          <w:sz w:val="28"/>
          <w:rtl w:val="1"/>
        </w:rPr>
        <w:t>التصوير</w:t>
      </w:r>
    </w:p>
    <w:p>
      <w:pPr>
        <w:bidi/>
        <w:spacing w:before="80" w:after="140" w:line="360" w:lineRule="auto"/>
        <w:jc w:val="right"/>
      </w:pPr>
      <w:r>
        <w:rPr>
          <w:rFonts w:ascii="IBM Plex Sans Arabic" w:hAnsi="IBM Plex Sans Arabic" w:cs="IBM Plex Sans Arabic"/>
          <w:b w:val="0"/>
          <w:i w:val="0"/>
          <w:color w:val="17181C"/>
          <w:sz w:val="22"/>
          <w:rtl w:val="1"/>
        </w:rPr>
        <w:t>ضوء رئيسي واحد، خامات حقيقية، بلا أيادٍ ممثَّلة. المعدن يظهر معدناً، والزجاج زجاجاً — لا خامات مزيفة ولا لمعان مضاف.</w:t>
      </w:r>
    </w:p>
    <w:p>
      <w:pPr>
        <w:bidi/>
        <w:spacing w:before="340" w:after="130" w:line="360" w:lineRule="auto"/>
        <w:jc w:val="right"/>
      </w:pPr>
      <w:r>
        <w:rPr>
          <w:rFonts w:ascii="IBM Plex Sans Arabic" w:hAnsi="IBM Plex Sans Arabic" w:cs="IBM Plex Sans Arabic"/>
          <w:b/>
          <w:i w:val="0"/>
          <w:color w:val="0B0C0E"/>
          <w:sz w:val="28"/>
          <w:rtl w:val="1"/>
        </w:rPr>
        <w:t>الاتجاه</w:t>
      </w:r>
    </w:p>
    <w:p>
      <w:pPr>
        <w:bidi/>
        <w:spacing w:before="80" w:after="140" w:line="360" w:lineRule="auto"/>
        <w:jc w:val="right"/>
      </w:pPr>
      <w:r>
        <w:rPr>
          <w:rFonts w:ascii="IBM Plex Sans Arabic" w:hAnsi="IBM Plex Sans Arabic" w:cs="IBM Plex Sans Arabic"/>
          <w:b w:val="0"/>
          <w:i w:val="0"/>
          <w:color w:val="17181C"/>
          <w:sz w:val="22"/>
          <w:rtl w:val="1"/>
        </w:rPr>
        <w:t>المستند عربي بالكامل: الاتجاه من اليمين إلى اليسار، والمحاذاة يميناً. الأسماء اللاتينية (SYLTRA ONE وMatter وZigbee) تبقى لاتينية داخل النص العربي.</w:t>
      </w:r>
    </w:p>
    <w:p>
      <w:pPr>
        <w:bidi/>
        <w:spacing w:before="340" w:after="130" w:line="360" w:lineRule="auto"/>
        <w:jc w:val="right"/>
      </w:pPr>
      <w:r>
        <w:rPr>
          <w:rFonts w:ascii="IBM Plex Sans Arabic" w:hAnsi="IBM Plex Sans Arabic" w:cs="IBM Plex Sans Arabic"/>
          <w:b/>
          <w:i w:val="0"/>
          <w:color w:val="0B0C0E"/>
          <w:sz w:val="28"/>
          <w:rtl w:val="1"/>
        </w:rPr>
        <w:t>البنية</w:t>
      </w:r>
    </w:p>
    <w:p>
      <w:pPr>
        <w:bidi/>
        <w:spacing w:before="80" w:after="140" w:line="360" w:lineRule="auto"/>
        <w:jc w:val="right"/>
      </w:pPr>
      <w:r>
        <w:rPr>
          <w:rFonts w:ascii="IBM Plex Sans Arabic" w:hAnsi="IBM Plex Sans Arabic" w:cs="IBM Plex Sans Arabic"/>
          <w:b w:val="0"/>
          <w:i w:val="0"/>
          <w:color w:val="17181C"/>
          <w:sz w:val="22"/>
          <w:rtl w:val="1"/>
        </w:rPr>
        <w:t>ستة تشابترات. كل تشابتر يبدأ بصفحة عنوان وينتهي بقفلة الاسم والشعار. الترتيب: SYLTRA ONE ثم Life ثم OS ثم Climate ثم Glide ثم Shield.</w:t>
      </w:r>
    </w:p>
    <w:sectPr w:rsidR="00FC693F" w:rsidRPr="0006063C" w:rsidSect="00034616">
      <w:pgSz w:w="12240" w:h="15840"/>
      <w:pgMar w:top="1296" w:right="1397" w:bottom="1296" w:left="1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Arabic" w:hAnsi="IBM Plex Sans Arabic" w:cs="IBM Plex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