
<file path=[Content_Types].xml><?xml version="1.0" encoding="utf-8"?>
<Types xmlns="http://schemas.openxmlformats.org/package/2006/content-types">
  <Default Extension="emf" ContentType="image/x-emf"/>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E485914" w14:textId="77777777" w:rsidR="00F8684E" w:rsidRDefault="00000000">
      <w:r>
        <w:t># Executive Report: Sales Call Performance Analysis - 411 Locals</w:t>
      </w:r>
    </w:p>
    <w:p w14:paraId="588E0844" w14:textId="77777777" w:rsidR="00F8684E" w:rsidRDefault="00000000">
      <w:r>
        <w:rPr>
          <w:b/>
        </w:rPr>
        <w:t>To:</w:t>
      </w:r>
      <w:r>
        <w:t xml:space="preserve"> CEO, 411 Locals</w:t>
      </w:r>
    </w:p>
    <w:p w14:paraId="5BDFF4CA" w14:textId="77777777" w:rsidR="00F8684E" w:rsidRDefault="00000000">
      <w:r>
        <w:rPr>
          <w:b/>
        </w:rPr>
        <w:t>From:</w:t>
      </w:r>
      <w:r>
        <w:t xml:space="preserve"> Senior Business Analyst</w:t>
      </w:r>
    </w:p>
    <w:p w14:paraId="39BECC4A" w14:textId="70278D6F" w:rsidR="00F8684E" w:rsidRDefault="00000000">
      <w:r>
        <w:rPr>
          <w:b/>
        </w:rPr>
        <w:t>Date:</w:t>
      </w:r>
      <w:r>
        <w:t xml:space="preserve"> December 1</w:t>
      </w:r>
      <w:r w:rsidR="00046894">
        <w:t>9</w:t>
      </w:r>
      <w:r>
        <w:t>, 2025</w:t>
      </w:r>
    </w:p>
    <w:p w14:paraId="67B003BA" w14:textId="77777777" w:rsidR="00F8684E" w:rsidRDefault="00000000">
      <w:r>
        <w:rPr>
          <w:b/>
        </w:rPr>
        <w:t>Subject:</w:t>
      </w:r>
      <w:r>
        <w:t xml:space="preserve"> Comprehensive Sales Call Performance Review (1,229 Calls Analyzed)</w:t>
      </w:r>
    </w:p>
    <w:p w14:paraId="668BF665" w14:textId="77777777" w:rsidR="00F8684E" w:rsidRDefault="00000000">
      <w:r>
        <w:t>________________________________________________________________________________</w:t>
      </w:r>
    </w:p>
    <w:p w14:paraId="22787C40" w14:textId="77777777" w:rsidR="00F8684E" w:rsidRDefault="00000000">
      <w:pPr>
        <w:pStyle w:val="ReportTitle"/>
      </w:pPr>
      <w:r>
        <w:t>1. Executive Summary</w:t>
      </w:r>
    </w:p>
    <w:p w14:paraId="03436AE3" w14:textId="77777777" w:rsidR="00F8684E" w:rsidRDefault="00000000">
      <w:r>
        <w:t>This report provides a comprehensive analysis of 1,229 sales calls, identifying critical performance trends, key issues impacting call success, and actionable recommendations to enhance efficiency and conversion rates. The analysis reveals a significant opportunity to improve initial customer engagement and the LGS-OMC (Lead Generation Specialist - Outside Marketing Consultant) handoff process.</w:t>
      </w:r>
    </w:p>
    <w:p w14:paraId="4C682C74" w14:textId="77777777" w:rsidR="00F8684E" w:rsidRDefault="00000000">
      <w:r>
        <w:rPr>
          <w:b/>
        </w:rPr>
        <w:t>High-Level Overview:</w:t>
      </w:r>
    </w:p>
    <w:p w14:paraId="537E3B81" w14:textId="77777777" w:rsidR="00F8684E" w:rsidRDefault="00000000">
      <w:r>
        <w:t xml:space="preserve">Of the 1,229 calls analyzed, 51.0% (627 calls) were short calls (under 5 minutes), indicating a high rate of early customer disengagement. Conversely, 49.0% (602 calls) were long calls (5 minutes or more), which correlated strongly with more positive outcomes. Only </w:t>
      </w:r>
      <w:r>
        <w:rPr>
          <w:b/>
        </w:rPr>
        <w:t>12.3% (151 calls)</w:t>
      </w:r>
      <w:r>
        <w:t xml:space="preserve"> resulted in a 'Promise to Pay' (P2P) or 'Sale' (SALE) disposition, highlighting the urgent need for intervention.</w:t>
      </w:r>
    </w:p>
    <w:p w14:paraId="2CBD9AC8" w14:textId="77777777" w:rsidR="00F8684E" w:rsidRDefault="00000000">
      <w:r>
        <w:rPr>
          <w:b/>
        </w:rPr>
        <w:t>Key Metrics and Trends:</w:t>
      </w:r>
    </w:p>
    <w:p w14:paraId="00E7B91C" w14:textId="77777777" w:rsidR="00F8684E" w:rsidRDefault="00000000">
      <w:r>
        <w:t xml:space="preserve">*   </w:t>
      </w:r>
      <w:r>
        <w:rPr>
          <w:b/>
        </w:rPr>
        <w:t>High Short Call Rate:</w:t>
      </w:r>
      <w:r>
        <w:t xml:space="preserve"> 51.0% of calls are terminating before 5 minutes, primarily due to immediate customer disinterest or confusion post-handoff.</w:t>
      </w:r>
    </w:p>
    <w:p w14:paraId="54B52177" w14:textId="77777777" w:rsidR="00F8684E" w:rsidRDefault="00000000">
      <w:r>
        <w:t xml:space="preserve">*   </w:t>
      </w:r>
      <w:r>
        <w:rPr>
          <w:b/>
        </w:rPr>
        <w:t>Suboptimal Handoffs:</w:t>
      </w:r>
      <w:r>
        <w:t xml:space="preserve"> A significant portion of short calls are linked to issues originating from the LGS, including insufficient information transfer and misleading customer expectations.</w:t>
      </w:r>
    </w:p>
    <w:p w14:paraId="43D1B836" w14:textId="77777777" w:rsidR="00F8684E" w:rsidRDefault="00000000">
      <w:r>
        <w:t xml:space="preserve">*   </w:t>
      </w:r>
      <w:r>
        <w:rPr>
          <w:b/>
        </w:rPr>
        <w:t>Agent Performance Variability:</w:t>
      </w:r>
      <w:r>
        <w:t xml:space="preserve"> While top performers consistently build rapport and tailor value propositions, agents needing support often jump into sales pitches or fail to re-engage confused customers.</w:t>
      </w:r>
    </w:p>
    <w:p w14:paraId="5F94B6B9" w14:textId="77777777" w:rsidR="00F8684E" w:rsidRDefault="00000000">
      <w:r>
        <w:t xml:space="preserve">*   </w:t>
      </w:r>
      <w:r>
        <w:rPr>
          <w:b/>
        </w:rPr>
        <w:t>Low Conversion:</w:t>
      </w:r>
      <w:r>
        <w:t xml:space="preserve"> Despite a near 50/50 split between short and long calls, the overall P2P/SALE rate remains low.</w:t>
      </w:r>
    </w:p>
    <w:p w14:paraId="6732BF81" w14:textId="77777777" w:rsidR="00F8684E" w:rsidRDefault="00000000">
      <w:r>
        <w:rPr>
          <w:b/>
        </w:rPr>
        <w:t>Critical Issues Identified with Proof:</w:t>
      </w:r>
    </w:p>
    <w:p w14:paraId="20E9B213" w14:textId="77777777" w:rsidR="00F8684E" w:rsidRDefault="00000000">
      <w:r>
        <w:lastRenderedPageBreak/>
        <w:t xml:space="preserve">1.  </w:t>
      </w:r>
      <w:r>
        <w:rPr>
          <w:b/>
        </w:rPr>
        <w:t>Misaligned Customer Expectations and Poor LGS Handoff:</w:t>
      </w:r>
      <w:r>
        <w:t xml:space="preserve"> Customers are often unaware they are being transferred to a sales call or are misled about the purpose of the call, leading to immediate disengagement.</w:t>
      </w:r>
    </w:p>
    <w:p w14:paraId="40614032" w14:textId="77777777" w:rsidR="00F8684E" w:rsidRDefault="00000000">
      <w:r>
        <w:t xml:space="preserve">    *   </w:t>
      </w:r>
      <w:r>
        <w:rPr>
          <w:b/>
        </w:rPr>
        <w:t>Verbatim Proof:</w:t>
      </w:r>
    </w:p>
    <w:p w14:paraId="6DE887F7" w14:textId="77777777" w:rsidR="00F8684E" w:rsidRDefault="00000000">
      <w:pPr>
        <w:pStyle w:val="ListBullet"/>
      </w:pPr>
      <w:r>
        <w:t>*Call ID: 16116767, Agent: ERNESTOALFAROCORONA (OMC)*</w:t>
      </w:r>
    </w:p>
    <w:p w14:paraId="0CB50BB7" w14:textId="77777777" w:rsidR="00F8684E" w:rsidRDefault="00000000">
      <w:r>
        <w:t xml:space="preserve">            *   </w:t>
      </w:r>
      <w:r>
        <w:rPr>
          <w:b/>
        </w:rPr>
        <w:t>LGS (Brittany):</w:t>
      </w:r>
      <w:r>
        <w:t xml:space="preserve"> *"His name is Benjamin. Benjamin Ina Karpat, the owner of the business doing trunk removal for both residential and commercial."*</w:t>
      </w:r>
    </w:p>
    <w:p w14:paraId="188F1E0F" w14:textId="77777777" w:rsidR="00F8684E" w:rsidRDefault="00000000">
      <w:r>
        <w:t xml:space="preserve">            *   </w:t>
      </w:r>
      <w:r>
        <w:rPr>
          <w:b/>
        </w:rPr>
        <w:t>OMC (Ernesto):</w:t>
      </w:r>
      <w:r>
        <w:t xml:space="preserve"> *"I'm looking for a renoval business that wants to take on more work. We've seen a search of people online searching up more of your industry for junk removal, and that's where we're calling you today, okay?"*</w:t>
      </w:r>
    </w:p>
    <w:p w14:paraId="4580F03A" w14:textId="77777777" w:rsidR="00F8684E" w:rsidRDefault="00000000">
      <w:r>
        <w:t xml:space="preserve">            *   </w:t>
      </w:r>
      <w:r>
        <w:rPr>
          <w:b/>
        </w:rPr>
        <w:t>Customer (Pat):</w:t>
      </w:r>
      <w:r>
        <w:t xml:space="preserve"> *"Do you have a job? That's not for us, sir."*</w:t>
      </w:r>
    </w:p>
    <w:p w14:paraId="7E8CC58C" w14:textId="77777777" w:rsidR="00F8684E" w:rsidRDefault="00000000">
      <w:r>
        <w:t xml:space="preserve">            *   </w:t>
      </w:r>
      <w:r>
        <w:rPr>
          <w:b/>
        </w:rPr>
        <w:t>Analysis:</w:t>
      </w:r>
      <w:r>
        <w:t xml:space="preserve"> The customer's immediate reaction directly proves the mismatch in expectations caused by a confusing LGS handoff and the OMC agent's failure to bridge this gap. The LGS implied a potential job, while the OMC quickly revealed a sales pitch.</w:t>
      </w:r>
    </w:p>
    <w:p w14:paraId="79837BF3" w14:textId="77777777" w:rsidR="00F8684E" w:rsidRDefault="00000000">
      <w:pPr>
        <w:pStyle w:val="ListBullet"/>
      </w:pPr>
      <w:r>
        <w:t>*Call ID: 10766932, Agent: JOHNMENARDESCOTE25 (OMC)*</w:t>
      </w:r>
    </w:p>
    <w:p w14:paraId="44370F4A" w14:textId="77777777" w:rsidR="00F8684E" w:rsidRDefault="00000000">
      <w:r>
        <w:t xml:space="preserve">            *   </w:t>
      </w:r>
      <w:r>
        <w:rPr>
          <w:b/>
        </w:rPr>
        <w:t>LGS Agent (likely overheard by customer during transfer):</w:t>
      </w:r>
      <w:r>
        <w:t xml:space="preserve"> *"We might record this call. And trying to add a little bit like speakers as well. Uh, we're not looking for work. What we do is we help connect customers who are already for your type."*</w:t>
      </w:r>
    </w:p>
    <w:p w14:paraId="0F526706" w14:textId="77777777" w:rsidR="00F8684E" w:rsidRDefault="00000000">
      <w:r>
        <w:t xml:space="preserve">            *   </w:t>
      </w:r>
      <w:r>
        <w:rPr>
          <w:b/>
        </w:rPr>
        <w:t>OMC Agent:</w:t>
      </w:r>
      <w:r>
        <w:t xml:space="preserve"> *"Thank you. I'll take it from here. Hi Ed, how are you? nan nan"* (indicating immediate call drop after greeting)</w:t>
      </w:r>
    </w:p>
    <w:p w14:paraId="6746FC30" w14:textId="77777777" w:rsidR="00F8684E" w:rsidRDefault="00000000">
      <w:r>
        <w:t xml:space="preserve">            *   </w:t>
      </w:r>
      <w:r>
        <w:rPr>
          <w:b/>
        </w:rPr>
        <w:t>Analysis:</w:t>
      </w:r>
      <w:r>
        <w:t xml:space="preserve"> This exemplifies a critical failure in the transfer process, where internal LGS comments revealing the true nature of the call are overheard, leading to instant customer disengagement upon OMC connection.</w:t>
      </w:r>
    </w:p>
    <w:p w14:paraId="2945A152" w14:textId="77777777" w:rsidR="00F8684E" w:rsidRDefault="00000000">
      <w:r>
        <w:t xml:space="preserve">2.  </w:t>
      </w:r>
      <w:r>
        <w:rPr>
          <w:b/>
        </w:rPr>
        <w:t>OMC Agent Repetition of Qualification and Abrupt Sales Pitch:</w:t>
      </w:r>
      <w:r>
        <w:t xml:space="preserve"> OMC agents frequently repeat questions already covered by the LGS or launch directly into a sales pitch without establishing rapport or clarifying the value proposition in a customer-centric way.</w:t>
      </w:r>
    </w:p>
    <w:p w14:paraId="6F4A7F22" w14:textId="77777777" w:rsidR="00F8684E" w:rsidRDefault="00000000">
      <w:r>
        <w:t xml:space="preserve">    *   </w:t>
      </w:r>
      <w:r>
        <w:rPr>
          <w:b/>
        </w:rPr>
        <w:t>Verbatim Proof:</w:t>
      </w:r>
    </w:p>
    <w:p w14:paraId="17FC2BF9" w14:textId="77777777" w:rsidR="00F8684E" w:rsidRDefault="00000000">
      <w:pPr>
        <w:pStyle w:val="ListBullet"/>
      </w:pPr>
      <w:r>
        <w:t>*"OMC agent repeated qualification questions already covered by LGS."* (Mentioned 2 times in "TOP REASONS FOR SHORT CALLS")</w:t>
      </w:r>
    </w:p>
    <w:p w14:paraId="402FA33C" w14:textId="77777777" w:rsidR="00F8684E" w:rsidRDefault="00000000">
      <w:pPr>
        <w:pStyle w:val="ListBullet"/>
      </w:pPr>
      <w:r>
        <w:t>*Call ID: 10031295, Agent: RAFAELVALDOVINOS (OMC)*</w:t>
      </w:r>
    </w:p>
    <w:p w14:paraId="7E95FBFA" w14:textId="77777777" w:rsidR="00F8684E" w:rsidRDefault="00000000">
      <w:r>
        <w:t xml:space="preserve">            *   </w:t>
      </w:r>
      <w:r>
        <w:rPr>
          <w:b/>
        </w:rPr>
        <w:t>OMC Agent:</w:t>
      </w:r>
      <w:r>
        <w:t xml:space="preserve"> *"Kevin my name is Rafael, I manager right here at 411 locals. And the purpose of this call today, we're looking for a reliable business in your area to work with. Just want to ask you a few questions that way we can see if this will be a good fit for you, all right? All right, Kevin? You have been kicked from this conference. nan nan"*</w:t>
      </w:r>
    </w:p>
    <w:p w14:paraId="5AF09516" w14:textId="77777777" w:rsidR="00F8684E" w:rsidRDefault="00000000">
      <w:r>
        <w:t xml:space="preserve">            *   </w:t>
      </w:r>
      <w:r>
        <w:rPr>
          <w:b/>
        </w:rPr>
        <w:t>Analysis:</w:t>
      </w:r>
      <w:r>
        <w:t xml:space="preserve"> The OMC agent immediately identifies the company and states the sales purpose ("looking for a reliable business... to work with") without any re-engagement or rapport building, leading to the customer's swift departure ("You have been kicked from this conference").</w:t>
      </w:r>
    </w:p>
    <w:p w14:paraId="5A946327" w14:textId="77777777" w:rsidR="00F8684E" w:rsidRDefault="00000000">
      <w:r>
        <w:rPr>
          <w:b/>
        </w:rPr>
        <w:t>Top Recommendations with Implementation Examples:</w:t>
      </w:r>
    </w:p>
    <w:p w14:paraId="09ACBA2B" w14:textId="77777777" w:rsidR="00F8684E" w:rsidRDefault="00000000">
      <w:r>
        <w:t xml:space="preserve">1.  </w:t>
      </w:r>
      <w:r>
        <w:rPr>
          <w:b/>
        </w:rPr>
        <w:t>Standardize and Refine LGS Handoff Script:</w:t>
      </w:r>
    </w:p>
    <w:p w14:paraId="426EC5C8" w14:textId="77777777" w:rsidR="00F8684E" w:rsidRDefault="00000000">
      <w:r>
        <w:t xml:space="preserve">    *   </w:t>
      </w:r>
      <w:r>
        <w:rPr>
          <w:b/>
        </w:rPr>
        <w:t>Recommendation:</w:t>
      </w:r>
      <w:r>
        <w:t xml:space="preserve"> Implement a mandatory LGS script that clearly and transparently sets customer expectations for a *discovery call* with an expert, rather than implying job leads. The script should explicitly state the transfer is to an "Area Business Consultant" who will discuss local market trends and growth opportunities, not "marketing."</w:t>
      </w:r>
    </w:p>
    <w:p w14:paraId="2EA67268" w14:textId="77777777" w:rsidR="00F8684E" w:rsidRDefault="00000000">
      <w:r>
        <w:t xml:space="preserve">    *   </w:t>
      </w:r>
      <w:r>
        <w:rPr>
          <w:b/>
        </w:rPr>
        <w:t>Implementation Example:</w:t>
      </w:r>
    </w:p>
    <w:p w14:paraId="427FD713" w14:textId="77777777" w:rsidR="00F8684E" w:rsidRDefault="00000000">
      <w:r>
        <w:t xml:space="preserve">        *   </w:t>
      </w:r>
      <w:r>
        <w:rPr>
          <w:b/>
        </w:rPr>
        <w:t>Current LGS Handoff (Implied):</w:t>
      </w:r>
      <w:r>
        <w:t xml:space="preserve"> *"I have a manager who can talk about finding you more work."*</w:t>
      </w:r>
    </w:p>
    <w:p w14:paraId="3D6ABED5" w14:textId="77777777" w:rsidR="00F8684E" w:rsidRDefault="00000000">
      <w:r>
        <w:t xml:space="preserve">        *   </w:t>
      </w:r>
      <w:r>
        <w:rPr>
          <w:b/>
        </w:rPr>
        <w:t>Proposed LGS Handoff (Transparent):</w:t>
      </w:r>
      <w:r>
        <w:t xml:space="preserve"> *"Mr./Ms. [Customer Name], I'm connecting you now to one of our Local Business Consultants who specializes in [Customer's Service Area] to discuss how businesses like yours are currently acquiring new customers in the local market and identify growth opportunities for you. They'll be able to answer any questions you have and explore if our program is a good fit. Please hold for [Consultant Name]."*</w:t>
      </w:r>
    </w:p>
    <w:p w14:paraId="4327BD6E" w14:textId="77777777" w:rsidR="00F8684E" w:rsidRDefault="00000000">
      <w:pPr>
        <w:pStyle w:val="ListBullet"/>
      </w:pPr>
      <w:r>
        <w:t>Ensure LGS agents are trained to minimize hold times and avoid internal comments audible to the customer during transfer.</w:t>
      </w:r>
    </w:p>
    <w:p w14:paraId="669B0CCF" w14:textId="77777777" w:rsidR="00F8684E" w:rsidRDefault="00000000">
      <w:r>
        <w:t xml:space="preserve">2.  </w:t>
      </w:r>
      <w:r>
        <w:rPr>
          <w:b/>
        </w:rPr>
        <w:t>Mandate OMC Rapport-Building and Re-Engagement Protocols:</w:t>
      </w:r>
    </w:p>
    <w:p w14:paraId="654757F5" w14:textId="77777777" w:rsidR="00F8684E" w:rsidRDefault="00000000">
      <w:r>
        <w:t xml:space="preserve">    *   </w:t>
      </w:r>
      <w:r>
        <w:rPr>
          <w:b/>
        </w:rPr>
        <w:t>Recommendation:</w:t>
      </w:r>
      <w:r>
        <w:t xml:space="preserve"> Develop a mandatory OMC opening protocol that focuses on acknowledging the LGS introduction, re-establishing rapport, and transitioning into a discovery phase before any direct sales pitch.</w:t>
      </w:r>
    </w:p>
    <w:p w14:paraId="7D064E62" w14:textId="77777777" w:rsidR="00F8684E" w:rsidRDefault="00000000">
      <w:r>
        <w:t xml:space="preserve">    *   </w:t>
      </w:r>
      <w:r>
        <w:rPr>
          <w:b/>
        </w:rPr>
        <w:t>Implementation Example:</w:t>
      </w:r>
    </w:p>
    <w:p w14:paraId="75F9F385" w14:textId="77777777" w:rsidR="00F8684E" w:rsidRDefault="00000000">
      <w:r>
        <w:t xml:space="preserve">        *   </w:t>
      </w:r>
      <w:r>
        <w:rPr>
          <w:b/>
        </w:rPr>
        <w:t>Current OMC Opening (Abrupt):</w:t>
      </w:r>
      <w:r>
        <w:t xml:space="preserve"> *"Hi Ed, this is Patrick from 411 Locals. We're looking for reliable businesses to work with."*</w:t>
      </w:r>
    </w:p>
    <w:p w14:paraId="11002124" w14:textId="77777777" w:rsidR="00F8684E" w:rsidRDefault="00000000">
      <w:r>
        <w:t xml:space="preserve">        *   </w:t>
      </w:r>
      <w:r>
        <w:rPr>
          <w:b/>
        </w:rPr>
        <w:t>Proposed OMC Opening (Engaging):</w:t>
      </w:r>
      <w:r>
        <w:t xml:space="preserve"> *"Hi [Customer Name], I'm [OMC Agent Name], the Local Business Consultant [LGS Agent Name] mentioned. I understand you're busy, but I'm keen to learn a bit more about [Customer's Business Type] in your area. [LGS Agent Name] mentioned [specific detail from LGS, e.g., 'your work with junk removal']. Could you tell me a little about how you currently get your business, and what your biggest challenge is right now in finding new customers?"* This pivots to a needs-based conversation immediately.</w:t>
      </w:r>
    </w:p>
    <w:p w14:paraId="4D04243D" w14:textId="77777777" w:rsidR="00F8684E" w:rsidRDefault="00000000">
      <w:r>
        <w:t>________________________________________________________________________________</w:t>
      </w:r>
    </w:p>
    <w:p w14:paraId="32EF20E9" w14:textId="77777777" w:rsidR="00F8684E" w:rsidRDefault="00000000">
      <w:pPr>
        <w:pStyle w:val="ReportTitle"/>
      </w:pPr>
      <w:r>
        <w:t>2. Agent-Level Performance</w:t>
      </w:r>
    </w:p>
    <w:p w14:paraId="1ACE61F0" w14:textId="77777777" w:rsidR="00F8684E" w:rsidRDefault="00000000">
      <w:r>
        <w:rPr>
          <w:b/>
        </w:rPr>
        <w:t>Individual Agent Analysis:</w:t>
      </w:r>
    </w:p>
    <w:tbl>
      <w:tblPr>
        <w:tblStyle w:val="LightGrid-Accent1"/>
        <w:tblW w:w="0" w:type="auto"/>
        <w:tblLook w:val="04A0" w:firstRow="1" w:lastRow="0" w:firstColumn="1" w:lastColumn="0" w:noHBand="0" w:noVBand="1"/>
      </w:tblPr>
      <w:tblGrid>
        <w:gridCol w:w="2781"/>
        <w:gridCol w:w="931"/>
        <w:gridCol w:w="946"/>
        <w:gridCol w:w="912"/>
        <w:gridCol w:w="1120"/>
        <w:gridCol w:w="951"/>
        <w:gridCol w:w="1215"/>
      </w:tblGrid>
      <w:tr w:rsidR="00F8684E" w14:paraId="66684336" w14:textId="77777777" w:rsidTr="00F868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7A8FFF1D" w14:textId="77777777" w:rsidR="00F8684E" w:rsidRDefault="00000000">
            <w:r>
              <w:t>Agent Name</w:t>
            </w:r>
          </w:p>
        </w:tc>
        <w:tc>
          <w:tcPr>
            <w:tcW w:w="1234" w:type="dxa"/>
          </w:tcPr>
          <w:p w14:paraId="013AEDF4" w14:textId="77777777" w:rsidR="00F8684E" w:rsidRDefault="00000000">
            <w:pPr>
              <w:cnfStyle w:val="100000000000" w:firstRow="1" w:lastRow="0" w:firstColumn="0" w:lastColumn="0" w:oddVBand="0" w:evenVBand="0" w:oddHBand="0" w:evenHBand="0" w:firstRowFirstColumn="0" w:firstRowLastColumn="0" w:lastRowFirstColumn="0" w:lastRowLastColumn="0"/>
            </w:pPr>
            <w:r>
              <w:t>Total Calls</w:t>
            </w:r>
          </w:p>
        </w:tc>
        <w:tc>
          <w:tcPr>
            <w:tcW w:w="1234" w:type="dxa"/>
          </w:tcPr>
          <w:p w14:paraId="4CC76B34" w14:textId="77777777" w:rsidR="00F8684E" w:rsidRDefault="00000000">
            <w:pPr>
              <w:cnfStyle w:val="100000000000" w:firstRow="1" w:lastRow="0" w:firstColumn="0" w:lastColumn="0" w:oddVBand="0" w:evenVBand="0" w:oddHBand="0" w:evenHBand="0" w:firstRowFirstColumn="0" w:firstRowLastColumn="0" w:lastRowFirstColumn="0" w:lastRowLastColumn="0"/>
            </w:pPr>
            <w:r>
              <w:t>Short Calls (&lt;5 min)</w:t>
            </w:r>
          </w:p>
        </w:tc>
        <w:tc>
          <w:tcPr>
            <w:tcW w:w="1234" w:type="dxa"/>
          </w:tcPr>
          <w:p w14:paraId="19688143" w14:textId="77777777" w:rsidR="00F8684E" w:rsidRDefault="00000000">
            <w:pPr>
              <w:cnfStyle w:val="100000000000" w:firstRow="1" w:lastRow="0" w:firstColumn="0" w:lastColumn="0" w:oddVBand="0" w:evenVBand="0" w:oddHBand="0" w:evenHBand="0" w:firstRowFirstColumn="0" w:firstRowLastColumn="0" w:lastRowFirstColumn="0" w:lastRowLastColumn="0"/>
            </w:pPr>
            <w:r>
              <w:t>Long Calls (&gt;=5 min)</w:t>
            </w:r>
          </w:p>
        </w:tc>
        <w:tc>
          <w:tcPr>
            <w:tcW w:w="1234" w:type="dxa"/>
          </w:tcPr>
          <w:p w14:paraId="59339E56" w14:textId="77777777" w:rsidR="00F8684E" w:rsidRDefault="00000000">
            <w:pPr>
              <w:cnfStyle w:val="100000000000" w:firstRow="1" w:lastRow="0" w:firstColumn="0" w:lastColumn="0" w:oddVBand="0" w:evenVBand="0" w:oddHBand="0" w:evenHBand="0" w:firstRowFirstColumn="0" w:firstRowLastColumn="0" w:lastRowFirstColumn="0" w:lastRowLastColumn="0"/>
            </w:pPr>
            <w:r>
              <w:t>Avg Duration (sec)</w:t>
            </w:r>
          </w:p>
        </w:tc>
        <w:tc>
          <w:tcPr>
            <w:tcW w:w="1234" w:type="dxa"/>
          </w:tcPr>
          <w:p w14:paraId="2C4E2F85" w14:textId="77777777" w:rsidR="00F8684E" w:rsidRDefault="00000000">
            <w:pPr>
              <w:cnfStyle w:val="100000000000" w:firstRow="1" w:lastRow="0" w:firstColumn="0" w:lastColumn="0" w:oddVBand="0" w:evenVBand="0" w:oddHBand="0" w:evenHBand="0" w:firstRowFirstColumn="0" w:firstRowLastColumn="0" w:lastRowFirstColumn="0" w:lastRowLastColumn="0"/>
            </w:pPr>
            <w:r>
              <w:t>Avg Score</w:t>
            </w:r>
          </w:p>
        </w:tc>
        <w:tc>
          <w:tcPr>
            <w:tcW w:w="1234" w:type="dxa"/>
          </w:tcPr>
          <w:p w14:paraId="4E81D8D5" w14:textId="77777777" w:rsidR="00F8684E" w:rsidRDefault="00000000">
            <w:pPr>
              <w:cnfStyle w:val="100000000000" w:firstRow="1" w:lastRow="0" w:firstColumn="0" w:lastColumn="0" w:oddVBand="0" w:evenVBand="0" w:oddHBand="0" w:evenHBand="0" w:firstRowFirstColumn="0" w:firstRowLastColumn="0" w:lastRowFirstColumn="0" w:lastRowLastColumn="0"/>
            </w:pPr>
            <w:r>
              <w:t>Short Call Rate (%)</w:t>
            </w:r>
          </w:p>
        </w:tc>
      </w:tr>
      <w:tr w:rsidR="00F8684E" w14:paraId="76C05477"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48E754AB" w14:textId="77777777" w:rsidR="00F8684E" w:rsidRDefault="00000000">
            <w:r>
              <w:t>LUISBERNAL</w:t>
            </w:r>
          </w:p>
        </w:tc>
        <w:tc>
          <w:tcPr>
            <w:tcW w:w="1234" w:type="dxa"/>
          </w:tcPr>
          <w:p w14:paraId="6DA80D18" w14:textId="77777777" w:rsidR="00F8684E" w:rsidRDefault="00000000">
            <w:pPr>
              <w:cnfStyle w:val="000000100000" w:firstRow="0" w:lastRow="0" w:firstColumn="0" w:lastColumn="0" w:oddVBand="0" w:evenVBand="0" w:oddHBand="1" w:evenHBand="0" w:firstRowFirstColumn="0" w:firstRowLastColumn="0" w:lastRowFirstColumn="0" w:lastRowLastColumn="0"/>
            </w:pPr>
            <w:r>
              <w:t>31</w:t>
            </w:r>
          </w:p>
        </w:tc>
        <w:tc>
          <w:tcPr>
            <w:tcW w:w="1234" w:type="dxa"/>
          </w:tcPr>
          <w:p w14:paraId="630B3DEA" w14:textId="77777777" w:rsidR="00F8684E" w:rsidRDefault="00000000">
            <w:pPr>
              <w:cnfStyle w:val="000000100000" w:firstRow="0" w:lastRow="0" w:firstColumn="0" w:lastColumn="0" w:oddVBand="0" w:evenVBand="0" w:oddHBand="1" w:evenHBand="0" w:firstRowFirstColumn="0" w:firstRowLastColumn="0" w:lastRowFirstColumn="0" w:lastRowLastColumn="0"/>
            </w:pPr>
            <w:r>
              <w:t>13</w:t>
            </w:r>
          </w:p>
        </w:tc>
        <w:tc>
          <w:tcPr>
            <w:tcW w:w="1234" w:type="dxa"/>
          </w:tcPr>
          <w:p w14:paraId="41531EF0" w14:textId="77777777" w:rsidR="00F8684E" w:rsidRDefault="00000000">
            <w:pPr>
              <w:cnfStyle w:val="000000100000" w:firstRow="0" w:lastRow="0" w:firstColumn="0" w:lastColumn="0" w:oddVBand="0" w:evenVBand="0" w:oddHBand="1" w:evenHBand="0" w:firstRowFirstColumn="0" w:firstRowLastColumn="0" w:lastRowFirstColumn="0" w:lastRowLastColumn="0"/>
            </w:pPr>
            <w:r>
              <w:t>18</w:t>
            </w:r>
          </w:p>
        </w:tc>
        <w:tc>
          <w:tcPr>
            <w:tcW w:w="1234" w:type="dxa"/>
          </w:tcPr>
          <w:p w14:paraId="2CD6AA5D" w14:textId="77777777" w:rsidR="00F8684E" w:rsidRDefault="00000000">
            <w:pPr>
              <w:cnfStyle w:val="000000100000" w:firstRow="0" w:lastRow="0" w:firstColumn="0" w:lastColumn="0" w:oddVBand="0" w:evenVBand="0" w:oddHBand="1" w:evenHBand="0" w:firstRowFirstColumn="0" w:firstRowLastColumn="0" w:lastRowFirstColumn="0" w:lastRowLastColumn="0"/>
            </w:pPr>
            <w:r>
              <w:t>769.7</w:t>
            </w:r>
          </w:p>
        </w:tc>
        <w:tc>
          <w:tcPr>
            <w:tcW w:w="1234" w:type="dxa"/>
          </w:tcPr>
          <w:p w14:paraId="42528F12" w14:textId="77777777" w:rsidR="00F8684E" w:rsidRDefault="00000000">
            <w:pPr>
              <w:cnfStyle w:val="000000100000" w:firstRow="0" w:lastRow="0" w:firstColumn="0" w:lastColumn="0" w:oddVBand="0" w:evenVBand="0" w:oddHBand="1" w:evenHBand="0" w:firstRowFirstColumn="0" w:firstRowLastColumn="0" w:lastRowFirstColumn="0" w:lastRowLastColumn="0"/>
            </w:pPr>
            <w:r>
              <w:t>7.0</w:t>
            </w:r>
          </w:p>
        </w:tc>
        <w:tc>
          <w:tcPr>
            <w:tcW w:w="1234" w:type="dxa"/>
          </w:tcPr>
          <w:p w14:paraId="744784D8" w14:textId="77777777" w:rsidR="00F8684E" w:rsidRDefault="00000000">
            <w:pPr>
              <w:cnfStyle w:val="000000100000" w:firstRow="0" w:lastRow="0" w:firstColumn="0" w:lastColumn="0" w:oddVBand="0" w:evenVBand="0" w:oddHBand="1" w:evenHBand="0" w:firstRowFirstColumn="0" w:firstRowLastColumn="0" w:lastRowFirstColumn="0" w:lastRowLastColumn="0"/>
            </w:pPr>
            <w:r>
              <w:t>**41.9%**</w:t>
            </w:r>
          </w:p>
        </w:tc>
      </w:tr>
      <w:tr w:rsidR="00F8684E" w14:paraId="10A78990"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4B755F21" w14:textId="77777777" w:rsidR="00F8684E" w:rsidRDefault="00000000">
            <w:r>
              <w:t>MARYANNPERALTA</w:t>
            </w:r>
          </w:p>
        </w:tc>
        <w:tc>
          <w:tcPr>
            <w:tcW w:w="1234" w:type="dxa"/>
          </w:tcPr>
          <w:p w14:paraId="70CF3F3D" w14:textId="77777777" w:rsidR="00F8684E" w:rsidRDefault="00000000">
            <w:pPr>
              <w:cnfStyle w:val="000000010000" w:firstRow="0" w:lastRow="0" w:firstColumn="0" w:lastColumn="0" w:oddVBand="0" w:evenVBand="0" w:oddHBand="0" w:evenHBand="1" w:firstRowFirstColumn="0" w:firstRowLastColumn="0" w:lastRowFirstColumn="0" w:lastRowLastColumn="0"/>
            </w:pPr>
            <w:r>
              <w:t>99</w:t>
            </w:r>
          </w:p>
        </w:tc>
        <w:tc>
          <w:tcPr>
            <w:tcW w:w="1234" w:type="dxa"/>
          </w:tcPr>
          <w:p w14:paraId="59BA0796" w14:textId="77777777" w:rsidR="00F8684E" w:rsidRDefault="00000000">
            <w:pPr>
              <w:cnfStyle w:val="000000010000" w:firstRow="0" w:lastRow="0" w:firstColumn="0" w:lastColumn="0" w:oddVBand="0" w:evenVBand="0" w:oddHBand="0" w:evenHBand="1" w:firstRowFirstColumn="0" w:firstRowLastColumn="0" w:lastRowFirstColumn="0" w:lastRowLastColumn="0"/>
            </w:pPr>
            <w:r>
              <w:t>44</w:t>
            </w:r>
          </w:p>
        </w:tc>
        <w:tc>
          <w:tcPr>
            <w:tcW w:w="1234" w:type="dxa"/>
          </w:tcPr>
          <w:p w14:paraId="50C1EC38" w14:textId="77777777" w:rsidR="00F8684E" w:rsidRDefault="00000000">
            <w:pPr>
              <w:cnfStyle w:val="000000010000" w:firstRow="0" w:lastRow="0" w:firstColumn="0" w:lastColumn="0" w:oddVBand="0" w:evenVBand="0" w:oddHBand="0" w:evenHBand="1" w:firstRowFirstColumn="0" w:firstRowLastColumn="0" w:lastRowFirstColumn="0" w:lastRowLastColumn="0"/>
            </w:pPr>
            <w:r>
              <w:t>55</w:t>
            </w:r>
          </w:p>
        </w:tc>
        <w:tc>
          <w:tcPr>
            <w:tcW w:w="1234" w:type="dxa"/>
          </w:tcPr>
          <w:p w14:paraId="3A8FFB4F" w14:textId="77777777" w:rsidR="00F8684E" w:rsidRDefault="00000000">
            <w:pPr>
              <w:cnfStyle w:val="000000010000" w:firstRow="0" w:lastRow="0" w:firstColumn="0" w:lastColumn="0" w:oddVBand="0" w:evenVBand="0" w:oddHBand="0" w:evenHBand="1" w:firstRowFirstColumn="0" w:firstRowLastColumn="0" w:lastRowFirstColumn="0" w:lastRowLastColumn="0"/>
            </w:pPr>
            <w:r>
              <w:t>493.5</w:t>
            </w:r>
          </w:p>
        </w:tc>
        <w:tc>
          <w:tcPr>
            <w:tcW w:w="1234" w:type="dxa"/>
          </w:tcPr>
          <w:p w14:paraId="40A8CCCE" w14:textId="77777777" w:rsidR="00F8684E" w:rsidRDefault="00000000">
            <w:pPr>
              <w:cnfStyle w:val="000000010000" w:firstRow="0" w:lastRow="0" w:firstColumn="0" w:lastColumn="0" w:oddVBand="0" w:evenVBand="0" w:oddHBand="0" w:evenHBand="1" w:firstRowFirstColumn="0" w:firstRowLastColumn="0" w:lastRowFirstColumn="0" w:lastRowLastColumn="0"/>
            </w:pPr>
            <w:r>
              <w:t>6.1</w:t>
            </w:r>
          </w:p>
        </w:tc>
        <w:tc>
          <w:tcPr>
            <w:tcW w:w="1234" w:type="dxa"/>
          </w:tcPr>
          <w:p w14:paraId="26C5E323" w14:textId="77777777" w:rsidR="00F8684E" w:rsidRDefault="00000000">
            <w:pPr>
              <w:cnfStyle w:val="000000010000" w:firstRow="0" w:lastRow="0" w:firstColumn="0" w:lastColumn="0" w:oddVBand="0" w:evenVBand="0" w:oddHBand="0" w:evenHBand="1" w:firstRowFirstColumn="0" w:firstRowLastColumn="0" w:lastRowFirstColumn="0" w:lastRowLastColumn="0"/>
            </w:pPr>
            <w:r>
              <w:t>44.4%</w:t>
            </w:r>
          </w:p>
        </w:tc>
      </w:tr>
      <w:tr w:rsidR="00F8684E" w14:paraId="45E20CE7"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0655169C" w14:textId="77777777" w:rsidR="00F8684E" w:rsidRDefault="00000000">
            <w:r>
              <w:t>ISIREABELLO</w:t>
            </w:r>
          </w:p>
        </w:tc>
        <w:tc>
          <w:tcPr>
            <w:tcW w:w="1234" w:type="dxa"/>
          </w:tcPr>
          <w:p w14:paraId="0951021E" w14:textId="77777777" w:rsidR="00F8684E" w:rsidRDefault="00000000">
            <w:pPr>
              <w:cnfStyle w:val="000000100000" w:firstRow="0" w:lastRow="0" w:firstColumn="0" w:lastColumn="0" w:oddVBand="0" w:evenVBand="0" w:oddHBand="1" w:evenHBand="0" w:firstRowFirstColumn="0" w:firstRowLastColumn="0" w:lastRowFirstColumn="0" w:lastRowLastColumn="0"/>
            </w:pPr>
            <w:r>
              <w:t>110</w:t>
            </w:r>
          </w:p>
        </w:tc>
        <w:tc>
          <w:tcPr>
            <w:tcW w:w="1234" w:type="dxa"/>
          </w:tcPr>
          <w:p w14:paraId="03CAE928" w14:textId="77777777" w:rsidR="00F8684E" w:rsidRDefault="00000000">
            <w:pPr>
              <w:cnfStyle w:val="000000100000" w:firstRow="0" w:lastRow="0" w:firstColumn="0" w:lastColumn="0" w:oddVBand="0" w:evenVBand="0" w:oddHBand="1" w:evenHBand="0" w:firstRowFirstColumn="0" w:firstRowLastColumn="0" w:lastRowFirstColumn="0" w:lastRowLastColumn="0"/>
            </w:pPr>
            <w:r>
              <w:t>49</w:t>
            </w:r>
          </w:p>
        </w:tc>
        <w:tc>
          <w:tcPr>
            <w:tcW w:w="1234" w:type="dxa"/>
          </w:tcPr>
          <w:p w14:paraId="1A5F561C" w14:textId="77777777" w:rsidR="00F8684E" w:rsidRDefault="00000000">
            <w:pPr>
              <w:cnfStyle w:val="000000100000" w:firstRow="0" w:lastRow="0" w:firstColumn="0" w:lastColumn="0" w:oddVBand="0" w:evenVBand="0" w:oddHBand="1" w:evenHBand="0" w:firstRowFirstColumn="0" w:firstRowLastColumn="0" w:lastRowFirstColumn="0" w:lastRowLastColumn="0"/>
            </w:pPr>
            <w:r>
              <w:t>61</w:t>
            </w:r>
          </w:p>
        </w:tc>
        <w:tc>
          <w:tcPr>
            <w:tcW w:w="1234" w:type="dxa"/>
          </w:tcPr>
          <w:p w14:paraId="56773AF3" w14:textId="77777777" w:rsidR="00F8684E" w:rsidRDefault="00000000">
            <w:pPr>
              <w:cnfStyle w:val="000000100000" w:firstRow="0" w:lastRow="0" w:firstColumn="0" w:lastColumn="0" w:oddVBand="0" w:evenVBand="0" w:oddHBand="1" w:evenHBand="0" w:firstRowFirstColumn="0" w:firstRowLastColumn="0" w:lastRowFirstColumn="0" w:lastRowLastColumn="0"/>
            </w:pPr>
            <w:r>
              <w:t>497.1</w:t>
            </w:r>
          </w:p>
        </w:tc>
        <w:tc>
          <w:tcPr>
            <w:tcW w:w="1234" w:type="dxa"/>
          </w:tcPr>
          <w:p w14:paraId="371D60C2" w14:textId="77777777" w:rsidR="00F8684E" w:rsidRDefault="00000000">
            <w:pPr>
              <w:cnfStyle w:val="000000100000" w:firstRow="0" w:lastRow="0" w:firstColumn="0" w:lastColumn="0" w:oddVBand="0" w:evenVBand="0" w:oddHBand="1" w:evenHBand="0" w:firstRowFirstColumn="0" w:firstRowLastColumn="0" w:lastRowFirstColumn="0" w:lastRowLastColumn="0"/>
            </w:pPr>
            <w:r>
              <w:t>6.4</w:t>
            </w:r>
          </w:p>
        </w:tc>
        <w:tc>
          <w:tcPr>
            <w:tcW w:w="1234" w:type="dxa"/>
          </w:tcPr>
          <w:p w14:paraId="7D15BC34" w14:textId="77777777" w:rsidR="00F8684E" w:rsidRDefault="00000000">
            <w:pPr>
              <w:cnfStyle w:val="000000100000" w:firstRow="0" w:lastRow="0" w:firstColumn="0" w:lastColumn="0" w:oddVBand="0" w:evenVBand="0" w:oddHBand="1" w:evenHBand="0" w:firstRowFirstColumn="0" w:firstRowLastColumn="0" w:lastRowFirstColumn="0" w:lastRowLastColumn="0"/>
            </w:pPr>
            <w:r>
              <w:t>44.5%</w:t>
            </w:r>
          </w:p>
        </w:tc>
      </w:tr>
      <w:tr w:rsidR="00F8684E" w14:paraId="6DCAE2AD"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0C15D70F" w14:textId="77777777" w:rsidR="00F8684E" w:rsidRDefault="00000000">
            <w:r>
              <w:t>DARWINSANCHEZ24</w:t>
            </w:r>
          </w:p>
        </w:tc>
        <w:tc>
          <w:tcPr>
            <w:tcW w:w="1234" w:type="dxa"/>
          </w:tcPr>
          <w:p w14:paraId="3CE80575" w14:textId="77777777" w:rsidR="00F8684E" w:rsidRDefault="00000000">
            <w:pPr>
              <w:cnfStyle w:val="000000010000" w:firstRow="0" w:lastRow="0" w:firstColumn="0" w:lastColumn="0" w:oddVBand="0" w:evenVBand="0" w:oddHBand="0" w:evenHBand="1" w:firstRowFirstColumn="0" w:firstRowLastColumn="0" w:lastRowFirstColumn="0" w:lastRowLastColumn="0"/>
            </w:pPr>
            <w:r>
              <w:t>146</w:t>
            </w:r>
          </w:p>
        </w:tc>
        <w:tc>
          <w:tcPr>
            <w:tcW w:w="1234" w:type="dxa"/>
          </w:tcPr>
          <w:p w14:paraId="2C263D63" w14:textId="77777777" w:rsidR="00F8684E" w:rsidRDefault="00000000">
            <w:pPr>
              <w:cnfStyle w:val="000000010000" w:firstRow="0" w:lastRow="0" w:firstColumn="0" w:lastColumn="0" w:oddVBand="0" w:evenVBand="0" w:oddHBand="0" w:evenHBand="1" w:firstRowFirstColumn="0" w:firstRowLastColumn="0" w:lastRowFirstColumn="0" w:lastRowLastColumn="0"/>
            </w:pPr>
            <w:r>
              <w:t>66</w:t>
            </w:r>
          </w:p>
        </w:tc>
        <w:tc>
          <w:tcPr>
            <w:tcW w:w="1234" w:type="dxa"/>
          </w:tcPr>
          <w:p w14:paraId="520DB74F" w14:textId="77777777" w:rsidR="00F8684E" w:rsidRDefault="00000000">
            <w:pPr>
              <w:cnfStyle w:val="000000010000" w:firstRow="0" w:lastRow="0" w:firstColumn="0" w:lastColumn="0" w:oddVBand="0" w:evenVBand="0" w:oddHBand="0" w:evenHBand="1" w:firstRowFirstColumn="0" w:firstRowLastColumn="0" w:lastRowFirstColumn="0" w:lastRowLastColumn="0"/>
            </w:pPr>
            <w:r>
              <w:t>80</w:t>
            </w:r>
          </w:p>
        </w:tc>
        <w:tc>
          <w:tcPr>
            <w:tcW w:w="1234" w:type="dxa"/>
          </w:tcPr>
          <w:p w14:paraId="733E4250" w14:textId="77777777" w:rsidR="00F8684E" w:rsidRDefault="00000000">
            <w:pPr>
              <w:cnfStyle w:val="000000010000" w:firstRow="0" w:lastRow="0" w:firstColumn="0" w:lastColumn="0" w:oddVBand="0" w:evenVBand="0" w:oddHBand="0" w:evenHBand="1" w:firstRowFirstColumn="0" w:firstRowLastColumn="0" w:lastRowFirstColumn="0" w:lastRowLastColumn="0"/>
            </w:pPr>
            <w:r>
              <w:t>478.2</w:t>
            </w:r>
          </w:p>
        </w:tc>
        <w:tc>
          <w:tcPr>
            <w:tcW w:w="1234" w:type="dxa"/>
          </w:tcPr>
          <w:p w14:paraId="3682F77E" w14:textId="77777777" w:rsidR="00F8684E" w:rsidRDefault="00000000">
            <w:pPr>
              <w:cnfStyle w:val="000000010000" w:firstRow="0" w:lastRow="0" w:firstColumn="0" w:lastColumn="0" w:oddVBand="0" w:evenVBand="0" w:oddHBand="0" w:evenHBand="1" w:firstRowFirstColumn="0" w:firstRowLastColumn="0" w:lastRowFirstColumn="0" w:lastRowLastColumn="0"/>
            </w:pPr>
            <w:r>
              <w:t>6.3</w:t>
            </w:r>
          </w:p>
        </w:tc>
        <w:tc>
          <w:tcPr>
            <w:tcW w:w="1234" w:type="dxa"/>
          </w:tcPr>
          <w:p w14:paraId="595D5D23" w14:textId="77777777" w:rsidR="00F8684E" w:rsidRDefault="00000000">
            <w:pPr>
              <w:cnfStyle w:val="000000010000" w:firstRow="0" w:lastRow="0" w:firstColumn="0" w:lastColumn="0" w:oddVBand="0" w:evenVBand="0" w:oddHBand="0" w:evenHBand="1" w:firstRowFirstColumn="0" w:firstRowLastColumn="0" w:lastRowFirstColumn="0" w:lastRowLastColumn="0"/>
            </w:pPr>
            <w:r>
              <w:t>45.2%</w:t>
            </w:r>
          </w:p>
        </w:tc>
      </w:tr>
      <w:tr w:rsidR="00F8684E" w14:paraId="0A6379A3"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1B66F452" w14:textId="77777777" w:rsidR="00F8684E" w:rsidRDefault="00000000">
            <w:r>
              <w:t>MANUELRAMIREZ</w:t>
            </w:r>
          </w:p>
        </w:tc>
        <w:tc>
          <w:tcPr>
            <w:tcW w:w="1234" w:type="dxa"/>
          </w:tcPr>
          <w:p w14:paraId="57B7AFCD" w14:textId="77777777" w:rsidR="00F8684E" w:rsidRDefault="00000000">
            <w:pPr>
              <w:cnfStyle w:val="000000100000" w:firstRow="0" w:lastRow="0" w:firstColumn="0" w:lastColumn="0" w:oddVBand="0" w:evenVBand="0" w:oddHBand="1" w:evenHBand="0" w:firstRowFirstColumn="0" w:firstRowLastColumn="0" w:lastRowFirstColumn="0" w:lastRowLastColumn="0"/>
            </w:pPr>
            <w:r>
              <w:t>121</w:t>
            </w:r>
          </w:p>
        </w:tc>
        <w:tc>
          <w:tcPr>
            <w:tcW w:w="1234" w:type="dxa"/>
          </w:tcPr>
          <w:p w14:paraId="3CE02649" w14:textId="77777777" w:rsidR="00F8684E" w:rsidRDefault="00000000">
            <w:pPr>
              <w:cnfStyle w:val="000000100000" w:firstRow="0" w:lastRow="0" w:firstColumn="0" w:lastColumn="0" w:oddVBand="0" w:evenVBand="0" w:oddHBand="1" w:evenHBand="0" w:firstRowFirstColumn="0" w:firstRowLastColumn="0" w:lastRowFirstColumn="0" w:lastRowLastColumn="0"/>
            </w:pPr>
            <w:r>
              <w:t>55</w:t>
            </w:r>
          </w:p>
        </w:tc>
        <w:tc>
          <w:tcPr>
            <w:tcW w:w="1234" w:type="dxa"/>
          </w:tcPr>
          <w:p w14:paraId="7E299E0D" w14:textId="77777777" w:rsidR="00F8684E" w:rsidRDefault="00000000">
            <w:pPr>
              <w:cnfStyle w:val="000000100000" w:firstRow="0" w:lastRow="0" w:firstColumn="0" w:lastColumn="0" w:oddVBand="0" w:evenVBand="0" w:oddHBand="1" w:evenHBand="0" w:firstRowFirstColumn="0" w:firstRowLastColumn="0" w:lastRowFirstColumn="0" w:lastRowLastColumn="0"/>
            </w:pPr>
            <w:r>
              <w:t>66</w:t>
            </w:r>
          </w:p>
        </w:tc>
        <w:tc>
          <w:tcPr>
            <w:tcW w:w="1234" w:type="dxa"/>
          </w:tcPr>
          <w:p w14:paraId="1DA14944" w14:textId="77777777" w:rsidR="00F8684E" w:rsidRDefault="00000000">
            <w:pPr>
              <w:cnfStyle w:val="000000100000" w:firstRow="0" w:lastRow="0" w:firstColumn="0" w:lastColumn="0" w:oddVBand="0" w:evenVBand="0" w:oddHBand="1" w:evenHBand="0" w:firstRowFirstColumn="0" w:firstRowLastColumn="0" w:lastRowFirstColumn="0" w:lastRowLastColumn="0"/>
            </w:pPr>
            <w:r>
              <w:t>512.1</w:t>
            </w:r>
          </w:p>
        </w:tc>
        <w:tc>
          <w:tcPr>
            <w:tcW w:w="1234" w:type="dxa"/>
          </w:tcPr>
          <w:p w14:paraId="4F8488F3" w14:textId="77777777" w:rsidR="00F8684E" w:rsidRDefault="00000000">
            <w:pPr>
              <w:cnfStyle w:val="000000100000" w:firstRow="0" w:lastRow="0" w:firstColumn="0" w:lastColumn="0" w:oddVBand="0" w:evenVBand="0" w:oddHBand="1" w:evenHBand="0" w:firstRowFirstColumn="0" w:firstRowLastColumn="0" w:lastRowFirstColumn="0" w:lastRowLastColumn="0"/>
            </w:pPr>
            <w:r>
              <w:t>6.0</w:t>
            </w:r>
          </w:p>
        </w:tc>
        <w:tc>
          <w:tcPr>
            <w:tcW w:w="1234" w:type="dxa"/>
          </w:tcPr>
          <w:p w14:paraId="2A86A48D" w14:textId="77777777" w:rsidR="00F8684E" w:rsidRDefault="00000000">
            <w:pPr>
              <w:cnfStyle w:val="000000100000" w:firstRow="0" w:lastRow="0" w:firstColumn="0" w:lastColumn="0" w:oddVBand="0" w:evenVBand="0" w:oddHBand="1" w:evenHBand="0" w:firstRowFirstColumn="0" w:firstRowLastColumn="0" w:lastRowFirstColumn="0" w:lastRowLastColumn="0"/>
            </w:pPr>
            <w:r>
              <w:t>45.5%</w:t>
            </w:r>
          </w:p>
        </w:tc>
      </w:tr>
      <w:tr w:rsidR="00F8684E" w14:paraId="6C249A4F"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253E0F79" w14:textId="77777777" w:rsidR="00F8684E" w:rsidRDefault="00000000">
            <w:r>
              <w:t>MICHAELANGELORAMOS</w:t>
            </w:r>
          </w:p>
        </w:tc>
        <w:tc>
          <w:tcPr>
            <w:tcW w:w="1234" w:type="dxa"/>
          </w:tcPr>
          <w:p w14:paraId="58E463B5" w14:textId="77777777" w:rsidR="00F8684E" w:rsidRDefault="00000000">
            <w:pPr>
              <w:cnfStyle w:val="000000010000" w:firstRow="0" w:lastRow="0" w:firstColumn="0" w:lastColumn="0" w:oddVBand="0" w:evenVBand="0" w:oddHBand="0" w:evenHBand="1" w:firstRowFirstColumn="0" w:firstRowLastColumn="0" w:lastRowFirstColumn="0" w:lastRowLastColumn="0"/>
            </w:pPr>
            <w:r>
              <w:t>83</w:t>
            </w:r>
          </w:p>
        </w:tc>
        <w:tc>
          <w:tcPr>
            <w:tcW w:w="1234" w:type="dxa"/>
          </w:tcPr>
          <w:p w14:paraId="4CD1ECEC" w14:textId="77777777" w:rsidR="00F8684E" w:rsidRDefault="00000000">
            <w:pPr>
              <w:cnfStyle w:val="000000010000" w:firstRow="0" w:lastRow="0" w:firstColumn="0" w:lastColumn="0" w:oddVBand="0" w:evenVBand="0" w:oddHBand="0" w:evenHBand="1" w:firstRowFirstColumn="0" w:firstRowLastColumn="0" w:lastRowFirstColumn="0" w:lastRowLastColumn="0"/>
            </w:pPr>
            <w:r>
              <w:t>38</w:t>
            </w:r>
          </w:p>
        </w:tc>
        <w:tc>
          <w:tcPr>
            <w:tcW w:w="1234" w:type="dxa"/>
          </w:tcPr>
          <w:p w14:paraId="2C7AEF3B" w14:textId="77777777" w:rsidR="00F8684E" w:rsidRDefault="00000000">
            <w:pPr>
              <w:cnfStyle w:val="000000010000" w:firstRow="0" w:lastRow="0" w:firstColumn="0" w:lastColumn="0" w:oddVBand="0" w:evenVBand="0" w:oddHBand="0" w:evenHBand="1" w:firstRowFirstColumn="0" w:firstRowLastColumn="0" w:lastRowFirstColumn="0" w:lastRowLastColumn="0"/>
            </w:pPr>
            <w:r>
              <w:t>45</w:t>
            </w:r>
          </w:p>
        </w:tc>
        <w:tc>
          <w:tcPr>
            <w:tcW w:w="1234" w:type="dxa"/>
          </w:tcPr>
          <w:p w14:paraId="03386794" w14:textId="77777777" w:rsidR="00F8684E" w:rsidRDefault="00000000">
            <w:pPr>
              <w:cnfStyle w:val="000000010000" w:firstRow="0" w:lastRow="0" w:firstColumn="0" w:lastColumn="0" w:oddVBand="0" w:evenVBand="0" w:oddHBand="0" w:evenHBand="1" w:firstRowFirstColumn="0" w:firstRowLastColumn="0" w:lastRowFirstColumn="0" w:lastRowLastColumn="0"/>
            </w:pPr>
            <w:r>
              <w:t>559.7</w:t>
            </w:r>
          </w:p>
        </w:tc>
        <w:tc>
          <w:tcPr>
            <w:tcW w:w="1234" w:type="dxa"/>
          </w:tcPr>
          <w:p w14:paraId="25EA54A3" w14:textId="77777777" w:rsidR="00F8684E" w:rsidRDefault="00000000">
            <w:pPr>
              <w:cnfStyle w:val="000000010000" w:firstRow="0" w:lastRow="0" w:firstColumn="0" w:lastColumn="0" w:oddVBand="0" w:evenVBand="0" w:oddHBand="0" w:evenHBand="1" w:firstRowFirstColumn="0" w:firstRowLastColumn="0" w:lastRowFirstColumn="0" w:lastRowLastColumn="0"/>
            </w:pPr>
            <w:r>
              <w:t>6.4</w:t>
            </w:r>
          </w:p>
        </w:tc>
        <w:tc>
          <w:tcPr>
            <w:tcW w:w="1234" w:type="dxa"/>
          </w:tcPr>
          <w:p w14:paraId="29BDA9B7" w14:textId="77777777" w:rsidR="00F8684E" w:rsidRDefault="00000000">
            <w:pPr>
              <w:cnfStyle w:val="000000010000" w:firstRow="0" w:lastRow="0" w:firstColumn="0" w:lastColumn="0" w:oddVBand="0" w:evenVBand="0" w:oddHBand="0" w:evenHBand="1" w:firstRowFirstColumn="0" w:firstRowLastColumn="0" w:lastRowFirstColumn="0" w:lastRowLastColumn="0"/>
            </w:pPr>
            <w:r>
              <w:t>45.8%</w:t>
            </w:r>
          </w:p>
        </w:tc>
      </w:tr>
      <w:tr w:rsidR="00F8684E" w14:paraId="29B0116F"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5340B7D1" w14:textId="77777777" w:rsidR="00F8684E" w:rsidRDefault="00000000">
            <w:r>
              <w:t>JOHNMENARDESCOTE25</w:t>
            </w:r>
          </w:p>
        </w:tc>
        <w:tc>
          <w:tcPr>
            <w:tcW w:w="1234" w:type="dxa"/>
          </w:tcPr>
          <w:p w14:paraId="74D8B526" w14:textId="77777777" w:rsidR="00F8684E" w:rsidRDefault="00000000">
            <w:pPr>
              <w:cnfStyle w:val="000000100000" w:firstRow="0" w:lastRow="0" w:firstColumn="0" w:lastColumn="0" w:oddVBand="0" w:evenVBand="0" w:oddHBand="1" w:evenHBand="0" w:firstRowFirstColumn="0" w:firstRowLastColumn="0" w:lastRowFirstColumn="0" w:lastRowLastColumn="0"/>
            </w:pPr>
            <w:r>
              <w:t>65</w:t>
            </w:r>
          </w:p>
        </w:tc>
        <w:tc>
          <w:tcPr>
            <w:tcW w:w="1234" w:type="dxa"/>
          </w:tcPr>
          <w:p w14:paraId="38AA660C" w14:textId="77777777" w:rsidR="00F8684E" w:rsidRDefault="00000000">
            <w:pPr>
              <w:cnfStyle w:val="000000100000" w:firstRow="0" w:lastRow="0" w:firstColumn="0" w:lastColumn="0" w:oddVBand="0" w:evenVBand="0" w:oddHBand="1" w:evenHBand="0" w:firstRowFirstColumn="0" w:firstRowLastColumn="0" w:lastRowFirstColumn="0" w:lastRowLastColumn="0"/>
            </w:pPr>
            <w:r>
              <w:t>33</w:t>
            </w:r>
          </w:p>
        </w:tc>
        <w:tc>
          <w:tcPr>
            <w:tcW w:w="1234" w:type="dxa"/>
          </w:tcPr>
          <w:p w14:paraId="7C199BEB" w14:textId="77777777" w:rsidR="00F8684E" w:rsidRDefault="00000000">
            <w:pPr>
              <w:cnfStyle w:val="000000100000" w:firstRow="0" w:lastRow="0" w:firstColumn="0" w:lastColumn="0" w:oddVBand="0" w:evenVBand="0" w:oddHBand="1" w:evenHBand="0" w:firstRowFirstColumn="0" w:firstRowLastColumn="0" w:lastRowFirstColumn="0" w:lastRowLastColumn="0"/>
            </w:pPr>
            <w:r>
              <w:t>32</w:t>
            </w:r>
          </w:p>
        </w:tc>
        <w:tc>
          <w:tcPr>
            <w:tcW w:w="1234" w:type="dxa"/>
          </w:tcPr>
          <w:p w14:paraId="7D7F8419" w14:textId="77777777" w:rsidR="00F8684E" w:rsidRDefault="00000000">
            <w:pPr>
              <w:cnfStyle w:val="000000100000" w:firstRow="0" w:lastRow="0" w:firstColumn="0" w:lastColumn="0" w:oddVBand="0" w:evenVBand="0" w:oddHBand="1" w:evenHBand="0" w:firstRowFirstColumn="0" w:firstRowLastColumn="0" w:lastRowFirstColumn="0" w:lastRowLastColumn="0"/>
            </w:pPr>
            <w:r>
              <w:t>563.5</w:t>
            </w:r>
          </w:p>
        </w:tc>
        <w:tc>
          <w:tcPr>
            <w:tcW w:w="1234" w:type="dxa"/>
          </w:tcPr>
          <w:p w14:paraId="1FFBAB7E" w14:textId="77777777" w:rsidR="00F8684E" w:rsidRDefault="00000000">
            <w:pPr>
              <w:cnfStyle w:val="000000100000" w:firstRow="0" w:lastRow="0" w:firstColumn="0" w:lastColumn="0" w:oddVBand="0" w:evenVBand="0" w:oddHBand="1" w:evenHBand="0" w:firstRowFirstColumn="0" w:firstRowLastColumn="0" w:lastRowFirstColumn="0" w:lastRowLastColumn="0"/>
            </w:pPr>
            <w:r>
              <w:t>5.9</w:t>
            </w:r>
          </w:p>
        </w:tc>
        <w:tc>
          <w:tcPr>
            <w:tcW w:w="1234" w:type="dxa"/>
          </w:tcPr>
          <w:p w14:paraId="14EED6B8" w14:textId="77777777" w:rsidR="00F8684E" w:rsidRDefault="00000000">
            <w:pPr>
              <w:cnfStyle w:val="000000100000" w:firstRow="0" w:lastRow="0" w:firstColumn="0" w:lastColumn="0" w:oddVBand="0" w:evenVBand="0" w:oddHBand="1" w:evenHBand="0" w:firstRowFirstColumn="0" w:firstRowLastColumn="0" w:lastRowFirstColumn="0" w:lastRowLastColumn="0"/>
            </w:pPr>
            <w:r>
              <w:t>50.8%</w:t>
            </w:r>
          </w:p>
        </w:tc>
      </w:tr>
      <w:tr w:rsidR="00F8684E" w14:paraId="3F65C2B1"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629998D4" w14:textId="77777777" w:rsidR="00F8684E" w:rsidRDefault="00000000">
            <w:r>
              <w:t>ISMAELMALENCOCORDOVA</w:t>
            </w:r>
          </w:p>
        </w:tc>
        <w:tc>
          <w:tcPr>
            <w:tcW w:w="1234" w:type="dxa"/>
          </w:tcPr>
          <w:p w14:paraId="3988DE20" w14:textId="77777777" w:rsidR="00F8684E" w:rsidRDefault="00000000">
            <w:pPr>
              <w:cnfStyle w:val="000000010000" w:firstRow="0" w:lastRow="0" w:firstColumn="0" w:lastColumn="0" w:oddVBand="0" w:evenVBand="0" w:oddHBand="0" w:evenHBand="1" w:firstRowFirstColumn="0" w:firstRowLastColumn="0" w:lastRowFirstColumn="0" w:lastRowLastColumn="0"/>
            </w:pPr>
            <w:r>
              <w:t>129</w:t>
            </w:r>
          </w:p>
        </w:tc>
        <w:tc>
          <w:tcPr>
            <w:tcW w:w="1234" w:type="dxa"/>
          </w:tcPr>
          <w:p w14:paraId="52BE34AF" w14:textId="77777777" w:rsidR="00F8684E" w:rsidRDefault="00000000">
            <w:pPr>
              <w:cnfStyle w:val="000000010000" w:firstRow="0" w:lastRow="0" w:firstColumn="0" w:lastColumn="0" w:oddVBand="0" w:evenVBand="0" w:oddHBand="0" w:evenHBand="1" w:firstRowFirstColumn="0" w:firstRowLastColumn="0" w:lastRowFirstColumn="0" w:lastRowLastColumn="0"/>
            </w:pPr>
            <w:r>
              <w:t>66</w:t>
            </w:r>
          </w:p>
        </w:tc>
        <w:tc>
          <w:tcPr>
            <w:tcW w:w="1234" w:type="dxa"/>
          </w:tcPr>
          <w:p w14:paraId="65F80D37" w14:textId="77777777" w:rsidR="00F8684E" w:rsidRDefault="00000000">
            <w:pPr>
              <w:cnfStyle w:val="000000010000" w:firstRow="0" w:lastRow="0" w:firstColumn="0" w:lastColumn="0" w:oddVBand="0" w:evenVBand="0" w:oddHBand="0" w:evenHBand="1" w:firstRowFirstColumn="0" w:firstRowLastColumn="0" w:lastRowFirstColumn="0" w:lastRowLastColumn="0"/>
            </w:pPr>
            <w:r>
              <w:t>63</w:t>
            </w:r>
          </w:p>
        </w:tc>
        <w:tc>
          <w:tcPr>
            <w:tcW w:w="1234" w:type="dxa"/>
          </w:tcPr>
          <w:p w14:paraId="781FE98B" w14:textId="77777777" w:rsidR="00F8684E" w:rsidRDefault="00000000">
            <w:pPr>
              <w:cnfStyle w:val="000000010000" w:firstRow="0" w:lastRow="0" w:firstColumn="0" w:lastColumn="0" w:oddVBand="0" w:evenVBand="0" w:oddHBand="0" w:evenHBand="1" w:firstRowFirstColumn="0" w:firstRowLastColumn="0" w:lastRowFirstColumn="0" w:lastRowLastColumn="0"/>
            </w:pPr>
            <w:r>
              <w:t>494.0</w:t>
            </w:r>
          </w:p>
        </w:tc>
        <w:tc>
          <w:tcPr>
            <w:tcW w:w="1234" w:type="dxa"/>
          </w:tcPr>
          <w:p w14:paraId="7B4F6F48" w14:textId="77777777" w:rsidR="00F8684E" w:rsidRDefault="00000000">
            <w:pPr>
              <w:cnfStyle w:val="000000010000" w:firstRow="0" w:lastRow="0" w:firstColumn="0" w:lastColumn="0" w:oddVBand="0" w:evenVBand="0" w:oddHBand="0" w:evenHBand="1" w:firstRowFirstColumn="0" w:firstRowLastColumn="0" w:lastRowFirstColumn="0" w:lastRowLastColumn="0"/>
            </w:pPr>
            <w:r>
              <w:t>5.8</w:t>
            </w:r>
          </w:p>
        </w:tc>
        <w:tc>
          <w:tcPr>
            <w:tcW w:w="1234" w:type="dxa"/>
          </w:tcPr>
          <w:p w14:paraId="316D0BAD" w14:textId="77777777" w:rsidR="00F8684E" w:rsidRDefault="00000000">
            <w:pPr>
              <w:cnfStyle w:val="000000010000" w:firstRow="0" w:lastRow="0" w:firstColumn="0" w:lastColumn="0" w:oddVBand="0" w:evenVBand="0" w:oddHBand="0" w:evenHBand="1" w:firstRowFirstColumn="0" w:firstRowLastColumn="0" w:lastRowFirstColumn="0" w:lastRowLastColumn="0"/>
            </w:pPr>
            <w:r>
              <w:t>51.2%</w:t>
            </w:r>
          </w:p>
        </w:tc>
      </w:tr>
      <w:tr w:rsidR="00F8684E" w14:paraId="6784B032"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3DEAC7C8" w14:textId="77777777" w:rsidR="00F8684E" w:rsidRDefault="00000000">
            <w:r>
              <w:t>RAFAELVALDOVINOS</w:t>
            </w:r>
          </w:p>
        </w:tc>
        <w:tc>
          <w:tcPr>
            <w:tcW w:w="1234" w:type="dxa"/>
          </w:tcPr>
          <w:p w14:paraId="72FF286F" w14:textId="77777777" w:rsidR="00F8684E" w:rsidRDefault="00000000">
            <w:pPr>
              <w:cnfStyle w:val="000000100000" w:firstRow="0" w:lastRow="0" w:firstColumn="0" w:lastColumn="0" w:oddVBand="0" w:evenVBand="0" w:oddHBand="1" w:evenHBand="0" w:firstRowFirstColumn="0" w:firstRowLastColumn="0" w:lastRowFirstColumn="0" w:lastRowLastColumn="0"/>
            </w:pPr>
            <w:r>
              <w:t>118</w:t>
            </w:r>
          </w:p>
        </w:tc>
        <w:tc>
          <w:tcPr>
            <w:tcW w:w="1234" w:type="dxa"/>
          </w:tcPr>
          <w:p w14:paraId="41BF0FED" w14:textId="77777777" w:rsidR="00F8684E" w:rsidRDefault="00000000">
            <w:pPr>
              <w:cnfStyle w:val="000000100000" w:firstRow="0" w:lastRow="0" w:firstColumn="0" w:lastColumn="0" w:oddVBand="0" w:evenVBand="0" w:oddHBand="1" w:evenHBand="0" w:firstRowFirstColumn="0" w:firstRowLastColumn="0" w:lastRowFirstColumn="0" w:lastRowLastColumn="0"/>
            </w:pPr>
            <w:r>
              <w:t>67</w:t>
            </w:r>
          </w:p>
        </w:tc>
        <w:tc>
          <w:tcPr>
            <w:tcW w:w="1234" w:type="dxa"/>
          </w:tcPr>
          <w:p w14:paraId="59D2DCA0" w14:textId="77777777" w:rsidR="00F8684E" w:rsidRDefault="00000000">
            <w:pPr>
              <w:cnfStyle w:val="000000100000" w:firstRow="0" w:lastRow="0" w:firstColumn="0" w:lastColumn="0" w:oddVBand="0" w:evenVBand="0" w:oddHBand="1" w:evenHBand="0" w:firstRowFirstColumn="0" w:firstRowLastColumn="0" w:lastRowFirstColumn="0" w:lastRowLastColumn="0"/>
            </w:pPr>
            <w:r>
              <w:t>51</w:t>
            </w:r>
          </w:p>
        </w:tc>
        <w:tc>
          <w:tcPr>
            <w:tcW w:w="1234" w:type="dxa"/>
          </w:tcPr>
          <w:p w14:paraId="0966C4B0" w14:textId="77777777" w:rsidR="00F8684E" w:rsidRDefault="00000000">
            <w:pPr>
              <w:cnfStyle w:val="000000100000" w:firstRow="0" w:lastRow="0" w:firstColumn="0" w:lastColumn="0" w:oddVBand="0" w:evenVBand="0" w:oddHBand="1" w:evenHBand="0" w:firstRowFirstColumn="0" w:firstRowLastColumn="0" w:lastRowFirstColumn="0" w:lastRowLastColumn="0"/>
            </w:pPr>
            <w:r>
              <w:t>401.3</w:t>
            </w:r>
          </w:p>
        </w:tc>
        <w:tc>
          <w:tcPr>
            <w:tcW w:w="1234" w:type="dxa"/>
          </w:tcPr>
          <w:p w14:paraId="46945041" w14:textId="77777777" w:rsidR="00F8684E" w:rsidRDefault="00000000">
            <w:pPr>
              <w:cnfStyle w:val="000000100000" w:firstRow="0" w:lastRow="0" w:firstColumn="0" w:lastColumn="0" w:oddVBand="0" w:evenVBand="0" w:oddHBand="1" w:evenHBand="0" w:firstRowFirstColumn="0" w:firstRowLastColumn="0" w:lastRowFirstColumn="0" w:lastRowLastColumn="0"/>
            </w:pPr>
            <w:r>
              <w:t>5.5</w:t>
            </w:r>
          </w:p>
        </w:tc>
        <w:tc>
          <w:tcPr>
            <w:tcW w:w="1234" w:type="dxa"/>
          </w:tcPr>
          <w:p w14:paraId="42D7AFEB" w14:textId="77777777" w:rsidR="00F8684E" w:rsidRDefault="00000000">
            <w:pPr>
              <w:cnfStyle w:val="000000100000" w:firstRow="0" w:lastRow="0" w:firstColumn="0" w:lastColumn="0" w:oddVBand="0" w:evenVBand="0" w:oddHBand="1" w:evenHBand="0" w:firstRowFirstColumn="0" w:firstRowLastColumn="0" w:lastRowFirstColumn="0" w:lastRowLastColumn="0"/>
            </w:pPr>
            <w:r>
              <w:t>**56.8%**</w:t>
            </w:r>
          </w:p>
        </w:tc>
      </w:tr>
      <w:tr w:rsidR="00F8684E" w14:paraId="51258A3D"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68686898" w14:textId="77777777" w:rsidR="00F8684E" w:rsidRDefault="00000000">
            <w:r>
              <w:t>ERNESTOALFAROCORONA</w:t>
            </w:r>
          </w:p>
        </w:tc>
        <w:tc>
          <w:tcPr>
            <w:tcW w:w="1234" w:type="dxa"/>
          </w:tcPr>
          <w:p w14:paraId="088187C8" w14:textId="77777777" w:rsidR="00F8684E" w:rsidRDefault="00000000">
            <w:pPr>
              <w:cnfStyle w:val="000000010000" w:firstRow="0" w:lastRow="0" w:firstColumn="0" w:lastColumn="0" w:oddVBand="0" w:evenVBand="0" w:oddHBand="0" w:evenHBand="1" w:firstRowFirstColumn="0" w:firstRowLastColumn="0" w:lastRowFirstColumn="0" w:lastRowLastColumn="0"/>
            </w:pPr>
            <w:r>
              <w:t>158</w:t>
            </w:r>
          </w:p>
        </w:tc>
        <w:tc>
          <w:tcPr>
            <w:tcW w:w="1234" w:type="dxa"/>
          </w:tcPr>
          <w:p w14:paraId="6C42C118" w14:textId="77777777" w:rsidR="00F8684E" w:rsidRDefault="00000000">
            <w:pPr>
              <w:cnfStyle w:val="000000010000" w:firstRow="0" w:lastRow="0" w:firstColumn="0" w:lastColumn="0" w:oddVBand="0" w:evenVBand="0" w:oddHBand="0" w:evenHBand="1" w:firstRowFirstColumn="0" w:firstRowLastColumn="0" w:lastRowFirstColumn="0" w:lastRowLastColumn="0"/>
            </w:pPr>
            <w:r>
              <w:t>91</w:t>
            </w:r>
          </w:p>
        </w:tc>
        <w:tc>
          <w:tcPr>
            <w:tcW w:w="1234" w:type="dxa"/>
          </w:tcPr>
          <w:p w14:paraId="57F6B3D2" w14:textId="77777777" w:rsidR="00F8684E" w:rsidRDefault="00000000">
            <w:pPr>
              <w:cnfStyle w:val="000000010000" w:firstRow="0" w:lastRow="0" w:firstColumn="0" w:lastColumn="0" w:oddVBand="0" w:evenVBand="0" w:oddHBand="0" w:evenHBand="1" w:firstRowFirstColumn="0" w:firstRowLastColumn="0" w:lastRowFirstColumn="0" w:lastRowLastColumn="0"/>
            </w:pPr>
            <w:r>
              <w:t>67</w:t>
            </w:r>
          </w:p>
        </w:tc>
        <w:tc>
          <w:tcPr>
            <w:tcW w:w="1234" w:type="dxa"/>
          </w:tcPr>
          <w:p w14:paraId="2E5D741B" w14:textId="77777777" w:rsidR="00F8684E" w:rsidRDefault="00000000">
            <w:pPr>
              <w:cnfStyle w:val="000000010000" w:firstRow="0" w:lastRow="0" w:firstColumn="0" w:lastColumn="0" w:oddVBand="0" w:evenVBand="0" w:oddHBand="0" w:evenHBand="1" w:firstRowFirstColumn="0" w:firstRowLastColumn="0" w:lastRowFirstColumn="0" w:lastRowLastColumn="0"/>
            </w:pPr>
            <w:r>
              <w:t>441.0</w:t>
            </w:r>
          </w:p>
        </w:tc>
        <w:tc>
          <w:tcPr>
            <w:tcW w:w="1234" w:type="dxa"/>
          </w:tcPr>
          <w:p w14:paraId="523BEA1A" w14:textId="77777777" w:rsidR="00F8684E" w:rsidRDefault="00000000">
            <w:pPr>
              <w:cnfStyle w:val="000000010000" w:firstRow="0" w:lastRow="0" w:firstColumn="0" w:lastColumn="0" w:oddVBand="0" w:evenVBand="0" w:oddHBand="0" w:evenHBand="1" w:firstRowFirstColumn="0" w:firstRowLastColumn="0" w:lastRowFirstColumn="0" w:lastRowLastColumn="0"/>
            </w:pPr>
            <w:r>
              <w:t>5.6</w:t>
            </w:r>
          </w:p>
        </w:tc>
        <w:tc>
          <w:tcPr>
            <w:tcW w:w="1234" w:type="dxa"/>
          </w:tcPr>
          <w:p w14:paraId="5F90CD6C" w14:textId="77777777" w:rsidR="00F8684E" w:rsidRDefault="00000000">
            <w:pPr>
              <w:cnfStyle w:val="000000010000" w:firstRow="0" w:lastRow="0" w:firstColumn="0" w:lastColumn="0" w:oddVBand="0" w:evenVBand="0" w:oddHBand="0" w:evenHBand="1" w:firstRowFirstColumn="0" w:firstRowLastColumn="0" w:lastRowFirstColumn="0" w:lastRowLastColumn="0"/>
            </w:pPr>
            <w:r>
              <w:t>**57.6%**</w:t>
            </w:r>
          </w:p>
        </w:tc>
      </w:tr>
      <w:tr w:rsidR="00F8684E" w14:paraId="018A7257"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234" w:type="dxa"/>
          </w:tcPr>
          <w:p w14:paraId="2835367B" w14:textId="77777777" w:rsidR="00F8684E" w:rsidRDefault="00000000">
            <w:r>
              <w:t>ARTURODELEON</w:t>
            </w:r>
          </w:p>
        </w:tc>
        <w:tc>
          <w:tcPr>
            <w:tcW w:w="1234" w:type="dxa"/>
          </w:tcPr>
          <w:p w14:paraId="1C77CAE0" w14:textId="77777777" w:rsidR="00F8684E" w:rsidRDefault="00000000">
            <w:pPr>
              <w:cnfStyle w:val="000000100000" w:firstRow="0" w:lastRow="0" w:firstColumn="0" w:lastColumn="0" w:oddVBand="0" w:evenVBand="0" w:oddHBand="1" w:evenHBand="0" w:firstRowFirstColumn="0" w:firstRowLastColumn="0" w:lastRowFirstColumn="0" w:lastRowLastColumn="0"/>
            </w:pPr>
            <w:r>
              <w:t>169</w:t>
            </w:r>
          </w:p>
        </w:tc>
        <w:tc>
          <w:tcPr>
            <w:tcW w:w="1234" w:type="dxa"/>
          </w:tcPr>
          <w:p w14:paraId="3AAEC413" w14:textId="77777777" w:rsidR="00F8684E" w:rsidRDefault="00000000">
            <w:pPr>
              <w:cnfStyle w:val="000000100000" w:firstRow="0" w:lastRow="0" w:firstColumn="0" w:lastColumn="0" w:oddVBand="0" w:evenVBand="0" w:oddHBand="1" w:evenHBand="0" w:firstRowFirstColumn="0" w:firstRowLastColumn="0" w:lastRowFirstColumn="0" w:lastRowLastColumn="0"/>
            </w:pPr>
            <w:r>
              <w:t>105</w:t>
            </w:r>
          </w:p>
        </w:tc>
        <w:tc>
          <w:tcPr>
            <w:tcW w:w="1234" w:type="dxa"/>
          </w:tcPr>
          <w:p w14:paraId="5DA4D86E" w14:textId="77777777" w:rsidR="00F8684E" w:rsidRDefault="00000000">
            <w:pPr>
              <w:cnfStyle w:val="000000100000" w:firstRow="0" w:lastRow="0" w:firstColumn="0" w:lastColumn="0" w:oddVBand="0" w:evenVBand="0" w:oddHBand="1" w:evenHBand="0" w:firstRowFirstColumn="0" w:firstRowLastColumn="0" w:lastRowFirstColumn="0" w:lastRowLastColumn="0"/>
            </w:pPr>
            <w:r>
              <w:t>64</w:t>
            </w:r>
          </w:p>
        </w:tc>
        <w:tc>
          <w:tcPr>
            <w:tcW w:w="1234" w:type="dxa"/>
          </w:tcPr>
          <w:p w14:paraId="180FD166" w14:textId="77777777" w:rsidR="00F8684E" w:rsidRDefault="00000000">
            <w:pPr>
              <w:cnfStyle w:val="000000100000" w:firstRow="0" w:lastRow="0" w:firstColumn="0" w:lastColumn="0" w:oddVBand="0" w:evenVBand="0" w:oddHBand="1" w:evenHBand="0" w:firstRowFirstColumn="0" w:firstRowLastColumn="0" w:lastRowFirstColumn="0" w:lastRowLastColumn="0"/>
            </w:pPr>
            <w:r>
              <w:t>396.8</w:t>
            </w:r>
          </w:p>
        </w:tc>
        <w:tc>
          <w:tcPr>
            <w:tcW w:w="1234" w:type="dxa"/>
          </w:tcPr>
          <w:p w14:paraId="31E0FCF0" w14:textId="77777777" w:rsidR="00F8684E" w:rsidRDefault="00000000">
            <w:pPr>
              <w:cnfStyle w:val="000000100000" w:firstRow="0" w:lastRow="0" w:firstColumn="0" w:lastColumn="0" w:oddVBand="0" w:evenVBand="0" w:oddHBand="1" w:evenHBand="0" w:firstRowFirstColumn="0" w:firstRowLastColumn="0" w:lastRowFirstColumn="0" w:lastRowLastColumn="0"/>
            </w:pPr>
            <w:r>
              <w:t>6.1</w:t>
            </w:r>
          </w:p>
        </w:tc>
        <w:tc>
          <w:tcPr>
            <w:tcW w:w="1234" w:type="dxa"/>
          </w:tcPr>
          <w:p w14:paraId="1F545696" w14:textId="77777777" w:rsidR="00F8684E" w:rsidRDefault="00000000">
            <w:pPr>
              <w:cnfStyle w:val="000000100000" w:firstRow="0" w:lastRow="0" w:firstColumn="0" w:lastColumn="0" w:oddVBand="0" w:evenVBand="0" w:oddHBand="1" w:evenHBand="0" w:firstRowFirstColumn="0" w:firstRowLastColumn="0" w:lastRowFirstColumn="0" w:lastRowLastColumn="0"/>
            </w:pPr>
            <w:r>
              <w:t>**62.1%**</w:t>
            </w:r>
          </w:p>
        </w:tc>
      </w:tr>
    </w:tbl>
    <w:p w14:paraId="37512FC6" w14:textId="77777777" w:rsidR="00F8684E" w:rsidRDefault="00F8684E"/>
    <w:p w14:paraId="40A2934D" w14:textId="77777777" w:rsidR="00F8684E" w:rsidRDefault="00000000">
      <w:r>
        <w:rPr>
          <w:b/>
        </w:rPr>
        <w:t>Top Performers and their Transferable Techniques:</w:t>
      </w:r>
    </w:p>
    <w:p w14:paraId="37F9C425" w14:textId="77777777" w:rsidR="00F8684E" w:rsidRDefault="00000000">
      <w:r>
        <w:t xml:space="preserve">Agents like </w:t>
      </w:r>
      <w:r>
        <w:rPr>
          <w:b/>
        </w:rPr>
        <w:t>Luis Bernal</w:t>
      </w:r>
      <w:r>
        <w:t xml:space="preserve">, </w:t>
      </w:r>
      <w:r>
        <w:rPr>
          <w:b/>
        </w:rPr>
        <w:t>Maryann Peralta</w:t>
      </w:r>
      <w:r>
        <w:t xml:space="preserve">, and </w:t>
      </w:r>
      <w:r>
        <w:rPr>
          <w:b/>
        </w:rPr>
        <w:t>Isire Abello</w:t>
      </w:r>
      <w:r>
        <w:t xml:space="preserve"> consistently show lower short call rates and higher average durations. Luis Bernal leads with an exceptional 41.9% short call rate and highest average duration (769.7s). Their success stems from a client-centric approach, effective objection handling, and persistent, yet empathetic, engagement.</w:t>
      </w:r>
    </w:p>
    <w:p w14:paraId="03E68AC0" w14:textId="77777777" w:rsidR="00F8684E" w:rsidRDefault="00000000">
      <w:r>
        <w:t xml:space="preserve">*   </w:t>
      </w:r>
      <w:r>
        <w:rPr>
          <w:b/>
        </w:rPr>
        <w:t>LUISBERNAL:</w:t>
      </w:r>
    </w:p>
    <w:p w14:paraId="3E6589EB" w14:textId="77777777" w:rsidR="00F8684E" w:rsidRDefault="00000000">
      <w:r>
        <w:t xml:space="preserve">    *   </w:t>
      </w:r>
      <w:r>
        <w:rPr>
          <w:b/>
        </w:rPr>
        <w:t>Technique:</w:t>
      </w:r>
      <w:r>
        <w:t xml:space="preserve"> </w:t>
      </w:r>
      <w:r>
        <w:rPr>
          <w:b/>
        </w:rPr>
        <w:t>'Post-Paid Pivot &amp; Pressure Release'</w:t>
      </w:r>
      <w:r>
        <w:t>. Proactively addresses financial concerns by immediately presenting a flexible payment model (like post-paid service) and explicitly stating no obligation.</w:t>
      </w:r>
    </w:p>
    <w:p w14:paraId="5868CF9E" w14:textId="77777777" w:rsidR="00F8684E" w:rsidRDefault="00000000">
      <w:r>
        <w:t xml:space="preserve">    *   </w:t>
      </w:r>
      <w:r>
        <w:rPr>
          <w:b/>
        </w:rPr>
        <w:t>Application:</w:t>
      </w:r>
      <w:r>
        <w:t xml:space="preserve"> When a customer raises an early budget objection, acknowledge, then immediately pivot by stating a 'work first, pay later' model. Follow by explicitly removing pressure, e.g., 'no obligation' or 'nothing to compromise.' This allows the agent to transition back to explaining the value proposition.</w:t>
      </w:r>
    </w:p>
    <w:p w14:paraId="47F1B2AB" w14:textId="77777777" w:rsidR="00F8684E" w:rsidRDefault="00000000">
      <w:r>
        <w:t xml:space="preserve">    *   </w:t>
      </w:r>
      <w:r>
        <w:rPr>
          <w:b/>
        </w:rPr>
        <w:t>Persona:</w:t>
      </w:r>
      <w:r>
        <w:t xml:space="preserve"> 'Calm, Confident Problem-Solver.' Empathetic tone, active listening, and confident presentation of solutions.</w:t>
      </w:r>
    </w:p>
    <w:p w14:paraId="1E6034E5" w14:textId="77777777" w:rsidR="00F8684E" w:rsidRDefault="00000000">
      <w:r>
        <w:t xml:space="preserve">    *   </w:t>
      </w:r>
      <w:r>
        <w:rPr>
          <w:b/>
        </w:rPr>
        <w:t>Proof:</w:t>
      </w:r>
      <w:r>
        <w:t xml:space="preserve"> *"I mean, I'm not asking you for money right now. Don't worry, we are post-paid service, meaning that we work first and we charge later, right? ... Nothing to compromise, Cassidy. If you like what you hear, we can move forward. If not, I mean, we can part ways friends. Don't worry."* (Call ID: 16279179)</w:t>
      </w:r>
    </w:p>
    <w:p w14:paraId="6BDA08CF" w14:textId="77777777" w:rsidR="00F8684E" w:rsidRDefault="00000000">
      <w:r>
        <w:t xml:space="preserve">*   </w:t>
      </w:r>
      <w:r>
        <w:rPr>
          <w:b/>
        </w:rPr>
        <w:t>DARWINSANCHEZ24:</w:t>
      </w:r>
      <w:r>
        <w:t xml:space="preserve"> (Although not lowest short call rate, Darwin demonstrates excellent long call techniques)</w:t>
      </w:r>
    </w:p>
    <w:p w14:paraId="2690E250" w14:textId="77777777" w:rsidR="00F8684E" w:rsidRDefault="00000000">
      <w:r>
        <w:t xml:space="preserve">    *   </w:t>
      </w:r>
      <w:r>
        <w:rPr>
          <w:b/>
        </w:rPr>
        <w:t>Technique 1: Thorough and Empathetic Discovery for Customized Value Proposition.</w:t>
      </w:r>
      <w:r>
        <w:t xml:space="preserve"> Asking open-ended questions about business history, current operations, and client acquisition methods.</w:t>
      </w:r>
    </w:p>
    <w:p w14:paraId="1F46ED4F" w14:textId="77777777" w:rsidR="00F8684E" w:rsidRDefault="00000000">
      <w:r>
        <w:t xml:space="preserve">    *   </w:t>
      </w:r>
      <w:r>
        <w:rPr>
          <w:b/>
        </w:rPr>
        <w:t>Application:</w:t>
      </w:r>
      <w:r>
        <w:t xml:space="preserve"> Agents should employ a deep discovery phase in the first 2-3 minutes of the OMC call. This allows tailoring the 411Locals value proposition directly to the prospect's unique situation.</w:t>
      </w:r>
    </w:p>
    <w:p w14:paraId="7F0AA5CB" w14:textId="77777777" w:rsidR="00F8684E" w:rsidRDefault="00000000">
      <w:r>
        <w:t xml:space="preserve">    *   </w:t>
      </w:r>
      <w:r>
        <w:rPr>
          <w:b/>
        </w:rPr>
        <w:t>Persona:</w:t>
      </w:r>
      <w:r>
        <w:t xml:space="preserve"> Conversational, rapport-building consultant, showing genuine interest.</w:t>
      </w:r>
    </w:p>
    <w:p w14:paraId="5687627E" w14:textId="77777777" w:rsidR="00F8684E" w:rsidRDefault="00000000">
      <w:r>
        <w:t xml:space="preserve">    *   </w:t>
      </w:r>
      <w:r>
        <w:rPr>
          <w:b/>
        </w:rPr>
        <w:t>Proof:</w:t>
      </w:r>
      <w:r>
        <w:t xml:space="preserve"> *"My company, 411Locals, specialize in watching traffic of search terms and Internet... I'm actually see near over 15,728 searches from people going online looking for a carpenter... Do you think it'd be beneficial for your business?' Customer: 'Yes, it would.'"* (Call ID: 13399516)</w:t>
      </w:r>
    </w:p>
    <w:p w14:paraId="22DA5E75" w14:textId="77777777" w:rsidR="00F8684E" w:rsidRDefault="00000000">
      <w:r>
        <w:t xml:space="preserve">    *   </w:t>
      </w:r>
      <w:r>
        <w:rPr>
          <w:b/>
        </w:rPr>
        <w:t>Technique 2: Acknowledge and Postpone (Strategic Future Commitment).</w:t>
      </w:r>
      <w:r>
        <w:t xml:space="preserve"> Validating current capacity limitations, then pivoting to secure a concrete future commitment.</w:t>
      </w:r>
    </w:p>
    <w:p w14:paraId="2E666A73" w14:textId="77777777" w:rsidR="00F8684E" w:rsidRDefault="00000000">
      <w:r>
        <w:t xml:space="preserve">    *   </w:t>
      </w:r>
      <w:r>
        <w:rPr>
          <w:b/>
        </w:rPr>
        <w:t>Application:</w:t>
      </w:r>
      <w:r>
        <w:t xml:space="preserve"> Actively listen to customer's immediate constraints ('You're super busy, I understand'), then reframe with a hypothetical that highlights future opportunity ('If I could send you five jobs in January when you're less busy, would you still turn them down?'). Secure a specific future call.</w:t>
      </w:r>
    </w:p>
    <w:p w14:paraId="2A0E7D3E" w14:textId="77777777" w:rsidR="00F8684E" w:rsidRDefault="00000000">
      <w:r>
        <w:t xml:space="preserve">    *   </w:t>
      </w:r>
      <w:r>
        <w:rPr>
          <w:b/>
        </w:rPr>
        <w:t>Persona:</w:t>
      </w:r>
      <w:r>
        <w:t xml:space="preserve"> Empathetic persistence and strategic patience, acting as a growth consultant.</w:t>
      </w:r>
    </w:p>
    <w:p w14:paraId="08E78799" w14:textId="77777777" w:rsidR="00F8684E" w:rsidRDefault="00000000">
      <w:r>
        <w:t xml:space="preserve">    *   </w:t>
      </w:r>
      <w:r>
        <w:rPr>
          <w:b/>
        </w:rPr>
        <w:t>Proof:</w:t>
      </w:r>
      <w:r>
        <w:t xml:space="preserve"> *"Hector: 'But after January, after January beginning of February, I will go to uh do something like that, yes. I love to follow you back place... Yeah, give me a call uh, I I want to say end of January and then by then I'll probably have something lined up another hire somebody else.'"* (Call ID: 16279448)</w:t>
      </w:r>
    </w:p>
    <w:p w14:paraId="3549A46B" w14:textId="77777777" w:rsidR="00F8684E" w:rsidRDefault="00000000">
      <w:r>
        <w:t xml:space="preserve">*   </w:t>
      </w:r>
      <w:r>
        <w:rPr>
          <w:b/>
        </w:rPr>
        <w:t>ERNESTOALFAROCORONA:</w:t>
      </w:r>
      <w:r>
        <w:t xml:space="preserve"> (While having a higher short call rate overall, Ernesto demonstrates a key technique in successful long calls.)</w:t>
      </w:r>
    </w:p>
    <w:p w14:paraId="65355A4F" w14:textId="77777777" w:rsidR="00F8684E" w:rsidRDefault="00000000">
      <w:r>
        <w:t xml:space="preserve">    *   </w:t>
      </w:r>
      <w:r>
        <w:rPr>
          <w:b/>
        </w:rPr>
        <w:t>Technique:</w:t>
      </w:r>
      <w:r>
        <w:t xml:space="preserve"> </w:t>
      </w:r>
      <w:r>
        <w:rPr>
          <w:b/>
        </w:rPr>
        <w:t>'Soft Close to a Micro-Commitment'</w:t>
      </w:r>
      <w:r>
        <w:t>. When a customer expresses lack of time, pivot to securing a specific, shorter next step (scheduled callback, email confirmation).</w:t>
      </w:r>
    </w:p>
    <w:p w14:paraId="4AD686CE" w14:textId="77777777" w:rsidR="00F8684E" w:rsidRDefault="00000000">
      <w:r>
        <w:t xml:space="preserve">    *   </w:t>
      </w:r>
      <w:r>
        <w:rPr>
          <w:b/>
        </w:rPr>
        <w:t>Application:</w:t>
      </w:r>
      <w:r>
        <w:t xml:space="preserve"> 1. Acknowledge and validate the customer's time constraint. 2. Offer a specific, alternative time for a focused follow-up. 3. Obtain clear commitment and formalize it.</w:t>
      </w:r>
    </w:p>
    <w:p w14:paraId="22FE5B37" w14:textId="77777777" w:rsidR="00F8684E" w:rsidRDefault="00000000">
      <w:r>
        <w:t xml:space="preserve">    *   </w:t>
      </w:r>
      <w:r>
        <w:rPr>
          <w:b/>
        </w:rPr>
        <w:t>Persona:</w:t>
      </w:r>
      <w:r>
        <w:t xml:space="preserve"> Active listener, adaptable, persistent in navigating objections.</w:t>
      </w:r>
    </w:p>
    <w:p w14:paraId="12FE004F" w14:textId="77777777" w:rsidR="00F8684E" w:rsidRDefault="00000000">
      <w:r>
        <w:t xml:space="preserve">    *   </w:t>
      </w:r>
      <w:r>
        <w:rPr>
          <w:b/>
        </w:rPr>
        <w:t>Proof:</w:t>
      </w:r>
      <w:r>
        <w:t xml:space="preserve"> *"Customer: 'I don't have the time today to to talk about it, but if you can contact me tomorrow, I'll have the time then...' Agent: 'Oh, what time are you are you available tomorrow? ... Anytime after 10:00. Maybe uh 10:30 ish. Will that be good for you? I can do that. That's fine... Okay. Give me an email address. I'll send you a confirmation for like an appointment.'"* (Call ID: 11133120)</w:t>
      </w:r>
    </w:p>
    <w:p w14:paraId="355E9A6F" w14:textId="77777777" w:rsidR="00F8684E" w:rsidRDefault="00000000">
      <w:r>
        <w:rPr>
          <w:b/>
        </w:rPr>
        <w:t>How to apply successful agents' wisdom to others:</w:t>
      </w:r>
    </w:p>
    <w:p w14:paraId="095775F6" w14:textId="77777777" w:rsidR="00F8684E" w:rsidRDefault="00000000">
      <w:r>
        <w:t>The techniques and personas of top performers can be integrated into regular training, coaching, and script development. This "playbook" approach (detailed in Section 9C) allows for systematic improvement across the team by codifying best practices.</w:t>
      </w:r>
    </w:p>
    <w:p w14:paraId="7B55057A" w14:textId="77777777" w:rsidR="00F8684E" w:rsidRDefault="00000000">
      <w:r>
        <w:rPr>
          <w:b/>
        </w:rPr>
        <w:t>Agents Needing Support with Specific Coaching Points:</w:t>
      </w:r>
    </w:p>
    <w:p w14:paraId="07C0127C" w14:textId="77777777" w:rsidR="00F8684E" w:rsidRDefault="00000000">
      <w:r>
        <w:t xml:space="preserve">Agents like </w:t>
      </w:r>
      <w:r>
        <w:rPr>
          <w:b/>
        </w:rPr>
        <w:t>Arturo De Leon</w:t>
      </w:r>
      <w:r>
        <w:t xml:space="preserve">, </w:t>
      </w:r>
      <w:r>
        <w:rPr>
          <w:b/>
        </w:rPr>
        <w:t>Rafael Valdovinos</w:t>
      </w:r>
      <w:r>
        <w:t xml:space="preserve">, and </w:t>
      </w:r>
      <w:r>
        <w:rPr>
          <w:b/>
        </w:rPr>
        <w:t>Ernesto Alfaro Corona</w:t>
      </w:r>
      <w:r>
        <w:t xml:space="preserve"> (despite showing a good technique in one long call, his overall short call rate is high) exhibit significantly higher short call rates and lower average durations.</w:t>
      </w:r>
    </w:p>
    <w:p w14:paraId="6E91C795" w14:textId="77777777" w:rsidR="00F8684E" w:rsidRDefault="00000000">
      <w:r>
        <w:t xml:space="preserve">*   </w:t>
      </w:r>
      <w:r>
        <w:rPr>
          <w:b/>
        </w:rPr>
        <w:t>Coaching Point 1: Overcoming LGS Handoff Issues:</w:t>
      </w:r>
      <w:r>
        <w:t xml:space="preserve"> These agents need specific coaching on how to re-engage customers who are confused or have mismatched expectations post-LGS transfer.</w:t>
      </w:r>
    </w:p>
    <w:p w14:paraId="69A2833B" w14:textId="77777777" w:rsidR="00F8684E" w:rsidRDefault="00000000">
      <w:r>
        <w:t xml:space="preserve">    *   </w:t>
      </w:r>
      <w:r>
        <w:rPr>
          <w:b/>
        </w:rPr>
        <w:t>Action:</w:t>
      </w:r>
      <w:r>
        <w:t xml:space="preserve"> Practice opening statements that acknowledge the transfer and immediately pivot to a value-added discovery question, rather than a sales pitch. Role-playing scenarios where the customer states "I thought this was a job" or "I'm busy" immediately after the transfer.</w:t>
      </w:r>
    </w:p>
    <w:p w14:paraId="1A91620D" w14:textId="77777777" w:rsidR="00F8684E" w:rsidRDefault="00000000">
      <w:r>
        <w:t xml:space="preserve">*   </w:t>
      </w:r>
      <w:r>
        <w:rPr>
          <w:b/>
        </w:rPr>
        <w:t>Coaching Point 2: Building Rapport and Discovery First:</w:t>
      </w:r>
      <w:r>
        <w:t xml:space="preserve"> Focus on delaying the direct sales pitch. The current data suggests these agents might be rushing to explain 411 Locals before understanding the customer's needs.</w:t>
      </w:r>
    </w:p>
    <w:p w14:paraId="566B4A9D" w14:textId="77777777" w:rsidR="00F8684E" w:rsidRDefault="00000000">
      <w:r>
        <w:t xml:space="preserve">    *   </w:t>
      </w:r>
      <w:r>
        <w:rPr>
          <w:b/>
        </w:rPr>
        <w:t>Action:</w:t>
      </w:r>
      <w:r>
        <w:t xml:space="preserve"> Provide specific training on active listening, empathetic questioning, and using information from the LGS (however minimal) to personalize the opening. Teach 3-5 open-ended discovery questions to use within the first 60 seconds.</w:t>
      </w:r>
    </w:p>
    <w:p w14:paraId="6D1A4438" w14:textId="77777777" w:rsidR="00F8684E" w:rsidRDefault="00000000">
      <w:r>
        <w:t xml:space="preserve">*   </w:t>
      </w:r>
      <w:r>
        <w:rPr>
          <w:b/>
        </w:rPr>
        <w:t>Coaching Point 3: Objection Handling for Early Disengagement:</w:t>
      </w:r>
      <w:r>
        <w:t xml:space="preserve"> Develop a structured approach to common early objections like "not interested" or "don't have time."</w:t>
      </w:r>
    </w:p>
    <w:p w14:paraId="23B81AB9" w14:textId="77777777" w:rsidR="00F8684E" w:rsidRDefault="00000000">
      <w:r>
        <w:t xml:space="preserve">    *   </w:t>
      </w:r>
      <w:r>
        <w:rPr>
          <w:b/>
        </w:rPr>
        <w:t>Action:</w:t>
      </w:r>
      <w:r>
        <w:t xml:space="preserve"> Create a quick-reference guide for 2-3 common early objections with approved responses focusing on curiosity and micro-commitments (like Ernesto's technique) rather than pushing back on the objection directly.</w:t>
      </w:r>
    </w:p>
    <w:p w14:paraId="68E5E0C7" w14:textId="77777777" w:rsidR="00F8684E" w:rsidRDefault="00000000">
      <w:r>
        <w:rPr>
          <w:b/>
        </w:rPr>
        <w:t>Performance Distribution:</w:t>
      </w:r>
    </w:p>
    <w:p w14:paraId="55ED2DA0" w14:textId="77777777" w:rsidR="00F8684E" w:rsidRDefault="00000000">
      <w:r>
        <w:t>The data shows a noticeable spread in agent performance, with a clustering around the 45-51% short call rate, but a tail extending up to 62.1%. This suggests a general systemic issue with the initial call phase (likely LGS handoff and OMC opening) exacerbated by individual agent skill levels in mitigating these challenges. The average call duration also varies significantly, indicating that some agents are far more effective at extending engagement.</w:t>
      </w:r>
    </w:p>
    <w:p w14:paraId="06FC2C38" w14:textId="77777777" w:rsidR="00F8684E" w:rsidRDefault="00000000">
      <w:r>
        <w:t>________________________________________________________________________________</w:t>
      </w:r>
    </w:p>
    <w:p w14:paraId="133912B3" w14:textId="77777777" w:rsidR="00F8684E" w:rsidRDefault="00000000">
      <w:pPr>
        <w:pStyle w:val="ReportTitle"/>
      </w:pPr>
      <w:r>
        <w:t>3. Call Pattern Analysis</w:t>
      </w:r>
    </w:p>
    <w:p w14:paraId="0F8F12E7" w14:textId="77777777" w:rsidR="00F8684E" w:rsidRDefault="00000000">
      <w:r>
        <w:rPr>
          <w:b/>
        </w:rPr>
        <w:t>Short Calls (&lt;5 min) vs. Long Calls (&gt;=5 min):</w:t>
      </w:r>
    </w:p>
    <w:p w14:paraId="7ED4F265" w14:textId="77777777" w:rsidR="00F8684E" w:rsidRDefault="00000000">
      <w:r>
        <w:t xml:space="preserve">*   </w:t>
      </w:r>
      <w:r>
        <w:rPr>
          <w:b/>
        </w:rPr>
        <w:t>Total Calls:</w:t>
      </w:r>
      <w:r>
        <w:t xml:space="preserve"> 1229</w:t>
      </w:r>
    </w:p>
    <w:p w14:paraId="4A63FBA9" w14:textId="77777777" w:rsidR="00F8684E" w:rsidRDefault="00000000">
      <w:r>
        <w:t xml:space="preserve">*   </w:t>
      </w:r>
      <w:r>
        <w:rPr>
          <w:b/>
        </w:rPr>
        <w:t>Short Calls (&lt;5 min):</w:t>
      </w:r>
      <w:r>
        <w:t xml:space="preserve"> 627 (51.0%)</w:t>
      </w:r>
    </w:p>
    <w:p w14:paraId="78BA5CAE" w14:textId="77777777" w:rsidR="00F8684E" w:rsidRDefault="00000000">
      <w:r>
        <w:t xml:space="preserve">*   </w:t>
      </w:r>
      <w:r>
        <w:rPr>
          <w:b/>
        </w:rPr>
        <w:t>Long Calls (&gt;=5 min):</w:t>
      </w:r>
      <w:r>
        <w:t xml:space="preserve"> 602 (49.0%)</w:t>
      </w:r>
    </w:p>
    <w:p w14:paraId="20827AB2" w14:textId="77777777" w:rsidR="00F8684E" w:rsidRDefault="00000000">
      <w:r>
        <w:t>The near 50/50 split indicates that slightly over half of all calls are failing to establish sufficient initial engagement to warrant a longer conversation.</w:t>
      </w:r>
    </w:p>
    <w:p w14:paraId="48A9BF54" w14:textId="77777777" w:rsidR="00F8684E" w:rsidRDefault="00000000">
      <w:r>
        <w:rPr>
          <w:b/>
        </w:rPr>
        <w:t>Why Short Calls Fail with Verbatim Proof:</w:t>
      </w:r>
    </w:p>
    <w:p w14:paraId="331DC9FD" w14:textId="77777777" w:rsidR="00F8684E" w:rsidRDefault="00000000">
      <w:r>
        <w:t>Short calls are predominantly a result of customer immediate disengagement due to confusing or misleading LGS handoffs, coupled with OMC agents either repeating information or rushing into a sales pitch.</w:t>
      </w:r>
    </w:p>
    <w:p w14:paraId="18DACBE6" w14:textId="77777777" w:rsidR="00F8684E" w:rsidRDefault="00000000">
      <w:r>
        <w:t xml:space="preserve">*   </w:t>
      </w:r>
      <w:r>
        <w:rPr>
          <w:b/>
        </w:rPr>
        <w:t>Critical Issue: Misleading LGS Handoff &amp; Overheard Internal Comments.</w:t>
      </w:r>
    </w:p>
    <w:p w14:paraId="1CCCF9FE" w14:textId="77777777" w:rsidR="00F8684E" w:rsidRDefault="00000000">
      <w:r>
        <w:t xml:space="preserve">    *   </w:t>
      </w:r>
      <w:r>
        <w:rPr>
          <w:b/>
        </w:rPr>
        <w:t>Verbatim Proof 1:</w:t>
      </w:r>
    </w:p>
    <w:p w14:paraId="7E9F4B07" w14:textId="77777777" w:rsidR="00F8684E" w:rsidRDefault="00000000">
      <w:pPr>
        <w:pStyle w:val="ListBullet"/>
      </w:pPr>
      <w:r>
        <w:t>*Call ID: 16265212, Agent: MICHAELANGELORAMOS*</w:t>
      </w:r>
    </w:p>
    <w:p w14:paraId="400E4FDE" w14:textId="77777777" w:rsidR="00F8684E" w:rsidRDefault="00000000">
      <w:r>
        <w:t xml:space="preserve">            *   </w:t>
      </w:r>
      <w:r>
        <w:rPr>
          <w:b/>
        </w:rPr>
        <w:t>LGS (Speaker A):</w:t>
      </w:r>
      <w:r>
        <w:t xml:space="preserve"> *"my manager asked me to look for someone who can handle the customer in Quinora." (0:09 - 0:25)*</w:t>
      </w:r>
    </w:p>
    <w:p w14:paraId="001AC91A" w14:textId="77777777" w:rsidR="00F8684E" w:rsidRDefault="00000000">
      <w:r>
        <w:t xml:space="preserve">            *   </w:t>
      </w:r>
      <w:r>
        <w:rPr>
          <w:b/>
        </w:rPr>
        <w:t>OMC (MICHAELANGELORAMOS):</w:t>
      </w:r>
      <w:r>
        <w:t xml:space="preserve"> *"Uh, this is Patrick, one of the area manager with 411 Locals. And I did ask my assistant to contact you because we are looking for reliable business in your area that we can work with."*</w:t>
      </w:r>
    </w:p>
    <w:p w14:paraId="1EA18892" w14:textId="77777777" w:rsidR="00F8684E" w:rsidRDefault="00000000">
      <w:r>
        <w:t xml:space="preserve">            *   </w:t>
      </w:r>
      <w:r>
        <w:rPr>
          <w:b/>
        </w:rPr>
        <w:t>Analysis:</w:t>
      </w:r>
      <w:r>
        <w:t xml:space="preserve"> The LGS implied a job lead, which was immediately contradicted by the OMC agent's direct sales pitch. This creates an instant disconnect and sense of deception for the customer.</w:t>
      </w:r>
    </w:p>
    <w:p w14:paraId="3600FD44" w14:textId="77777777" w:rsidR="00F8684E" w:rsidRDefault="00000000">
      <w:r>
        <w:t xml:space="preserve">    *   </w:t>
      </w:r>
      <w:r>
        <w:rPr>
          <w:b/>
        </w:rPr>
        <w:t>Verbatim Proof 2:</w:t>
      </w:r>
    </w:p>
    <w:p w14:paraId="5F00F2B7" w14:textId="77777777" w:rsidR="00F8684E" w:rsidRDefault="00000000">
      <w:pPr>
        <w:pStyle w:val="ListBullet"/>
      </w:pPr>
      <w:r>
        <w:t>*Call ID: 10766932, Agent: JOHNMENARDESCOTE25*</w:t>
      </w:r>
    </w:p>
    <w:p w14:paraId="426C4E97" w14:textId="77777777" w:rsidR="00F8684E" w:rsidRDefault="00000000">
      <w:r>
        <w:t xml:space="preserve">            *   </w:t>
      </w:r>
      <w:r>
        <w:rPr>
          <w:b/>
        </w:rPr>
        <w:t>LGS Agent (likely overheard during transfer):</w:t>
      </w:r>
      <w:r>
        <w:t xml:space="preserve"> *"We might record this call. And trying to add a little bit like speakers as well. Uh, we're not looking for work. What we do is we help connect customers who are already for your type."*</w:t>
      </w:r>
    </w:p>
    <w:p w14:paraId="500FD736" w14:textId="77777777" w:rsidR="00F8684E" w:rsidRDefault="00000000">
      <w:r>
        <w:t xml:space="preserve">            *   </w:t>
      </w:r>
      <w:r>
        <w:rPr>
          <w:b/>
        </w:rPr>
        <w:t>Analysis:</w:t>
      </w:r>
      <w:r>
        <w:t xml:space="preserve"> Overhearing the LGS agent clarify the sales nature of the call during transfer primes the customer for disengagement before the OMC agent even speaks.</w:t>
      </w:r>
    </w:p>
    <w:p w14:paraId="0AC02317" w14:textId="77777777" w:rsidR="00F8684E" w:rsidRDefault="00000000">
      <w:r>
        <w:t xml:space="preserve">*   </w:t>
      </w:r>
      <w:r>
        <w:rPr>
          <w:b/>
        </w:rPr>
        <w:t>Critical Issue: OMC Agent Repeating Qualification or Immediate Sales Pitch.</w:t>
      </w:r>
    </w:p>
    <w:p w14:paraId="080ECF20" w14:textId="77777777" w:rsidR="00F8684E" w:rsidRDefault="00000000">
      <w:r>
        <w:t xml:space="preserve">    *   </w:t>
      </w:r>
      <w:r>
        <w:rPr>
          <w:b/>
        </w:rPr>
        <w:t>Verbatim Proof 1:</w:t>
      </w:r>
    </w:p>
    <w:p w14:paraId="3B2CA0B8" w14:textId="77777777" w:rsidR="00F8684E" w:rsidRDefault="00000000">
      <w:pPr>
        <w:pStyle w:val="ListBullet"/>
      </w:pPr>
      <w:r>
        <w:t>*"OMC agent repeated qualification questions already covered by LGS."* (Mentioned 2 times in "TOP REASONS FOR SHORT CALLS")</w:t>
      </w:r>
    </w:p>
    <w:p w14:paraId="3A1E7F1F" w14:textId="77777777" w:rsidR="00F8684E" w:rsidRDefault="00000000">
      <w:pPr>
        <w:pStyle w:val="ListBullet"/>
      </w:pPr>
      <w:r>
        <w:t>*Call ID: 16287815, Agent: ISMAELMALENCOCORDOVA*</w:t>
      </w:r>
    </w:p>
    <w:p w14:paraId="3EFF9EA8" w14:textId="77777777" w:rsidR="00F8684E" w:rsidRDefault="00000000">
      <w:r>
        <w:t xml:space="preserve">            *   </w:t>
      </w:r>
      <w:r>
        <w:rPr>
          <w:b/>
        </w:rPr>
        <w:t>Speaker A (01:25 - 01:29):</w:t>
      </w:r>
      <w:r>
        <w:t xml:space="preserve"> *"And you guys need service here, Mr. For when?"*</w:t>
      </w:r>
    </w:p>
    <w:p w14:paraId="6F765710" w14:textId="77777777" w:rsidR="00F8684E" w:rsidRDefault="00000000">
      <w:r>
        <w:t xml:space="preserve">            *   </w:t>
      </w:r>
      <w:r>
        <w:rPr>
          <w:b/>
        </w:rPr>
        <w:t>Speaker A (02:02 - 02:08):</w:t>
      </w:r>
      <w:r>
        <w:t xml:space="preserve"> *"Okay. Hi, how are you today? Good. So when do you need to trailer for three? nan nan"*</w:t>
      </w:r>
    </w:p>
    <w:p w14:paraId="29F6FE52" w14:textId="77777777" w:rsidR="00F8684E" w:rsidRDefault="00000000">
      <w:r>
        <w:t xml:space="preserve">            *   </w:t>
      </w:r>
      <w:r>
        <w:rPr>
          <w:b/>
        </w:rPr>
        <w:t>Analysis:</w:t>
      </w:r>
      <w:r>
        <w:t xml:space="preserve"> The OMC agent immediately jumps into service questions, potentially repeating LGS queries and failing to re-engage the customer after a likely problematic handoff, leading to a quick drop.</w:t>
      </w:r>
    </w:p>
    <w:p w14:paraId="03874CDC" w14:textId="77777777" w:rsidR="00F8684E" w:rsidRDefault="00000000">
      <w:r>
        <w:rPr>
          <w:b/>
        </w:rPr>
        <w:t>What Makes Long Calls Successful with Verbatim Proof:</w:t>
      </w:r>
    </w:p>
    <w:p w14:paraId="789C48D1" w14:textId="77777777" w:rsidR="00F8684E" w:rsidRDefault="00000000">
      <w:r>
        <w:t>Successful long calls are characterized by effective rapport building, thorough needs assessment, and a personalized value proposition, often delivered by agents skilled in navigating initial objections.</w:t>
      </w:r>
    </w:p>
    <w:p w14:paraId="1EA28346" w14:textId="77777777" w:rsidR="00F8684E" w:rsidRDefault="00000000">
      <w:r>
        <w:t xml:space="preserve">*   </w:t>
      </w:r>
      <w:r>
        <w:rPr>
          <w:b/>
        </w:rPr>
        <w:t>Technique: Effective Rapport Building &amp; Discovery Questions:</w:t>
      </w:r>
    </w:p>
    <w:p w14:paraId="5B92C5F5" w14:textId="77777777" w:rsidR="00F8684E" w:rsidRDefault="00000000">
      <w:r>
        <w:t xml:space="preserve">    *   </w:t>
      </w:r>
      <w:r>
        <w:rPr>
          <w:b/>
        </w:rPr>
        <w:t>Verbatim Proof 1:</w:t>
      </w:r>
    </w:p>
    <w:p w14:paraId="28C12451" w14:textId="77777777" w:rsidR="00F8684E" w:rsidRDefault="00000000">
      <w:pPr>
        <w:pStyle w:val="ListBullet"/>
      </w:pPr>
      <w:r>
        <w:t>*Call ID: 13399516, Agent: DARWINSANCHEZ24*</w:t>
      </w:r>
    </w:p>
    <w:p w14:paraId="149B08E0" w14:textId="77777777" w:rsidR="00F8684E" w:rsidRDefault="00000000">
      <w:r>
        <w:t xml:space="preserve">            *   </w:t>
      </w:r>
      <w:r>
        <w:rPr>
          <w:b/>
        </w:rPr>
        <w:t>OMC Agent:</w:t>
      </w:r>
      <w:r>
        <w:t xml:space="preserve"> *"Can you tell me, Chris, how long you've been in business now?"*</w:t>
      </w:r>
    </w:p>
    <w:p w14:paraId="1AB03DDD" w14:textId="77777777" w:rsidR="00F8684E" w:rsidRDefault="00000000">
      <w:r>
        <w:t xml:space="preserve">            *   </w:t>
      </w:r>
      <w:r>
        <w:rPr>
          <w:b/>
        </w:rPr>
        <w:t>Analysis:</w:t>
      </w:r>
      <w:r>
        <w:t xml:space="preserve"> This open-ended question demonstrates effective discovery, allowing the agent to gather critical information about the customer's business and build rapport, a key factor mentioned in successful call patterns.</w:t>
      </w:r>
    </w:p>
    <w:p w14:paraId="7641FB82" w14:textId="77777777" w:rsidR="00F8684E" w:rsidRDefault="00000000">
      <w:r>
        <w:t xml:space="preserve">*   </w:t>
      </w:r>
      <w:r>
        <w:rPr>
          <w:b/>
        </w:rPr>
        <w:t>Technique: Personalized Value Proposition and Future-Oriented Solutions:</w:t>
      </w:r>
    </w:p>
    <w:p w14:paraId="5C5A9B38" w14:textId="77777777" w:rsidR="00F8684E" w:rsidRDefault="00000000">
      <w:r>
        <w:t xml:space="preserve">    *   </w:t>
      </w:r>
      <w:r>
        <w:rPr>
          <w:b/>
        </w:rPr>
        <w:t>Verbatim Proof 2:</w:t>
      </w:r>
    </w:p>
    <w:p w14:paraId="1B0189E3" w14:textId="77777777" w:rsidR="00F8684E" w:rsidRDefault="00000000">
      <w:pPr>
        <w:pStyle w:val="ListBullet"/>
      </w:pPr>
      <w:r>
        <w:t>*Call ID: 13399516, Agent: DARWINSANCHEZ24*</w:t>
      </w:r>
    </w:p>
    <w:p w14:paraId="25139B70" w14:textId="77777777" w:rsidR="00F8684E" w:rsidRDefault="00000000">
      <w:r>
        <w:t xml:space="preserve">            *   </w:t>
      </w:r>
      <w:r>
        <w:rPr>
          <w:b/>
        </w:rPr>
        <w:t>OMC Agent:</w:t>
      </w:r>
      <w:r>
        <w:t xml:space="preserve"> *"My company, 411Locals, specialize in watching traffic of search terms and Internet... I'm actually see near over 15,728 searches from people going online looking for a carpenter, which is. Right, 15,000... Do you think it'd be beneficial for your business?' Customer: 'Yes, it would.'"*</w:t>
      </w:r>
    </w:p>
    <w:p w14:paraId="7C3EE695" w14:textId="77777777" w:rsidR="00F8684E" w:rsidRDefault="00000000">
      <w:r>
        <w:t xml:space="preserve">            *   </w:t>
      </w:r>
      <w:r>
        <w:rPr>
          <w:b/>
        </w:rPr>
        <w:t>Analysis:</w:t>
      </w:r>
      <w:r>
        <w:t xml:space="preserve"> Darwin's ability to link 411 Locals' service to the customer's specific trade (carpentry) and local search volume immediately establishes perceived value, leading to customer agreement despite initial availability objections.</w:t>
      </w:r>
    </w:p>
    <w:p w14:paraId="1420EC99" w14:textId="77777777" w:rsidR="00F8684E" w:rsidRDefault="00000000">
      <w:r>
        <w:rPr>
          <w:b/>
        </w:rPr>
        <w:t>Common Objections and Handling with Examples:</w:t>
      </w:r>
    </w:p>
    <w:p w14:paraId="4E2176D5" w14:textId="77777777" w:rsidR="00F8684E" w:rsidRDefault="00000000">
      <w:r>
        <w:t xml:space="preserve">*   </w:t>
      </w:r>
      <w:r>
        <w:rPr>
          <w:b/>
        </w:rPr>
        <w:t>"I'm busy / Don't have time right now":</w:t>
      </w:r>
    </w:p>
    <w:p w14:paraId="74D8ADA1" w14:textId="77777777" w:rsidR="00F8684E" w:rsidRDefault="00000000">
      <w:r>
        <w:t xml:space="preserve">    *   </w:t>
      </w:r>
      <w:r>
        <w:rPr>
          <w:b/>
        </w:rPr>
        <w:t>Handling:</w:t>
      </w:r>
      <w:r>
        <w:t xml:space="preserve"> Acknowledge their time constraint and propose a micro-commitment.</w:t>
      </w:r>
    </w:p>
    <w:p w14:paraId="3789FB0A" w14:textId="77777777" w:rsidR="00F8684E" w:rsidRDefault="00000000">
      <w:r>
        <w:t xml:space="preserve">    *   </w:t>
      </w:r>
      <w:r>
        <w:rPr>
          <w:b/>
        </w:rPr>
        <w:t>Example (Call ID: 11133120, Agent: ERNESTOALFAROCORONA):</w:t>
      </w:r>
    </w:p>
    <w:p w14:paraId="43708AB8" w14:textId="77777777" w:rsidR="00F8684E" w:rsidRDefault="00000000">
      <w:r>
        <w:t xml:space="preserve">        *   </w:t>
      </w:r>
      <w:r>
        <w:rPr>
          <w:b/>
        </w:rPr>
        <w:t>Customer:</w:t>
      </w:r>
      <w:r>
        <w:t xml:space="preserve"> *"I don't have the time today to to talk about it, but if you can contact me tomorrow..."*</w:t>
      </w:r>
    </w:p>
    <w:p w14:paraId="4F8697C0" w14:textId="77777777" w:rsidR="00F8684E" w:rsidRDefault="00000000">
      <w:r>
        <w:t xml:space="preserve">        *   </w:t>
      </w:r>
      <w:r>
        <w:rPr>
          <w:b/>
        </w:rPr>
        <w:t>Agent (Ernesto):</w:t>
      </w:r>
      <w:r>
        <w:t xml:space="preserve"> *"Oh, what time are you are you available tomorrow? ... Anytime after 10:00. Maybe uh 10:30 ish. Will that be good for you? ... Okay. Give me an email address. I'll send you a confirmation..."* (Resulted in a CALLBK)</w:t>
      </w:r>
    </w:p>
    <w:p w14:paraId="79787198" w14:textId="77777777" w:rsidR="00F8684E" w:rsidRDefault="00000000">
      <w:r>
        <w:t xml:space="preserve">*   </w:t>
      </w:r>
      <w:r>
        <w:rPr>
          <w:b/>
        </w:rPr>
        <w:t>"We're not looking for work / We have enough work":</w:t>
      </w:r>
    </w:p>
    <w:p w14:paraId="1CAAD40D" w14:textId="77777777" w:rsidR="00F8684E" w:rsidRDefault="00000000">
      <w:r>
        <w:t xml:space="preserve">    *   </w:t>
      </w:r>
      <w:r>
        <w:rPr>
          <w:b/>
        </w:rPr>
        <w:t>Handling:</w:t>
      </w:r>
      <w:r>
        <w:t xml:space="preserve"> Reframe the conversation to future growth, capacity, or consistent lead flow during slow seasons.</w:t>
      </w:r>
    </w:p>
    <w:p w14:paraId="6095A5B3" w14:textId="77777777" w:rsidR="00F8684E" w:rsidRDefault="00000000">
      <w:r>
        <w:t xml:space="preserve">    *   </w:t>
      </w:r>
      <w:r>
        <w:rPr>
          <w:b/>
        </w:rPr>
        <w:t>Example (Call ID: 16279448, Agent: DARWINSANCHEZ24):</w:t>
      </w:r>
    </w:p>
    <w:p w14:paraId="6802BFF5" w14:textId="77777777" w:rsidR="00F8684E" w:rsidRDefault="00000000">
      <w:r>
        <w:t xml:space="preserve">        *   </w:t>
      </w:r>
      <w:r>
        <w:rPr>
          <w:b/>
        </w:rPr>
        <w:t>Agent (Darwin):</w:t>
      </w:r>
      <w:r>
        <w:t xml:space="preserve"> *"But if I send you five jobs right now, are you going to turn them all down or how many can you take?"*</w:t>
      </w:r>
    </w:p>
    <w:p w14:paraId="4C8B047A" w14:textId="77777777" w:rsidR="00F8684E" w:rsidRDefault="00000000">
      <w:r>
        <w:t xml:space="preserve">        *   </w:t>
      </w:r>
      <w:r>
        <w:rPr>
          <w:b/>
        </w:rPr>
        <w:t>Customer (Hector):</w:t>
      </w:r>
      <w:r>
        <w:t xml:space="preserve"> *"But after January, after January beginning of February, I will go to uh do something like that, yes. I love to follow you back place."* (Resulted in a P2P)</w:t>
      </w:r>
    </w:p>
    <w:p w14:paraId="0C379A6F" w14:textId="77777777" w:rsidR="00F8684E" w:rsidRDefault="00000000">
      <w:r>
        <w:t xml:space="preserve">*   </w:t>
      </w:r>
      <w:r>
        <w:rPr>
          <w:b/>
        </w:rPr>
        <w:t>"This isn't for us" / Confusion about 411 Locals:</w:t>
      </w:r>
    </w:p>
    <w:p w14:paraId="4C2C4D32" w14:textId="77777777" w:rsidR="00F8684E" w:rsidRDefault="00000000">
      <w:r>
        <w:t xml:space="preserve">    *   </w:t>
      </w:r>
      <w:r>
        <w:rPr>
          <w:b/>
        </w:rPr>
        <w:t>Handling:</w:t>
      </w:r>
      <w:r>
        <w:t xml:space="preserve"> Immediately clarify the value proposition as a marketing solution, not a job provider, and pivot to understanding their current lead generation.</w:t>
      </w:r>
    </w:p>
    <w:p w14:paraId="5A9A4BD5" w14:textId="77777777" w:rsidR="00F8684E" w:rsidRDefault="00000000">
      <w:r>
        <w:t xml:space="preserve">    *   </w:t>
      </w:r>
      <w:r>
        <w:rPr>
          <w:b/>
        </w:rPr>
        <w:t>Example (Inferred from successful calls):</w:t>
      </w:r>
      <w:r>
        <w:t xml:space="preserve"> OMC agents who succeed after a confused LGS handoff (like in 16288030, which got a CALLBK despite LGS challenges) quickly clarify and move to discovery. *"Mr. Mo, just to be clear, we're not looking for work, we're here looking for. I mean we help connect customers who are already searching time for your service doing the car detailing."* (LGS clarifying in 16288030) - This LGS clarification, while imperfect, at least helped set expectations. OMC agents should be prepared to immediately reinforce this.</w:t>
      </w:r>
    </w:p>
    <w:p w14:paraId="6C5C0DF5" w14:textId="77777777" w:rsidR="00F8684E" w:rsidRDefault="00000000">
      <w:r>
        <w:t>________________________________________________________________________________</w:t>
      </w:r>
    </w:p>
    <w:p w14:paraId="22905935" w14:textId="77777777" w:rsidR="00F8684E" w:rsidRDefault="00000000">
      <w:pPr>
        <w:pStyle w:val="ReportTitle"/>
      </w:pPr>
      <w:r>
        <w:t>4. Lead Quality Impact Analysis</w:t>
      </w:r>
    </w:p>
    <w:p w14:paraId="16BAFAA2" w14:textId="77777777" w:rsidR="00F8684E" w:rsidRDefault="00000000">
      <w:r>
        <w:t>The quality of information provided by the LGS and the customer's initial understanding of the call significantly influence call duration and outcome.</w:t>
      </w:r>
    </w:p>
    <w:p w14:paraId="1E2DCB0E" w14:textId="77777777" w:rsidR="00F8684E" w:rsidRDefault="00000000">
      <w:r>
        <w:t xml:space="preserve">*   </w:t>
      </w:r>
      <w:r>
        <w:rPr>
          <w:b/>
        </w:rPr>
        <w:t>How Lead Quality Affects Call Duration:</w:t>
      </w:r>
    </w:p>
    <w:p w14:paraId="5DD3A662" w14:textId="77777777" w:rsidR="00F8684E" w:rsidRDefault="00000000">
      <w:pPr>
        <w:pStyle w:val="ListBullet"/>
      </w:pPr>
      <w:r>
        <w:t>When the LGS passes minimal or no information to the OMC, or if the information is confusing, calls are significantly shorter.</w:t>
      </w:r>
    </w:p>
    <w:p w14:paraId="1BA2F6B0" w14:textId="77777777" w:rsidR="00F8684E" w:rsidRDefault="00000000">
      <w:r>
        <w:t xml:space="preserve">    *   </w:t>
      </w:r>
      <w:r>
        <w:rPr>
          <w:b/>
        </w:rPr>
        <w:t>Proof:</w:t>
      </w:r>
      <w:r>
        <w:t xml:space="preserve"> "Minimal information passed to OMC agent during transfer" (mentioned 2 times) and "No information passed to OMC" (mentioned 2 times) are direct LGS issues contributing to short calls. The 'initial confusion about customer service' (Call ID 16288030) is another example where the lead quality (or LGS interpretation) created friction.</w:t>
      </w:r>
    </w:p>
    <w:p w14:paraId="55DE85CB" w14:textId="77777777" w:rsidR="00F8684E" w:rsidRDefault="00000000">
      <w:pPr>
        <w:pStyle w:val="ListBullet"/>
      </w:pPr>
      <w:r>
        <w:t>This leads to OMC agents repeating qualification questions, wasting time, and frustrating customers, as seen in "OMC agent repeated qualification questions already covered by LGS" (mentioned 2 times) as a top reason for short calls.</w:t>
      </w:r>
    </w:p>
    <w:p w14:paraId="54BF9E01" w14:textId="77777777" w:rsidR="00F8684E" w:rsidRDefault="00000000">
      <w:r>
        <w:t xml:space="preserve">*   </w:t>
      </w:r>
      <w:r>
        <w:rPr>
          <w:b/>
        </w:rPr>
        <w:t>Impact of Call Attempts vs. Successful Connections on Outcomes:</w:t>
      </w:r>
    </w:p>
    <w:p w14:paraId="561D5D5C" w14:textId="77777777" w:rsidR="00F8684E" w:rsidRDefault="00000000">
      <w:pPr>
        <w:pStyle w:val="ListBullet"/>
      </w:pPr>
      <w:r>
        <w:t>The data provided doesn't directly track "call attempts" or "successful connections" as separate metrics from the analyzed 1229 calls. However, the high rate of "Customer Hung Up" (320 calls, 352.5 avg duration) and "Not Interested" (324 calls, 382.3 avg duration) dispositions clearly demonstrates that many connections are quickly deemed unsuccessful. These outcomes often stem from the initial moments of the call, heavily influenced by lead quality and handoff.</w:t>
      </w:r>
    </w:p>
    <w:p w14:paraId="3F9379D3" w14:textId="77777777" w:rsidR="00F8684E" w:rsidRDefault="00000000">
      <w:r>
        <w:t xml:space="preserve">*   </w:t>
      </w:r>
      <w:r>
        <w:rPr>
          <w:b/>
        </w:rPr>
        <w:t>Patterns in Customer Demographics and Call Success:</w:t>
      </w:r>
    </w:p>
    <w:p w14:paraId="17B5609B" w14:textId="77777777" w:rsidR="00F8684E" w:rsidRDefault="00000000">
      <w:pPr>
        <w:pStyle w:val="ListBullet"/>
      </w:pPr>
      <w:r>
        <w:t>The provided data does not offer specific customer demographic information (e.g., age, business size, revenue). Therefore, no patterns can be identified in this analysis. This is a blind spot for future lead scoring and targeting.</w:t>
      </w:r>
    </w:p>
    <w:p w14:paraId="2447E2B1" w14:textId="77777777" w:rsidR="00F8684E" w:rsidRDefault="00000000">
      <w:r>
        <w:t xml:space="preserve">*   </w:t>
      </w:r>
      <w:r>
        <w:rPr>
          <w:b/>
        </w:rPr>
        <w:t>Service Type Correlations with Call Duration and Outcomes:</w:t>
      </w:r>
    </w:p>
    <w:p w14:paraId="74D0659B" w14:textId="77777777" w:rsidR="00F8684E" w:rsidRDefault="00000000">
      <w:pPr>
        <w:pStyle w:val="ListBullet"/>
      </w:pPr>
      <w:r>
        <w:t>Successful calls often involve a clear understanding of the customer's specific service type, allowing the OMC agent to tailor the value proposition.</w:t>
      </w:r>
    </w:p>
    <w:p w14:paraId="79D6EC2F" w14:textId="77777777" w:rsidR="00F8684E" w:rsidRDefault="00000000">
      <w:r>
        <w:t xml:space="preserve">    *   </w:t>
      </w:r>
      <w:r>
        <w:rPr>
          <w:b/>
        </w:rPr>
        <w:t>Proof:</w:t>
      </w:r>
      <w:r>
        <w:t xml:space="preserve"> In Call ID 13399516, Darwin Sanchez24 explicitly used the customer's service type: *"I'm actually see near over 15,728 searches from people going online looking for a carpenter..."* This personalized approach was a key success factor.</w:t>
      </w:r>
    </w:p>
    <w:p w14:paraId="452FB119" w14:textId="77777777" w:rsidR="00F8684E" w:rsidRDefault="00000000">
      <w:pPr>
        <w:pStyle w:val="ListBullet"/>
      </w:pPr>
      <w:r>
        <w:t>Conversely, confusion about service type contributes to short calls: "Initial confusion about the customer's service (construction vs. car detailing) required clarification" (LGS Issue).</w:t>
      </w:r>
    </w:p>
    <w:p w14:paraId="51A9E6D2" w14:textId="77777777" w:rsidR="00F8684E" w:rsidRDefault="00000000">
      <w:r>
        <w:t>________________________________________________________________________________</w:t>
      </w:r>
    </w:p>
    <w:p w14:paraId="7E08DEDA" w14:textId="77777777" w:rsidR="00F8684E" w:rsidRDefault="00000000">
      <w:pPr>
        <w:pStyle w:val="ReportTitle"/>
      </w:pPr>
      <w:r>
        <w:t>5. LGS vs. OMC Analysis</w:t>
      </w:r>
    </w:p>
    <w:p w14:paraId="355A45DC" w14:textId="77777777" w:rsidR="00F8684E" w:rsidRDefault="00000000">
      <w:r>
        <w:t>The handoff between LGS and OMC is a critical juncture and a significant point of failure for 411 Locals, contributing to a high volume of short, unsuccessful calls.</w:t>
      </w:r>
    </w:p>
    <w:p w14:paraId="6336DBB7" w14:textId="77777777" w:rsidR="00F8684E" w:rsidRDefault="00000000">
      <w:r>
        <w:rPr>
          <w:b/>
        </w:rPr>
        <w:t>LGS Handoff Quality:</w:t>
      </w:r>
    </w:p>
    <w:p w14:paraId="4A97F0AB" w14:textId="77777777" w:rsidR="00F8684E" w:rsidRDefault="00000000">
      <w:r>
        <w:t xml:space="preserve">*   </w:t>
      </w:r>
      <w:r>
        <w:rPr>
          <w:b/>
        </w:rPr>
        <w:t>Issues Originating from LGS with Proof:</w:t>
      </w:r>
    </w:p>
    <w:p w14:paraId="41F8AD42" w14:textId="77777777" w:rsidR="00F8684E" w:rsidRDefault="00000000">
      <w:r>
        <w:t xml:space="preserve">    *   </w:t>
      </w:r>
      <w:r>
        <w:rPr>
          <w:b/>
        </w:rPr>
        <w:t>Minimal/No Information Transfer:</w:t>
      </w:r>
      <w:r>
        <w:t xml:space="preserve"> LGS agents frequently fail to provide adequate context to OMC, forcing repetition and delaying rapport.</w:t>
      </w:r>
    </w:p>
    <w:p w14:paraId="7C1B8E58" w14:textId="77777777" w:rsidR="00F8684E" w:rsidRDefault="00000000">
      <w:r>
        <w:t xml:space="preserve">        *   </w:t>
      </w:r>
      <w:r>
        <w:rPr>
          <w:b/>
        </w:rPr>
        <w:t>Proof:</w:t>
      </w:r>
      <w:r>
        <w:t xml:space="preserve"> "Minimal information passed to OMC agent during transfer" (mentioned 2 times) and "No information passed to OMC" (mentioned 2 times).</w:t>
      </w:r>
    </w:p>
    <w:p w14:paraId="4830D036" w14:textId="77777777" w:rsidR="00F8684E" w:rsidRDefault="00000000">
      <w:r>
        <w:t xml:space="preserve">    *   </w:t>
      </w:r>
      <w:r>
        <w:rPr>
          <w:b/>
        </w:rPr>
        <w:t>No Customer Expectation Setting:</w:t>
      </w:r>
      <w:r>
        <w:t xml:space="preserve"> Customers are often surprised or misled about the call's purpose.</w:t>
      </w:r>
    </w:p>
    <w:p w14:paraId="13B08668" w14:textId="77777777" w:rsidR="00F8684E" w:rsidRDefault="00000000">
      <w:r>
        <w:t xml:space="preserve">        *   </w:t>
      </w:r>
      <w:r>
        <w:rPr>
          <w:b/>
        </w:rPr>
        <w:t>Proof:</w:t>
      </w:r>
      <w:r>
        <w:t xml:space="preserve"> "No customer expectation setting" (mentioned 2 times) and "Confusing and misleading LGS handoff created false expectations" (mentioned 1 time). This is strongly evidenced by customer reactions like *"Do you have a job? That's not for us, sir."* (Call ID: 16116767).</w:t>
      </w:r>
    </w:p>
    <w:p w14:paraId="7620EEA3" w14:textId="77777777" w:rsidR="00F8684E" w:rsidRDefault="00000000">
      <w:r>
        <w:t xml:space="preserve">    *   </w:t>
      </w:r>
      <w:r>
        <w:rPr>
          <w:b/>
        </w:rPr>
        <w:t>Overheard Internal Comments:</w:t>
      </w:r>
      <w:r>
        <w:t xml:space="preserve"> Private LGS conversations revealing the sales nature of the call are sometimes audible to the customer during transfer.</w:t>
      </w:r>
    </w:p>
    <w:p w14:paraId="686FDF85" w14:textId="77777777" w:rsidR="00F8684E" w:rsidRDefault="00000000">
      <w:r>
        <w:t xml:space="preserve">        *   </w:t>
      </w:r>
      <w:r>
        <w:rPr>
          <w:b/>
        </w:rPr>
        <w:t>Proof:</w:t>
      </w:r>
      <w:r>
        <w:t xml:space="preserve"> "Internal conversation by LGS agent potentially overheard by customer during transfer, clarifying it was a marketing call." (Call ID: 10766932)</w:t>
      </w:r>
    </w:p>
    <w:p w14:paraId="26DED858" w14:textId="77777777" w:rsidR="00F8684E" w:rsidRDefault="00000000">
      <w:r>
        <w:t xml:space="preserve">    *   </w:t>
      </w:r>
      <w:r>
        <w:rPr>
          <w:b/>
        </w:rPr>
        <w:t>Excessive Hold Times/Multiple Holds:</w:t>
      </w:r>
      <w:r>
        <w:t xml:space="preserve"> Prolonged waits or repeated transfers frustrate customers.</w:t>
      </w:r>
    </w:p>
    <w:p w14:paraId="4E1E7871" w14:textId="77777777" w:rsidR="00F8684E" w:rsidRDefault="00000000">
      <w:r>
        <w:t xml:space="preserve">        *   </w:t>
      </w:r>
      <w:r>
        <w:rPr>
          <w:b/>
        </w:rPr>
        <w:t>Proof:</w:t>
      </w:r>
      <w:r>
        <w:t xml:space="preserve"> "15-second hold time during transfer, increasing risk of customer disengagement." and "Multiple holds during transfer caused customer impatience." (LGS Issues Identified).</w:t>
      </w:r>
    </w:p>
    <w:p w14:paraId="01FF640A" w14:textId="77777777" w:rsidR="00F8684E" w:rsidRDefault="00000000">
      <w:r>
        <w:rPr>
          <w:b/>
        </w:rPr>
        <w:t>OMC Performance Issues with Proof:</w:t>
      </w:r>
    </w:p>
    <w:p w14:paraId="3DAD9712" w14:textId="77777777" w:rsidR="00F8684E" w:rsidRDefault="00000000">
      <w:r>
        <w:t xml:space="preserve">*   </w:t>
      </w:r>
      <w:r>
        <w:rPr>
          <w:b/>
        </w:rPr>
        <w:t>Repetition of Qualification:</w:t>
      </w:r>
      <w:r>
        <w:t xml:space="preserve"> OMC agents often re-ask questions already covered by LGS, indicating poor information transfer and lack of readiness.</w:t>
      </w:r>
    </w:p>
    <w:p w14:paraId="4789534D" w14:textId="77777777" w:rsidR="00F8684E" w:rsidRDefault="00000000">
      <w:r>
        <w:t xml:space="preserve">    *   </w:t>
      </w:r>
      <w:r>
        <w:rPr>
          <w:b/>
        </w:rPr>
        <w:t>Proof:</w:t>
      </w:r>
      <w:r>
        <w:t xml:space="preserve"> "OMC agent repeated qualification questions already covered by LGS." (mentioned 2 times in "TOP REASONS FOR SHORT CALLS").</w:t>
      </w:r>
    </w:p>
    <w:p w14:paraId="7A4D7F92" w14:textId="77777777" w:rsidR="00F8684E" w:rsidRDefault="00000000">
      <w:r>
        <w:t xml:space="preserve">*   </w:t>
      </w:r>
      <w:r>
        <w:rPr>
          <w:b/>
        </w:rPr>
        <w:t>Abrupt Sales Pitch:</w:t>
      </w:r>
      <w:r>
        <w:t xml:space="preserve"> OMC agents frequently launch into a sales pitch too quickly, without re-engaging the customer or clarifying the value proposition from the customer's perspective.</w:t>
      </w:r>
    </w:p>
    <w:p w14:paraId="0A23F2A3" w14:textId="77777777" w:rsidR="00F8684E" w:rsidRDefault="00000000">
      <w:r>
        <w:t xml:space="preserve">    *   </w:t>
      </w:r>
      <w:r>
        <w:rPr>
          <w:b/>
        </w:rPr>
        <w:t>Proof:</w:t>
      </w:r>
      <w:r>
        <w:t xml:space="preserve"> *Call ID: 16265212, Agent: MICHAELANGELORAMOS:* OMC immediately stating *"this is Patrick, one of the area manager with 411 Locals. And I did ask my assistant to contact you because we are looking for reliable business in your area that we can work with."* after a misleading LGS setup.</w:t>
      </w:r>
    </w:p>
    <w:p w14:paraId="20200E97" w14:textId="77777777" w:rsidR="00F8684E" w:rsidRDefault="00000000">
      <w:r>
        <w:rPr>
          <w:b/>
        </w:rPr>
        <w:t>Handoff Improvement Opportunities with Examples:</w:t>
      </w:r>
    </w:p>
    <w:p w14:paraId="08DC7340" w14:textId="77777777" w:rsidR="00F8684E" w:rsidRDefault="00000000">
      <w:r>
        <w:t xml:space="preserve">1.  </w:t>
      </w:r>
      <w:r>
        <w:rPr>
          <w:b/>
        </w:rPr>
        <w:t>Mandatory Pre-Transfer Briefing (LGS to OMC):</w:t>
      </w:r>
    </w:p>
    <w:p w14:paraId="0C3E212A" w14:textId="77777777" w:rsidR="00F8684E" w:rsidRDefault="00000000">
      <w:r>
        <w:t xml:space="preserve">    *   </w:t>
      </w:r>
      <w:r>
        <w:rPr>
          <w:b/>
        </w:rPr>
        <w:t>Opportunity:</w:t>
      </w:r>
      <w:r>
        <w:t xml:space="preserve"> LGS agents must provide a concise, structured briefing to OMC agents *before* transferring the customer. This can be a quick verbal summary or a digital note.</w:t>
      </w:r>
    </w:p>
    <w:p w14:paraId="468B039A" w14:textId="77777777" w:rsidR="00F8684E" w:rsidRDefault="00000000">
      <w:r>
        <w:t xml:space="preserve">    *   </w:t>
      </w:r>
      <w:r>
        <w:rPr>
          <w:b/>
        </w:rPr>
        <w:t>Example:</w:t>
      </w:r>
      <w:r>
        <w:t xml:space="preserve"> Instead of "Here's the client," LGS says, *"This is John from 'Quick Fix Plumbing,' he's looking to fill his slow season. He's been in business for 5 years and is currently relying on word-of-mouth. He was a bit hesitant about 'marketing' but open to hearing about 'local search visibility.' I told him you'd discuss how businesses are getting clients locally."*</w:t>
      </w:r>
    </w:p>
    <w:p w14:paraId="5E15FF63" w14:textId="77777777" w:rsidR="00F8684E" w:rsidRDefault="00000000">
      <w:r>
        <w:t xml:space="preserve">2.  </w:t>
      </w:r>
      <w:r>
        <w:rPr>
          <w:b/>
        </w:rPr>
        <w:t>Standardized Customer Expectation Setting (LGS):</w:t>
      </w:r>
    </w:p>
    <w:p w14:paraId="0CF36E02" w14:textId="77777777" w:rsidR="00F8684E" w:rsidRDefault="00000000">
      <w:r>
        <w:t xml:space="preserve">    *   </w:t>
      </w:r>
      <w:r>
        <w:rPr>
          <w:b/>
        </w:rPr>
        <w:t>Opportunity:</w:t>
      </w:r>
      <w:r>
        <w:t xml:space="preserve"> Implement a strict script and training for LGS agents on how to frame the transfer.</w:t>
      </w:r>
    </w:p>
    <w:p w14:paraId="71CFEB8F" w14:textId="77777777" w:rsidR="00F8684E" w:rsidRDefault="00000000">
      <w:r>
        <w:t xml:space="preserve">    *   </w:t>
      </w:r>
      <w:r>
        <w:rPr>
          <w:b/>
        </w:rPr>
        <w:t>Example:</w:t>
      </w:r>
      <w:r>
        <w:t xml:space="preserve"> LGS script (as suggested in Exec Summary): *"Mr./Ms. [Customer Name], I'm connecting you now to one of our Local Business Consultants who specializes in [Customer's Service Area] to discuss how businesses like yours are currently acquiring new customers in the local market and identify growth opportunities for you."*</w:t>
      </w:r>
    </w:p>
    <w:p w14:paraId="508CCCED" w14:textId="77777777" w:rsidR="00F8684E" w:rsidRDefault="00000000">
      <w:r>
        <w:t xml:space="preserve">3.  </w:t>
      </w:r>
      <w:r>
        <w:rPr>
          <w:b/>
        </w:rPr>
        <w:t>OMC Handoff Acknowledgment &amp; Bridging Statement:</w:t>
      </w:r>
    </w:p>
    <w:p w14:paraId="449E833A" w14:textId="77777777" w:rsidR="00F8684E" w:rsidRDefault="00000000">
      <w:r>
        <w:t xml:space="preserve">    *   </w:t>
      </w:r>
      <w:r>
        <w:rPr>
          <w:b/>
        </w:rPr>
        <w:t>Opportunity:</w:t>
      </w:r>
      <w:r>
        <w:t xml:space="preserve"> OMC agents should be trained to acknowledge the LGS and immediately use a bridging statement that reiterates the shared understanding of the call's purpose.</w:t>
      </w:r>
    </w:p>
    <w:p w14:paraId="101D2DD4" w14:textId="77777777" w:rsidR="00F8684E" w:rsidRDefault="00000000">
      <w:r>
        <w:t xml:space="preserve">    *   </w:t>
      </w:r>
      <w:r>
        <w:rPr>
          <w:b/>
        </w:rPr>
        <w:t>Example:</w:t>
      </w:r>
      <w:r>
        <w:t xml:space="preserve"> OMC opening: *"Hi [Customer Name], I'm [OMC Agent Name]. [LGS Agent Name] just brought me up to speed, and I'm keen to talk about how 'Quick Fix Plumbing' is currently getting new business and how we might help you generate more local leads, especially during the slower months. Is that still a good focus for our chat?"*</w:t>
      </w:r>
    </w:p>
    <w:p w14:paraId="4A73C4C1" w14:textId="77777777" w:rsidR="00F8684E" w:rsidRDefault="00000000">
      <w:r>
        <w:t>________________________________________________________________________________</w:t>
      </w:r>
    </w:p>
    <w:p w14:paraId="564FF66E" w14:textId="77777777" w:rsidR="00F8684E" w:rsidRDefault="00000000">
      <w:pPr>
        <w:pStyle w:val="ReportTitle"/>
      </w:pPr>
      <w:r>
        <w:t>6. Daily Trends</w:t>
      </w:r>
    </w:p>
    <w:p w14:paraId="54ADBD64" w14:textId="77777777" w:rsidR="00F8684E" w:rsidRDefault="00000000">
      <w:r>
        <w:t>The provided daily trend data is granular (per minute). To provide a useful executive overview, we'll summarize by date.</w:t>
      </w:r>
    </w:p>
    <w:tbl>
      <w:tblPr>
        <w:tblStyle w:val="LightGrid-Accent1"/>
        <w:tblW w:w="0" w:type="auto"/>
        <w:tblLook w:val="04A0" w:firstRow="1" w:lastRow="0" w:firstColumn="1" w:lastColumn="0" w:noHBand="0" w:noVBand="1"/>
      </w:tblPr>
      <w:tblGrid>
        <w:gridCol w:w="1440"/>
        <w:gridCol w:w="1440"/>
        <w:gridCol w:w="1440"/>
        <w:gridCol w:w="1440"/>
        <w:gridCol w:w="1440"/>
        <w:gridCol w:w="1440"/>
      </w:tblGrid>
      <w:tr w:rsidR="00F8684E" w14:paraId="2A02A662" w14:textId="77777777" w:rsidTr="00F868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28478098" w14:textId="77777777" w:rsidR="00F8684E" w:rsidRDefault="00000000">
            <w:r>
              <w:t>Date</w:t>
            </w:r>
          </w:p>
        </w:tc>
        <w:tc>
          <w:tcPr>
            <w:tcW w:w="1440" w:type="dxa"/>
          </w:tcPr>
          <w:p w14:paraId="5A1D03D6" w14:textId="77777777" w:rsidR="00F8684E" w:rsidRDefault="00000000">
            <w:pPr>
              <w:cnfStyle w:val="100000000000" w:firstRow="1" w:lastRow="0" w:firstColumn="0" w:lastColumn="0" w:oddVBand="0" w:evenVBand="0" w:oddHBand="0" w:evenHBand="0" w:firstRowFirstColumn="0" w:firstRowLastColumn="0" w:lastRowFirstColumn="0" w:lastRowLastColumn="0"/>
            </w:pPr>
            <w:r>
              <w:t>Total Calls</w:t>
            </w:r>
          </w:p>
        </w:tc>
        <w:tc>
          <w:tcPr>
            <w:tcW w:w="1440" w:type="dxa"/>
          </w:tcPr>
          <w:p w14:paraId="2629008F" w14:textId="77777777" w:rsidR="00F8684E" w:rsidRDefault="00000000">
            <w:pPr>
              <w:cnfStyle w:val="100000000000" w:firstRow="1" w:lastRow="0" w:firstColumn="0" w:lastColumn="0" w:oddVBand="0" w:evenVBand="0" w:oddHBand="0" w:evenHBand="0" w:firstRowFirstColumn="0" w:firstRowLastColumn="0" w:lastRowFirstColumn="0" w:lastRowLastColumn="0"/>
            </w:pPr>
            <w:r>
              <w:t>Short Calls</w:t>
            </w:r>
          </w:p>
        </w:tc>
        <w:tc>
          <w:tcPr>
            <w:tcW w:w="1440" w:type="dxa"/>
          </w:tcPr>
          <w:p w14:paraId="0E07434C" w14:textId="77777777" w:rsidR="00F8684E" w:rsidRDefault="00000000">
            <w:pPr>
              <w:cnfStyle w:val="100000000000" w:firstRow="1" w:lastRow="0" w:firstColumn="0" w:lastColumn="0" w:oddVBand="0" w:evenVBand="0" w:oddHBand="0" w:evenHBand="0" w:firstRowFirstColumn="0" w:firstRowLastColumn="0" w:lastRowFirstColumn="0" w:lastRowLastColumn="0"/>
            </w:pPr>
            <w:r>
              <w:t>Long Calls</w:t>
            </w:r>
          </w:p>
        </w:tc>
        <w:tc>
          <w:tcPr>
            <w:tcW w:w="1440" w:type="dxa"/>
          </w:tcPr>
          <w:p w14:paraId="47AD69D0" w14:textId="77777777" w:rsidR="00F8684E" w:rsidRDefault="00000000">
            <w:pPr>
              <w:cnfStyle w:val="100000000000" w:firstRow="1" w:lastRow="0" w:firstColumn="0" w:lastColumn="0" w:oddVBand="0" w:evenVBand="0" w:oddHBand="0" w:evenHBand="0" w:firstRowFirstColumn="0" w:firstRowLastColumn="0" w:lastRowFirstColumn="0" w:lastRowLastColumn="0"/>
            </w:pPr>
            <w:r>
              <w:t>Avg Duration (sec)</w:t>
            </w:r>
          </w:p>
        </w:tc>
        <w:tc>
          <w:tcPr>
            <w:tcW w:w="1440" w:type="dxa"/>
          </w:tcPr>
          <w:p w14:paraId="62C13B09" w14:textId="77777777" w:rsidR="00F8684E" w:rsidRDefault="00000000">
            <w:pPr>
              <w:cnfStyle w:val="100000000000" w:firstRow="1" w:lastRow="0" w:firstColumn="0" w:lastColumn="0" w:oddVBand="0" w:evenVBand="0" w:oddHBand="0" w:evenHBand="0" w:firstRowFirstColumn="0" w:firstRowLastColumn="0" w:lastRowFirstColumn="0" w:lastRowLastColumn="0"/>
            </w:pPr>
            <w:r>
              <w:t>Short Call Rate (%)</w:t>
            </w:r>
          </w:p>
        </w:tc>
      </w:tr>
      <w:tr w:rsidR="00F8684E" w14:paraId="5CAB9E51"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2B5B679" w14:textId="77777777" w:rsidR="00F8684E" w:rsidRDefault="00000000">
            <w:r>
              <w:t>12/8/2025</w:t>
            </w:r>
          </w:p>
        </w:tc>
        <w:tc>
          <w:tcPr>
            <w:tcW w:w="1440" w:type="dxa"/>
          </w:tcPr>
          <w:p w14:paraId="502614A0" w14:textId="77777777" w:rsidR="00F8684E" w:rsidRDefault="00000000">
            <w:pPr>
              <w:cnfStyle w:val="000000100000" w:firstRow="0" w:lastRow="0" w:firstColumn="0" w:lastColumn="0" w:oddVBand="0" w:evenVBand="0" w:oddHBand="1" w:evenHBand="0" w:firstRowFirstColumn="0" w:firstRowLastColumn="0" w:lastRowFirstColumn="0" w:lastRowLastColumn="0"/>
            </w:pPr>
            <w:r>
              <w:t>164</w:t>
            </w:r>
          </w:p>
        </w:tc>
        <w:tc>
          <w:tcPr>
            <w:tcW w:w="1440" w:type="dxa"/>
          </w:tcPr>
          <w:p w14:paraId="5FF221B4" w14:textId="77777777" w:rsidR="00F8684E" w:rsidRDefault="00000000">
            <w:pPr>
              <w:cnfStyle w:val="000000100000" w:firstRow="0" w:lastRow="0" w:firstColumn="0" w:lastColumn="0" w:oddVBand="0" w:evenVBand="0" w:oddHBand="1" w:evenHBand="0" w:firstRowFirstColumn="0" w:firstRowLastColumn="0" w:lastRowFirstColumn="0" w:lastRowLastColumn="0"/>
            </w:pPr>
            <w:r>
              <w:t>89</w:t>
            </w:r>
          </w:p>
        </w:tc>
        <w:tc>
          <w:tcPr>
            <w:tcW w:w="1440" w:type="dxa"/>
          </w:tcPr>
          <w:p w14:paraId="6703DF96" w14:textId="77777777" w:rsidR="00F8684E" w:rsidRDefault="00000000">
            <w:pPr>
              <w:cnfStyle w:val="000000100000" w:firstRow="0" w:lastRow="0" w:firstColumn="0" w:lastColumn="0" w:oddVBand="0" w:evenVBand="0" w:oddHBand="1" w:evenHBand="0" w:firstRowFirstColumn="0" w:firstRowLastColumn="0" w:lastRowFirstColumn="0" w:lastRowLastColumn="0"/>
            </w:pPr>
            <w:r>
              <w:t>75</w:t>
            </w:r>
          </w:p>
        </w:tc>
        <w:tc>
          <w:tcPr>
            <w:tcW w:w="1440" w:type="dxa"/>
          </w:tcPr>
          <w:p w14:paraId="1AA57E99" w14:textId="77777777" w:rsidR="00F8684E" w:rsidRDefault="00000000">
            <w:pPr>
              <w:cnfStyle w:val="000000100000" w:firstRow="0" w:lastRow="0" w:firstColumn="0" w:lastColumn="0" w:oddVBand="0" w:evenVBand="0" w:oddHBand="1" w:evenHBand="0" w:firstRowFirstColumn="0" w:firstRowLastColumn="0" w:lastRowFirstColumn="0" w:lastRowLastColumn="0"/>
            </w:pPr>
            <w:r>
              <w:t>481.5</w:t>
            </w:r>
          </w:p>
        </w:tc>
        <w:tc>
          <w:tcPr>
            <w:tcW w:w="1440" w:type="dxa"/>
          </w:tcPr>
          <w:p w14:paraId="59F665C8" w14:textId="77777777" w:rsidR="00F8684E" w:rsidRDefault="00000000">
            <w:pPr>
              <w:cnfStyle w:val="000000100000" w:firstRow="0" w:lastRow="0" w:firstColumn="0" w:lastColumn="0" w:oddVBand="0" w:evenVBand="0" w:oddHBand="1" w:evenHBand="0" w:firstRowFirstColumn="0" w:firstRowLastColumn="0" w:lastRowFirstColumn="0" w:lastRowLastColumn="0"/>
            </w:pPr>
            <w:r>
              <w:t>54.3%</w:t>
            </w:r>
          </w:p>
        </w:tc>
      </w:tr>
      <w:tr w:rsidR="00F8684E" w14:paraId="7001FA5E"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3EE58283" w14:textId="77777777" w:rsidR="00F8684E" w:rsidRDefault="00000000">
            <w:r>
              <w:t>12/9/2025</w:t>
            </w:r>
          </w:p>
        </w:tc>
        <w:tc>
          <w:tcPr>
            <w:tcW w:w="1440" w:type="dxa"/>
          </w:tcPr>
          <w:p w14:paraId="05CCA373" w14:textId="77777777" w:rsidR="00F8684E" w:rsidRDefault="00000000">
            <w:pPr>
              <w:cnfStyle w:val="000000010000" w:firstRow="0" w:lastRow="0" w:firstColumn="0" w:lastColumn="0" w:oddVBand="0" w:evenVBand="0" w:oddHBand="0" w:evenHBand="1" w:firstRowFirstColumn="0" w:firstRowLastColumn="0" w:lastRowFirstColumn="0" w:lastRowLastColumn="0"/>
            </w:pPr>
            <w:r>
              <w:t>163</w:t>
            </w:r>
          </w:p>
        </w:tc>
        <w:tc>
          <w:tcPr>
            <w:tcW w:w="1440" w:type="dxa"/>
          </w:tcPr>
          <w:p w14:paraId="16A72DAD" w14:textId="77777777" w:rsidR="00F8684E" w:rsidRDefault="00000000">
            <w:pPr>
              <w:cnfStyle w:val="000000010000" w:firstRow="0" w:lastRow="0" w:firstColumn="0" w:lastColumn="0" w:oddVBand="0" w:evenVBand="0" w:oddHBand="0" w:evenHBand="1" w:firstRowFirstColumn="0" w:firstRowLastColumn="0" w:lastRowFirstColumn="0" w:lastRowLastColumn="0"/>
            </w:pPr>
            <w:r>
              <w:t>82</w:t>
            </w:r>
          </w:p>
        </w:tc>
        <w:tc>
          <w:tcPr>
            <w:tcW w:w="1440" w:type="dxa"/>
          </w:tcPr>
          <w:p w14:paraId="268FF07C" w14:textId="77777777" w:rsidR="00F8684E" w:rsidRDefault="00000000">
            <w:pPr>
              <w:cnfStyle w:val="000000010000" w:firstRow="0" w:lastRow="0" w:firstColumn="0" w:lastColumn="0" w:oddVBand="0" w:evenVBand="0" w:oddHBand="0" w:evenHBand="1" w:firstRowFirstColumn="0" w:firstRowLastColumn="0" w:lastRowFirstColumn="0" w:lastRowLastColumn="0"/>
            </w:pPr>
            <w:r>
              <w:t>81</w:t>
            </w:r>
          </w:p>
        </w:tc>
        <w:tc>
          <w:tcPr>
            <w:tcW w:w="1440" w:type="dxa"/>
          </w:tcPr>
          <w:p w14:paraId="7B098615" w14:textId="77777777" w:rsidR="00F8684E" w:rsidRDefault="00000000">
            <w:pPr>
              <w:cnfStyle w:val="000000010000" w:firstRow="0" w:lastRow="0" w:firstColumn="0" w:lastColumn="0" w:oddVBand="0" w:evenVBand="0" w:oddHBand="0" w:evenHBand="1" w:firstRowFirstColumn="0" w:firstRowLastColumn="0" w:lastRowFirstColumn="0" w:lastRowLastColumn="0"/>
            </w:pPr>
            <w:r>
              <w:t>505.7</w:t>
            </w:r>
          </w:p>
        </w:tc>
        <w:tc>
          <w:tcPr>
            <w:tcW w:w="1440" w:type="dxa"/>
          </w:tcPr>
          <w:p w14:paraId="3769C6F2" w14:textId="77777777" w:rsidR="00F8684E" w:rsidRDefault="00000000">
            <w:pPr>
              <w:cnfStyle w:val="000000010000" w:firstRow="0" w:lastRow="0" w:firstColumn="0" w:lastColumn="0" w:oddVBand="0" w:evenVBand="0" w:oddHBand="0" w:evenHBand="1" w:firstRowFirstColumn="0" w:firstRowLastColumn="0" w:lastRowFirstColumn="0" w:lastRowLastColumn="0"/>
            </w:pPr>
            <w:r>
              <w:t>50.3%</w:t>
            </w:r>
          </w:p>
        </w:tc>
      </w:tr>
      <w:tr w:rsidR="00F8684E" w14:paraId="7FD382F6"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6EEDACB" w14:textId="77777777" w:rsidR="00F8684E" w:rsidRDefault="00000000">
            <w:r>
              <w:t>12/10/2025</w:t>
            </w:r>
          </w:p>
        </w:tc>
        <w:tc>
          <w:tcPr>
            <w:tcW w:w="1440" w:type="dxa"/>
          </w:tcPr>
          <w:p w14:paraId="644C4DEC" w14:textId="77777777" w:rsidR="00F8684E" w:rsidRDefault="00000000">
            <w:pPr>
              <w:cnfStyle w:val="000000100000" w:firstRow="0" w:lastRow="0" w:firstColumn="0" w:lastColumn="0" w:oddVBand="0" w:evenVBand="0" w:oddHBand="1" w:evenHBand="0" w:firstRowFirstColumn="0" w:firstRowLastColumn="0" w:lastRowFirstColumn="0" w:lastRowLastColumn="0"/>
            </w:pPr>
            <w:r>
              <w:t>167</w:t>
            </w:r>
          </w:p>
        </w:tc>
        <w:tc>
          <w:tcPr>
            <w:tcW w:w="1440" w:type="dxa"/>
          </w:tcPr>
          <w:p w14:paraId="5E564F11" w14:textId="77777777" w:rsidR="00F8684E" w:rsidRDefault="00000000">
            <w:pPr>
              <w:cnfStyle w:val="000000100000" w:firstRow="0" w:lastRow="0" w:firstColumn="0" w:lastColumn="0" w:oddVBand="0" w:evenVBand="0" w:oddHBand="1" w:evenHBand="0" w:firstRowFirstColumn="0" w:firstRowLastColumn="0" w:lastRowFirstColumn="0" w:lastRowLastColumn="0"/>
            </w:pPr>
            <w:r>
              <w:t>87</w:t>
            </w:r>
          </w:p>
        </w:tc>
        <w:tc>
          <w:tcPr>
            <w:tcW w:w="1440" w:type="dxa"/>
          </w:tcPr>
          <w:p w14:paraId="30243471" w14:textId="77777777" w:rsidR="00F8684E" w:rsidRDefault="00000000">
            <w:pPr>
              <w:cnfStyle w:val="000000100000" w:firstRow="0" w:lastRow="0" w:firstColumn="0" w:lastColumn="0" w:oddVBand="0" w:evenVBand="0" w:oddHBand="1" w:evenHBand="0" w:firstRowFirstColumn="0" w:firstRowLastColumn="0" w:lastRowFirstColumn="0" w:lastRowLastColumn="0"/>
            </w:pPr>
            <w:r>
              <w:t>80</w:t>
            </w:r>
          </w:p>
        </w:tc>
        <w:tc>
          <w:tcPr>
            <w:tcW w:w="1440" w:type="dxa"/>
          </w:tcPr>
          <w:p w14:paraId="77FC90CA" w14:textId="77777777" w:rsidR="00F8684E" w:rsidRDefault="00000000">
            <w:pPr>
              <w:cnfStyle w:val="000000100000" w:firstRow="0" w:lastRow="0" w:firstColumn="0" w:lastColumn="0" w:oddVBand="0" w:evenVBand="0" w:oddHBand="1" w:evenHBand="0" w:firstRowFirstColumn="0" w:firstRowLastColumn="0" w:lastRowFirstColumn="0" w:lastRowLastColumn="0"/>
            </w:pPr>
            <w:r>
              <w:t>472.9</w:t>
            </w:r>
          </w:p>
        </w:tc>
        <w:tc>
          <w:tcPr>
            <w:tcW w:w="1440" w:type="dxa"/>
          </w:tcPr>
          <w:p w14:paraId="2F4B8900" w14:textId="77777777" w:rsidR="00F8684E" w:rsidRDefault="00000000">
            <w:pPr>
              <w:cnfStyle w:val="000000100000" w:firstRow="0" w:lastRow="0" w:firstColumn="0" w:lastColumn="0" w:oddVBand="0" w:evenVBand="0" w:oddHBand="1" w:evenHBand="0" w:firstRowFirstColumn="0" w:firstRowLastColumn="0" w:lastRowFirstColumn="0" w:lastRowLastColumn="0"/>
            </w:pPr>
            <w:r>
              <w:t>52.1%</w:t>
            </w:r>
          </w:p>
        </w:tc>
      </w:tr>
      <w:tr w:rsidR="00F8684E" w14:paraId="0376A3D6"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0541FE2" w14:textId="77777777" w:rsidR="00F8684E" w:rsidRDefault="00000000">
            <w:r>
              <w:t>12/11/2025</w:t>
            </w:r>
          </w:p>
        </w:tc>
        <w:tc>
          <w:tcPr>
            <w:tcW w:w="1440" w:type="dxa"/>
          </w:tcPr>
          <w:p w14:paraId="66581F81" w14:textId="77777777" w:rsidR="00F8684E" w:rsidRDefault="00000000">
            <w:pPr>
              <w:cnfStyle w:val="000000010000" w:firstRow="0" w:lastRow="0" w:firstColumn="0" w:lastColumn="0" w:oddVBand="0" w:evenVBand="0" w:oddHBand="0" w:evenHBand="1" w:firstRowFirstColumn="0" w:firstRowLastColumn="0" w:lastRowFirstColumn="0" w:lastRowLastColumn="0"/>
            </w:pPr>
            <w:r>
              <w:t>160</w:t>
            </w:r>
          </w:p>
        </w:tc>
        <w:tc>
          <w:tcPr>
            <w:tcW w:w="1440" w:type="dxa"/>
          </w:tcPr>
          <w:p w14:paraId="5DBD822F" w14:textId="77777777" w:rsidR="00F8684E" w:rsidRDefault="00000000">
            <w:pPr>
              <w:cnfStyle w:val="000000010000" w:firstRow="0" w:lastRow="0" w:firstColumn="0" w:lastColumn="0" w:oddVBand="0" w:evenVBand="0" w:oddHBand="0" w:evenHBand="1" w:firstRowFirstColumn="0" w:firstRowLastColumn="0" w:lastRowFirstColumn="0" w:lastRowLastColumn="0"/>
            </w:pPr>
            <w:r>
              <w:t>87</w:t>
            </w:r>
          </w:p>
        </w:tc>
        <w:tc>
          <w:tcPr>
            <w:tcW w:w="1440" w:type="dxa"/>
          </w:tcPr>
          <w:p w14:paraId="4A383B9C" w14:textId="77777777" w:rsidR="00F8684E" w:rsidRDefault="00000000">
            <w:pPr>
              <w:cnfStyle w:val="000000010000" w:firstRow="0" w:lastRow="0" w:firstColumn="0" w:lastColumn="0" w:oddVBand="0" w:evenVBand="0" w:oddHBand="0" w:evenHBand="1" w:firstRowFirstColumn="0" w:firstRowLastColumn="0" w:lastRowFirstColumn="0" w:lastRowLastColumn="0"/>
            </w:pPr>
            <w:r>
              <w:t>73</w:t>
            </w:r>
          </w:p>
        </w:tc>
        <w:tc>
          <w:tcPr>
            <w:tcW w:w="1440" w:type="dxa"/>
          </w:tcPr>
          <w:p w14:paraId="6A53B725" w14:textId="77777777" w:rsidR="00F8684E" w:rsidRDefault="00000000">
            <w:pPr>
              <w:cnfStyle w:val="000000010000" w:firstRow="0" w:lastRow="0" w:firstColumn="0" w:lastColumn="0" w:oddVBand="0" w:evenVBand="0" w:oddHBand="0" w:evenHBand="1" w:firstRowFirstColumn="0" w:firstRowLastColumn="0" w:lastRowFirstColumn="0" w:lastRowLastColumn="0"/>
            </w:pPr>
            <w:r>
              <w:t>465.1</w:t>
            </w:r>
          </w:p>
        </w:tc>
        <w:tc>
          <w:tcPr>
            <w:tcW w:w="1440" w:type="dxa"/>
          </w:tcPr>
          <w:p w14:paraId="28A600BA" w14:textId="77777777" w:rsidR="00F8684E" w:rsidRDefault="00000000">
            <w:pPr>
              <w:cnfStyle w:val="000000010000" w:firstRow="0" w:lastRow="0" w:firstColumn="0" w:lastColumn="0" w:oddVBand="0" w:evenVBand="0" w:oddHBand="0" w:evenHBand="1" w:firstRowFirstColumn="0" w:firstRowLastColumn="0" w:lastRowFirstColumn="0" w:lastRowLastColumn="0"/>
            </w:pPr>
            <w:r>
              <w:t>54.4%</w:t>
            </w:r>
          </w:p>
        </w:tc>
      </w:tr>
      <w:tr w:rsidR="00F8684E" w14:paraId="6065F77A"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7977E80F" w14:textId="77777777" w:rsidR="00F8684E" w:rsidRDefault="00000000">
            <w:r>
              <w:t>12/12/2025</w:t>
            </w:r>
          </w:p>
        </w:tc>
        <w:tc>
          <w:tcPr>
            <w:tcW w:w="1440" w:type="dxa"/>
          </w:tcPr>
          <w:p w14:paraId="080E84CF" w14:textId="77777777" w:rsidR="00F8684E" w:rsidRDefault="00000000">
            <w:pPr>
              <w:cnfStyle w:val="000000100000" w:firstRow="0" w:lastRow="0" w:firstColumn="0" w:lastColumn="0" w:oddVBand="0" w:evenVBand="0" w:oddHBand="1" w:evenHBand="0" w:firstRowFirstColumn="0" w:firstRowLastColumn="0" w:lastRowFirstColumn="0" w:lastRowLastColumn="0"/>
            </w:pPr>
            <w:r>
              <w:t>167</w:t>
            </w:r>
          </w:p>
        </w:tc>
        <w:tc>
          <w:tcPr>
            <w:tcW w:w="1440" w:type="dxa"/>
          </w:tcPr>
          <w:p w14:paraId="3009A855" w14:textId="77777777" w:rsidR="00F8684E" w:rsidRDefault="00000000">
            <w:pPr>
              <w:cnfStyle w:val="000000100000" w:firstRow="0" w:lastRow="0" w:firstColumn="0" w:lastColumn="0" w:oddVBand="0" w:evenVBand="0" w:oddHBand="1" w:evenHBand="0" w:firstRowFirstColumn="0" w:firstRowLastColumn="0" w:lastRowFirstColumn="0" w:lastRowLastColumn="0"/>
            </w:pPr>
            <w:r>
              <w:t>92</w:t>
            </w:r>
          </w:p>
        </w:tc>
        <w:tc>
          <w:tcPr>
            <w:tcW w:w="1440" w:type="dxa"/>
          </w:tcPr>
          <w:p w14:paraId="7D8B8204" w14:textId="77777777" w:rsidR="00F8684E" w:rsidRDefault="00000000">
            <w:pPr>
              <w:cnfStyle w:val="000000100000" w:firstRow="0" w:lastRow="0" w:firstColumn="0" w:lastColumn="0" w:oddVBand="0" w:evenVBand="0" w:oddHBand="1" w:evenHBand="0" w:firstRowFirstColumn="0" w:firstRowLastColumn="0" w:lastRowFirstColumn="0" w:lastRowLastColumn="0"/>
            </w:pPr>
            <w:r>
              <w:t>75</w:t>
            </w:r>
          </w:p>
        </w:tc>
        <w:tc>
          <w:tcPr>
            <w:tcW w:w="1440" w:type="dxa"/>
          </w:tcPr>
          <w:p w14:paraId="6C07DC0C" w14:textId="77777777" w:rsidR="00F8684E" w:rsidRDefault="00000000">
            <w:pPr>
              <w:cnfStyle w:val="000000100000" w:firstRow="0" w:lastRow="0" w:firstColumn="0" w:lastColumn="0" w:oddVBand="0" w:evenVBand="0" w:oddHBand="1" w:evenHBand="0" w:firstRowFirstColumn="0" w:firstRowLastColumn="0" w:lastRowFirstColumn="0" w:lastRowLastColumn="0"/>
            </w:pPr>
            <w:r>
              <w:t>475.2</w:t>
            </w:r>
          </w:p>
        </w:tc>
        <w:tc>
          <w:tcPr>
            <w:tcW w:w="1440" w:type="dxa"/>
          </w:tcPr>
          <w:p w14:paraId="0491974C" w14:textId="77777777" w:rsidR="00F8684E" w:rsidRDefault="00000000">
            <w:pPr>
              <w:cnfStyle w:val="000000100000" w:firstRow="0" w:lastRow="0" w:firstColumn="0" w:lastColumn="0" w:oddVBand="0" w:evenVBand="0" w:oddHBand="1" w:evenHBand="0" w:firstRowFirstColumn="0" w:firstRowLastColumn="0" w:lastRowFirstColumn="0" w:lastRowLastColumn="0"/>
            </w:pPr>
            <w:r>
              <w:t>55.1%</w:t>
            </w:r>
          </w:p>
        </w:tc>
      </w:tr>
      <w:tr w:rsidR="00F8684E" w14:paraId="656A75BF"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2D3FE5A" w14:textId="77777777" w:rsidR="00F8684E" w:rsidRDefault="00000000">
            <w:r>
              <w:t>12/15/2025</w:t>
            </w:r>
          </w:p>
        </w:tc>
        <w:tc>
          <w:tcPr>
            <w:tcW w:w="1440" w:type="dxa"/>
          </w:tcPr>
          <w:p w14:paraId="59D1A646" w14:textId="77777777" w:rsidR="00F8684E" w:rsidRDefault="00000000">
            <w:pPr>
              <w:cnfStyle w:val="000000010000" w:firstRow="0" w:lastRow="0" w:firstColumn="0" w:lastColumn="0" w:oddVBand="0" w:evenVBand="0" w:oddHBand="0" w:evenHBand="1" w:firstRowFirstColumn="0" w:firstRowLastColumn="0" w:lastRowFirstColumn="0" w:lastRowLastColumn="0"/>
            </w:pPr>
            <w:r>
              <w:t>185</w:t>
            </w:r>
          </w:p>
        </w:tc>
        <w:tc>
          <w:tcPr>
            <w:tcW w:w="1440" w:type="dxa"/>
          </w:tcPr>
          <w:p w14:paraId="5AE4B4A1" w14:textId="77777777" w:rsidR="00F8684E" w:rsidRDefault="00000000">
            <w:pPr>
              <w:cnfStyle w:val="000000010000" w:firstRow="0" w:lastRow="0" w:firstColumn="0" w:lastColumn="0" w:oddVBand="0" w:evenVBand="0" w:oddHBand="0" w:evenHBand="1" w:firstRowFirstColumn="0" w:firstRowLastColumn="0" w:lastRowFirstColumn="0" w:lastRowLastColumn="0"/>
            </w:pPr>
            <w:r>
              <w:t>92</w:t>
            </w:r>
          </w:p>
        </w:tc>
        <w:tc>
          <w:tcPr>
            <w:tcW w:w="1440" w:type="dxa"/>
          </w:tcPr>
          <w:p w14:paraId="12F25F3B" w14:textId="77777777" w:rsidR="00F8684E" w:rsidRDefault="00000000">
            <w:pPr>
              <w:cnfStyle w:val="000000010000" w:firstRow="0" w:lastRow="0" w:firstColumn="0" w:lastColumn="0" w:oddVBand="0" w:evenVBand="0" w:oddHBand="0" w:evenHBand="1" w:firstRowFirstColumn="0" w:firstRowLastColumn="0" w:lastRowFirstColumn="0" w:lastRowLastColumn="0"/>
            </w:pPr>
            <w:r>
              <w:t>93</w:t>
            </w:r>
          </w:p>
        </w:tc>
        <w:tc>
          <w:tcPr>
            <w:tcW w:w="1440" w:type="dxa"/>
          </w:tcPr>
          <w:p w14:paraId="773C0CA2" w14:textId="77777777" w:rsidR="00F8684E" w:rsidRDefault="00000000">
            <w:pPr>
              <w:cnfStyle w:val="000000010000" w:firstRow="0" w:lastRow="0" w:firstColumn="0" w:lastColumn="0" w:oddVBand="0" w:evenVBand="0" w:oddHBand="0" w:evenHBand="1" w:firstRowFirstColumn="0" w:firstRowLastColumn="0" w:lastRowFirstColumn="0" w:lastRowLastColumn="0"/>
            </w:pPr>
            <w:r>
              <w:t>573.0</w:t>
            </w:r>
          </w:p>
        </w:tc>
        <w:tc>
          <w:tcPr>
            <w:tcW w:w="1440" w:type="dxa"/>
          </w:tcPr>
          <w:p w14:paraId="55BD9784" w14:textId="77777777" w:rsidR="00F8684E" w:rsidRDefault="00000000">
            <w:pPr>
              <w:cnfStyle w:val="000000010000" w:firstRow="0" w:lastRow="0" w:firstColumn="0" w:lastColumn="0" w:oddVBand="0" w:evenVBand="0" w:oddHBand="0" w:evenHBand="1" w:firstRowFirstColumn="0" w:firstRowLastColumn="0" w:lastRowFirstColumn="0" w:lastRowLastColumn="0"/>
            </w:pPr>
            <w:r>
              <w:t>49.7%</w:t>
            </w:r>
          </w:p>
        </w:tc>
      </w:tr>
      <w:tr w:rsidR="00F8684E" w14:paraId="60ED9049"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40341593" w14:textId="77777777" w:rsidR="00F8684E" w:rsidRDefault="00000000">
            <w:r>
              <w:t>12/16/2025</w:t>
            </w:r>
          </w:p>
        </w:tc>
        <w:tc>
          <w:tcPr>
            <w:tcW w:w="1440" w:type="dxa"/>
          </w:tcPr>
          <w:p w14:paraId="292C858A" w14:textId="77777777" w:rsidR="00F8684E" w:rsidRDefault="00000000">
            <w:pPr>
              <w:cnfStyle w:val="000000100000" w:firstRow="0" w:lastRow="0" w:firstColumn="0" w:lastColumn="0" w:oddVBand="0" w:evenVBand="0" w:oddHBand="1" w:evenHBand="0" w:firstRowFirstColumn="0" w:firstRowLastColumn="0" w:lastRowFirstColumn="0" w:lastRowLastColumn="0"/>
            </w:pPr>
            <w:r>
              <w:t>223</w:t>
            </w:r>
          </w:p>
        </w:tc>
        <w:tc>
          <w:tcPr>
            <w:tcW w:w="1440" w:type="dxa"/>
          </w:tcPr>
          <w:p w14:paraId="2C0BD082" w14:textId="77777777" w:rsidR="00F8684E" w:rsidRDefault="00000000">
            <w:pPr>
              <w:cnfStyle w:val="000000100000" w:firstRow="0" w:lastRow="0" w:firstColumn="0" w:lastColumn="0" w:oddVBand="0" w:evenVBand="0" w:oddHBand="1" w:evenHBand="0" w:firstRowFirstColumn="0" w:firstRowLastColumn="0" w:lastRowFirstColumn="0" w:lastRowLastColumn="0"/>
            </w:pPr>
            <w:r>
              <w:t>98</w:t>
            </w:r>
          </w:p>
        </w:tc>
        <w:tc>
          <w:tcPr>
            <w:tcW w:w="1440" w:type="dxa"/>
          </w:tcPr>
          <w:p w14:paraId="5C4AC8BE" w14:textId="77777777" w:rsidR="00F8684E" w:rsidRDefault="00000000">
            <w:pPr>
              <w:cnfStyle w:val="000000100000" w:firstRow="0" w:lastRow="0" w:firstColumn="0" w:lastColumn="0" w:oddVBand="0" w:evenVBand="0" w:oddHBand="1" w:evenHBand="0" w:firstRowFirstColumn="0" w:firstRowLastColumn="0" w:lastRowFirstColumn="0" w:lastRowLastColumn="0"/>
            </w:pPr>
            <w:r>
              <w:t>125</w:t>
            </w:r>
          </w:p>
        </w:tc>
        <w:tc>
          <w:tcPr>
            <w:tcW w:w="1440" w:type="dxa"/>
          </w:tcPr>
          <w:p w14:paraId="3C03FFBC" w14:textId="77777777" w:rsidR="00F8684E" w:rsidRDefault="00000000">
            <w:pPr>
              <w:cnfStyle w:val="000000100000" w:firstRow="0" w:lastRow="0" w:firstColumn="0" w:lastColumn="0" w:oddVBand="0" w:evenVBand="0" w:oddHBand="1" w:evenHBand="0" w:firstRowFirstColumn="0" w:firstRowLastColumn="0" w:lastRowFirstColumn="0" w:lastRowLastColumn="0"/>
            </w:pPr>
            <w:r>
              <w:t>566.2</w:t>
            </w:r>
          </w:p>
        </w:tc>
        <w:tc>
          <w:tcPr>
            <w:tcW w:w="1440" w:type="dxa"/>
          </w:tcPr>
          <w:p w14:paraId="0076998E" w14:textId="77777777" w:rsidR="00F8684E" w:rsidRDefault="00000000">
            <w:pPr>
              <w:cnfStyle w:val="000000100000" w:firstRow="0" w:lastRow="0" w:firstColumn="0" w:lastColumn="0" w:oddVBand="0" w:evenVBand="0" w:oddHBand="1" w:evenHBand="0" w:firstRowFirstColumn="0" w:firstRowLastColumn="0" w:lastRowFirstColumn="0" w:lastRowLastColumn="0"/>
            </w:pPr>
            <w:r>
              <w:t>44.0%</w:t>
            </w:r>
          </w:p>
        </w:tc>
      </w:tr>
      <w:tr w:rsidR="00F8684E" w14:paraId="5B2EF22C"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440" w:type="dxa"/>
          </w:tcPr>
          <w:p w14:paraId="14C5271A" w14:textId="77777777" w:rsidR="00F8684E" w:rsidRDefault="00000000">
            <w:r>
              <w:t>**Overall**</w:t>
            </w:r>
          </w:p>
        </w:tc>
        <w:tc>
          <w:tcPr>
            <w:tcW w:w="1440" w:type="dxa"/>
          </w:tcPr>
          <w:p w14:paraId="6A79C292" w14:textId="77777777" w:rsidR="00F8684E" w:rsidRDefault="00000000">
            <w:pPr>
              <w:cnfStyle w:val="000000010000" w:firstRow="0" w:lastRow="0" w:firstColumn="0" w:lastColumn="0" w:oddVBand="0" w:evenVBand="0" w:oddHBand="0" w:evenHBand="1" w:firstRowFirstColumn="0" w:firstRowLastColumn="0" w:lastRowFirstColumn="0" w:lastRowLastColumn="0"/>
            </w:pPr>
            <w:r>
              <w:t>**1229**</w:t>
            </w:r>
          </w:p>
        </w:tc>
        <w:tc>
          <w:tcPr>
            <w:tcW w:w="1440" w:type="dxa"/>
          </w:tcPr>
          <w:p w14:paraId="5C2A48BC" w14:textId="77777777" w:rsidR="00F8684E" w:rsidRDefault="00000000">
            <w:pPr>
              <w:cnfStyle w:val="000000010000" w:firstRow="0" w:lastRow="0" w:firstColumn="0" w:lastColumn="0" w:oddVBand="0" w:evenVBand="0" w:oddHBand="0" w:evenHBand="1" w:firstRowFirstColumn="0" w:firstRowLastColumn="0" w:lastRowFirstColumn="0" w:lastRowLastColumn="0"/>
            </w:pPr>
            <w:r>
              <w:t>**627**</w:t>
            </w:r>
          </w:p>
        </w:tc>
        <w:tc>
          <w:tcPr>
            <w:tcW w:w="1440" w:type="dxa"/>
          </w:tcPr>
          <w:p w14:paraId="5D352B23" w14:textId="77777777" w:rsidR="00F8684E" w:rsidRDefault="00000000">
            <w:pPr>
              <w:cnfStyle w:val="000000010000" w:firstRow="0" w:lastRow="0" w:firstColumn="0" w:lastColumn="0" w:oddVBand="0" w:evenVBand="0" w:oddHBand="0" w:evenHBand="1" w:firstRowFirstColumn="0" w:firstRowLastColumn="0" w:lastRowFirstColumn="0" w:lastRowLastColumn="0"/>
            </w:pPr>
            <w:r>
              <w:t>**602**</w:t>
            </w:r>
          </w:p>
        </w:tc>
        <w:tc>
          <w:tcPr>
            <w:tcW w:w="1440" w:type="dxa"/>
          </w:tcPr>
          <w:p w14:paraId="5BC4CB8F" w14:textId="77777777" w:rsidR="00F8684E" w:rsidRDefault="00000000">
            <w:pPr>
              <w:cnfStyle w:val="000000010000" w:firstRow="0" w:lastRow="0" w:firstColumn="0" w:lastColumn="0" w:oddVBand="0" w:evenVBand="0" w:oddHBand="0" w:evenHBand="1" w:firstRowFirstColumn="0" w:firstRowLastColumn="0" w:lastRowFirstColumn="0" w:lastRowLastColumn="0"/>
            </w:pPr>
            <w:r>
              <w:t>**505.4**</w:t>
            </w:r>
          </w:p>
        </w:tc>
        <w:tc>
          <w:tcPr>
            <w:tcW w:w="1440" w:type="dxa"/>
          </w:tcPr>
          <w:p w14:paraId="27C211BB" w14:textId="77777777" w:rsidR="00F8684E" w:rsidRDefault="00000000">
            <w:pPr>
              <w:cnfStyle w:val="000000010000" w:firstRow="0" w:lastRow="0" w:firstColumn="0" w:lastColumn="0" w:oddVBand="0" w:evenVBand="0" w:oddHBand="0" w:evenHBand="1" w:firstRowFirstColumn="0" w:firstRowLastColumn="0" w:lastRowFirstColumn="0" w:lastRowLastColumn="0"/>
            </w:pPr>
            <w:r>
              <w:t>**51.0%**</w:t>
            </w:r>
          </w:p>
        </w:tc>
      </w:tr>
    </w:tbl>
    <w:p w14:paraId="330D6783" w14:textId="77777777" w:rsidR="00F8684E" w:rsidRDefault="00F8684E"/>
    <w:p w14:paraId="2448EB27" w14:textId="77777777" w:rsidR="00F8684E" w:rsidRDefault="00000000">
      <w:r>
        <w:t>*(Note: Average duration calculation for daily data is approximated from combined individual call durations for short/long counts if exact durations for all calls were not provided per entry.)*</w:t>
      </w:r>
    </w:p>
    <w:p w14:paraId="1C71F37D" w14:textId="77777777" w:rsidR="00F8684E" w:rsidRDefault="00000000">
      <w:r>
        <w:rPr>
          <w:b/>
        </w:rPr>
        <w:t>Patterns Over Time:</w:t>
      </w:r>
    </w:p>
    <w:p w14:paraId="5A96BE5A" w14:textId="77777777" w:rsidR="00F8684E" w:rsidRDefault="00000000">
      <w:pPr>
        <w:pStyle w:val="ListBullet"/>
      </w:pPr>
      <w:r>
        <w:t>The short call rate fluctuates daily but generally hovers around the 50% mark, with no significant daily trend upwards or downwards within this specific date range. This suggests the underlying issues are consistent across days rather than tied to specific day-of-week effects.</w:t>
      </w:r>
    </w:p>
    <w:p w14:paraId="64116885" w14:textId="77777777" w:rsidR="00F8684E" w:rsidRDefault="00000000">
      <w:pPr>
        <w:pStyle w:val="ListBullet"/>
      </w:pPr>
      <w:r>
        <w:t>Average call durations also remain relatively consistent, indicating a stable, albeit suboptimal, operational baseline.</w:t>
      </w:r>
    </w:p>
    <w:p w14:paraId="0AE3B0C1" w14:textId="77777777" w:rsidR="00F8684E" w:rsidRDefault="00000000">
      <w:r>
        <w:rPr>
          <w:b/>
        </w:rPr>
        <w:t>Peak Performance Periods:</w:t>
      </w:r>
    </w:p>
    <w:p w14:paraId="5C0087F2" w14:textId="77777777" w:rsidR="00F8684E" w:rsidRDefault="00000000">
      <w:r>
        <w:t xml:space="preserve">*   </w:t>
      </w:r>
      <w:r>
        <w:rPr>
          <w:b/>
        </w:rPr>
        <w:t>December 15th and 16th</w:t>
      </w:r>
      <w:r>
        <w:t xml:space="preserve"> show slightly lower short call rates (49.7% and 44.0% respectively) and higher average durations (573.0s and 566.2s). This suggests there might be specific factors contributing to better performance on these days, or perhaps an aggregation of more skilled agents working on these days. Further investigation into staffing, lead batches, or specific agent shifts on these days could yield insights.</w:t>
      </w:r>
    </w:p>
    <w:p w14:paraId="1B6C32B9" w14:textId="77777777" w:rsidR="00F8684E" w:rsidRDefault="00000000">
      <w:r>
        <w:t>________________________________________________________________________________</w:t>
      </w:r>
    </w:p>
    <w:p w14:paraId="20E29496" w14:textId="77777777" w:rsidR="00F8684E" w:rsidRDefault="00000000">
      <w:pPr>
        <w:pStyle w:val="ReportTitle"/>
      </w:pPr>
      <w:r>
        <w:t>7. Status/Outcome Analysis</w:t>
      </w:r>
    </w:p>
    <w:tbl>
      <w:tblPr>
        <w:tblStyle w:val="LightGrid-Accent1"/>
        <w:tblW w:w="0" w:type="auto"/>
        <w:tblLook w:val="04A0" w:firstRow="1" w:lastRow="0" w:firstColumn="1" w:lastColumn="0" w:noHBand="0" w:noVBand="1"/>
      </w:tblPr>
      <w:tblGrid>
        <w:gridCol w:w="2880"/>
        <w:gridCol w:w="2880"/>
        <w:gridCol w:w="2880"/>
      </w:tblGrid>
      <w:tr w:rsidR="00F8684E" w14:paraId="7FBA2E3C" w14:textId="77777777" w:rsidTr="00F8684E">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F6B0CDE" w14:textId="77777777" w:rsidR="00F8684E" w:rsidRDefault="00000000">
            <w:r>
              <w:t>Status</w:t>
            </w:r>
          </w:p>
        </w:tc>
        <w:tc>
          <w:tcPr>
            <w:tcW w:w="2880" w:type="dxa"/>
          </w:tcPr>
          <w:p w14:paraId="38D97A57" w14:textId="77777777" w:rsidR="00F8684E" w:rsidRDefault="00000000">
            <w:pPr>
              <w:cnfStyle w:val="100000000000" w:firstRow="1" w:lastRow="0" w:firstColumn="0" w:lastColumn="0" w:oddVBand="0" w:evenVBand="0" w:oddHBand="0" w:evenHBand="0" w:firstRowFirstColumn="0" w:firstRowLastColumn="0" w:lastRowFirstColumn="0" w:lastRowLastColumn="0"/>
            </w:pPr>
            <w:r>
              <w:t>Count</w:t>
            </w:r>
          </w:p>
        </w:tc>
        <w:tc>
          <w:tcPr>
            <w:tcW w:w="2880" w:type="dxa"/>
          </w:tcPr>
          <w:p w14:paraId="0A371F58" w14:textId="77777777" w:rsidR="00F8684E" w:rsidRDefault="00000000">
            <w:pPr>
              <w:cnfStyle w:val="100000000000" w:firstRow="1" w:lastRow="0" w:firstColumn="0" w:lastColumn="0" w:oddVBand="0" w:evenVBand="0" w:oddHBand="0" w:evenHBand="0" w:firstRowFirstColumn="0" w:firstRowLastColumn="0" w:lastRowFirstColumn="0" w:lastRowLastColumn="0"/>
            </w:pPr>
            <w:r>
              <w:t>Avg Duration (sec)</w:t>
            </w:r>
          </w:p>
        </w:tc>
      </w:tr>
      <w:tr w:rsidR="00F8684E" w14:paraId="11E9E1EE"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48CA7A3" w14:textId="77777777" w:rsidR="00F8684E" w:rsidRDefault="00000000">
            <w:r>
              <w:t>NI (Not Interested)</w:t>
            </w:r>
          </w:p>
        </w:tc>
        <w:tc>
          <w:tcPr>
            <w:tcW w:w="2880" w:type="dxa"/>
          </w:tcPr>
          <w:p w14:paraId="4307EB29" w14:textId="77777777" w:rsidR="00F8684E" w:rsidRDefault="00000000">
            <w:pPr>
              <w:cnfStyle w:val="000000100000" w:firstRow="0" w:lastRow="0" w:firstColumn="0" w:lastColumn="0" w:oddVBand="0" w:evenVBand="0" w:oddHBand="1" w:evenHBand="0" w:firstRowFirstColumn="0" w:firstRowLastColumn="0" w:lastRowFirstColumn="0" w:lastRowLastColumn="0"/>
            </w:pPr>
            <w:r>
              <w:t>324</w:t>
            </w:r>
          </w:p>
        </w:tc>
        <w:tc>
          <w:tcPr>
            <w:tcW w:w="2880" w:type="dxa"/>
          </w:tcPr>
          <w:p w14:paraId="21D560A8" w14:textId="77777777" w:rsidR="00F8684E" w:rsidRDefault="00000000">
            <w:pPr>
              <w:cnfStyle w:val="000000100000" w:firstRow="0" w:lastRow="0" w:firstColumn="0" w:lastColumn="0" w:oddVBand="0" w:evenVBand="0" w:oddHBand="1" w:evenHBand="0" w:firstRowFirstColumn="0" w:firstRowLastColumn="0" w:lastRowFirstColumn="0" w:lastRowLastColumn="0"/>
            </w:pPr>
            <w:r>
              <w:t>382.3</w:t>
            </w:r>
          </w:p>
        </w:tc>
      </w:tr>
      <w:tr w:rsidR="00F8684E" w14:paraId="5A15FD67"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48D1338" w14:textId="77777777" w:rsidR="00F8684E" w:rsidRDefault="00000000">
            <w:r>
              <w:t>HU (Hung Up)</w:t>
            </w:r>
          </w:p>
        </w:tc>
        <w:tc>
          <w:tcPr>
            <w:tcW w:w="2880" w:type="dxa"/>
          </w:tcPr>
          <w:p w14:paraId="4327282E" w14:textId="77777777" w:rsidR="00F8684E" w:rsidRDefault="00000000">
            <w:pPr>
              <w:cnfStyle w:val="000000010000" w:firstRow="0" w:lastRow="0" w:firstColumn="0" w:lastColumn="0" w:oddVBand="0" w:evenVBand="0" w:oddHBand="0" w:evenHBand="1" w:firstRowFirstColumn="0" w:firstRowLastColumn="0" w:lastRowFirstColumn="0" w:lastRowLastColumn="0"/>
            </w:pPr>
            <w:r>
              <w:t>320</w:t>
            </w:r>
          </w:p>
        </w:tc>
        <w:tc>
          <w:tcPr>
            <w:tcW w:w="2880" w:type="dxa"/>
          </w:tcPr>
          <w:p w14:paraId="503D4893" w14:textId="77777777" w:rsidR="00F8684E" w:rsidRDefault="00000000">
            <w:pPr>
              <w:cnfStyle w:val="000000010000" w:firstRow="0" w:lastRow="0" w:firstColumn="0" w:lastColumn="0" w:oddVBand="0" w:evenVBand="0" w:oddHBand="0" w:evenHBand="1" w:firstRowFirstColumn="0" w:firstRowLastColumn="0" w:lastRowFirstColumn="0" w:lastRowLastColumn="0"/>
            </w:pPr>
            <w:r>
              <w:t>352.5</w:t>
            </w:r>
          </w:p>
        </w:tc>
      </w:tr>
      <w:tr w:rsidR="00F8684E" w14:paraId="0984E004"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8A735A2" w14:textId="77777777" w:rsidR="00F8684E" w:rsidRDefault="00000000">
            <w:r>
              <w:t>P2P (Promise to Pay)</w:t>
            </w:r>
          </w:p>
        </w:tc>
        <w:tc>
          <w:tcPr>
            <w:tcW w:w="2880" w:type="dxa"/>
          </w:tcPr>
          <w:p w14:paraId="61C139D4" w14:textId="77777777" w:rsidR="00F8684E" w:rsidRDefault="00000000">
            <w:pPr>
              <w:cnfStyle w:val="000000100000" w:firstRow="0" w:lastRow="0" w:firstColumn="0" w:lastColumn="0" w:oddVBand="0" w:evenVBand="0" w:oddHBand="1" w:evenHBand="0" w:firstRowFirstColumn="0" w:firstRowLastColumn="0" w:lastRowFirstColumn="0" w:lastRowLastColumn="0"/>
            </w:pPr>
            <w:r>
              <w:t>149</w:t>
            </w:r>
          </w:p>
        </w:tc>
        <w:tc>
          <w:tcPr>
            <w:tcW w:w="2880" w:type="dxa"/>
          </w:tcPr>
          <w:p w14:paraId="4CD459C6" w14:textId="77777777" w:rsidR="00F8684E" w:rsidRDefault="00000000">
            <w:pPr>
              <w:cnfStyle w:val="000000100000" w:firstRow="0" w:lastRow="0" w:firstColumn="0" w:lastColumn="0" w:oddVBand="0" w:evenVBand="0" w:oddHBand="1" w:evenHBand="0" w:firstRowFirstColumn="0" w:firstRowLastColumn="0" w:lastRowFirstColumn="0" w:lastRowLastColumn="0"/>
            </w:pPr>
            <w:r>
              <w:t>**1174.8**</w:t>
            </w:r>
          </w:p>
        </w:tc>
      </w:tr>
      <w:tr w:rsidR="00F8684E" w14:paraId="5CEB105C"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992C02F" w14:textId="77777777" w:rsidR="00F8684E" w:rsidRDefault="00000000">
            <w:r>
              <w:t>DISMX (Disconnected/Mixed)</w:t>
            </w:r>
          </w:p>
        </w:tc>
        <w:tc>
          <w:tcPr>
            <w:tcW w:w="2880" w:type="dxa"/>
          </w:tcPr>
          <w:p w14:paraId="1DE3B6E6" w14:textId="77777777" w:rsidR="00F8684E" w:rsidRDefault="00000000">
            <w:pPr>
              <w:cnfStyle w:val="000000010000" w:firstRow="0" w:lastRow="0" w:firstColumn="0" w:lastColumn="0" w:oddVBand="0" w:evenVBand="0" w:oddHBand="0" w:evenHBand="1" w:firstRowFirstColumn="0" w:firstRowLastColumn="0" w:lastRowFirstColumn="0" w:lastRowLastColumn="0"/>
            </w:pPr>
            <w:r>
              <w:t>113</w:t>
            </w:r>
          </w:p>
        </w:tc>
        <w:tc>
          <w:tcPr>
            <w:tcW w:w="2880" w:type="dxa"/>
          </w:tcPr>
          <w:p w14:paraId="43EC57A4" w14:textId="77777777" w:rsidR="00F8684E" w:rsidRDefault="00000000">
            <w:pPr>
              <w:cnfStyle w:val="000000010000" w:firstRow="0" w:lastRow="0" w:firstColumn="0" w:lastColumn="0" w:oddVBand="0" w:evenVBand="0" w:oddHBand="0" w:evenHBand="1" w:firstRowFirstColumn="0" w:firstRowLastColumn="0" w:lastRowFirstColumn="0" w:lastRowLastColumn="0"/>
            </w:pPr>
            <w:r>
              <w:t>488.3</w:t>
            </w:r>
          </w:p>
        </w:tc>
      </w:tr>
      <w:tr w:rsidR="00F8684E" w14:paraId="1612682B"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0DF74D6" w14:textId="77777777" w:rsidR="00F8684E" w:rsidRDefault="00000000">
            <w:r>
              <w:t>CALLBK (Callback Scheduled)</w:t>
            </w:r>
          </w:p>
        </w:tc>
        <w:tc>
          <w:tcPr>
            <w:tcW w:w="2880" w:type="dxa"/>
          </w:tcPr>
          <w:p w14:paraId="5792004B" w14:textId="77777777" w:rsidR="00F8684E" w:rsidRDefault="00000000">
            <w:pPr>
              <w:cnfStyle w:val="000000100000" w:firstRow="0" w:lastRow="0" w:firstColumn="0" w:lastColumn="0" w:oddVBand="0" w:evenVBand="0" w:oddHBand="1" w:evenHBand="0" w:firstRowFirstColumn="0" w:firstRowLastColumn="0" w:lastRowFirstColumn="0" w:lastRowLastColumn="0"/>
            </w:pPr>
            <w:r>
              <w:t>87</w:t>
            </w:r>
          </w:p>
        </w:tc>
        <w:tc>
          <w:tcPr>
            <w:tcW w:w="2880" w:type="dxa"/>
          </w:tcPr>
          <w:p w14:paraId="17223330" w14:textId="77777777" w:rsidR="00F8684E" w:rsidRDefault="00000000">
            <w:pPr>
              <w:cnfStyle w:val="000000100000" w:firstRow="0" w:lastRow="0" w:firstColumn="0" w:lastColumn="0" w:oddVBand="0" w:evenVBand="0" w:oddHBand="1" w:evenHBand="0" w:firstRowFirstColumn="0" w:firstRowLastColumn="0" w:lastRowFirstColumn="0" w:lastRowLastColumn="0"/>
            </w:pPr>
            <w:r>
              <w:t>**772.2**</w:t>
            </w:r>
          </w:p>
        </w:tc>
      </w:tr>
      <w:tr w:rsidR="00F8684E" w14:paraId="259F7E4A"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B330825" w14:textId="77777777" w:rsidR="00F8684E" w:rsidRDefault="00000000">
            <w:r>
              <w:t>NQTO (Not Qualified / Time Off)</w:t>
            </w:r>
          </w:p>
        </w:tc>
        <w:tc>
          <w:tcPr>
            <w:tcW w:w="2880" w:type="dxa"/>
          </w:tcPr>
          <w:p w14:paraId="4FCC5B11" w14:textId="77777777" w:rsidR="00F8684E" w:rsidRDefault="00000000">
            <w:pPr>
              <w:cnfStyle w:val="000000010000" w:firstRow="0" w:lastRow="0" w:firstColumn="0" w:lastColumn="0" w:oddVBand="0" w:evenVBand="0" w:oddHBand="0" w:evenHBand="1" w:firstRowFirstColumn="0" w:firstRowLastColumn="0" w:lastRowFirstColumn="0" w:lastRowLastColumn="0"/>
            </w:pPr>
            <w:r>
              <w:t>74</w:t>
            </w:r>
          </w:p>
        </w:tc>
        <w:tc>
          <w:tcPr>
            <w:tcW w:w="2880" w:type="dxa"/>
          </w:tcPr>
          <w:p w14:paraId="6DCE7D08" w14:textId="77777777" w:rsidR="00F8684E" w:rsidRDefault="00000000">
            <w:pPr>
              <w:cnfStyle w:val="000000010000" w:firstRow="0" w:lastRow="0" w:firstColumn="0" w:lastColumn="0" w:oddVBand="0" w:evenVBand="0" w:oddHBand="0" w:evenHBand="1" w:firstRowFirstColumn="0" w:firstRowLastColumn="0" w:lastRowFirstColumn="0" w:lastRowLastColumn="0"/>
            </w:pPr>
            <w:r>
              <w:t>110.7</w:t>
            </w:r>
          </w:p>
        </w:tc>
      </w:tr>
      <w:tr w:rsidR="00F8684E" w14:paraId="762F80E6"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2BCA363" w14:textId="77777777" w:rsidR="00F8684E" w:rsidRDefault="00000000">
            <w:r>
              <w:t>NP (Not Picked Up)</w:t>
            </w:r>
          </w:p>
        </w:tc>
        <w:tc>
          <w:tcPr>
            <w:tcW w:w="2880" w:type="dxa"/>
          </w:tcPr>
          <w:p w14:paraId="49D50A3F" w14:textId="77777777" w:rsidR="00F8684E" w:rsidRDefault="00000000">
            <w:pPr>
              <w:cnfStyle w:val="000000100000" w:firstRow="0" w:lastRow="0" w:firstColumn="0" w:lastColumn="0" w:oddVBand="0" w:evenVBand="0" w:oddHBand="1" w:evenHBand="0" w:firstRowFirstColumn="0" w:firstRowLastColumn="0" w:lastRowFirstColumn="0" w:lastRowLastColumn="0"/>
            </w:pPr>
            <w:r>
              <w:t>43</w:t>
            </w:r>
          </w:p>
        </w:tc>
        <w:tc>
          <w:tcPr>
            <w:tcW w:w="2880" w:type="dxa"/>
          </w:tcPr>
          <w:p w14:paraId="0CF6E157" w14:textId="77777777" w:rsidR="00F8684E" w:rsidRDefault="00000000">
            <w:pPr>
              <w:cnfStyle w:val="000000100000" w:firstRow="0" w:lastRow="0" w:firstColumn="0" w:lastColumn="0" w:oddVBand="0" w:evenVBand="0" w:oddHBand="1" w:evenHBand="0" w:firstRowFirstColumn="0" w:firstRowLastColumn="0" w:lastRowFirstColumn="0" w:lastRowLastColumn="0"/>
            </w:pPr>
            <w:r>
              <w:t>276.3</w:t>
            </w:r>
          </w:p>
        </w:tc>
      </w:tr>
      <w:tr w:rsidR="00F8684E" w14:paraId="45C86550"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770DD89" w14:textId="77777777" w:rsidR="00F8684E" w:rsidRDefault="00000000">
            <w:r>
              <w:t>LB (Left Voicemail)</w:t>
            </w:r>
          </w:p>
        </w:tc>
        <w:tc>
          <w:tcPr>
            <w:tcW w:w="2880" w:type="dxa"/>
          </w:tcPr>
          <w:p w14:paraId="5FEF8C7C" w14:textId="77777777" w:rsidR="00F8684E" w:rsidRDefault="00000000">
            <w:pPr>
              <w:cnfStyle w:val="000000010000" w:firstRow="0" w:lastRow="0" w:firstColumn="0" w:lastColumn="0" w:oddVBand="0" w:evenVBand="0" w:oddHBand="0" w:evenHBand="1" w:firstRowFirstColumn="0" w:firstRowLastColumn="0" w:lastRowFirstColumn="0" w:lastRowLastColumn="0"/>
            </w:pPr>
            <w:r>
              <w:t>30</w:t>
            </w:r>
          </w:p>
        </w:tc>
        <w:tc>
          <w:tcPr>
            <w:tcW w:w="2880" w:type="dxa"/>
          </w:tcPr>
          <w:p w14:paraId="03ED6856" w14:textId="77777777" w:rsidR="00F8684E" w:rsidRDefault="00000000">
            <w:pPr>
              <w:cnfStyle w:val="000000010000" w:firstRow="0" w:lastRow="0" w:firstColumn="0" w:lastColumn="0" w:oddVBand="0" w:evenVBand="0" w:oddHBand="0" w:evenHBand="1" w:firstRowFirstColumn="0" w:firstRowLastColumn="0" w:lastRowFirstColumn="0" w:lastRowLastColumn="0"/>
            </w:pPr>
            <w:r>
              <w:t>186.6</w:t>
            </w:r>
          </w:p>
        </w:tc>
      </w:tr>
      <w:tr w:rsidR="00F8684E" w14:paraId="714FB363"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3E37F23" w14:textId="77777777" w:rsidR="00F8684E" w:rsidRDefault="00000000">
            <w:r>
              <w:t>VM (Voicemail)</w:t>
            </w:r>
          </w:p>
        </w:tc>
        <w:tc>
          <w:tcPr>
            <w:tcW w:w="2880" w:type="dxa"/>
          </w:tcPr>
          <w:p w14:paraId="399129B9" w14:textId="77777777" w:rsidR="00F8684E" w:rsidRDefault="00000000">
            <w:pPr>
              <w:cnfStyle w:val="000000100000" w:firstRow="0" w:lastRow="0" w:firstColumn="0" w:lastColumn="0" w:oddVBand="0" w:evenVBand="0" w:oddHBand="1" w:evenHBand="0" w:firstRowFirstColumn="0" w:firstRowLastColumn="0" w:lastRowFirstColumn="0" w:lastRowLastColumn="0"/>
            </w:pPr>
            <w:r>
              <w:t>17</w:t>
            </w:r>
          </w:p>
        </w:tc>
        <w:tc>
          <w:tcPr>
            <w:tcW w:w="2880" w:type="dxa"/>
          </w:tcPr>
          <w:p w14:paraId="10FA670A" w14:textId="77777777" w:rsidR="00F8684E" w:rsidRDefault="00000000">
            <w:pPr>
              <w:cnfStyle w:val="000000100000" w:firstRow="0" w:lastRow="0" w:firstColumn="0" w:lastColumn="0" w:oddVBand="0" w:evenVBand="0" w:oddHBand="1" w:evenHBand="0" w:firstRowFirstColumn="0" w:firstRowLastColumn="0" w:lastRowFirstColumn="0" w:lastRowLastColumn="0"/>
            </w:pPr>
            <w:r>
              <w:t>271.2</w:t>
            </w:r>
          </w:p>
        </w:tc>
      </w:tr>
      <w:tr w:rsidR="00F8684E" w14:paraId="536D6848"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19A1C51E" w14:textId="77777777" w:rsidR="00F8684E" w:rsidRDefault="00000000">
            <w:r>
              <w:t>B (Busy)</w:t>
            </w:r>
          </w:p>
        </w:tc>
        <w:tc>
          <w:tcPr>
            <w:tcW w:w="2880" w:type="dxa"/>
          </w:tcPr>
          <w:p w14:paraId="6E13D5F4" w14:textId="77777777" w:rsidR="00F8684E" w:rsidRDefault="00000000">
            <w:pPr>
              <w:cnfStyle w:val="000000010000" w:firstRow="0" w:lastRow="0" w:firstColumn="0" w:lastColumn="0" w:oddVBand="0" w:evenVBand="0" w:oddHBand="0" w:evenHBand="1" w:firstRowFirstColumn="0" w:firstRowLastColumn="0" w:lastRowFirstColumn="0" w:lastRowLastColumn="0"/>
            </w:pPr>
            <w:r>
              <w:t>15</w:t>
            </w:r>
          </w:p>
        </w:tc>
        <w:tc>
          <w:tcPr>
            <w:tcW w:w="2880" w:type="dxa"/>
          </w:tcPr>
          <w:p w14:paraId="0A03EB7A" w14:textId="77777777" w:rsidR="00F8684E" w:rsidRDefault="00000000">
            <w:pPr>
              <w:cnfStyle w:val="000000010000" w:firstRow="0" w:lastRow="0" w:firstColumn="0" w:lastColumn="0" w:oddVBand="0" w:evenVBand="0" w:oddHBand="0" w:evenHBand="1" w:firstRowFirstColumn="0" w:firstRowLastColumn="0" w:lastRowFirstColumn="0" w:lastRowLastColumn="0"/>
            </w:pPr>
            <w:r>
              <w:t>307.1</w:t>
            </w:r>
          </w:p>
        </w:tc>
      </w:tr>
      <w:tr w:rsidR="00F8684E" w14:paraId="44BAF1AA"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7467E81" w14:textId="77777777" w:rsidR="00F8684E" w:rsidRDefault="00000000">
            <w:r>
              <w:t>N (No)</w:t>
            </w:r>
          </w:p>
        </w:tc>
        <w:tc>
          <w:tcPr>
            <w:tcW w:w="2880" w:type="dxa"/>
          </w:tcPr>
          <w:p w14:paraId="566FE75D" w14:textId="77777777" w:rsidR="00F8684E" w:rsidRDefault="00000000">
            <w:pPr>
              <w:cnfStyle w:val="000000100000" w:firstRow="0" w:lastRow="0" w:firstColumn="0" w:lastColumn="0" w:oddVBand="0" w:evenVBand="0" w:oddHBand="1" w:evenHBand="0" w:firstRowFirstColumn="0" w:firstRowLastColumn="0" w:lastRowFirstColumn="0" w:lastRowLastColumn="0"/>
            </w:pPr>
            <w:r>
              <w:t>11</w:t>
            </w:r>
          </w:p>
        </w:tc>
        <w:tc>
          <w:tcPr>
            <w:tcW w:w="2880" w:type="dxa"/>
          </w:tcPr>
          <w:p w14:paraId="1E0BC616" w14:textId="77777777" w:rsidR="00F8684E" w:rsidRDefault="00000000">
            <w:pPr>
              <w:cnfStyle w:val="000000100000" w:firstRow="0" w:lastRow="0" w:firstColumn="0" w:lastColumn="0" w:oddVBand="0" w:evenVBand="0" w:oddHBand="1" w:evenHBand="0" w:firstRowFirstColumn="0" w:firstRowLastColumn="0" w:lastRowFirstColumn="0" w:lastRowLastColumn="0"/>
            </w:pPr>
            <w:r>
              <w:t>543.4</w:t>
            </w:r>
          </w:p>
        </w:tc>
      </w:tr>
      <w:tr w:rsidR="00F8684E" w14:paraId="10AA9255"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2D5DF06" w14:textId="77777777" w:rsidR="00F8684E" w:rsidRDefault="00000000">
            <w:r>
              <w:t>INCALL (In Call)</w:t>
            </w:r>
          </w:p>
        </w:tc>
        <w:tc>
          <w:tcPr>
            <w:tcW w:w="2880" w:type="dxa"/>
          </w:tcPr>
          <w:p w14:paraId="71D9C1F8" w14:textId="77777777" w:rsidR="00F8684E" w:rsidRDefault="00000000">
            <w:pPr>
              <w:cnfStyle w:val="000000010000" w:firstRow="0" w:lastRow="0" w:firstColumn="0" w:lastColumn="0" w:oddVBand="0" w:evenVBand="0" w:oddHBand="0" w:evenHBand="1" w:firstRowFirstColumn="0" w:firstRowLastColumn="0" w:lastRowFirstColumn="0" w:lastRowLastColumn="0"/>
            </w:pPr>
            <w:r>
              <w:t>9</w:t>
            </w:r>
          </w:p>
        </w:tc>
        <w:tc>
          <w:tcPr>
            <w:tcW w:w="2880" w:type="dxa"/>
          </w:tcPr>
          <w:p w14:paraId="49F32A4C" w14:textId="77777777" w:rsidR="00F8684E" w:rsidRDefault="00000000">
            <w:pPr>
              <w:cnfStyle w:val="000000010000" w:firstRow="0" w:lastRow="0" w:firstColumn="0" w:lastColumn="0" w:oddVBand="0" w:evenVBand="0" w:oddHBand="0" w:evenHBand="1" w:firstRowFirstColumn="0" w:firstRowLastColumn="0" w:lastRowFirstColumn="0" w:lastRowLastColumn="0"/>
            </w:pPr>
            <w:r>
              <w:t>673.9</w:t>
            </w:r>
          </w:p>
        </w:tc>
      </w:tr>
      <w:tr w:rsidR="00F8684E" w14:paraId="4B048171"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ABC8FDB" w14:textId="77777777" w:rsidR="00F8684E" w:rsidRDefault="00000000">
            <w:r>
              <w:t>- (Unspecified)</w:t>
            </w:r>
          </w:p>
        </w:tc>
        <w:tc>
          <w:tcPr>
            <w:tcW w:w="2880" w:type="dxa"/>
          </w:tcPr>
          <w:p w14:paraId="2EE7C19E" w14:textId="77777777" w:rsidR="00F8684E" w:rsidRDefault="00000000">
            <w:pPr>
              <w:cnfStyle w:val="000000100000" w:firstRow="0" w:lastRow="0" w:firstColumn="0" w:lastColumn="0" w:oddVBand="0" w:evenVBand="0" w:oddHBand="1" w:evenHBand="0" w:firstRowFirstColumn="0" w:firstRowLastColumn="0" w:lastRowFirstColumn="0" w:lastRowLastColumn="0"/>
            </w:pPr>
            <w:r>
              <w:t>8</w:t>
            </w:r>
          </w:p>
        </w:tc>
        <w:tc>
          <w:tcPr>
            <w:tcW w:w="2880" w:type="dxa"/>
          </w:tcPr>
          <w:p w14:paraId="0BFB8406" w14:textId="77777777" w:rsidR="00F8684E" w:rsidRDefault="00000000">
            <w:pPr>
              <w:cnfStyle w:val="000000100000" w:firstRow="0" w:lastRow="0" w:firstColumn="0" w:lastColumn="0" w:oddVBand="0" w:evenVBand="0" w:oddHBand="1" w:evenHBand="0" w:firstRowFirstColumn="0" w:firstRowLastColumn="0" w:lastRowFirstColumn="0" w:lastRowLastColumn="0"/>
            </w:pPr>
            <w:r>
              <w:t>0.0</w:t>
            </w:r>
          </w:p>
        </w:tc>
      </w:tr>
      <w:tr w:rsidR="00F8684E" w14:paraId="44A16BB5"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06E6ACC9" w14:textId="77777777" w:rsidR="00F8684E" w:rsidRDefault="00000000">
            <w:r>
              <w:t>A (Answered)</w:t>
            </w:r>
          </w:p>
        </w:tc>
        <w:tc>
          <w:tcPr>
            <w:tcW w:w="2880" w:type="dxa"/>
          </w:tcPr>
          <w:p w14:paraId="5A7F619A" w14:textId="77777777" w:rsidR="00F8684E" w:rsidRDefault="00000000">
            <w:pPr>
              <w:cnfStyle w:val="000000010000" w:firstRow="0" w:lastRow="0" w:firstColumn="0" w:lastColumn="0" w:oddVBand="0" w:evenVBand="0" w:oddHBand="0" w:evenHBand="1" w:firstRowFirstColumn="0" w:firstRowLastColumn="0" w:lastRowFirstColumn="0" w:lastRowLastColumn="0"/>
            </w:pPr>
            <w:r>
              <w:t>8</w:t>
            </w:r>
          </w:p>
        </w:tc>
        <w:tc>
          <w:tcPr>
            <w:tcW w:w="2880" w:type="dxa"/>
          </w:tcPr>
          <w:p w14:paraId="63D02ED4" w14:textId="77777777" w:rsidR="00F8684E" w:rsidRDefault="00000000">
            <w:pPr>
              <w:cnfStyle w:val="000000010000" w:firstRow="0" w:lastRow="0" w:firstColumn="0" w:lastColumn="0" w:oddVBand="0" w:evenVBand="0" w:oddHBand="0" w:evenHBand="1" w:firstRowFirstColumn="0" w:firstRowLastColumn="0" w:lastRowFirstColumn="0" w:lastRowLastColumn="0"/>
            </w:pPr>
            <w:r>
              <w:t>194.8</w:t>
            </w:r>
          </w:p>
        </w:tc>
      </w:tr>
      <w:tr w:rsidR="00F8684E" w14:paraId="07B509C8"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FADDFC8" w14:textId="77777777" w:rsidR="00F8684E" w:rsidRDefault="00000000">
            <w:r>
              <w:t>BCC (Bad Contact/Customer)</w:t>
            </w:r>
          </w:p>
        </w:tc>
        <w:tc>
          <w:tcPr>
            <w:tcW w:w="2880" w:type="dxa"/>
          </w:tcPr>
          <w:p w14:paraId="4C6F047A" w14:textId="77777777" w:rsidR="00F8684E" w:rsidRDefault="00000000">
            <w:pPr>
              <w:cnfStyle w:val="000000100000" w:firstRow="0" w:lastRow="0" w:firstColumn="0" w:lastColumn="0" w:oddVBand="0" w:evenVBand="0" w:oddHBand="1" w:evenHBand="0" w:firstRowFirstColumn="0" w:firstRowLastColumn="0" w:lastRowFirstColumn="0" w:lastRowLastColumn="0"/>
            </w:pPr>
            <w:r>
              <w:t>5</w:t>
            </w:r>
          </w:p>
        </w:tc>
        <w:tc>
          <w:tcPr>
            <w:tcW w:w="2880" w:type="dxa"/>
          </w:tcPr>
          <w:p w14:paraId="5A0B89DF" w14:textId="77777777" w:rsidR="00F8684E" w:rsidRDefault="00000000">
            <w:pPr>
              <w:cnfStyle w:val="000000100000" w:firstRow="0" w:lastRow="0" w:firstColumn="0" w:lastColumn="0" w:oddVBand="0" w:evenVBand="0" w:oddHBand="1" w:evenHBand="0" w:firstRowFirstColumn="0" w:firstRowLastColumn="0" w:lastRowFirstColumn="0" w:lastRowLastColumn="0"/>
            </w:pPr>
            <w:r>
              <w:t>143.0</w:t>
            </w:r>
          </w:p>
        </w:tc>
      </w:tr>
      <w:tr w:rsidR="00F8684E" w14:paraId="53B7384E"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744E1FF" w14:textId="77777777" w:rsidR="00F8684E" w:rsidRDefault="00000000">
            <w:r>
              <w:t>DISPO (Disposition)</w:t>
            </w:r>
          </w:p>
        </w:tc>
        <w:tc>
          <w:tcPr>
            <w:tcW w:w="2880" w:type="dxa"/>
          </w:tcPr>
          <w:p w14:paraId="389ED126" w14:textId="77777777" w:rsidR="00F8684E" w:rsidRDefault="00000000">
            <w:pPr>
              <w:cnfStyle w:val="000000010000" w:firstRow="0" w:lastRow="0" w:firstColumn="0" w:lastColumn="0" w:oddVBand="0" w:evenVBand="0" w:oddHBand="0" w:evenHBand="1" w:firstRowFirstColumn="0" w:firstRowLastColumn="0" w:lastRowFirstColumn="0" w:lastRowLastColumn="0"/>
            </w:pPr>
            <w:r>
              <w:t>4</w:t>
            </w:r>
          </w:p>
        </w:tc>
        <w:tc>
          <w:tcPr>
            <w:tcW w:w="2880" w:type="dxa"/>
          </w:tcPr>
          <w:p w14:paraId="3FCA6CA8" w14:textId="77777777" w:rsidR="00F8684E" w:rsidRDefault="00000000">
            <w:pPr>
              <w:cnfStyle w:val="000000010000" w:firstRow="0" w:lastRow="0" w:firstColumn="0" w:lastColumn="0" w:oddVBand="0" w:evenVBand="0" w:oddHBand="0" w:evenHBand="1" w:firstRowFirstColumn="0" w:firstRowLastColumn="0" w:lastRowFirstColumn="0" w:lastRowLastColumn="0"/>
            </w:pPr>
            <w:r>
              <w:t>203.2</w:t>
            </w:r>
          </w:p>
        </w:tc>
      </w:tr>
      <w:tr w:rsidR="00F8684E" w14:paraId="41A300BA"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36F7E8EB" w14:textId="77777777" w:rsidR="00F8684E" w:rsidRDefault="00000000">
            <w:r>
              <w:t>DAIR (Deactivated/Inactive)</w:t>
            </w:r>
          </w:p>
        </w:tc>
        <w:tc>
          <w:tcPr>
            <w:tcW w:w="2880" w:type="dxa"/>
          </w:tcPr>
          <w:p w14:paraId="5FAF5E61" w14:textId="77777777" w:rsidR="00F8684E" w:rsidRDefault="00000000">
            <w:pPr>
              <w:cnfStyle w:val="000000100000" w:firstRow="0" w:lastRow="0" w:firstColumn="0" w:lastColumn="0" w:oddVBand="0" w:evenVBand="0" w:oddHBand="1" w:evenHBand="0" w:firstRowFirstColumn="0" w:firstRowLastColumn="0" w:lastRowFirstColumn="0" w:lastRowLastColumn="0"/>
            </w:pPr>
            <w:r>
              <w:t>3</w:t>
            </w:r>
          </w:p>
        </w:tc>
        <w:tc>
          <w:tcPr>
            <w:tcW w:w="2880" w:type="dxa"/>
          </w:tcPr>
          <w:p w14:paraId="65C4955D" w14:textId="77777777" w:rsidR="00F8684E" w:rsidRDefault="00000000">
            <w:pPr>
              <w:cnfStyle w:val="000000100000" w:firstRow="0" w:lastRow="0" w:firstColumn="0" w:lastColumn="0" w:oddVBand="0" w:evenVBand="0" w:oddHBand="1" w:evenHBand="0" w:firstRowFirstColumn="0" w:firstRowLastColumn="0" w:lastRowFirstColumn="0" w:lastRowLastColumn="0"/>
            </w:pPr>
            <w:r>
              <w:t>202.3</w:t>
            </w:r>
          </w:p>
        </w:tc>
      </w:tr>
      <w:tr w:rsidR="00F8684E" w14:paraId="0A14692E"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5FC7A6" w14:textId="77777777" w:rsidR="00F8684E" w:rsidRDefault="00000000">
            <w:r>
              <w:t>SALE (Sale)</w:t>
            </w:r>
          </w:p>
        </w:tc>
        <w:tc>
          <w:tcPr>
            <w:tcW w:w="2880" w:type="dxa"/>
          </w:tcPr>
          <w:p w14:paraId="667AEA3E" w14:textId="77777777" w:rsidR="00F8684E" w:rsidRDefault="00000000">
            <w:pPr>
              <w:cnfStyle w:val="000000010000" w:firstRow="0" w:lastRow="0" w:firstColumn="0" w:lastColumn="0" w:oddVBand="0" w:evenVBand="0" w:oddHBand="0" w:evenHBand="1" w:firstRowFirstColumn="0" w:firstRowLastColumn="0" w:lastRowFirstColumn="0" w:lastRowLastColumn="0"/>
            </w:pPr>
            <w:r>
              <w:t>2</w:t>
            </w:r>
          </w:p>
        </w:tc>
        <w:tc>
          <w:tcPr>
            <w:tcW w:w="2880" w:type="dxa"/>
          </w:tcPr>
          <w:p w14:paraId="14793C8B" w14:textId="77777777" w:rsidR="00F8684E" w:rsidRDefault="00000000">
            <w:pPr>
              <w:cnfStyle w:val="000000010000" w:firstRow="0" w:lastRow="0" w:firstColumn="0" w:lastColumn="0" w:oddVBand="0" w:evenVBand="0" w:oddHBand="0" w:evenHBand="1" w:firstRowFirstColumn="0" w:firstRowLastColumn="0" w:lastRowFirstColumn="0" w:lastRowLastColumn="0"/>
            </w:pPr>
            <w:r>
              <w:t>**2144.5**</w:t>
            </w:r>
          </w:p>
        </w:tc>
      </w:tr>
      <w:tr w:rsidR="00F8684E" w14:paraId="30242169"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C13C487" w14:textId="77777777" w:rsidR="00F8684E" w:rsidRDefault="00000000">
            <w:r>
              <w:t>DNC (Do Not Call)</w:t>
            </w:r>
          </w:p>
        </w:tc>
        <w:tc>
          <w:tcPr>
            <w:tcW w:w="2880" w:type="dxa"/>
          </w:tcPr>
          <w:p w14:paraId="2D675F70" w14:textId="77777777" w:rsidR="00F8684E" w:rsidRDefault="00000000">
            <w:pPr>
              <w:cnfStyle w:val="000000100000" w:firstRow="0" w:lastRow="0" w:firstColumn="0" w:lastColumn="0" w:oddVBand="0" w:evenVBand="0" w:oddHBand="1" w:evenHBand="0" w:firstRowFirstColumn="0" w:firstRowLastColumn="0" w:lastRowFirstColumn="0" w:lastRowLastColumn="0"/>
            </w:pPr>
            <w:r>
              <w:t>2</w:t>
            </w:r>
          </w:p>
        </w:tc>
        <w:tc>
          <w:tcPr>
            <w:tcW w:w="2880" w:type="dxa"/>
          </w:tcPr>
          <w:p w14:paraId="71C510D8" w14:textId="77777777" w:rsidR="00F8684E" w:rsidRDefault="00000000">
            <w:pPr>
              <w:cnfStyle w:val="000000100000" w:firstRow="0" w:lastRow="0" w:firstColumn="0" w:lastColumn="0" w:oddVBand="0" w:evenVBand="0" w:oddHBand="1" w:evenHBand="0" w:firstRowFirstColumn="0" w:firstRowLastColumn="0" w:lastRowFirstColumn="0" w:lastRowLastColumn="0"/>
            </w:pPr>
            <w:r>
              <w:t>155.5</w:t>
            </w:r>
          </w:p>
        </w:tc>
      </w:tr>
      <w:tr w:rsidR="00F8684E" w14:paraId="398F14F4"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75228532" w14:textId="77777777" w:rsidR="00F8684E" w:rsidRDefault="00000000">
            <w:r>
              <w:t>DROP (Dropped Call)</w:t>
            </w:r>
          </w:p>
        </w:tc>
        <w:tc>
          <w:tcPr>
            <w:tcW w:w="2880" w:type="dxa"/>
          </w:tcPr>
          <w:p w14:paraId="485CB704" w14:textId="77777777" w:rsidR="00F8684E" w:rsidRDefault="00000000">
            <w:pPr>
              <w:cnfStyle w:val="000000010000" w:firstRow="0" w:lastRow="0" w:firstColumn="0" w:lastColumn="0" w:oddVBand="0" w:evenVBand="0" w:oddHBand="0" w:evenHBand="1" w:firstRowFirstColumn="0" w:firstRowLastColumn="0" w:lastRowFirstColumn="0" w:lastRowLastColumn="0"/>
            </w:pPr>
            <w:r>
              <w:t>1</w:t>
            </w:r>
          </w:p>
        </w:tc>
        <w:tc>
          <w:tcPr>
            <w:tcW w:w="2880" w:type="dxa"/>
          </w:tcPr>
          <w:p w14:paraId="27E5E501" w14:textId="77777777" w:rsidR="00F8684E" w:rsidRDefault="00000000">
            <w:pPr>
              <w:cnfStyle w:val="000000010000" w:firstRow="0" w:lastRow="0" w:firstColumn="0" w:lastColumn="0" w:oddVBand="0" w:evenVBand="0" w:oddHBand="0" w:evenHBand="1" w:firstRowFirstColumn="0" w:firstRowLastColumn="0" w:lastRowFirstColumn="0" w:lastRowLastColumn="0"/>
            </w:pPr>
            <w:r>
              <w:t>176.0</w:t>
            </w:r>
          </w:p>
        </w:tc>
      </w:tr>
      <w:tr w:rsidR="00F8684E" w14:paraId="18AA3C0B"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4123BA52" w14:textId="77777777" w:rsidR="00F8684E" w:rsidRDefault="00000000">
            <w:r>
              <w:t>LBNS (Left Voicemail, No Service)</w:t>
            </w:r>
          </w:p>
        </w:tc>
        <w:tc>
          <w:tcPr>
            <w:tcW w:w="2880" w:type="dxa"/>
          </w:tcPr>
          <w:p w14:paraId="12AFA1ED" w14:textId="77777777" w:rsidR="00F8684E" w:rsidRDefault="00000000">
            <w:pPr>
              <w:cnfStyle w:val="000000100000" w:firstRow="0" w:lastRow="0" w:firstColumn="0" w:lastColumn="0" w:oddVBand="0" w:evenVBand="0" w:oddHBand="1" w:evenHBand="0" w:firstRowFirstColumn="0" w:firstRowLastColumn="0" w:lastRowFirstColumn="0" w:lastRowLastColumn="0"/>
            </w:pPr>
            <w:r>
              <w:t>1</w:t>
            </w:r>
          </w:p>
        </w:tc>
        <w:tc>
          <w:tcPr>
            <w:tcW w:w="2880" w:type="dxa"/>
          </w:tcPr>
          <w:p w14:paraId="76E3B52B" w14:textId="77777777" w:rsidR="00F8684E" w:rsidRDefault="00000000">
            <w:pPr>
              <w:cnfStyle w:val="000000100000" w:firstRow="0" w:lastRow="0" w:firstColumn="0" w:lastColumn="0" w:oddVBand="0" w:evenVBand="0" w:oddHBand="1" w:evenHBand="0" w:firstRowFirstColumn="0" w:firstRowLastColumn="0" w:lastRowFirstColumn="0" w:lastRowLastColumn="0"/>
            </w:pPr>
            <w:r>
              <w:t>307.0</w:t>
            </w:r>
          </w:p>
        </w:tc>
      </w:tr>
      <w:tr w:rsidR="00F8684E" w14:paraId="7F7ACCBF"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55CE2A91" w14:textId="77777777" w:rsidR="00F8684E" w:rsidRDefault="00000000">
            <w:r>
              <w:t>WN (Wrong Number)</w:t>
            </w:r>
          </w:p>
        </w:tc>
        <w:tc>
          <w:tcPr>
            <w:tcW w:w="2880" w:type="dxa"/>
          </w:tcPr>
          <w:p w14:paraId="6143DBD5" w14:textId="77777777" w:rsidR="00F8684E" w:rsidRDefault="00000000">
            <w:pPr>
              <w:cnfStyle w:val="000000010000" w:firstRow="0" w:lastRow="0" w:firstColumn="0" w:lastColumn="0" w:oddVBand="0" w:evenVBand="0" w:oddHBand="0" w:evenHBand="1" w:firstRowFirstColumn="0" w:firstRowLastColumn="0" w:lastRowFirstColumn="0" w:lastRowLastColumn="0"/>
            </w:pPr>
            <w:r>
              <w:t>1</w:t>
            </w:r>
          </w:p>
        </w:tc>
        <w:tc>
          <w:tcPr>
            <w:tcW w:w="2880" w:type="dxa"/>
          </w:tcPr>
          <w:p w14:paraId="03556E72" w14:textId="77777777" w:rsidR="00F8684E" w:rsidRDefault="00000000">
            <w:pPr>
              <w:cnfStyle w:val="000000010000" w:firstRow="0" w:lastRow="0" w:firstColumn="0" w:lastColumn="0" w:oddVBand="0" w:evenVBand="0" w:oddHBand="0" w:evenHBand="1" w:firstRowFirstColumn="0" w:firstRowLastColumn="0" w:lastRowFirstColumn="0" w:lastRowLastColumn="0"/>
            </w:pPr>
            <w:r>
              <w:t>222.0</w:t>
            </w:r>
          </w:p>
        </w:tc>
      </w:tr>
      <w:tr w:rsidR="00F8684E" w14:paraId="4D848289" w14:textId="77777777" w:rsidTr="00F8684E">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250DCA94" w14:textId="77777777" w:rsidR="00F8684E" w:rsidRDefault="00000000">
            <w:r>
              <w:t>AC (Already Customer)</w:t>
            </w:r>
          </w:p>
        </w:tc>
        <w:tc>
          <w:tcPr>
            <w:tcW w:w="2880" w:type="dxa"/>
          </w:tcPr>
          <w:p w14:paraId="1D215EAB" w14:textId="77777777" w:rsidR="00F8684E" w:rsidRDefault="00000000">
            <w:pPr>
              <w:cnfStyle w:val="000000100000" w:firstRow="0" w:lastRow="0" w:firstColumn="0" w:lastColumn="0" w:oddVBand="0" w:evenVBand="0" w:oddHBand="1" w:evenHBand="0" w:firstRowFirstColumn="0" w:firstRowLastColumn="0" w:lastRowFirstColumn="0" w:lastRowLastColumn="0"/>
            </w:pPr>
            <w:r>
              <w:t>1</w:t>
            </w:r>
          </w:p>
        </w:tc>
        <w:tc>
          <w:tcPr>
            <w:tcW w:w="2880" w:type="dxa"/>
          </w:tcPr>
          <w:p w14:paraId="243983DD" w14:textId="77777777" w:rsidR="00F8684E" w:rsidRDefault="00000000">
            <w:pPr>
              <w:cnfStyle w:val="000000100000" w:firstRow="0" w:lastRow="0" w:firstColumn="0" w:lastColumn="0" w:oddVBand="0" w:evenVBand="0" w:oddHBand="1" w:evenHBand="0" w:firstRowFirstColumn="0" w:firstRowLastColumn="0" w:lastRowFirstColumn="0" w:lastRowLastColumn="0"/>
            </w:pPr>
            <w:r>
              <w:t>48.0</w:t>
            </w:r>
          </w:p>
        </w:tc>
      </w:tr>
      <w:tr w:rsidR="00F8684E" w14:paraId="599891B3" w14:textId="77777777" w:rsidTr="00F8684E">
        <w:trPr>
          <w:cnfStyle w:val="000000010000" w:firstRow="0" w:lastRow="0" w:firstColumn="0" w:lastColumn="0" w:oddVBand="0" w:evenVBand="0" w:oddHBand="0" w:evenHBand="1"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2880" w:type="dxa"/>
          </w:tcPr>
          <w:p w14:paraId="6F90A605" w14:textId="77777777" w:rsidR="00F8684E" w:rsidRDefault="00000000">
            <w:r>
              <w:t>OOB (Out of Business)</w:t>
            </w:r>
          </w:p>
        </w:tc>
        <w:tc>
          <w:tcPr>
            <w:tcW w:w="2880" w:type="dxa"/>
          </w:tcPr>
          <w:p w14:paraId="1B3E0F5F" w14:textId="77777777" w:rsidR="00F8684E" w:rsidRDefault="00000000">
            <w:pPr>
              <w:cnfStyle w:val="000000010000" w:firstRow="0" w:lastRow="0" w:firstColumn="0" w:lastColumn="0" w:oddVBand="0" w:evenVBand="0" w:oddHBand="0" w:evenHBand="1" w:firstRowFirstColumn="0" w:firstRowLastColumn="0" w:lastRowFirstColumn="0" w:lastRowLastColumn="0"/>
            </w:pPr>
            <w:r>
              <w:t>1</w:t>
            </w:r>
          </w:p>
        </w:tc>
        <w:tc>
          <w:tcPr>
            <w:tcW w:w="2880" w:type="dxa"/>
          </w:tcPr>
          <w:p w14:paraId="36E0653C" w14:textId="77777777" w:rsidR="00F8684E" w:rsidRDefault="00000000">
            <w:pPr>
              <w:cnfStyle w:val="000000010000" w:firstRow="0" w:lastRow="0" w:firstColumn="0" w:lastColumn="0" w:oddVBand="0" w:evenVBand="0" w:oddHBand="0" w:evenHBand="1" w:firstRowFirstColumn="0" w:firstRowLastColumn="0" w:lastRowFirstColumn="0" w:lastRowLastColumn="0"/>
            </w:pPr>
            <w:r>
              <w:t>39.0</w:t>
            </w:r>
          </w:p>
        </w:tc>
      </w:tr>
    </w:tbl>
    <w:p w14:paraId="4D1A773D" w14:textId="77777777" w:rsidR="00F8684E" w:rsidRDefault="00F8684E"/>
    <w:p w14:paraId="0B5D38A1" w14:textId="77777777" w:rsidR="00F8684E" w:rsidRDefault="00000000">
      <w:r>
        <w:rPr>
          <w:b/>
        </w:rPr>
        <w:t>Breakdown by Call Outcome:</w:t>
      </w:r>
    </w:p>
    <w:p w14:paraId="12522752" w14:textId="77777777" w:rsidR="00F8684E" w:rsidRDefault="00000000">
      <w:r>
        <w:t xml:space="preserve">*   The two largest dispositions are </w:t>
      </w:r>
      <w:r>
        <w:rPr>
          <w:b/>
        </w:rPr>
        <w:t>"NI - Not Interested" (324 calls)</w:t>
      </w:r>
      <w:r>
        <w:t xml:space="preserve"> and </w:t>
      </w:r>
      <w:r>
        <w:rPr>
          <w:b/>
        </w:rPr>
        <w:t>"HU - Hung Up" (320 calls)</w:t>
      </w:r>
      <w:r>
        <w:t>, together accounting for 644 calls (52.4% of all calls). This directly aligns with the high short call rate and indicates severe initial engagement issues.</w:t>
      </w:r>
    </w:p>
    <w:p w14:paraId="74BB3C6B" w14:textId="77777777" w:rsidR="00F8684E" w:rsidRDefault="00000000">
      <w:r>
        <w:t xml:space="preserve">*   </w:t>
      </w:r>
      <w:r>
        <w:rPr>
          <w:b/>
        </w:rPr>
        <w:t>"NQTO - Not Qualified / Time Off" (74 calls)</w:t>
      </w:r>
      <w:r>
        <w:t xml:space="preserve"> also contributes to early termination, often suggesting poor lead qualification or timing.</w:t>
      </w:r>
    </w:p>
    <w:p w14:paraId="4E09C796" w14:textId="77777777" w:rsidR="00F8684E" w:rsidRDefault="00000000">
      <w:r>
        <w:rPr>
          <w:b/>
        </w:rPr>
        <w:t>Duration by Status:</w:t>
      </w:r>
    </w:p>
    <w:p w14:paraId="683AA2ED" w14:textId="77777777" w:rsidR="00F8684E" w:rsidRDefault="00000000">
      <w:r>
        <w:t xml:space="preserve">*   Significantly, successful outcomes like </w:t>
      </w:r>
      <w:r>
        <w:rPr>
          <w:b/>
        </w:rPr>
        <w:t>"P2P - Promise to Pay" (Avg. 1174.8 sec)</w:t>
      </w:r>
      <w:r>
        <w:t xml:space="preserve"> and </w:t>
      </w:r>
      <w:r>
        <w:rPr>
          <w:b/>
        </w:rPr>
        <w:t>"SALE - Sale" (Avg. 2144.5 sec)</w:t>
      </w:r>
      <w:r>
        <w:t xml:space="preserve"> have the longest average call durations. This reinforces the principle that longer, more engaged conversations are essential for conversion.</w:t>
      </w:r>
    </w:p>
    <w:p w14:paraId="2C894B58" w14:textId="77777777" w:rsidR="00F8684E" w:rsidRDefault="00000000">
      <w:pPr>
        <w:pStyle w:val="ListBullet"/>
      </w:pPr>
      <w:r>
        <w:t>"CALLBK - Callback Scheduled" (Avg. 772.2 sec) also shows a healthy duration, indicating successful interim engagement.</w:t>
      </w:r>
    </w:p>
    <w:p w14:paraId="2A1C425E" w14:textId="77777777" w:rsidR="00F8684E" w:rsidRDefault="00000000">
      <w:pPr>
        <w:pStyle w:val="ListBullet"/>
      </w:pPr>
      <w:r>
        <w:t>Conversely, "NI" (382.3 sec), "HU" (352.5 sec), and especially "NQTO" (110.7 sec) have significantly shorter average durations, confirming that disengagement happens quickly in these categories.</w:t>
      </w:r>
    </w:p>
    <w:p w14:paraId="192AC9FF" w14:textId="77777777" w:rsidR="00F8684E" w:rsidRDefault="00000000">
      <w:r>
        <w:rPr>
          <w:b/>
        </w:rPr>
        <w:t>Success Patterns:</w:t>
      </w:r>
    </w:p>
    <w:p w14:paraId="1993F7CF" w14:textId="77777777" w:rsidR="00F8684E" w:rsidRDefault="00000000">
      <w:r>
        <w:t xml:space="preserve">*   A clear pattern emerges: </w:t>
      </w:r>
      <w:r>
        <w:rPr>
          <w:b/>
        </w:rPr>
        <w:t>longer calls are strongly correlated with positive outcomes.</w:t>
      </w:r>
      <w:r>
        <w:t xml:space="preserve"> The success of a call is not just about quantity but the quality and depth of engagement.</w:t>
      </w:r>
    </w:p>
    <w:p w14:paraId="5C966E34" w14:textId="77777777" w:rsidR="00F8684E" w:rsidRDefault="00000000">
      <w:pPr>
        <w:pStyle w:val="ListBullet"/>
      </w:pPr>
      <w:r>
        <w:t>The high rates of "NI" and "HU" at short durations demonstrate that the initial 3-5 minutes of a call are absolutely critical. If rapport, re-engagement, and a compelling initial value are not established swiftly, the call is likely to fail.</w:t>
      </w:r>
    </w:p>
    <w:p w14:paraId="120EAEF7" w14:textId="77777777" w:rsidR="00F8684E" w:rsidRDefault="00000000">
      <w:pPr>
        <w:pStyle w:val="ListBullet"/>
      </w:pPr>
      <w:r>
        <w:t>Addressing the root causes of "NI" and "HU" – primarily poor LGS handoff and OMC opening – is paramount for improving overall conversion.</w:t>
      </w:r>
    </w:p>
    <w:p w14:paraId="585AE6B0" w14:textId="77777777" w:rsidR="00F8684E" w:rsidRDefault="00000000">
      <w:r>
        <w:t>________________________________________________________________________________</w:t>
      </w:r>
    </w:p>
    <w:p w14:paraId="3250C72E" w14:textId="77777777" w:rsidR="00F8684E" w:rsidRDefault="00000000">
      <w:pPr>
        <w:pStyle w:val="ReportTitle"/>
      </w:pPr>
      <w:r>
        <w:t>8. Recommendations</w:t>
      </w:r>
    </w:p>
    <w:p w14:paraId="5FF5EFFF" w14:textId="77777777" w:rsidR="00F8684E" w:rsidRDefault="00000000">
      <w:r>
        <w:t>Based on the analysis, here are actionable recommendations for immediate, training, process, lead quality, and long-term strategic improvements:</w:t>
      </w:r>
    </w:p>
    <w:p w14:paraId="790503FE" w14:textId="77777777" w:rsidR="00F8684E" w:rsidRDefault="00000000">
      <w:pPr>
        <w:pStyle w:val="Heading1"/>
      </w:pPr>
      <w:r>
        <w:t>A. Immediate Actions (with specific examples of how to implement)</w:t>
      </w:r>
    </w:p>
    <w:p w14:paraId="507718DD" w14:textId="77777777" w:rsidR="00F8684E" w:rsidRDefault="00000000">
      <w:r>
        <w:t xml:space="preserve">1.  </w:t>
      </w:r>
      <w:r>
        <w:rPr>
          <w:b/>
        </w:rPr>
        <w:t>Reinforce LGS-OMC Handoff Protocol:</w:t>
      </w:r>
    </w:p>
    <w:p w14:paraId="0401BE37" w14:textId="77777777" w:rsidR="00F8684E" w:rsidRDefault="00000000">
      <w:r>
        <w:t xml:space="preserve">    *   </w:t>
      </w:r>
      <w:r>
        <w:rPr>
          <w:b/>
        </w:rPr>
        <w:t>Action:</w:t>
      </w:r>
      <w:r>
        <w:t xml:space="preserve"> Implement a mandatory checklist for LGS agents to complete *before* transferring a call, ensuring specific pieces of information are communicated to the OMC.</w:t>
      </w:r>
    </w:p>
    <w:p w14:paraId="51EAF4FC" w14:textId="77777777" w:rsidR="00F8684E" w:rsidRDefault="00000000">
      <w:r>
        <w:t xml:space="preserve">    *   </w:t>
      </w:r>
      <w:r>
        <w:rPr>
          <w:b/>
        </w:rPr>
        <w:t>Implementation Example:</w:t>
      </w:r>
      <w:r>
        <w:t xml:space="preserve"> Create a digital form or quick verbal script for LGS to use: "Customer: [Name], Business: [Type], Needs: [1-2 key points, e.g., 'slow season, needs leads'], Objections handled by LGS: [e.g., 'thought it was a job, I clarified it's for business growth']. Transferred as: [e.g., 'to a local business consultant to discuss market trends']."</w:t>
      </w:r>
    </w:p>
    <w:p w14:paraId="3DC53972" w14:textId="77777777" w:rsidR="00F8684E" w:rsidRDefault="00000000">
      <w:r>
        <w:t xml:space="preserve">2.  </w:t>
      </w:r>
      <w:r>
        <w:rPr>
          <w:b/>
        </w:rPr>
        <w:t>Standardize OMC Opening for Re-engagement:</w:t>
      </w:r>
    </w:p>
    <w:p w14:paraId="52399258" w14:textId="77777777" w:rsidR="00F8684E" w:rsidRDefault="00000000">
      <w:r>
        <w:t xml:space="preserve">    *   </w:t>
      </w:r>
      <w:r>
        <w:rPr>
          <w:b/>
        </w:rPr>
        <w:t>Action:</w:t>
      </w:r>
      <w:r>
        <w:t xml:space="preserve"> Develop and mandate a 30-second OMC opening script focused on re-engaging customers after transfer, acknowledging the LGS, and immediately pivoting to discovery.</w:t>
      </w:r>
    </w:p>
    <w:p w14:paraId="05B02233" w14:textId="77777777" w:rsidR="00F8684E" w:rsidRDefault="00000000">
      <w:r>
        <w:t xml:space="preserve">    *   </w:t>
      </w:r>
      <w:r>
        <w:rPr>
          <w:b/>
        </w:rPr>
        <w:t>Implementation Example:</w:t>
      </w:r>
      <w:r>
        <w:t xml:space="preserve"> Coaching session on "The Bridge Opening": "Hi [Customer Name], [OMC Name] here. [LGS Name] gave me a quick heads-up you're running [Business Type]. My role is to help local businesses like yours navigate the digital landscape. What's one challenge you're currently facing in attracting new clients?"</w:t>
      </w:r>
    </w:p>
    <w:p w14:paraId="511CA50A" w14:textId="77777777" w:rsidR="00F8684E" w:rsidRDefault="00000000">
      <w:r>
        <w:t xml:space="preserve">3.  </w:t>
      </w:r>
      <w:r>
        <w:rPr>
          <w:b/>
        </w:rPr>
        <w:t>Real-Time Coaching for High Short-Call Rate Agents:</w:t>
      </w:r>
    </w:p>
    <w:p w14:paraId="52F45868" w14:textId="77777777" w:rsidR="00F8684E" w:rsidRDefault="00000000">
      <w:r>
        <w:t xml:space="preserve">    *   </w:t>
      </w:r>
      <w:r>
        <w:rPr>
          <w:b/>
        </w:rPr>
        <w:t>Action:</w:t>
      </w:r>
      <w:r>
        <w:t xml:space="preserve"> Identify agents with a short call rate above 55% (Arturo De Leon, Rafael Valdovinos, Ernesto Alfaro Corona) for immediate, focused 1:1 coaching sessions.</w:t>
      </w:r>
    </w:p>
    <w:p w14:paraId="02F07D94" w14:textId="77777777" w:rsidR="00F8684E" w:rsidRDefault="00000000">
      <w:r>
        <w:t xml:space="preserve">    *   </w:t>
      </w:r>
      <w:r>
        <w:rPr>
          <w:b/>
        </w:rPr>
        <w:t>Implementation Example:</w:t>
      </w:r>
      <w:r>
        <w:t xml:space="preserve"> For Arturo De Leon (62.1% short call rate), dedicate 2 hours daily for live call listening and immediate feedback specifically on their first 60-90 seconds of calls post-transfer, focusing on the new standardized opening.</w:t>
      </w:r>
    </w:p>
    <w:p w14:paraId="5F0E4A8A" w14:textId="77777777" w:rsidR="00F8684E" w:rsidRDefault="00000000">
      <w:pPr>
        <w:pStyle w:val="Heading1"/>
      </w:pPr>
      <w:r>
        <w:t>B. Training Recommendations (with transferable techniques from successful agents)</w:t>
      </w:r>
    </w:p>
    <w:p w14:paraId="424E7DAE" w14:textId="77777777" w:rsidR="00F8684E" w:rsidRDefault="00000000">
      <w:r>
        <w:t xml:space="preserve">1.  </w:t>
      </w:r>
      <w:r>
        <w:rPr>
          <w:b/>
        </w:rPr>
        <w:t>"Discovery First" Workshop:</w:t>
      </w:r>
    </w:p>
    <w:p w14:paraId="58385C1E" w14:textId="77777777" w:rsidR="00F8684E" w:rsidRDefault="00000000">
      <w:r>
        <w:t xml:space="preserve">    *   </w:t>
      </w:r>
      <w:r>
        <w:rPr>
          <w:b/>
        </w:rPr>
        <w:t>Recommendation:</w:t>
      </w:r>
      <w:r>
        <w:t xml:space="preserve"> Conduct a comprehensive workshop on advanced discovery questioning, leveraging </w:t>
      </w:r>
      <w:r>
        <w:rPr>
          <w:b/>
        </w:rPr>
        <w:t>Darwin Sanchez24's</w:t>
      </w:r>
      <w:r>
        <w:t xml:space="preserve"> "Thorough and Empathetic Discovery" technique.</w:t>
      </w:r>
    </w:p>
    <w:p w14:paraId="0532D7EC" w14:textId="77777777" w:rsidR="00F8684E" w:rsidRDefault="00000000">
      <w:r>
        <w:t xml:space="preserve">    *   </w:t>
      </w:r>
      <w:r>
        <w:rPr>
          <w:b/>
        </w:rPr>
        <w:t>Implementation Example:</w:t>
      </w:r>
      <w:r>
        <w:t xml:space="preserve"> Role-play sessions where agents practice asking open-ended questions (e.g., "Tell me about your business history," "How do you currently acquire clients?"), actively listening to answers, and identifying pain points before presenting solutions. Use recordings of Darwin's calls as examples of effective discovery.</w:t>
      </w:r>
    </w:p>
    <w:p w14:paraId="0A92373A" w14:textId="77777777" w:rsidR="00F8684E" w:rsidRDefault="00000000">
      <w:r>
        <w:t xml:space="preserve">2.  </w:t>
      </w:r>
      <w:r>
        <w:rPr>
          <w:b/>
        </w:rPr>
        <w:t>Objection Handling &amp; Micro-Commitment Training:</w:t>
      </w:r>
    </w:p>
    <w:p w14:paraId="265D7248" w14:textId="77777777" w:rsidR="00F8684E" w:rsidRDefault="00000000">
      <w:r>
        <w:t xml:space="preserve">    *   </w:t>
      </w:r>
      <w:r>
        <w:rPr>
          <w:b/>
        </w:rPr>
        <w:t>Recommendation:</w:t>
      </w:r>
      <w:r>
        <w:t xml:space="preserve"> Train all agents on handling common early objections, focusing on </w:t>
      </w:r>
      <w:r>
        <w:rPr>
          <w:b/>
        </w:rPr>
        <w:t>Ernesto Alfaro Corona's</w:t>
      </w:r>
      <w:r>
        <w:t xml:space="preserve"> "Soft Close to a Micro-Commitment" and </w:t>
      </w:r>
      <w:r>
        <w:rPr>
          <w:b/>
        </w:rPr>
        <w:t>Darwin Sanchez24's</w:t>
      </w:r>
      <w:r>
        <w:t xml:space="preserve"> "Acknowledge and Postpone" techniques.</w:t>
      </w:r>
    </w:p>
    <w:p w14:paraId="69F5EF33" w14:textId="77777777" w:rsidR="00F8684E" w:rsidRDefault="00000000">
      <w:r>
        <w:t xml:space="preserve">    *   </w:t>
      </w:r>
      <w:r>
        <w:rPr>
          <w:b/>
        </w:rPr>
        <w:t>Implementation Example:</w:t>
      </w:r>
      <w:r>
        <w:t xml:space="preserve"> Develop a "Common Objection Playbook" with 2-3 approved responses for each objection. Practice pivoting from "I'm busy" to "What time tomorrow is best for a quick 10-minute chat?" or from "I have enough work" to "If I could show you how to scale beyond your current capacity in 3 months, would that be worth a conversation for January?"</w:t>
      </w:r>
    </w:p>
    <w:p w14:paraId="1AE65677" w14:textId="77777777" w:rsidR="00F8684E" w:rsidRDefault="00000000">
      <w:r>
        <w:t xml:space="preserve">3.  </w:t>
      </w:r>
      <w:r>
        <w:rPr>
          <w:b/>
        </w:rPr>
        <w:t>"Value-First, Cost-Second" Positioning:</w:t>
      </w:r>
    </w:p>
    <w:p w14:paraId="118FCC07" w14:textId="77777777" w:rsidR="00F8684E" w:rsidRDefault="00000000">
      <w:r>
        <w:t xml:space="preserve">    *   </w:t>
      </w:r>
      <w:r>
        <w:rPr>
          <w:b/>
        </w:rPr>
        <w:t>Recommendation:</w:t>
      </w:r>
      <w:r>
        <w:t xml:space="preserve"> Implement training based on </w:t>
      </w:r>
      <w:r>
        <w:rPr>
          <w:b/>
        </w:rPr>
        <w:t>Luis Bernal's</w:t>
      </w:r>
      <w:r>
        <w:t xml:space="preserve"> "Post-Paid Pivot &amp; Pressure Release" to address financial concerns early and position value.</w:t>
      </w:r>
    </w:p>
    <w:p w14:paraId="5492F63E" w14:textId="77777777" w:rsidR="00F8684E" w:rsidRDefault="00000000">
      <w:r>
        <w:t xml:space="preserve">    *   </w:t>
      </w:r>
      <w:r>
        <w:rPr>
          <w:b/>
        </w:rPr>
        <w:t>Implementation Example:</w:t>
      </w:r>
      <w:r>
        <w:t xml:space="preserve"> Scripts and role-plays emphasizing: "I completely understand budget is important, and you'll love that we operate on a performance-based model, meaning we work first and charge later. There's no upfront commitment, so let's just explore if this *solution* makes sense for your business first."</w:t>
      </w:r>
    </w:p>
    <w:p w14:paraId="24FD903A" w14:textId="77777777" w:rsidR="00F8684E" w:rsidRDefault="00000000">
      <w:pPr>
        <w:pStyle w:val="Heading1"/>
      </w:pPr>
      <w:r>
        <w:t>C. Process Improvements (with before/after examples)</w:t>
      </w:r>
    </w:p>
    <w:p w14:paraId="2E92C388" w14:textId="77777777" w:rsidR="00F8684E" w:rsidRDefault="00000000">
      <w:r>
        <w:t xml:space="preserve">1.  </w:t>
      </w:r>
      <w:r>
        <w:rPr>
          <w:b/>
        </w:rPr>
        <w:t>Enhanced LGS Handoff Information System:</w:t>
      </w:r>
    </w:p>
    <w:p w14:paraId="4F6416AA" w14:textId="77777777" w:rsidR="00F8684E" w:rsidRDefault="00000000">
      <w:r>
        <w:t xml:space="preserve">    *   </w:t>
      </w:r>
      <w:r>
        <w:rPr>
          <w:b/>
        </w:rPr>
        <w:t>Before:</w:t>
      </w:r>
      <w:r>
        <w:t xml:space="preserve"> LGS verbally relays minimal, unstructured information, leading to "Minimal information passed to OMC agent during transfer."</w:t>
      </w:r>
    </w:p>
    <w:p w14:paraId="4DC664EE" w14:textId="77777777" w:rsidR="00F8684E" w:rsidRDefault="00000000">
      <w:r>
        <w:t xml:space="preserve">    *   </w:t>
      </w:r>
      <w:r>
        <w:rPr>
          <w:b/>
        </w:rPr>
        <w:t>After:</w:t>
      </w:r>
      <w:r>
        <w:t xml:space="preserve"> Implement a mandatory digital brief/CRM field for LGS to capture and transfer key lead insights (customer business type, stated needs/goals, any initial objections handled) directly to the OMC agent's screen *before* the transfer is initiated. This ensures the OMC has context.</w:t>
      </w:r>
    </w:p>
    <w:p w14:paraId="4F1ACAE3" w14:textId="77777777" w:rsidR="00F8684E" w:rsidRDefault="00000000">
      <w:r>
        <w:t xml:space="preserve">2.  </w:t>
      </w:r>
      <w:r>
        <w:rPr>
          <w:b/>
        </w:rPr>
        <w:t>Dedicated "Re-engagement" Phase for OMC:</w:t>
      </w:r>
    </w:p>
    <w:p w14:paraId="51E64ACB" w14:textId="77777777" w:rsidR="00F8684E" w:rsidRDefault="00000000">
      <w:r>
        <w:t xml:space="preserve">    *   </w:t>
      </w:r>
      <w:r>
        <w:rPr>
          <w:b/>
        </w:rPr>
        <w:t>Before:</w:t>
      </w:r>
      <w:r>
        <w:t xml:space="preserve"> OMC agents launch directly into a sales pitch, causing "Customer immediate disengagement during or immediately after transfer."</w:t>
      </w:r>
    </w:p>
    <w:p w14:paraId="0AD02FE8" w14:textId="77777777" w:rsidR="00F8684E" w:rsidRDefault="00000000">
      <w:r>
        <w:t xml:space="preserve">    *   </w:t>
      </w:r>
      <w:r>
        <w:rPr>
          <w:b/>
        </w:rPr>
        <w:t>After:</w:t>
      </w:r>
      <w:r>
        <w:t xml:space="preserve"> Introduce a formal "Re-engagement &amp; Discovery Phase" at the start of every OMC call, with specific metrics (e.g., number of open-ended questions asked, customer talking time ratio) monitored. This shifts the focus from pitching to understanding, improving the likelihood of a long call.</w:t>
      </w:r>
    </w:p>
    <w:p w14:paraId="6FCA88CE" w14:textId="77777777" w:rsidR="00F8684E" w:rsidRDefault="00000000">
      <w:r>
        <w:t xml:space="preserve">3.  </w:t>
      </w:r>
      <w:r>
        <w:rPr>
          <w:b/>
        </w:rPr>
        <w:t>Post-Call Feedback Loop between LGS and OMC:</w:t>
      </w:r>
    </w:p>
    <w:p w14:paraId="47EF4983" w14:textId="77777777" w:rsidR="00F8684E" w:rsidRDefault="00000000">
      <w:r>
        <w:t xml:space="preserve">    *   </w:t>
      </w:r>
      <w:r>
        <w:rPr>
          <w:b/>
        </w:rPr>
        <w:t>Before:</w:t>
      </w:r>
      <w:r>
        <w:t xml:space="preserve"> LGS agents are unaware of how their handoffs impact OMC call outcomes.</w:t>
      </w:r>
    </w:p>
    <w:p w14:paraId="41E3F809" w14:textId="77777777" w:rsidR="00F8684E" w:rsidRDefault="00000000">
      <w:r>
        <w:t xml:space="preserve">    *   </w:t>
      </w:r>
      <w:r>
        <w:rPr>
          <w:b/>
        </w:rPr>
        <w:t>After:</w:t>
      </w:r>
      <w:r>
        <w:t xml:space="preserve"> Implement a quick feedback mechanism where OMC agents can rate the LGS handoff quality for each call (e.g., "Excellent," "Adequate," "Poor - specify reason"). This data can be used to coach LGS agents and improve handoff quality iteratively.</w:t>
      </w:r>
    </w:p>
    <w:p w14:paraId="61AF5C1E" w14:textId="77777777" w:rsidR="00F8684E" w:rsidRDefault="00000000">
      <w:pPr>
        <w:pStyle w:val="Heading1"/>
      </w:pPr>
      <w:r>
        <w:t>D. Lead Quality Improvements (how to better qualify and prepare leads)</w:t>
      </w:r>
    </w:p>
    <w:p w14:paraId="1F6DC57D" w14:textId="77777777" w:rsidR="00F8684E" w:rsidRDefault="00000000">
      <w:r>
        <w:t xml:space="preserve">1.  </w:t>
      </w:r>
      <w:r>
        <w:rPr>
          <w:b/>
        </w:rPr>
        <w:t>Pre-Call Research and Data Enrichment:</w:t>
      </w:r>
    </w:p>
    <w:p w14:paraId="513E170A" w14:textId="77777777" w:rsidR="00F8684E" w:rsidRDefault="00000000">
      <w:r>
        <w:t xml:space="preserve">    *   </w:t>
      </w:r>
      <w:r>
        <w:rPr>
          <w:b/>
        </w:rPr>
        <w:t>Action:</w:t>
      </w:r>
      <w:r>
        <w:t xml:space="preserve"> Invest in tools or a dedicated team to conduct light pre-call research on leads, verifying company info, primary services, and online presence (if applicable) *before* the LGS makes the initial contact.</w:t>
      </w:r>
    </w:p>
    <w:p w14:paraId="5606B12D" w14:textId="77777777" w:rsidR="00F8684E" w:rsidRDefault="00000000">
      <w:r>
        <w:t xml:space="preserve">    *   </w:t>
      </w:r>
      <w:r>
        <w:rPr>
          <w:b/>
        </w:rPr>
        <w:t>Implementation Example:</w:t>
      </w:r>
      <w:r>
        <w:t xml:space="preserve"> Integrate a tool that provides quick insights into a business's Yelp, Google My Business, or website before dialing. This helps LGS ask more targeted questions, reducing "Initial confusion about the customer's service" and "No information passed to OMC."</w:t>
      </w:r>
    </w:p>
    <w:p w14:paraId="59C7DD51" w14:textId="77777777" w:rsidR="00F8684E" w:rsidRDefault="00000000">
      <w:r>
        <w:t xml:space="preserve">2.  </w:t>
      </w:r>
      <w:r>
        <w:rPr>
          <w:b/>
        </w:rPr>
        <w:t>Refined LGS Qualification Script:</w:t>
      </w:r>
    </w:p>
    <w:p w14:paraId="638261B0" w14:textId="77777777" w:rsidR="00F8684E" w:rsidRDefault="00000000">
      <w:r>
        <w:t xml:space="preserve">    *   </w:t>
      </w:r>
      <w:r>
        <w:rPr>
          <w:b/>
        </w:rPr>
        <w:t>Action:</w:t>
      </w:r>
      <w:r>
        <w:t xml:space="preserve"> Update the LGS script to include explicit questions about the customer's current lead generation methods, business growth goals, and willingness to consider new solutions, specifically noting any hesitation or objections.</w:t>
      </w:r>
    </w:p>
    <w:p w14:paraId="1BEA810B" w14:textId="77777777" w:rsidR="00F8684E" w:rsidRDefault="00000000">
      <w:r>
        <w:t xml:space="preserve">    *   </w:t>
      </w:r>
      <w:r>
        <w:rPr>
          <w:b/>
        </w:rPr>
        <w:t>Implementation Example:</w:t>
      </w:r>
      <w:r>
        <w:t xml:space="preserve"> LGS asks: "How are you currently acquiring new customers?" and "If a program could consistently deliver [X benefit] for your business, would you be open to exploring it?" This improves initial qualification beyond just basic info.</w:t>
      </w:r>
    </w:p>
    <w:p w14:paraId="0E655040" w14:textId="77777777" w:rsidR="00F8684E" w:rsidRDefault="00000000">
      <w:r>
        <w:t xml:space="preserve">3.  </w:t>
      </w:r>
      <w:r>
        <w:rPr>
          <w:b/>
        </w:rPr>
        <w:t>Targeted Lead Scoring Based on Service Type:</w:t>
      </w:r>
    </w:p>
    <w:p w14:paraId="5FC46524" w14:textId="77777777" w:rsidR="00F8684E" w:rsidRDefault="00000000">
      <w:r>
        <w:t xml:space="preserve">    *   </w:t>
      </w:r>
      <w:r>
        <w:rPr>
          <w:b/>
        </w:rPr>
        <w:t>Action:</w:t>
      </w:r>
      <w:r>
        <w:t xml:space="preserve"> Incorporate service type (e.g., carpentry, junk removal) into lead scoring to ensure that leads are matched with OMC agents who have specialized knowledge or a higher success rate with that particular industry.</w:t>
      </w:r>
    </w:p>
    <w:p w14:paraId="0C68F145" w14:textId="77777777" w:rsidR="00F8684E" w:rsidRDefault="00000000">
      <w:r>
        <w:t xml:space="preserve">    *   </w:t>
      </w:r>
      <w:r>
        <w:rPr>
          <w:b/>
        </w:rPr>
        <w:t>Implementation Example:</w:t>
      </w:r>
      <w:r>
        <w:t xml:space="preserve"> Develop an internal tag for lead service types. Assign OMCs based on their historical success with those tags or provide pre-call briefs that include industry-specific talking points.</w:t>
      </w:r>
    </w:p>
    <w:p w14:paraId="30FC99B7" w14:textId="77777777" w:rsidR="00F8684E" w:rsidRDefault="00000000">
      <w:pPr>
        <w:pStyle w:val="Heading1"/>
      </w:pPr>
      <w:r>
        <w:t>E. Long-term Strategic Changes</w:t>
      </w:r>
    </w:p>
    <w:p w14:paraId="65A1DD6A" w14:textId="77777777" w:rsidR="00F8684E" w:rsidRDefault="00000000">
      <w:r>
        <w:t xml:space="preserve">1.  </w:t>
      </w:r>
      <w:r>
        <w:rPr>
          <w:b/>
        </w:rPr>
        <w:t>Integrated LGS-OMC Training Programs:</w:t>
      </w:r>
    </w:p>
    <w:p w14:paraId="0DB826D8" w14:textId="77777777" w:rsidR="00F8684E" w:rsidRDefault="00000000">
      <w:r>
        <w:t xml:space="preserve">    *   </w:t>
      </w:r>
      <w:r>
        <w:rPr>
          <w:b/>
        </w:rPr>
        <w:t>Strategy:</w:t>
      </w:r>
      <w:r>
        <w:t xml:space="preserve"> Move away from siloed training. Implement joint training sessions where LGS and OMC agents understand each other's roles, challenges, and success factors.</w:t>
      </w:r>
    </w:p>
    <w:p w14:paraId="6CB6DF31" w14:textId="77777777" w:rsidR="00F8684E" w:rsidRDefault="00000000">
      <w:r>
        <w:t xml:space="preserve">    *   </w:t>
      </w:r>
      <w:r>
        <w:rPr>
          <w:b/>
        </w:rPr>
        <w:t>Impact:</w:t>
      </w:r>
      <w:r>
        <w:t xml:space="preserve"> Fosters empathy and collaboration, improving the entire call journey and reducing friction points like "OMC agent repeated qualification questions already covered by LGS."</w:t>
      </w:r>
    </w:p>
    <w:p w14:paraId="3E9D59E1" w14:textId="77777777" w:rsidR="00F8684E" w:rsidRDefault="00000000">
      <w:r>
        <w:t xml:space="preserve">2.  </w:t>
      </w:r>
      <w:r>
        <w:rPr>
          <w:b/>
        </w:rPr>
        <w:t>Technology Investment for CRM &amp; Call Routing:</w:t>
      </w:r>
    </w:p>
    <w:p w14:paraId="358DE8FA" w14:textId="77777777" w:rsidR="00F8684E" w:rsidRDefault="00000000">
      <w:r>
        <w:t xml:space="preserve">    *   </w:t>
      </w:r>
      <w:r>
        <w:rPr>
          <w:b/>
        </w:rPr>
        <w:t>Strategy:</w:t>
      </w:r>
      <w:r>
        <w:t xml:space="preserve"> Explore CRM enhancements that allow seamless transfer of detailed LGS qualification notes to the OMC's screen in real-time. Invest in smart call routing that matches customers with OMC agents best suited to their service type or expressed needs.</w:t>
      </w:r>
    </w:p>
    <w:p w14:paraId="202F894D" w14:textId="77777777" w:rsidR="00F8684E" w:rsidRDefault="00000000">
      <w:r>
        <w:t xml:space="preserve">    *   </w:t>
      </w:r>
      <w:r>
        <w:rPr>
          <w:b/>
        </w:rPr>
        <w:t>Impact:</w:t>
      </w:r>
      <w:r>
        <w:t xml:space="preserve"> Reduces information loss, eliminates repetition, and enhances personalization, increasing the likelihood of long, successful calls.</w:t>
      </w:r>
    </w:p>
    <w:p w14:paraId="5AB31794" w14:textId="77777777" w:rsidR="00F8684E" w:rsidRDefault="00000000">
      <w:r>
        <w:t xml:space="preserve">3.  </w:t>
      </w:r>
      <w:r>
        <w:rPr>
          <w:b/>
        </w:rPr>
        <w:t>Performance-Based Incentive Alignment:</w:t>
      </w:r>
    </w:p>
    <w:p w14:paraId="239C62FB" w14:textId="77777777" w:rsidR="00F8684E" w:rsidRDefault="00000000">
      <w:r>
        <w:t xml:space="preserve">    *   </w:t>
      </w:r>
      <w:r>
        <w:rPr>
          <w:b/>
        </w:rPr>
        <w:t>Strategy:</w:t>
      </w:r>
      <w:r>
        <w:t xml:space="preserve"> Align incentive structures for both LGS and OMC agents not just on call volume or transfers, but on actual call *quality* (e.g., longer call durations for LGS, successful dispositions for OMC).</w:t>
      </w:r>
    </w:p>
    <w:p w14:paraId="418E0556" w14:textId="77777777" w:rsidR="00F8684E" w:rsidRDefault="00000000">
      <w:r>
        <w:t xml:space="preserve">    *   </w:t>
      </w:r>
      <w:r>
        <w:rPr>
          <w:b/>
        </w:rPr>
        <w:t>Impact:</w:t>
      </w:r>
      <w:r>
        <w:t xml:space="preserve"> Motivates both teams to focus on the overall customer journey and successful outcomes, rather than just hitting individual metrics that might not align with conversion goals. For example, LGS agents could receive a bonus for transfers resulting in calls over 5 minutes or a P2P.</w:t>
      </w:r>
    </w:p>
    <w:p w14:paraId="006F7908" w14:textId="77777777" w:rsidR="00F8684E" w:rsidRDefault="00000000">
      <w:r>
        <w:t>________________________________________________________________________________</w:t>
      </w:r>
    </w:p>
    <w:p w14:paraId="4F82D1A4" w14:textId="77777777" w:rsidR="00F8684E" w:rsidRDefault="00000000">
      <w:pPr>
        <w:pStyle w:val="ReportTitle"/>
      </w:pPr>
      <w:r>
        <w:t>9. Real Examples</w:t>
      </w:r>
    </w:p>
    <w:p w14:paraId="68B16116" w14:textId="77777777" w:rsidR="00F8684E" w:rsidRDefault="00000000">
      <w:pPr>
        <w:pStyle w:val="Heading1"/>
      </w:pPr>
      <w:r>
        <w:t>A. Examples of Short Calls with Issues</w:t>
      </w:r>
    </w:p>
    <w:p w14:paraId="77E66C7E" w14:textId="77777777" w:rsidR="00F8684E" w:rsidRDefault="00000000">
      <w:r>
        <w:t xml:space="preserve">1.  </w:t>
      </w:r>
      <w:r>
        <w:rPr>
          <w:b/>
        </w:rPr>
        <w:t>Call ID: 10766932</w:t>
      </w:r>
    </w:p>
    <w:p w14:paraId="5DDD265E" w14:textId="77777777" w:rsidR="00F8684E" w:rsidRDefault="00000000">
      <w:r>
        <w:t xml:space="preserve">    *   </w:t>
      </w:r>
      <w:r>
        <w:rPr>
          <w:b/>
        </w:rPr>
        <w:t>Agent:</w:t>
      </w:r>
      <w:r>
        <w:t xml:space="preserve"> JOHNMENARDESCOTE25 (OMC)</w:t>
      </w:r>
    </w:p>
    <w:p w14:paraId="0815C316" w14:textId="77777777" w:rsidR="00F8684E" w:rsidRDefault="00000000">
      <w:r>
        <w:t xml:space="preserve">    *   </w:t>
      </w:r>
      <w:r>
        <w:rPr>
          <w:b/>
        </w:rPr>
        <w:t>Duration:</w:t>
      </w:r>
      <w:r>
        <w:t xml:space="preserve"> 0 seconds (Immediate drop after connection)</w:t>
      </w:r>
    </w:p>
    <w:p w14:paraId="45E9DBCA" w14:textId="77777777" w:rsidR="00F8684E" w:rsidRDefault="00000000">
      <w:r>
        <w:t xml:space="preserve">    *   </w:t>
      </w:r>
      <w:r>
        <w:rPr>
          <w:b/>
        </w:rPr>
        <w:t>Issue:</w:t>
      </w:r>
      <w:r>
        <w:t xml:space="preserve"> Customer immediate disengagement likely due to overhearing LGS internal comments revealing the call's sales nature during transfer.</w:t>
      </w:r>
    </w:p>
    <w:p w14:paraId="37A1A216" w14:textId="77777777" w:rsidR="00F8684E" w:rsidRDefault="00000000">
      <w:r>
        <w:t xml:space="preserve">    *   </w:t>
      </w:r>
      <w:r>
        <w:rPr>
          <w:b/>
        </w:rPr>
        <w:t>Verbatim Proof:</w:t>
      </w:r>
      <w:r>
        <w:t xml:space="preserve"> *"We might record this call. And trying to add a little bit like speakers as well. Uh, we're not looking for work. What we do is we help connect customers who are already for your type."* - LGS Agent (likely overheard by customer during transfer)</w:t>
      </w:r>
    </w:p>
    <w:p w14:paraId="4ED3E754" w14:textId="77777777" w:rsidR="00F8684E" w:rsidRDefault="00000000">
      <w:r>
        <w:t xml:space="preserve">    *   </w:t>
      </w:r>
      <w:r>
        <w:rPr>
          <w:b/>
        </w:rPr>
        <w:t>Analysis:</w:t>
      </w:r>
      <w:r>
        <w:t xml:space="preserve"> This is a critical failure of the LGS transfer process. The customer was primed to hang up before the OMC agent could even introduce themselves, indicating a severe breakdown in setting proper expectations and managing the technical aspects of the transfer.</w:t>
      </w:r>
    </w:p>
    <w:p w14:paraId="325E6A57" w14:textId="77777777" w:rsidR="00F8684E" w:rsidRDefault="00000000">
      <w:r>
        <w:t xml:space="preserve">2.  </w:t>
      </w:r>
      <w:r>
        <w:rPr>
          <w:b/>
        </w:rPr>
        <w:t>Call ID: 16116767</w:t>
      </w:r>
    </w:p>
    <w:p w14:paraId="6B2269DD" w14:textId="77777777" w:rsidR="00F8684E" w:rsidRDefault="00000000">
      <w:r>
        <w:t xml:space="preserve">    *   </w:t>
      </w:r>
      <w:r>
        <w:rPr>
          <w:b/>
        </w:rPr>
        <w:t>Agent:</w:t>
      </w:r>
      <w:r>
        <w:t xml:space="preserve"> ERNESTOALFAROCORONA (OMC)</w:t>
      </w:r>
    </w:p>
    <w:p w14:paraId="22443075" w14:textId="77777777" w:rsidR="00F8684E" w:rsidRDefault="00000000">
      <w:r>
        <w:t xml:space="preserve">    *   </w:t>
      </w:r>
      <w:r>
        <w:rPr>
          <w:b/>
        </w:rPr>
        <w:t>Duration:</w:t>
      </w:r>
      <w:r>
        <w:t xml:space="preserve"> 56 seconds</w:t>
      </w:r>
    </w:p>
    <w:p w14:paraId="2D03C502" w14:textId="77777777" w:rsidR="00F8684E" w:rsidRDefault="00000000">
      <w:r>
        <w:t xml:space="preserve">    *   </w:t>
      </w:r>
      <w:r>
        <w:rPr>
          <w:b/>
        </w:rPr>
        <w:t>Issue:</w:t>
      </w:r>
      <w:r>
        <w:t xml:space="preserve"> Confusing and misleading LGS handoff created false expectations, followed by an OMC agent launching directly into a sales pitch without clarifying.</w:t>
      </w:r>
    </w:p>
    <w:p w14:paraId="04A9A2AA" w14:textId="77777777" w:rsidR="00F8684E" w:rsidRDefault="00000000">
      <w:r>
        <w:t xml:space="preserve">    *   </w:t>
      </w:r>
      <w:r>
        <w:rPr>
          <w:b/>
        </w:rPr>
        <w:t>Verbatim Proof:</w:t>
      </w:r>
    </w:p>
    <w:p w14:paraId="7AD20B6D" w14:textId="77777777" w:rsidR="00F8684E" w:rsidRDefault="00000000">
      <w:r>
        <w:t xml:space="preserve">        *   </w:t>
      </w:r>
      <w:r>
        <w:rPr>
          <w:b/>
        </w:rPr>
        <w:t>LGS (Brittany):</w:t>
      </w:r>
      <w:r>
        <w:t xml:space="preserve"> *"His name is Benjamin. Benjamin Ina Karpat, the owner of the business doing trunk removal for both residential and commercial."*</w:t>
      </w:r>
    </w:p>
    <w:p w14:paraId="670D5339" w14:textId="77777777" w:rsidR="00F8684E" w:rsidRDefault="00000000">
      <w:r>
        <w:t xml:space="preserve">        *   </w:t>
      </w:r>
      <w:r>
        <w:rPr>
          <w:b/>
        </w:rPr>
        <w:t>OMC (Ernesto):</w:t>
      </w:r>
      <w:r>
        <w:t xml:space="preserve"> *"I'm looking for a renoval business that wants to take on more work. We've seen a search of people online searching up more of your industry for junk removal, and that's where we're calling you today, okay?"*</w:t>
      </w:r>
    </w:p>
    <w:p w14:paraId="053EB104" w14:textId="77777777" w:rsidR="00F8684E" w:rsidRDefault="00000000">
      <w:r>
        <w:t xml:space="preserve">        *   </w:t>
      </w:r>
      <w:r>
        <w:rPr>
          <w:b/>
        </w:rPr>
        <w:t>Customer (Pat):</w:t>
      </w:r>
      <w:r>
        <w:t xml:space="preserve"> *"Do you have a job? That's not for us, sir."*</w:t>
      </w:r>
    </w:p>
    <w:p w14:paraId="51198ADE" w14:textId="77777777" w:rsidR="00F8684E" w:rsidRDefault="00000000">
      <w:r>
        <w:t xml:space="preserve">    *   </w:t>
      </w:r>
      <w:r>
        <w:rPr>
          <w:b/>
        </w:rPr>
        <w:t>Analysis:</w:t>
      </w:r>
      <w:r>
        <w:t xml:space="preserve"> The LGS implies a potential job opportunity ("doing trunk removal for both residential and commercial"), which the customer interprets literally. The OMC agent, instead of addressing this misdirection, immediately launches into a sales pitch about "taking on more work" and "your industry," directly conflicting with the customer's expectation and leading to immediate rejection.</w:t>
      </w:r>
    </w:p>
    <w:p w14:paraId="5BF14B20" w14:textId="77777777" w:rsidR="00F8684E" w:rsidRDefault="00000000">
      <w:r>
        <w:t xml:space="preserve">3.  </w:t>
      </w:r>
      <w:r>
        <w:rPr>
          <w:b/>
        </w:rPr>
        <w:t>Call ID: 10031295</w:t>
      </w:r>
    </w:p>
    <w:p w14:paraId="52DBFAB8" w14:textId="77777777" w:rsidR="00F8684E" w:rsidRDefault="00000000">
      <w:r>
        <w:t xml:space="preserve">    *   </w:t>
      </w:r>
      <w:r>
        <w:rPr>
          <w:b/>
        </w:rPr>
        <w:t>Agent:</w:t>
      </w:r>
      <w:r>
        <w:t xml:space="preserve"> RAFAELVALDOVINOS (OMC)</w:t>
      </w:r>
    </w:p>
    <w:p w14:paraId="5C2E347E" w14:textId="77777777" w:rsidR="00F8684E" w:rsidRDefault="00000000">
      <w:r>
        <w:t xml:space="preserve">    *   </w:t>
      </w:r>
      <w:r>
        <w:rPr>
          <w:b/>
        </w:rPr>
        <w:t>Duration:</w:t>
      </w:r>
      <w:r>
        <w:t xml:space="preserve"> &lt;5 minutes (Specific duration not given, but described as immediate kick)</w:t>
      </w:r>
    </w:p>
    <w:p w14:paraId="73A0A2D5" w14:textId="77777777" w:rsidR="00F8684E" w:rsidRDefault="00000000">
      <w:r>
        <w:t xml:space="preserve">    *   </w:t>
      </w:r>
      <w:r>
        <w:rPr>
          <w:b/>
        </w:rPr>
        <w:t>Issue:</w:t>
      </w:r>
      <w:r>
        <w:t xml:space="preserve"> OMC agent immediately revealed the sales purpose of the call without rapport, leading to quick customer disengagement.</w:t>
      </w:r>
    </w:p>
    <w:p w14:paraId="7493B625" w14:textId="77777777" w:rsidR="00F8684E" w:rsidRDefault="00000000">
      <w:r>
        <w:t xml:space="preserve">    *   </w:t>
      </w:r>
      <w:r>
        <w:rPr>
          <w:b/>
        </w:rPr>
        <w:t>Verbatim Proof:</w:t>
      </w:r>
      <w:r>
        <w:t xml:space="preserve"> *"Kevin my name is Rafael, I manager right here at 411 locals. And the purpose of this call today, we're looking for a reliable business in your area to work with. Just want to ask you a few questions that way we can see if this will be a good fit for you, all right? All right, Kevin? You have been kicked from this conference. nan nan"*</w:t>
      </w:r>
    </w:p>
    <w:p w14:paraId="61BF9184" w14:textId="77777777" w:rsidR="00F8684E" w:rsidRDefault="00000000">
      <w:r>
        <w:t xml:space="preserve">    *   </w:t>
      </w:r>
      <w:r>
        <w:rPr>
          <w:b/>
        </w:rPr>
        <w:t>Analysis:</w:t>
      </w:r>
      <w:r>
        <w:t xml:space="preserve"> This quote highlights an OMC agent directly identifying 411 Locals and stating the sales intent ("looking for a reliable business... to work with") without any attempt to build rapport or re-engage the customer after the transfer. The customer's immediate exit ("You have been kicked from this conference") is a clear consequence of this abrupt, sales-first approach.</w:t>
      </w:r>
    </w:p>
    <w:p w14:paraId="0D3E5A56" w14:textId="77777777" w:rsidR="00F8684E" w:rsidRDefault="00000000">
      <w:pPr>
        <w:pStyle w:val="Heading1"/>
      </w:pPr>
      <w:r>
        <w:t>B. Examples of Successful Long Calls</w:t>
      </w:r>
    </w:p>
    <w:p w14:paraId="2C1C3F81" w14:textId="77777777" w:rsidR="00F8684E" w:rsidRDefault="00000000">
      <w:r>
        <w:t xml:space="preserve">1.  </w:t>
      </w:r>
      <w:r>
        <w:rPr>
          <w:b/>
        </w:rPr>
        <w:t>Call ID: 13399516</w:t>
      </w:r>
    </w:p>
    <w:p w14:paraId="52BCFC6C" w14:textId="77777777" w:rsidR="00F8684E" w:rsidRDefault="00000000">
      <w:r>
        <w:t xml:space="preserve">    *   </w:t>
      </w:r>
      <w:r>
        <w:rPr>
          <w:b/>
        </w:rPr>
        <w:t>Agent:</w:t>
      </w:r>
      <w:r>
        <w:t xml:space="preserve"> DARWINSANCHEZ24</w:t>
      </w:r>
    </w:p>
    <w:p w14:paraId="372C9CCB" w14:textId="77777777" w:rsidR="00F8684E" w:rsidRDefault="00000000">
      <w:r>
        <w:t xml:space="preserve">    *   </w:t>
      </w:r>
      <w:r>
        <w:rPr>
          <w:b/>
        </w:rPr>
        <w:t>Duration:</w:t>
      </w:r>
      <w:r>
        <w:t xml:space="preserve"> 310 seconds (5 min 10 sec, making it a long call)</w:t>
      </w:r>
    </w:p>
    <w:p w14:paraId="4587DE41" w14:textId="77777777" w:rsidR="00F8684E" w:rsidRDefault="00000000">
      <w:r>
        <w:t xml:space="preserve">    *   </w:t>
      </w:r>
      <w:r>
        <w:rPr>
          <w:b/>
        </w:rPr>
        <w:t>Success Factors:</w:t>
      </w:r>
      <w:r>
        <w:t xml:space="preserve"> Effective rapport building, thorough needs assessment, and personalized value proposition.</w:t>
      </w:r>
    </w:p>
    <w:p w14:paraId="08663A89" w14:textId="77777777" w:rsidR="00F8684E" w:rsidRDefault="00000000">
      <w:r>
        <w:t xml:space="preserve">    *   </w:t>
      </w:r>
      <w:r>
        <w:rPr>
          <w:b/>
        </w:rPr>
        <w:t>Verbatim Proof:</w:t>
      </w:r>
    </w:p>
    <w:p w14:paraId="54E041DB" w14:textId="77777777" w:rsidR="00F8684E" w:rsidRDefault="00000000">
      <w:r>
        <w:t xml:space="preserve">        *   </w:t>
      </w:r>
      <w:r>
        <w:rPr>
          <w:b/>
        </w:rPr>
        <w:t>OMC Agent:</w:t>
      </w:r>
      <w:r>
        <w:t xml:space="preserve"> *"My company, 411Locals, specialize in watching traffic of search terms and Internet... I'm actually see near over 15,728 searches from people going online looking for a carpenter... Do you think it'd be beneficial for your business?' Customer: 'Yes, it would.'"*</w:t>
      </w:r>
    </w:p>
    <w:p w14:paraId="3A4B4F37" w14:textId="77777777" w:rsidR="00F8684E" w:rsidRDefault="00000000">
      <w:r>
        <w:t xml:space="preserve">        *   </w:t>
      </w:r>
      <w:r>
        <w:rPr>
          <w:b/>
        </w:rPr>
        <w:t>OMC Agent:</w:t>
      </w:r>
      <w:r>
        <w:t xml:space="preserve"> *"Can you tell me, Chris, how long you've been in business now?"* (Discovery question)</w:t>
      </w:r>
    </w:p>
    <w:p w14:paraId="762AD6F4" w14:textId="77777777" w:rsidR="00F8684E" w:rsidRDefault="00000000">
      <w:r>
        <w:t xml:space="preserve">    *   </w:t>
      </w:r>
      <w:r>
        <w:rPr>
          <w:b/>
        </w:rPr>
        <w:t>Analysis:</w:t>
      </w:r>
      <w:r>
        <w:t xml:space="preserve"> Darwin successfully built rapport and delved into discovery, identifying the customer's profession (carpenter). He then tailored the value proposition by citing specific search traffic data for "carpenter," making the service highly relevant. Despite an objection about being "stacked for work," the initial engagement was strong enough to keep the conversation going, ultimately leading to a P2P (Promise to Pay) outcome in the broader context of Darwin's successful calls.</w:t>
      </w:r>
    </w:p>
    <w:p w14:paraId="64855702" w14:textId="77777777" w:rsidR="00F8684E" w:rsidRDefault="00000000">
      <w:r>
        <w:t xml:space="preserve">2.  </w:t>
      </w:r>
      <w:r>
        <w:rPr>
          <w:b/>
        </w:rPr>
        <w:t>Call ID: 11133120</w:t>
      </w:r>
    </w:p>
    <w:p w14:paraId="6A67D80B" w14:textId="77777777" w:rsidR="00F8684E" w:rsidRDefault="00000000">
      <w:r>
        <w:t xml:space="preserve">    *   </w:t>
      </w:r>
      <w:r>
        <w:rPr>
          <w:b/>
        </w:rPr>
        <w:t>Agent:</w:t>
      </w:r>
      <w:r>
        <w:t xml:space="preserve"> ERNESTOALFAROCORONA</w:t>
      </w:r>
    </w:p>
    <w:p w14:paraId="2CD8028D" w14:textId="77777777" w:rsidR="00F8684E" w:rsidRDefault="00000000">
      <w:r>
        <w:t xml:space="preserve">    *   </w:t>
      </w:r>
      <w:r>
        <w:rPr>
          <w:b/>
        </w:rPr>
        <w:t>Duration:</w:t>
      </w:r>
      <w:r>
        <w:t xml:space="preserve"> &gt;5 minutes (specific duration not provided, but categorized as successful long call)</w:t>
      </w:r>
    </w:p>
    <w:p w14:paraId="75E6ABEB" w14:textId="77777777" w:rsidR="00F8684E" w:rsidRDefault="00000000">
      <w:r>
        <w:t xml:space="preserve">    *   </w:t>
      </w:r>
      <w:r>
        <w:rPr>
          <w:b/>
        </w:rPr>
        <w:t>Success Factors:</w:t>
      </w:r>
      <w:r>
        <w:t xml:space="preserve"> Skillful objection handling by pivoting to a micro-commitment.</w:t>
      </w:r>
    </w:p>
    <w:p w14:paraId="2D5E4843" w14:textId="77777777" w:rsidR="00F8684E" w:rsidRDefault="00000000">
      <w:r>
        <w:t xml:space="preserve">    *   </w:t>
      </w:r>
      <w:r>
        <w:rPr>
          <w:b/>
        </w:rPr>
        <w:t>Verbatim Proof:</w:t>
      </w:r>
    </w:p>
    <w:p w14:paraId="15070FC7" w14:textId="77777777" w:rsidR="00F8684E" w:rsidRDefault="00000000">
      <w:r>
        <w:t xml:space="preserve">        *   </w:t>
      </w:r>
      <w:r>
        <w:rPr>
          <w:b/>
        </w:rPr>
        <w:t>Customer:</w:t>
      </w:r>
      <w:r>
        <w:t xml:space="preserve"> *"I don't have the time today to to talk about it, but if you can contact me tomorrow, I'll have the time then I can have more time to to discuss this..."*</w:t>
      </w:r>
    </w:p>
    <w:p w14:paraId="4AF50C2D" w14:textId="77777777" w:rsidR="00F8684E" w:rsidRDefault="00000000">
      <w:r>
        <w:t xml:space="preserve">        *   </w:t>
      </w:r>
      <w:r>
        <w:rPr>
          <w:b/>
        </w:rPr>
        <w:t>Agent:</w:t>
      </w:r>
      <w:r>
        <w:t xml:space="preserve"> *"Oh, what time are you are you available tomorrow? ... Anytime after 10:00. Maybe uh 10:30 ish. Will that be good for you? I can do that. That's fine. That's fine. Yeah? Okay. Give me an email address. I'll send you a confirmation for like an appointment."* (Resulted in a CALLBK)</w:t>
      </w:r>
    </w:p>
    <w:p w14:paraId="35E0EDBE" w14:textId="77777777" w:rsidR="00F8684E" w:rsidRDefault="00000000">
      <w:r>
        <w:t xml:space="preserve">    *   </w:t>
      </w:r>
      <w:r>
        <w:rPr>
          <w:b/>
        </w:rPr>
        <w:t>Analysis:</w:t>
      </w:r>
      <w:r>
        <w:t xml:space="preserve"> This demonstrates excellent active listening and adaptability. Instead of pushing for an immediate sale, Ernesto acknowledged the customer's time constraint and smoothly transitioned to scheduling a callback and securing an email for confirmation. This "soft close to a micro-commitment" prevented an immediate hang-up and kept the lead alive for future conversion.</w:t>
      </w:r>
    </w:p>
    <w:p w14:paraId="110D723C" w14:textId="77777777" w:rsidR="00F8684E" w:rsidRDefault="00000000">
      <w:r>
        <w:t xml:space="preserve">3.  </w:t>
      </w:r>
      <w:r>
        <w:rPr>
          <w:b/>
        </w:rPr>
        <w:t>Call ID: 16279179</w:t>
      </w:r>
    </w:p>
    <w:p w14:paraId="4BE423F7" w14:textId="77777777" w:rsidR="00F8684E" w:rsidRDefault="00000000">
      <w:r>
        <w:t xml:space="preserve">    *   </w:t>
      </w:r>
      <w:r>
        <w:rPr>
          <w:b/>
        </w:rPr>
        <w:t>Agent:</w:t>
      </w:r>
      <w:r>
        <w:t xml:space="preserve"> LUISBERNAL</w:t>
      </w:r>
    </w:p>
    <w:p w14:paraId="0A448F1A" w14:textId="77777777" w:rsidR="00F8684E" w:rsidRDefault="00000000">
      <w:r>
        <w:t xml:space="preserve">    *   </w:t>
      </w:r>
      <w:r>
        <w:rPr>
          <w:b/>
        </w:rPr>
        <w:t>Duration:</w:t>
      </w:r>
      <w:r>
        <w:t xml:space="preserve"> &gt;5 minutes (specific duration not provided, but categorized as successful long call)</w:t>
      </w:r>
    </w:p>
    <w:p w14:paraId="0332A028" w14:textId="77777777" w:rsidR="00F8684E" w:rsidRDefault="00000000">
      <w:r>
        <w:t xml:space="preserve">    *   </w:t>
      </w:r>
      <w:r>
        <w:rPr>
          <w:b/>
        </w:rPr>
        <w:t>Success Factors:</w:t>
      </w:r>
      <w:r>
        <w:t xml:space="preserve"> Proactively addressing financial concerns with a flexible payment model and immediately de-pressurizing the conversation.</w:t>
      </w:r>
    </w:p>
    <w:p w14:paraId="4836CB7D" w14:textId="77777777" w:rsidR="00F8684E" w:rsidRDefault="00000000">
      <w:r>
        <w:t xml:space="preserve">    *   </w:t>
      </w:r>
      <w:r>
        <w:rPr>
          <w:b/>
        </w:rPr>
        <w:t>Verbatim Proof:</w:t>
      </w:r>
      <w:r>
        <w:t xml:space="preserve"> *"I mean, I'm not asking you for money right now. Don't worry, we are post-paid service, meaning that we work first and we charge later, right? ... Uh, and we we're very flexible, right? I mean, I don't think how much you got in mind? Do you think we're going to charge like $1,000? I mean, no, I'm just thinking just general money wise. No, no, no, no. Basically, so no, we're very flexible. I'll go ahead and explain the project. Nothing to compromise, Cassidy. If you like what you hear, we can move forward. If not, I mean, we can part ways friends. Don't worry."*</w:t>
      </w:r>
    </w:p>
    <w:p w14:paraId="792953A6" w14:textId="77777777" w:rsidR="00F8684E" w:rsidRDefault="00000000">
      <w:r>
        <w:t xml:space="preserve">    *   </w:t>
      </w:r>
      <w:r>
        <w:rPr>
          <w:b/>
        </w:rPr>
        <w:t>Analysis:</w:t>
      </w:r>
      <w:r>
        <w:t xml:space="preserve"> Luis immediately defused potential financial objections by highlighting the post-paid service and clearly stating there was "nothing to compromise." This allowed the customer (Cassidy) to relax and listen to the value proposition without the immediate pressure of an upfront financial commitment, keeping her engaged and moving the conversation forward toward understanding the service benefits.</w:t>
      </w:r>
    </w:p>
    <w:p w14:paraId="417B04F6" w14:textId="77777777" w:rsidR="00F8684E" w:rsidRDefault="00000000">
      <w:pPr>
        <w:pStyle w:val="Heading1"/>
      </w:pPr>
      <w:r>
        <w:t>C. Transferable Wisdom Section: The 411 Locals Sales Playbook</w:t>
      </w:r>
    </w:p>
    <w:p w14:paraId="277A1C5F" w14:textId="77777777" w:rsidR="00F8684E" w:rsidRDefault="00000000">
      <w:r>
        <w:t>This section extracts the "playbook" from successful agents, detailing how to apply their techniques and the underlying persona insights.</w:t>
      </w:r>
    </w:p>
    <w:p w14:paraId="129F3B89" w14:textId="77777777" w:rsidR="00F8684E" w:rsidRDefault="00000000">
      <w:r>
        <w:t xml:space="preserve">1.  </w:t>
      </w:r>
      <w:r>
        <w:rPr>
          <w:b/>
        </w:rPr>
        <w:t>Technique: The "Bridge &amp; Discovery" Opening</w:t>
      </w:r>
    </w:p>
    <w:p w14:paraId="01BBB424" w14:textId="77777777" w:rsidR="00F8684E" w:rsidRDefault="00000000">
      <w:r>
        <w:t xml:space="preserve">    *   </w:t>
      </w:r>
      <w:r>
        <w:rPr>
          <w:b/>
        </w:rPr>
        <w:t>From:</w:t>
      </w:r>
      <w:r>
        <w:t xml:space="preserve"> Implied from all top performers' ability to sustain long calls, particularly </w:t>
      </w:r>
      <w:r>
        <w:rPr>
          <w:b/>
        </w:rPr>
        <w:t>Darwin Sanchez24</w:t>
      </w:r>
      <w:r>
        <w:t>.</w:t>
      </w:r>
    </w:p>
    <w:p w14:paraId="18FA737E" w14:textId="77777777" w:rsidR="00F8684E" w:rsidRDefault="00000000">
      <w:r>
        <w:t xml:space="preserve">    *   </w:t>
      </w:r>
      <w:r>
        <w:rPr>
          <w:b/>
        </w:rPr>
        <w:t>Persona Insight:</w:t>
      </w:r>
      <w:r>
        <w:t xml:space="preserve"> The "Curious Consultant." They genuinely want to understand the client's business, not just sell. They act as a problem-solver first.</w:t>
      </w:r>
    </w:p>
    <w:p w14:paraId="5B2D54E8" w14:textId="77777777" w:rsidR="00F8684E" w:rsidRDefault="00000000">
      <w:r>
        <w:t xml:space="preserve">    *   </w:t>
      </w:r>
      <w:r>
        <w:rPr>
          <w:b/>
        </w:rPr>
        <w:t>How to Apply:</w:t>
      </w:r>
    </w:p>
    <w:p w14:paraId="751F3899" w14:textId="77777777" w:rsidR="00F8684E" w:rsidRDefault="00000000">
      <w:r>
        <w:t xml:space="preserve">        *   </w:t>
      </w:r>
      <w:r>
        <w:rPr>
          <w:b/>
        </w:rPr>
        <w:t>Technique:</w:t>
      </w:r>
      <w:r>
        <w:t xml:space="preserve"> Acknowledge the LGS handoff, briefly validate the reason for the transfer, and immediately pivot to an open-ended discovery question. Avoid reciting company names/sales pitches initially.</w:t>
      </w:r>
    </w:p>
    <w:p w14:paraId="49CB2A23" w14:textId="77777777" w:rsidR="00F8684E" w:rsidRDefault="00000000">
      <w:r>
        <w:t xml:space="preserve">        *   </w:t>
      </w:r>
      <w:r>
        <w:rPr>
          <w:b/>
        </w:rPr>
        <w:t>Implementation Example:</w:t>
      </w:r>
    </w:p>
    <w:p w14:paraId="121C5191" w14:textId="77777777" w:rsidR="00F8684E" w:rsidRDefault="00000000">
      <w:r>
        <w:t xml:space="preserve">            *   </w:t>
      </w:r>
      <w:r>
        <w:rPr>
          <w:b/>
        </w:rPr>
        <w:t>Bad Opening (High Short Call Risk):</w:t>
      </w:r>
      <w:r>
        <w:t xml:space="preserve"> *"Hi, this is [OMC Name] from 411 Locals. We help businesses get leads. Are you interested in more leads?"*</w:t>
      </w:r>
    </w:p>
    <w:p w14:paraId="6371DAC6" w14:textId="77777777" w:rsidR="00F8684E" w:rsidRDefault="00000000">
      <w:r>
        <w:t xml:space="preserve">            *   </w:t>
      </w:r>
      <w:r>
        <w:rPr>
          <w:b/>
        </w:rPr>
        <w:t>Good Opening (Bridge &amp; Discovery):</w:t>
      </w:r>
      <w:r>
        <w:t xml:space="preserve"> *"Hi [Customer Name], [LGS Name] just connected us, and I understand you're currently running [Business Type]. I specialize in helping businesses like yours attract more local customers. Could you tell me a bit about how you currently get your business, and what's working best for you right now?"* (Use info from LGS brief to personalize).</w:t>
      </w:r>
    </w:p>
    <w:p w14:paraId="21E2D97D" w14:textId="77777777" w:rsidR="00F8684E" w:rsidRDefault="00000000">
      <w:r>
        <w:t xml:space="preserve">    *   </w:t>
      </w:r>
      <w:r>
        <w:rPr>
          <w:b/>
        </w:rPr>
        <w:t>Proof (Conceptual, building on Call ID: 13399516):</w:t>
      </w:r>
      <w:r>
        <w:t xml:space="preserve"> Darwin asking *"Can you tell me, Chris, how long you've been in business now?"* early in the call, setting a conversational and discovery-focused tone.</w:t>
      </w:r>
    </w:p>
    <w:p w14:paraId="16BE580B" w14:textId="77777777" w:rsidR="00F8684E" w:rsidRDefault="00000000">
      <w:r>
        <w:t xml:space="preserve">2.  </w:t>
      </w:r>
      <w:r>
        <w:rPr>
          <w:b/>
        </w:rPr>
        <w:t>Technique: The "Strategic Future Commitment" (Acknowledge &amp; Postpone)</w:t>
      </w:r>
    </w:p>
    <w:p w14:paraId="1F446A5A" w14:textId="77777777" w:rsidR="00F8684E" w:rsidRDefault="00000000">
      <w:r>
        <w:t xml:space="preserve">    *   </w:t>
      </w:r>
      <w:r>
        <w:rPr>
          <w:b/>
        </w:rPr>
        <w:t>From:</w:t>
      </w:r>
      <w:r>
        <w:t xml:space="preserve"> </w:t>
      </w:r>
      <w:r>
        <w:rPr>
          <w:b/>
        </w:rPr>
        <w:t>Darwin Sanchez24</w:t>
      </w:r>
      <w:r>
        <w:t xml:space="preserve"> (Call ID: 16279448)</w:t>
      </w:r>
    </w:p>
    <w:p w14:paraId="1EB0B5B2" w14:textId="77777777" w:rsidR="00F8684E" w:rsidRDefault="00000000">
      <w:r>
        <w:t xml:space="preserve">    *   </w:t>
      </w:r>
      <w:r>
        <w:rPr>
          <w:b/>
        </w:rPr>
        <w:t>Persona Insight:</w:t>
      </w:r>
      <w:r>
        <w:t xml:space="preserve"> The "Patient Partner." Understands seasonal fluctuations and long-term planning, focuses on building a future relationship.</w:t>
      </w:r>
    </w:p>
    <w:p w14:paraId="7C372D93" w14:textId="77777777" w:rsidR="00F8684E" w:rsidRDefault="00000000">
      <w:r>
        <w:t xml:space="preserve">    *   </w:t>
      </w:r>
      <w:r>
        <w:rPr>
          <w:b/>
        </w:rPr>
        <w:t>How to Apply:</w:t>
      </w:r>
    </w:p>
    <w:p w14:paraId="6BDC5E48" w14:textId="77777777" w:rsidR="00F8684E" w:rsidRDefault="00000000">
      <w:r>
        <w:t xml:space="preserve">        *   </w:t>
      </w:r>
      <w:r>
        <w:rPr>
          <w:b/>
        </w:rPr>
        <w:t>Technique:</w:t>
      </w:r>
      <w:r>
        <w:t xml:space="preserve"> When a customer states they are too busy or have enough work for the *present*, acknowledge their current success, then pivot to future opportunities or capacity. Secure a specific future call or action.</w:t>
      </w:r>
    </w:p>
    <w:p w14:paraId="0019CFFE" w14:textId="77777777" w:rsidR="00F8684E" w:rsidRDefault="00000000">
      <w:r>
        <w:t xml:space="preserve">        *   </w:t>
      </w:r>
      <w:r>
        <w:rPr>
          <w:b/>
        </w:rPr>
        <w:t>Implementation Example:</w:t>
      </w:r>
    </w:p>
    <w:p w14:paraId="794D0309" w14:textId="77777777" w:rsidR="00F8684E" w:rsidRDefault="00000000">
      <w:r>
        <w:t xml:space="preserve">            *   </w:t>
      </w:r>
      <w:r>
        <w:rPr>
          <w:b/>
        </w:rPr>
        <w:t>Customer:</w:t>
      </w:r>
      <w:r>
        <w:t xml:space="preserve"> *"I'm super busy right now, stacked with work."*</w:t>
      </w:r>
    </w:p>
    <w:p w14:paraId="1A7A6037" w14:textId="77777777" w:rsidR="00F8684E" w:rsidRDefault="00000000">
      <w:r>
        <w:t xml:space="preserve">            *   </w:t>
      </w:r>
      <w:r>
        <w:rPr>
          <w:b/>
        </w:rPr>
        <w:t>OMC (Strategic Future Commitment):</w:t>
      </w:r>
      <w:r>
        <w:t xml:space="preserve"> *"That's fantastic to hear, [Customer Name]! It sounds like you're in high demand. Just hypothetically, if you were looking to expand your team or fill your pipeline for your slower season, say, January, would you be open to a brief chat then to see how we could support that growth? Let's pencil in a quick 15-minute call for [Specific Date/Time]."*</w:t>
      </w:r>
    </w:p>
    <w:p w14:paraId="63C9ED7A" w14:textId="77777777" w:rsidR="00F8684E" w:rsidRDefault="00000000">
      <w:r>
        <w:t xml:space="preserve">    *   </w:t>
      </w:r>
      <w:r>
        <w:rPr>
          <w:b/>
        </w:rPr>
        <w:t>Proof (Call ID: 16279448):</w:t>
      </w:r>
      <w:r>
        <w:t xml:space="preserve"> Hector stating, *"But after January, after January beginning of February, I will go to uh do something like that, yes. I love to follow you back place... give me a call uh, I I want to say end of January."*</w:t>
      </w:r>
    </w:p>
    <w:p w14:paraId="54A856CF" w14:textId="77777777" w:rsidR="00F8684E" w:rsidRDefault="00000000">
      <w:r>
        <w:t xml:space="preserve">3.  </w:t>
      </w:r>
      <w:r>
        <w:rPr>
          <w:b/>
        </w:rPr>
        <w:t>Technique: The "No Pressure, Post-Paid Value" Pivot</w:t>
      </w:r>
    </w:p>
    <w:p w14:paraId="591715D8" w14:textId="77777777" w:rsidR="00F8684E" w:rsidRDefault="00000000">
      <w:r>
        <w:t xml:space="preserve">    *   </w:t>
      </w:r>
      <w:r>
        <w:rPr>
          <w:b/>
        </w:rPr>
        <w:t>From:</w:t>
      </w:r>
      <w:r>
        <w:t xml:space="preserve"> </w:t>
      </w:r>
      <w:r>
        <w:rPr>
          <w:b/>
        </w:rPr>
        <w:t>Luis Bernal</w:t>
      </w:r>
      <w:r>
        <w:t xml:space="preserve"> (Call ID: 16279179)</w:t>
      </w:r>
    </w:p>
    <w:p w14:paraId="65ADE6B8" w14:textId="77777777" w:rsidR="00F8684E" w:rsidRDefault="00000000">
      <w:r>
        <w:t xml:space="preserve">    *   </w:t>
      </w:r>
      <w:r>
        <w:rPr>
          <w:b/>
        </w:rPr>
        <w:t>Persona Insight:</w:t>
      </w:r>
      <w:r>
        <w:t xml:space="preserve"> The "Reassuring Expert." Calmly addresses underlying concerns (money, commitment) to create a safe space for the customer to hear the full value.</w:t>
      </w:r>
    </w:p>
    <w:p w14:paraId="5B790638" w14:textId="77777777" w:rsidR="00F8684E" w:rsidRDefault="00000000">
      <w:r>
        <w:t xml:space="preserve">    *   </w:t>
      </w:r>
      <w:r>
        <w:rPr>
          <w:b/>
        </w:rPr>
        <w:t>How to Apply:</w:t>
      </w:r>
    </w:p>
    <w:p w14:paraId="4CF08954" w14:textId="77777777" w:rsidR="00F8684E" w:rsidRDefault="00000000">
      <w:r>
        <w:t xml:space="preserve">        *   </w:t>
      </w:r>
      <w:r>
        <w:rPr>
          <w:b/>
        </w:rPr>
        <w:t>Technique:</w:t>
      </w:r>
      <w:r>
        <w:t xml:space="preserve"> If a customer shows hesitation about cost or commitment early on, immediately address it by highlighting 411 Locals' flexible, post-paid model and explicitly stating there's no obligation.</w:t>
      </w:r>
    </w:p>
    <w:p w14:paraId="42D14670" w14:textId="77777777" w:rsidR="00F8684E" w:rsidRDefault="00000000">
      <w:r>
        <w:t xml:space="preserve">        *   </w:t>
      </w:r>
      <w:r>
        <w:rPr>
          <w:b/>
        </w:rPr>
        <w:t>Implementation Example:</w:t>
      </w:r>
    </w:p>
    <w:p w14:paraId="7188183E" w14:textId="77777777" w:rsidR="00F8684E" w:rsidRDefault="00000000">
      <w:r>
        <w:t xml:space="preserve">            *   </w:t>
      </w:r>
      <w:r>
        <w:rPr>
          <w:b/>
        </w:rPr>
        <w:t>Customer (Hesitant):</w:t>
      </w:r>
      <w:r>
        <w:t xml:space="preserve"> *"Is this going to cost me money?"* or *"I'm not looking to spend right now."*</w:t>
      </w:r>
    </w:p>
    <w:p w14:paraId="0D16EF66" w14:textId="77777777" w:rsidR="00F8684E" w:rsidRDefault="00000000">
      <w:r>
        <w:t xml:space="preserve">            *   </w:t>
      </w:r>
      <w:r>
        <w:rPr>
          <w:b/>
        </w:rPr>
        <w:t>OMC (No Pressure Pivot):</w:t>
      </w:r>
      <w:r>
        <w:t xml:space="preserve"> *"I completely understand that's a key concern, [Customer Name], and you'll appreciate that we operate on a flexible, post-paid service model, meaning we work first, and you only pay later, once you see results. So there's absolutely nothing to compromise by just hearing about how it works today. Does that sound fair?"*</w:t>
      </w:r>
    </w:p>
    <w:p w14:paraId="43EACCAF" w14:textId="77777777" w:rsidR="00F8684E" w:rsidRDefault="00000000">
      <w:r>
        <w:t xml:space="preserve">    *   </w:t>
      </w:r>
      <w:r>
        <w:rPr>
          <w:b/>
        </w:rPr>
        <w:t>Proof (Call ID: 16279179):</w:t>
      </w:r>
      <w:r>
        <w:t xml:space="preserve"> Luis's proactive statement *"I mean, I'm not asking you for money right now. Don't worry, we are post-paid service, meaning that we work first and we charge later, right? ... Nothing to compromise, Cassidy."*</w:t>
      </w:r>
    </w:p>
    <w:p w14:paraId="21BB2AFF" w14:textId="77777777" w:rsidR="00F8684E" w:rsidRDefault="00000000">
      <w:r>
        <w:t>These transferable techniques, coupled with the identified personas, form a powerful framework for agent training and performance improvement. By consistently applying these methods, 411 Locals can expect to see a reduction in short calls and an increase in overall conversion rates.</w:t>
      </w:r>
    </w:p>
    <w:p w14:paraId="246D2ED0" w14:textId="77777777" w:rsidR="00F8684E" w:rsidRDefault="00000000">
      <w:r>
        <w:t>________________________________________________________________________________</w:t>
      </w:r>
    </w:p>
    <w:p w14:paraId="0BA9A18E" w14:textId="77777777" w:rsidR="00F8684E" w:rsidRDefault="00000000">
      <w:r>
        <w:t>*Report generated on 2025-12-19 18:00:02*</w:t>
      </w:r>
    </w:p>
    <w:p w14:paraId="05A77CB6" w14:textId="77777777" w:rsidR="00F8684E" w:rsidRDefault="00000000">
      <w:r>
        <w:t>*Total calls analyzed: 1229*</w:t>
      </w:r>
    </w:p>
    <w:sectPr w:rsidR="00F8684E"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Kartika">
    <w:panose1 w:val="02020503030404060203"/>
    <w:charset w:val="00"/>
    <w:family w:val="roman"/>
    <w:pitch w:val="variable"/>
    <w:sig w:usb0="00800003" w:usb1="00000000" w:usb2="00000000" w:usb3="00000000" w:csb0="00000001"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425538780">
    <w:abstractNumId w:val="8"/>
  </w:num>
  <w:num w:numId="2" w16cid:durableId="377827340">
    <w:abstractNumId w:val="6"/>
  </w:num>
  <w:num w:numId="3" w16cid:durableId="1863937371">
    <w:abstractNumId w:val="5"/>
  </w:num>
  <w:num w:numId="4" w16cid:durableId="749153830">
    <w:abstractNumId w:val="4"/>
  </w:num>
  <w:num w:numId="5" w16cid:durableId="386337351">
    <w:abstractNumId w:val="7"/>
  </w:num>
  <w:num w:numId="6" w16cid:durableId="709839890">
    <w:abstractNumId w:val="3"/>
  </w:num>
  <w:num w:numId="7" w16cid:durableId="1459109008">
    <w:abstractNumId w:val="2"/>
  </w:num>
  <w:num w:numId="8" w16cid:durableId="1079248305">
    <w:abstractNumId w:val="1"/>
  </w:num>
  <w:num w:numId="9" w16cid:durableId="162596806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9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46894"/>
    <w:rsid w:val="0006063C"/>
    <w:rsid w:val="0015074B"/>
    <w:rsid w:val="0029639D"/>
    <w:rsid w:val="002C655E"/>
    <w:rsid w:val="00326F90"/>
    <w:rsid w:val="00A529BF"/>
    <w:rsid w:val="00AA1D8D"/>
    <w:rsid w:val="00B47730"/>
    <w:rsid w:val="00CB0664"/>
    <w:rsid w:val="00F8684E"/>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ml-IN"/>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49362705"/>
  <w14:defaultImageDpi w14:val="300"/>
  <w15:docId w15:val="{AE0145EE-5B1A-479A-AA35-EDE0FEDAD6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003366"/>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0066CC"/>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ReportTitle">
    <w:name w:val="Report Title"/>
    <w:pPr>
      <w:spacing w:after="240"/>
      <w:jc w:val="center"/>
    </w:pPr>
    <w:rPr>
      <w:rFonts w:ascii="Calibri" w:hAnsi="Calibri"/>
      <w:b/>
      <w:color w:val="003366"/>
      <w:sz w:val="48"/>
    </w:rPr>
  </w:style>
  <w:style w:type="paragraph" w:customStyle="1" w:styleId="VerbatimQuote">
    <w:name w:val="Verbatim Quote"/>
    <w:pPr>
      <w:spacing w:before="120" w:after="120"/>
      <w:ind w:left="720"/>
    </w:pPr>
    <w:rPr>
      <w:rFonts w:ascii="Courier New" w:hAnsi="Courier New"/>
      <w:i/>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24</Pages>
  <Words>7530</Words>
  <Characters>42923</Characters>
  <Application>Microsoft Office Word</Application>
  <DocSecurity>0</DocSecurity>
  <Lines>357</Lines>
  <Paragraphs>100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50353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anas aloor</cp:lastModifiedBy>
  <cp:revision>3</cp:revision>
  <dcterms:created xsi:type="dcterms:W3CDTF">2013-12-23T23:15:00Z</dcterms:created>
  <dcterms:modified xsi:type="dcterms:W3CDTF">2025-12-19T12:31:00Z</dcterms:modified>
  <cp:category/>
</cp:coreProperties>
</file>