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8462" w14:textId="77777777" w:rsidR="0065560E" w:rsidRDefault="00000000">
      <w:r>
        <w:t># Executive Report: Sales Call Performance Analysis - 411 Locals</w:t>
      </w:r>
    </w:p>
    <w:p w14:paraId="25329E7C" w14:textId="77777777" w:rsidR="0065560E" w:rsidRDefault="00000000">
      <w:r>
        <w:rPr>
          <w:b/>
        </w:rPr>
        <w:t>To:</w:t>
      </w:r>
      <w:r>
        <w:t xml:space="preserve"> CEO, 411 Locals</w:t>
      </w:r>
    </w:p>
    <w:p w14:paraId="21F6D0B1" w14:textId="77777777" w:rsidR="0065560E" w:rsidRDefault="00000000">
      <w:r>
        <w:rPr>
          <w:b/>
        </w:rPr>
        <w:t>From:</w:t>
      </w:r>
      <w:r>
        <w:t xml:space="preserve"> [Your Name], Senior Business Analyst</w:t>
      </w:r>
    </w:p>
    <w:p w14:paraId="14B0E162" w14:textId="3414772B" w:rsidR="0065560E" w:rsidRDefault="00000000">
      <w:r>
        <w:rPr>
          <w:b/>
        </w:rPr>
        <w:t>Date:</w:t>
      </w:r>
      <w:r>
        <w:t xml:space="preserve"> December </w:t>
      </w:r>
      <w:r w:rsidR="002006E0">
        <w:t>22</w:t>
      </w:r>
      <w:r>
        <w:t>, 2025</w:t>
      </w:r>
    </w:p>
    <w:p w14:paraId="60C3203A" w14:textId="77777777" w:rsidR="0065560E" w:rsidRDefault="00000000">
      <w:r>
        <w:rPr>
          <w:b/>
        </w:rPr>
        <w:t>Subject:</w:t>
      </w:r>
      <w:r>
        <w:t xml:space="preserve"> Q4 2025 Sales Call Performance &amp; Strategic Recommendations</w:t>
      </w:r>
    </w:p>
    <w:p w14:paraId="38B830AE" w14:textId="77777777" w:rsidR="0065560E" w:rsidRDefault="00000000">
      <w:pPr>
        <w:pStyle w:val="ReportTitle"/>
      </w:pPr>
      <w:r>
        <w:t>1. EXECUTIVE SUMMARY</w:t>
      </w:r>
    </w:p>
    <w:p w14:paraId="0D30545D" w14:textId="77777777" w:rsidR="0065560E" w:rsidRDefault="00000000">
      <w:r>
        <w:t>This report presents an analysis of 1224 sales calls, offering insights into agent performance, call patterns, lead quality impact, and inter-departmental handoff efficiency between LGS and OMC. Our findings reveal a critical opportunity to significantly enhance sales effectiveness by addressing foundational issues in customer expectation setting and agent call structuring.</w:t>
      </w:r>
    </w:p>
    <w:p w14:paraId="12211C66" w14:textId="77777777" w:rsidR="0065560E" w:rsidRDefault="00000000">
      <w:r>
        <w:rPr>
          <w:b/>
        </w:rPr>
        <w:t>Key Metrics and Trends:</w:t>
      </w:r>
    </w:p>
    <w:p w14:paraId="1B4B39C4" w14:textId="77777777" w:rsidR="0065560E" w:rsidRDefault="00000000">
      <w:r>
        <w:t xml:space="preserve">*   </w:t>
      </w:r>
      <w:r>
        <w:rPr>
          <w:b/>
        </w:rPr>
        <w:t>Total Calls Analyzed:</w:t>
      </w:r>
      <w:r>
        <w:t xml:space="preserve"> 1224</w:t>
      </w:r>
    </w:p>
    <w:p w14:paraId="2FF3DD56" w14:textId="77777777" w:rsidR="0065560E" w:rsidRDefault="00000000">
      <w:r>
        <w:t xml:space="preserve">*   </w:t>
      </w:r>
      <w:r>
        <w:rPr>
          <w:b/>
        </w:rPr>
        <w:t>Short Calls (&lt;5 minutes):</w:t>
      </w:r>
      <w:r>
        <w:t xml:space="preserve"> 625 (51.1%) – Over half of all calls are failing to achieve meaningful engagement.</w:t>
      </w:r>
    </w:p>
    <w:p w14:paraId="397EEA82" w14:textId="77777777" w:rsidR="0065560E" w:rsidRDefault="00000000">
      <w:r>
        <w:t xml:space="preserve">*   </w:t>
      </w:r>
      <w:r>
        <w:rPr>
          <w:b/>
        </w:rPr>
        <w:t>Long Calls (&gt;=5 minutes):</w:t>
      </w:r>
      <w:r>
        <w:t xml:space="preserve"> 599 (48.9%) – Opportunities for engagement are present but not consistently capitalized on.</w:t>
      </w:r>
    </w:p>
    <w:p w14:paraId="54F754E4" w14:textId="77777777" w:rsidR="0065560E" w:rsidRDefault="00000000">
      <w:r>
        <w:t xml:space="preserve">*   </w:t>
      </w:r>
      <w:r>
        <w:rPr>
          <w:b/>
        </w:rPr>
        <w:t>Overall Average Call Duration:</w:t>
      </w:r>
      <w:r>
        <w:t xml:space="preserve"> Approximately 7.1 minutes (derived from combined short/long call averages, needs precise calculation if possible).</w:t>
      </w:r>
    </w:p>
    <w:p w14:paraId="2F809C99" w14:textId="77777777" w:rsidR="0065560E" w:rsidRDefault="00000000">
      <w:r>
        <w:t xml:space="preserve">*   </w:t>
      </w:r>
      <w:r>
        <w:rPr>
          <w:b/>
        </w:rPr>
        <w:t>Average Short Call Duration:</w:t>
      </w:r>
      <w:r>
        <w:t xml:space="preserve"> Significant room for improvement in initial engagement.</w:t>
      </w:r>
    </w:p>
    <w:p w14:paraId="74047764" w14:textId="77777777" w:rsidR="0065560E" w:rsidRDefault="00000000">
      <w:r>
        <w:t xml:space="preserve">*   </w:t>
      </w:r>
      <w:r>
        <w:rPr>
          <w:b/>
        </w:rPr>
        <w:t>Top reason for Short Calls:</w:t>
      </w:r>
      <w:r>
        <w:t xml:space="preserve"> "No agenda communicated to the customer" and "Lack of explicit customer consent for transfer from LGS to OMC."</w:t>
      </w:r>
    </w:p>
    <w:p w14:paraId="6A65210D" w14:textId="77777777" w:rsidR="0065560E" w:rsidRDefault="00000000">
      <w:r>
        <w:rPr>
          <w:b/>
        </w:rPr>
        <w:t>Critical Issues Identified with Proof:</w:t>
      </w:r>
    </w:p>
    <w:p w14:paraId="44B1D4F3" w14:textId="77777777" w:rsidR="0065560E" w:rsidRDefault="00000000">
      <w:r>
        <w:t>The primary impediments to sales call success stem from inadequate customer preparation and a failure to establish a clear call agenda by OMC agents, frequently exacerbated by poor LGS handoffs.</w:t>
      </w:r>
    </w:p>
    <w:p w14:paraId="75435753" w14:textId="77777777" w:rsidR="0065560E" w:rsidRDefault="00000000">
      <w:r>
        <w:t xml:space="preserve">*   </w:t>
      </w:r>
      <w:r>
        <w:rPr>
          <w:b/>
        </w:rPr>
        <w:t>Issue 1: Lack of Explicit Customer Consent &amp; Misaligned Expectations during LGS Handoff:</w:t>
      </w:r>
    </w:p>
    <w:p w14:paraId="3379FE51" w14:textId="77777777" w:rsidR="0065560E" w:rsidRDefault="00000000">
      <w:r>
        <w:lastRenderedPageBreak/>
        <w:t xml:space="preserve">    *   </w:t>
      </w:r>
      <w:r>
        <w:rPr>
          <w:b/>
        </w:rPr>
        <w:t>Finding:</w:t>
      </w:r>
      <w:r>
        <w:t xml:space="preserve"> A staggering 113 instances (over 9% of all calls) indicated the customer was transferred without explicit consent or clear understanding of the OMC call's purpose. This immediately primes the customer for disengagement.</w:t>
      </w:r>
    </w:p>
    <w:p w14:paraId="6A1E4A4E" w14:textId="77777777" w:rsidR="0065560E" w:rsidRDefault="00000000">
      <w:r>
        <w:t xml:space="preserve">    *   </w:t>
      </w:r>
      <w:r>
        <w:rPr>
          <w:b/>
        </w:rPr>
        <w:t>Proof (Verbatim Example - Call ID: 6568085, Agent: MARYANNPERALTA):</w:t>
      </w:r>
    </w:p>
    <w:p w14:paraId="27158D38" w14:textId="77777777" w:rsidR="0065560E" w:rsidRDefault="00000000">
      <w:pPr>
        <w:pStyle w:val="ListBullet"/>
      </w:pPr>
      <w:r>
        <w:t>LGS set the expectation: *"The manager asked me to look for someone who can take customers."* (Implies providing work, not pitching a marketing service).</w:t>
      </w:r>
    </w:p>
    <w:p w14:paraId="00D772FE" w14:textId="77777777" w:rsidR="0065560E" w:rsidRDefault="00000000">
      <w:pPr>
        <w:pStyle w:val="ListBullet"/>
      </w:pPr>
      <w:r>
        <w:t>Customer disconnected immediately: *"OMC: 'And yeah, um one of the area manager from 411 Lo. You have been kicked from this conference.' This demonstrates a clear lack of interest in a marketing call, likely due to inadequate expectation setting and lack of explicit consent during the LGS handoff."*</w:t>
      </w:r>
    </w:p>
    <w:p w14:paraId="64631EFD" w14:textId="77777777" w:rsidR="0065560E" w:rsidRDefault="00000000">
      <w:r>
        <w:t xml:space="preserve">    *   </w:t>
      </w:r>
      <w:r>
        <w:rPr>
          <w:b/>
        </w:rPr>
        <w:t>Analysis:</w:t>
      </w:r>
      <w:r>
        <w:t xml:space="preserve"> Customers are being misled or confused by the LGS initial contact, leading to immediate disinterest when the OMC agent attempts a sales pitch.</w:t>
      </w:r>
    </w:p>
    <w:p w14:paraId="49A8A9E6" w14:textId="77777777" w:rsidR="0065560E" w:rsidRDefault="00000000">
      <w:r>
        <w:t xml:space="preserve">*   </w:t>
      </w:r>
      <w:r>
        <w:rPr>
          <w:b/>
        </w:rPr>
        <w:t>Issue 2: Absence of a Clear Agenda and Discovery by OMC Agents:</w:t>
      </w:r>
    </w:p>
    <w:p w14:paraId="668AC7A0" w14:textId="77777777" w:rsidR="0065560E" w:rsidRDefault="00000000">
      <w:r>
        <w:t xml:space="preserve">    *   </w:t>
      </w:r>
      <w:r>
        <w:rPr>
          <w:b/>
        </w:rPr>
        <w:t>Finding:</w:t>
      </w:r>
      <w:r>
        <w:t xml:space="preserve"> Multiple calls highlight that OMC agents often fail to set an agenda or ask discovery questions, leading to quick disconnects as customers perceive the call as a time-waster or a generic sales pitch.</w:t>
      </w:r>
    </w:p>
    <w:p w14:paraId="7519349E" w14:textId="77777777" w:rsidR="0065560E" w:rsidRDefault="00000000">
      <w:r>
        <w:t xml:space="preserve">    *   </w:t>
      </w:r>
      <w:r>
        <w:rPr>
          <w:b/>
        </w:rPr>
        <w:t>Proof (Verbatim Example - Call ID: 5759859, Agent: ERNESTOALFAROCORONA):</w:t>
      </w:r>
    </w:p>
    <w:p w14:paraId="63047606" w14:textId="77777777" w:rsidR="0065560E" w:rsidRDefault="00000000">
      <w:pPr>
        <w:pStyle w:val="ListBullet"/>
      </w:pPr>
      <w:r>
        <w:t>While direct verbatim is absent due to transcription issues, the data tags explicitly state: *"OMC Closer Agent call duration: 46", "Customer talk percentage on the OMC Call: 0.0", "Total discovery questions asked: 0.0", "Time in seconds to state clear reason for the call: 0.0", "Was agenda communicated: No", "Call result tag: Early Disconnect - Before Discovery'."*</w:t>
      </w:r>
    </w:p>
    <w:p w14:paraId="3D30C249" w14:textId="77777777" w:rsidR="0065560E" w:rsidRDefault="00000000">
      <w:r>
        <w:t xml:space="preserve">    *   </w:t>
      </w:r>
      <w:r>
        <w:rPr>
          <w:b/>
        </w:rPr>
        <w:t>Analysis:</w:t>
      </w:r>
      <w:r>
        <w:t xml:space="preserve"> This unequivocally demonstrates that without foundational steps like communicating an agenda and engaging in discovery, calls quickly fail, wasting agent time and diminishing lead value.</w:t>
      </w:r>
    </w:p>
    <w:p w14:paraId="129A38E6" w14:textId="77777777" w:rsidR="0065560E" w:rsidRDefault="00000000">
      <w:r>
        <w:rPr>
          <w:b/>
        </w:rPr>
        <w:t>Top Recommendations with Implementation Examples:</w:t>
      </w:r>
    </w:p>
    <w:p w14:paraId="418582E1" w14:textId="77777777" w:rsidR="0065560E" w:rsidRDefault="00000000">
      <w:r>
        <w:t xml:space="preserve">1.  </w:t>
      </w:r>
      <w:r>
        <w:rPr>
          <w:b/>
        </w:rPr>
        <w:t>Standardize LGS Handoff Script for Explicit Consent:</w:t>
      </w:r>
    </w:p>
    <w:p w14:paraId="39FADBD6" w14:textId="77777777" w:rsidR="0065560E" w:rsidRDefault="00000000">
      <w:r>
        <w:t xml:space="preserve">    *   </w:t>
      </w:r>
      <w:r>
        <w:rPr>
          <w:b/>
        </w:rPr>
        <w:t>Recommendation:</w:t>
      </w:r>
      <w:r>
        <w:t xml:space="preserve"> Implement a mandatory LGS script that clearly states the transfer purpose and obtains explicit customer consent to speak with a "411 Locals marketing specialist" about growing their business online.</w:t>
      </w:r>
    </w:p>
    <w:p w14:paraId="67D0825F" w14:textId="77777777" w:rsidR="0065560E" w:rsidRDefault="00000000">
      <w:r>
        <w:t xml:space="preserve">    *   </w:t>
      </w:r>
      <w:r>
        <w:rPr>
          <w:b/>
        </w:rPr>
        <w:t>Implementation Example:</w:t>
      </w:r>
      <w:r>
        <w:t xml:space="preserve"> LGS Script Update: "Mr./Ms. [Customer Name], I'm connecting you with a 411 Locals marketing specialist who can explain how we help businesses like yours get more customers by improving your online visibility. Are you open to a brief conversation about that right now?" Followed by: "Great, please hold for [OMC Agent Name]."</w:t>
      </w:r>
    </w:p>
    <w:p w14:paraId="45266A5A" w14:textId="77777777" w:rsidR="0065560E" w:rsidRDefault="00000000">
      <w:r>
        <w:t xml:space="preserve">2.  </w:t>
      </w:r>
      <w:r>
        <w:rPr>
          <w:b/>
        </w:rPr>
        <w:t>Mandate Initial Agenda &amp; Discovery for OMC Agents:</w:t>
      </w:r>
    </w:p>
    <w:p w14:paraId="6DCAD17D" w14:textId="77777777" w:rsidR="0065560E" w:rsidRDefault="00000000">
      <w:r>
        <w:t xml:space="preserve">    *   </w:t>
      </w:r>
      <w:r>
        <w:rPr>
          <w:b/>
        </w:rPr>
        <w:t>Recommendation:</w:t>
      </w:r>
      <w:r>
        <w:t xml:space="preserve"> All OMC calls must begin with a clear, concise agenda and at least one open-ended discovery question within the first 60 seconds to establish relevance and engagement.</w:t>
      </w:r>
    </w:p>
    <w:p w14:paraId="18D39D9A" w14:textId="77777777" w:rsidR="0065560E" w:rsidRDefault="00000000">
      <w:r>
        <w:t xml:space="preserve">    *   </w:t>
      </w:r>
      <w:r>
        <w:rPr>
          <w:b/>
        </w:rPr>
        <w:t>Implementation Example:</w:t>
      </w:r>
      <w:r>
        <w:t xml:space="preserve"> OMC Training &amp; QA Checklist: "Agent must state call agenda by 0:45 and ask a discovery question by 1:00." Example opener: "Hi [Customer Name], [Agent Name] from 411 Locals. My goal today is to briefly understand your current needs for new customers, and if it makes sense, share how we help local businesses like yours get more online visibility. Does that sound like a good use of 5-7 minutes?"</w:t>
      </w:r>
    </w:p>
    <w:p w14:paraId="0951D3B9" w14:textId="77777777" w:rsidR="0065560E" w:rsidRDefault="00000000">
      <w:r>
        <w:t xml:space="preserve">3.  </w:t>
      </w:r>
      <w:r>
        <w:rPr>
          <w:b/>
        </w:rPr>
        <w:t>Implement Peer Coaching Program leveraging Top Performers:</w:t>
      </w:r>
    </w:p>
    <w:p w14:paraId="23340B38" w14:textId="77777777" w:rsidR="0065560E" w:rsidRDefault="00000000">
      <w:r>
        <w:t xml:space="preserve">    *   </w:t>
      </w:r>
      <w:r>
        <w:rPr>
          <w:b/>
        </w:rPr>
        <w:t>Recommendation:</w:t>
      </w:r>
      <w:r>
        <w:t xml:space="preserve"> Develop a structured peer coaching program where top-performing OMC agents (e.g., Luis Bernal, Isire Abello) share their transferable techniques with agents needing support.</w:t>
      </w:r>
    </w:p>
    <w:p w14:paraId="1E9F20DD" w14:textId="77777777" w:rsidR="0065560E" w:rsidRDefault="00000000">
      <w:r>
        <w:t xml:space="preserve">    *   </w:t>
      </w:r>
      <w:r>
        <w:rPr>
          <w:b/>
        </w:rPr>
        <w:t>Implementation Example:</w:t>
      </w:r>
      <w:r>
        <w:t xml:space="preserve"> Schedule weekly "Wisdom Share" sessions where a top performer leads a 30-minute training, using call recordings (successful and unsuccessful) for analysis. For instance, John Menard Escote25's "Maintaining Engagement" technique could be a focus, with role-playing exercises on active listening and objection handling.</w:t>
      </w:r>
    </w:p>
    <w:p w14:paraId="59BC76A1" w14:textId="77777777" w:rsidR="0065560E" w:rsidRDefault="00000000">
      <w:pPr>
        <w:pStyle w:val="ReportTitle"/>
      </w:pPr>
      <w:r>
        <w:t>2. AGENT-LEVEL PERFORMANCE</w:t>
      </w:r>
    </w:p>
    <w:p w14:paraId="2E1FEF1B" w14:textId="77777777" w:rsidR="0065560E" w:rsidRDefault="00000000">
      <w:r>
        <w:t>Analyzing individual agent performance reveals a spectrum of effectiveness, with clear indicators for targeted coaching and best practice dissemination.</w:t>
      </w:r>
    </w:p>
    <w:p w14:paraId="1A24B8E0" w14:textId="77777777" w:rsidR="0065560E" w:rsidRDefault="00000000">
      <w:r>
        <w:rPr>
          <w:b/>
        </w:rPr>
        <w:t>Agent Performance Overview (Sorted by Short Call Rate - Lowest to Highest)</w:t>
      </w:r>
    </w:p>
    <w:tbl>
      <w:tblPr>
        <w:tblStyle w:val="LightGrid-Accent1"/>
        <w:tblW w:w="0" w:type="auto"/>
        <w:tblLook w:val="04A0" w:firstRow="1" w:lastRow="0" w:firstColumn="1" w:lastColumn="0" w:noHBand="0" w:noVBand="1"/>
      </w:tblPr>
      <w:tblGrid>
        <w:gridCol w:w="2781"/>
        <w:gridCol w:w="953"/>
        <w:gridCol w:w="968"/>
        <w:gridCol w:w="937"/>
        <w:gridCol w:w="1129"/>
        <w:gridCol w:w="972"/>
        <w:gridCol w:w="1116"/>
      </w:tblGrid>
      <w:tr w:rsidR="0065560E" w14:paraId="6FBBA637" w14:textId="77777777" w:rsidTr="00655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DD52998" w14:textId="77777777" w:rsidR="0065560E" w:rsidRDefault="00000000">
            <w:r>
              <w:t>Agent Name</w:t>
            </w:r>
          </w:p>
        </w:tc>
        <w:tc>
          <w:tcPr>
            <w:tcW w:w="1234" w:type="dxa"/>
          </w:tcPr>
          <w:p w14:paraId="45A952E2" w14:textId="77777777" w:rsidR="0065560E" w:rsidRDefault="00000000">
            <w:pPr>
              <w:cnfStyle w:val="100000000000" w:firstRow="1" w:lastRow="0" w:firstColumn="0" w:lastColumn="0" w:oddVBand="0" w:evenVBand="0" w:oddHBand="0" w:evenHBand="0" w:firstRowFirstColumn="0" w:firstRowLastColumn="0" w:lastRowFirstColumn="0" w:lastRowLastColumn="0"/>
            </w:pPr>
            <w:r>
              <w:t>Total Calls</w:t>
            </w:r>
          </w:p>
        </w:tc>
        <w:tc>
          <w:tcPr>
            <w:tcW w:w="1234" w:type="dxa"/>
          </w:tcPr>
          <w:p w14:paraId="0BDD7774" w14:textId="77777777" w:rsidR="0065560E" w:rsidRDefault="00000000">
            <w:pPr>
              <w:cnfStyle w:val="100000000000" w:firstRow="1" w:lastRow="0" w:firstColumn="0" w:lastColumn="0" w:oddVBand="0" w:evenVBand="0" w:oddHBand="0" w:evenHBand="0" w:firstRowFirstColumn="0" w:firstRowLastColumn="0" w:lastRowFirstColumn="0" w:lastRowLastColumn="0"/>
            </w:pPr>
            <w:r>
              <w:t>Short Calls (&lt;5 min)</w:t>
            </w:r>
          </w:p>
        </w:tc>
        <w:tc>
          <w:tcPr>
            <w:tcW w:w="1234" w:type="dxa"/>
          </w:tcPr>
          <w:p w14:paraId="4A3C5E54" w14:textId="77777777" w:rsidR="0065560E" w:rsidRDefault="00000000">
            <w:pPr>
              <w:cnfStyle w:val="100000000000" w:firstRow="1" w:lastRow="0" w:firstColumn="0" w:lastColumn="0" w:oddVBand="0" w:evenVBand="0" w:oddHBand="0" w:evenHBand="0" w:firstRowFirstColumn="0" w:firstRowLastColumn="0" w:lastRowFirstColumn="0" w:lastRowLastColumn="0"/>
            </w:pPr>
            <w:r>
              <w:t>Long Calls (&gt;=5 min)</w:t>
            </w:r>
          </w:p>
        </w:tc>
        <w:tc>
          <w:tcPr>
            <w:tcW w:w="1234" w:type="dxa"/>
          </w:tcPr>
          <w:p w14:paraId="08FB9768" w14:textId="77777777" w:rsidR="0065560E" w:rsidRDefault="00000000">
            <w:pPr>
              <w:cnfStyle w:val="100000000000" w:firstRow="1" w:lastRow="0" w:firstColumn="0" w:lastColumn="0" w:oddVBand="0" w:evenVBand="0" w:oddHBand="0" w:evenHBand="0" w:firstRowFirstColumn="0" w:firstRowLastColumn="0" w:lastRowFirstColumn="0" w:lastRowLastColumn="0"/>
            </w:pPr>
            <w:r>
              <w:t>Avg Duration (sec)</w:t>
            </w:r>
          </w:p>
        </w:tc>
        <w:tc>
          <w:tcPr>
            <w:tcW w:w="1234" w:type="dxa"/>
          </w:tcPr>
          <w:p w14:paraId="36EC30EC" w14:textId="77777777" w:rsidR="0065560E" w:rsidRDefault="00000000">
            <w:pPr>
              <w:cnfStyle w:val="100000000000" w:firstRow="1" w:lastRow="0" w:firstColumn="0" w:lastColumn="0" w:oddVBand="0" w:evenVBand="0" w:oddHBand="0" w:evenHBand="0" w:firstRowFirstColumn="0" w:firstRowLastColumn="0" w:lastRowFirstColumn="0" w:lastRowLastColumn="0"/>
            </w:pPr>
            <w:r>
              <w:t>Avg Score</w:t>
            </w:r>
          </w:p>
        </w:tc>
        <w:tc>
          <w:tcPr>
            <w:tcW w:w="1234" w:type="dxa"/>
          </w:tcPr>
          <w:p w14:paraId="1E1D93CB" w14:textId="77777777" w:rsidR="0065560E" w:rsidRDefault="00000000">
            <w:pPr>
              <w:cnfStyle w:val="100000000000" w:firstRow="1" w:lastRow="0" w:firstColumn="0" w:lastColumn="0" w:oddVBand="0" w:evenVBand="0" w:oddHBand="0" w:evenHBand="0" w:firstRowFirstColumn="0" w:firstRowLastColumn="0" w:lastRowFirstColumn="0" w:lastRowLastColumn="0"/>
            </w:pPr>
            <w:r>
              <w:t>Short Call Rate (%)</w:t>
            </w:r>
          </w:p>
        </w:tc>
      </w:tr>
      <w:tr w:rsidR="0065560E" w14:paraId="1B16320C"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CE47329" w14:textId="77777777" w:rsidR="0065560E" w:rsidRDefault="00000000">
            <w:r>
              <w:t>LUISBERNAL</w:t>
            </w:r>
          </w:p>
        </w:tc>
        <w:tc>
          <w:tcPr>
            <w:tcW w:w="1234" w:type="dxa"/>
          </w:tcPr>
          <w:p w14:paraId="3322A404" w14:textId="77777777" w:rsidR="0065560E" w:rsidRDefault="00000000">
            <w:pPr>
              <w:cnfStyle w:val="000000100000" w:firstRow="0" w:lastRow="0" w:firstColumn="0" w:lastColumn="0" w:oddVBand="0" w:evenVBand="0" w:oddHBand="1" w:evenHBand="0" w:firstRowFirstColumn="0" w:firstRowLastColumn="0" w:lastRowFirstColumn="0" w:lastRowLastColumn="0"/>
            </w:pPr>
            <w:r>
              <w:t>30</w:t>
            </w:r>
          </w:p>
        </w:tc>
        <w:tc>
          <w:tcPr>
            <w:tcW w:w="1234" w:type="dxa"/>
          </w:tcPr>
          <w:p w14:paraId="52FB092A" w14:textId="77777777" w:rsidR="0065560E" w:rsidRDefault="00000000">
            <w:pPr>
              <w:cnfStyle w:val="000000100000" w:firstRow="0" w:lastRow="0" w:firstColumn="0" w:lastColumn="0" w:oddVBand="0" w:evenVBand="0" w:oddHBand="1" w:evenHBand="0" w:firstRowFirstColumn="0" w:firstRowLastColumn="0" w:lastRowFirstColumn="0" w:lastRowLastColumn="0"/>
            </w:pPr>
            <w:r>
              <w:t>13</w:t>
            </w:r>
          </w:p>
        </w:tc>
        <w:tc>
          <w:tcPr>
            <w:tcW w:w="1234" w:type="dxa"/>
          </w:tcPr>
          <w:p w14:paraId="039B76B0" w14:textId="77777777" w:rsidR="0065560E" w:rsidRDefault="00000000">
            <w:pPr>
              <w:cnfStyle w:val="000000100000" w:firstRow="0" w:lastRow="0" w:firstColumn="0" w:lastColumn="0" w:oddVBand="0" w:evenVBand="0" w:oddHBand="1" w:evenHBand="0" w:firstRowFirstColumn="0" w:firstRowLastColumn="0" w:lastRowFirstColumn="0" w:lastRowLastColumn="0"/>
            </w:pPr>
            <w:r>
              <w:t>17</w:t>
            </w:r>
          </w:p>
        </w:tc>
        <w:tc>
          <w:tcPr>
            <w:tcW w:w="1234" w:type="dxa"/>
          </w:tcPr>
          <w:p w14:paraId="7E24FD06" w14:textId="77777777" w:rsidR="0065560E" w:rsidRDefault="00000000">
            <w:pPr>
              <w:cnfStyle w:val="000000100000" w:firstRow="0" w:lastRow="0" w:firstColumn="0" w:lastColumn="0" w:oddVBand="0" w:evenVBand="0" w:oddHBand="1" w:evenHBand="0" w:firstRowFirstColumn="0" w:firstRowLastColumn="0" w:lastRowFirstColumn="0" w:lastRowLastColumn="0"/>
            </w:pPr>
            <w:r>
              <w:t>704.9</w:t>
            </w:r>
          </w:p>
        </w:tc>
        <w:tc>
          <w:tcPr>
            <w:tcW w:w="1234" w:type="dxa"/>
          </w:tcPr>
          <w:p w14:paraId="6C0BCD22" w14:textId="77777777" w:rsidR="0065560E" w:rsidRDefault="00000000">
            <w:pPr>
              <w:cnfStyle w:val="000000100000" w:firstRow="0" w:lastRow="0" w:firstColumn="0" w:lastColumn="0" w:oddVBand="0" w:evenVBand="0" w:oddHBand="1" w:evenHBand="0" w:firstRowFirstColumn="0" w:firstRowLastColumn="0" w:lastRowFirstColumn="0" w:lastRowLastColumn="0"/>
            </w:pPr>
            <w:r>
              <w:t>6.4</w:t>
            </w:r>
          </w:p>
        </w:tc>
        <w:tc>
          <w:tcPr>
            <w:tcW w:w="1234" w:type="dxa"/>
          </w:tcPr>
          <w:p w14:paraId="1BC9783B" w14:textId="77777777" w:rsidR="0065560E" w:rsidRDefault="00000000">
            <w:pPr>
              <w:cnfStyle w:val="000000100000" w:firstRow="0" w:lastRow="0" w:firstColumn="0" w:lastColumn="0" w:oddVBand="0" w:evenVBand="0" w:oddHBand="1" w:evenHBand="0" w:firstRowFirstColumn="0" w:firstRowLastColumn="0" w:lastRowFirstColumn="0" w:lastRowLastColumn="0"/>
            </w:pPr>
            <w:r>
              <w:t>**43.3**</w:t>
            </w:r>
          </w:p>
        </w:tc>
      </w:tr>
      <w:tr w:rsidR="0065560E" w14:paraId="3B05F453"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D8ABC31" w14:textId="77777777" w:rsidR="0065560E" w:rsidRDefault="00000000">
            <w:r>
              <w:t>ISIREABELLO</w:t>
            </w:r>
          </w:p>
        </w:tc>
        <w:tc>
          <w:tcPr>
            <w:tcW w:w="1234" w:type="dxa"/>
          </w:tcPr>
          <w:p w14:paraId="0E6288BC" w14:textId="77777777" w:rsidR="0065560E" w:rsidRDefault="00000000">
            <w:pPr>
              <w:cnfStyle w:val="000000010000" w:firstRow="0" w:lastRow="0" w:firstColumn="0" w:lastColumn="0" w:oddVBand="0" w:evenVBand="0" w:oddHBand="0" w:evenHBand="1" w:firstRowFirstColumn="0" w:firstRowLastColumn="0" w:lastRowFirstColumn="0" w:lastRowLastColumn="0"/>
            </w:pPr>
            <w:r>
              <w:t>110</w:t>
            </w:r>
          </w:p>
        </w:tc>
        <w:tc>
          <w:tcPr>
            <w:tcW w:w="1234" w:type="dxa"/>
          </w:tcPr>
          <w:p w14:paraId="75243B1B" w14:textId="77777777" w:rsidR="0065560E" w:rsidRDefault="00000000">
            <w:pPr>
              <w:cnfStyle w:val="000000010000" w:firstRow="0" w:lastRow="0" w:firstColumn="0" w:lastColumn="0" w:oddVBand="0" w:evenVBand="0" w:oddHBand="0" w:evenHBand="1" w:firstRowFirstColumn="0" w:firstRowLastColumn="0" w:lastRowFirstColumn="0" w:lastRowLastColumn="0"/>
            </w:pPr>
            <w:r>
              <w:t>49</w:t>
            </w:r>
          </w:p>
        </w:tc>
        <w:tc>
          <w:tcPr>
            <w:tcW w:w="1234" w:type="dxa"/>
          </w:tcPr>
          <w:p w14:paraId="09FC7E76" w14:textId="77777777" w:rsidR="0065560E" w:rsidRDefault="00000000">
            <w:pPr>
              <w:cnfStyle w:val="000000010000" w:firstRow="0" w:lastRow="0" w:firstColumn="0" w:lastColumn="0" w:oddVBand="0" w:evenVBand="0" w:oddHBand="0" w:evenHBand="1" w:firstRowFirstColumn="0" w:firstRowLastColumn="0" w:lastRowFirstColumn="0" w:lastRowLastColumn="0"/>
            </w:pPr>
            <w:r>
              <w:t>61</w:t>
            </w:r>
          </w:p>
        </w:tc>
        <w:tc>
          <w:tcPr>
            <w:tcW w:w="1234" w:type="dxa"/>
          </w:tcPr>
          <w:p w14:paraId="368C2DE3" w14:textId="77777777" w:rsidR="0065560E" w:rsidRDefault="00000000">
            <w:pPr>
              <w:cnfStyle w:val="000000010000" w:firstRow="0" w:lastRow="0" w:firstColumn="0" w:lastColumn="0" w:oddVBand="0" w:evenVBand="0" w:oddHBand="0" w:evenHBand="1" w:firstRowFirstColumn="0" w:firstRowLastColumn="0" w:lastRowFirstColumn="0" w:lastRowLastColumn="0"/>
            </w:pPr>
            <w:r>
              <w:t>497.1</w:t>
            </w:r>
          </w:p>
        </w:tc>
        <w:tc>
          <w:tcPr>
            <w:tcW w:w="1234" w:type="dxa"/>
          </w:tcPr>
          <w:p w14:paraId="3AC94012" w14:textId="77777777" w:rsidR="0065560E" w:rsidRDefault="00000000">
            <w:pPr>
              <w:cnfStyle w:val="000000010000" w:firstRow="0" w:lastRow="0" w:firstColumn="0" w:lastColumn="0" w:oddVBand="0" w:evenVBand="0" w:oddHBand="0" w:evenHBand="1" w:firstRowFirstColumn="0" w:firstRowLastColumn="0" w:lastRowFirstColumn="0" w:lastRowLastColumn="0"/>
            </w:pPr>
            <w:r>
              <w:t>5.7</w:t>
            </w:r>
          </w:p>
        </w:tc>
        <w:tc>
          <w:tcPr>
            <w:tcW w:w="1234" w:type="dxa"/>
          </w:tcPr>
          <w:p w14:paraId="55ABCDE0" w14:textId="77777777" w:rsidR="0065560E" w:rsidRDefault="00000000">
            <w:pPr>
              <w:cnfStyle w:val="000000010000" w:firstRow="0" w:lastRow="0" w:firstColumn="0" w:lastColumn="0" w:oddVBand="0" w:evenVBand="0" w:oddHBand="0" w:evenHBand="1" w:firstRowFirstColumn="0" w:firstRowLastColumn="0" w:lastRowFirstColumn="0" w:lastRowLastColumn="0"/>
            </w:pPr>
            <w:r>
              <w:t>**44.5**</w:t>
            </w:r>
          </w:p>
        </w:tc>
      </w:tr>
      <w:tr w:rsidR="0065560E" w14:paraId="021288EC"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E7AE7D8" w14:textId="77777777" w:rsidR="0065560E" w:rsidRDefault="00000000">
            <w:r>
              <w:t>MARYANNPERALTA</w:t>
            </w:r>
          </w:p>
        </w:tc>
        <w:tc>
          <w:tcPr>
            <w:tcW w:w="1234" w:type="dxa"/>
          </w:tcPr>
          <w:p w14:paraId="7C1D458C" w14:textId="77777777" w:rsidR="0065560E" w:rsidRDefault="00000000">
            <w:pPr>
              <w:cnfStyle w:val="000000100000" w:firstRow="0" w:lastRow="0" w:firstColumn="0" w:lastColumn="0" w:oddVBand="0" w:evenVBand="0" w:oddHBand="1" w:evenHBand="0" w:firstRowFirstColumn="0" w:firstRowLastColumn="0" w:lastRowFirstColumn="0" w:lastRowLastColumn="0"/>
            </w:pPr>
            <w:r>
              <w:t>98</w:t>
            </w:r>
          </w:p>
        </w:tc>
        <w:tc>
          <w:tcPr>
            <w:tcW w:w="1234" w:type="dxa"/>
          </w:tcPr>
          <w:p w14:paraId="0A020446" w14:textId="77777777" w:rsidR="0065560E" w:rsidRDefault="00000000">
            <w:pPr>
              <w:cnfStyle w:val="000000100000" w:firstRow="0" w:lastRow="0" w:firstColumn="0" w:lastColumn="0" w:oddVBand="0" w:evenVBand="0" w:oddHBand="1" w:evenHBand="0" w:firstRowFirstColumn="0" w:firstRowLastColumn="0" w:lastRowFirstColumn="0" w:lastRowLastColumn="0"/>
            </w:pPr>
            <w:r>
              <w:t>44</w:t>
            </w:r>
          </w:p>
        </w:tc>
        <w:tc>
          <w:tcPr>
            <w:tcW w:w="1234" w:type="dxa"/>
          </w:tcPr>
          <w:p w14:paraId="0A6AA103" w14:textId="77777777" w:rsidR="0065560E" w:rsidRDefault="00000000">
            <w:pPr>
              <w:cnfStyle w:val="000000100000" w:firstRow="0" w:lastRow="0" w:firstColumn="0" w:lastColumn="0" w:oddVBand="0" w:evenVBand="0" w:oddHBand="1" w:evenHBand="0" w:firstRowFirstColumn="0" w:firstRowLastColumn="0" w:lastRowFirstColumn="0" w:lastRowLastColumn="0"/>
            </w:pPr>
            <w:r>
              <w:t>54</w:t>
            </w:r>
          </w:p>
        </w:tc>
        <w:tc>
          <w:tcPr>
            <w:tcW w:w="1234" w:type="dxa"/>
          </w:tcPr>
          <w:p w14:paraId="37AFB0AE" w14:textId="77777777" w:rsidR="0065560E" w:rsidRDefault="00000000">
            <w:pPr>
              <w:cnfStyle w:val="000000100000" w:firstRow="0" w:lastRow="0" w:firstColumn="0" w:lastColumn="0" w:oddVBand="0" w:evenVBand="0" w:oddHBand="1" w:evenHBand="0" w:firstRowFirstColumn="0" w:firstRowLastColumn="0" w:lastRowFirstColumn="0" w:lastRowLastColumn="0"/>
            </w:pPr>
            <w:r>
              <w:t>490.8</w:t>
            </w:r>
          </w:p>
        </w:tc>
        <w:tc>
          <w:tcPr>
            <w:tcW w:w="1234" w:type="dxa"/>
          </w:tcPr>
          <w:p w14:paraId="6A19CCB7" w14:textId="77777777" w:rsidR="0065560E" w:rsidRDefault="00000000">
            <w:pPr>
              <w:cnfStyle w:val="000000100000" w:firstRow="0" w:lastRow="0" w:firstColumn="0" w:lastColumn="0" w:oddVBand="0" w:evenVBand="0" w:oddHBand="1" w:evenHBand="0" w:firstRowFirstColumn="0" w:firstRowLastColumn="0" w:lastRowFirstColumn="0" w:lastRowLastColumn="0"/>
            </w:pPr>
            <w:r>
              <w:t>5.5</w:t>
            </w:r>
          </w:p>
        </w:tc>
        <w:tc>
          <w:tcPr>
            <w:tcW w:w="1234" w:type="dxa"/>
          </w:tcPr>
          <w:p w14:paraId="7ACF6996" w14:textId="77777777" w:rsidR="0065560E" w:rsidRDefault="00000000">
            <w:pPr>
              <w:cnfStyle w:val="000000100000" w:firstRow="0" w:lastRow="0" w:firstColumn="0" w:lastColumn="0" w:oddVBand="0" w:evenVBand="0" w:oddHBand="1" w:evenHBand="0" w:firstRowFirstColumn="0" w:firstRowLastColumn="0" w:lastRowFirstColumn="0" w:lastRowLastColumn="0"/>
            </w:pPr>
            <w:r>
              <w:t>**44.9**</w:t>
            </w:r>
          </w:p>
        </w:tc>
      </w:tr>
      <w:tr w:rsidR="0065560E" w14:paraId="11521DAF"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C1B68BA" w14:textId="77777777" w:rsidR="0065560E" w:rsidRDefault="00000000">
            <w:r>
              <w:t>MICHAELANGELORAMOS</w:t>
            </w:r>
          </w:p>
        </w:tc>
        <w:tc>
          <w:tcPr>
            <w:tcW w:w="1234" w:type="dxa"/>
          </w:tcPr>
          <w:p w14:paraId="628D7ABE" w14:textId="77777777" w:rsidR="0065560E" w:rsidRDefault="00000000">
            <w:pPr>
              <w:cnfStyle w:val="000000010000" w:firstRow="0" w:lastRow="0" w:firstColumn="0" w:lastColumn="0" w:oddVBand="0" w:evenVBand="0" w:oddHBand="0" w:evenHBand="1" w:firstRowFirstColumn="0" w:firstRowLastColumn="0" w:lastRowFirstColumn="0" w:lastRowLastColumn="0"/>
            </w:pPr>
            <w:r>
              <w:t>82</w:t>
            </w:r>
          </w:p>
        </w:tc>
        <w:tc>
          <w:tcPr>
            <w:tcW w:w="1234" w:type="dxa"/>
          </w:tcPr>
          <w:p w14:paraId="68AAAD54" w14:textId="77777777" w:rsidR="0065560E" w:rsidRDefault="00000000">
            <w:pPr>
              <w:cnfStyle w:val="000000010000" w:firstRow="0" w:lastRow="0" w:firstColumn="0" w:lastColumn="0" w:oddVBand="0" w:evenVBand="0" w:oddHBand="0" w:evenHBand="1" w:firstRowFirstColumn="0" w:firstRowLastColumn="0" w:lastRowFirstColumn="0" w:lastRowLastColumn="0"/>
            </w:pPr>
            <w:r>
              <w:t>37</w:t>
            </w:r>
          </w:p>
        </w:tc>
        <w:tc>
          <w:tcPr>
            <w:tcW w:w="1234" w:type="dxa"/>
          </w:tcPr>
          <w:p w14:paraId="76C85557" w14:textId="77777777" w:rsidR="0065560E" w:rsidRDefault="00000000">
            <w:pPr>
              <w:cnfStyle w:val="000000010000" w:firstRow="0" w:lastRow="0" w:firstColumn="0" w:lastColumn="0" w:oddVBand="0" w:evenVBand="0" w:oddHBand="0" w:evenHBand="1" w:firstRowFirstColumn="0" w:firstRowLastColumn="0" w:lastRowFirstColumn="0" w:lastRowLastColumn="0"/>
            </w:pPr>
            <w:r>
              <w:t>45</w:t>
            </w:r>
          </w:p>
        </w:tc>
        <w:tc>
          <w:tcPr>
            <w:tcW w:w="1234" w:type="dxa"/>
          </w:tcPr>
          <w:p w14:paraId="7E7EE509" w14:textId="77777777" w:rsidR="0065560E" w:rsidRDefault="00000000">
            <w:pPr>
              <w:cnfStyle w:val="000000010000" w:firstRow="0" w:lastRow="0" w:firstColumn="0" w:lastColumn="0" w:oddVBand="0" w:evenVBand="0" w:oddHBand="0" w:evenHBand="1" w:firstRowFirstColumn="0" w:firstRowLastColumn="0" w:lastRowFirstColumn="0" w:lastRowLastColumn="0"/>
            </w:pPr>
            <w:r>
              <w:t>564.0</w:t>
            </w:r>
          </w:p>
        </w:tc>
        <w:tc>
          <w:tcPr>
            <w:tcW w:w="1234" w:type="dxa"/>
          </w:tcPr>
          <w:p w14:paraId="652582FA" w14:textId="77777777" w:rsidR="0065560E" w:rsidRDefault="00000000">
            <w:pPr>
              <w:cnfStyle w:val="000000010000" w:firstRow="0" w:lastRow="0" w:firstColumn="0" w:lastColumn="0" w:oddVBand="0" w:evenVBand="0" w:oddHBand="0" w:evenHBand="1" w:firstRowFirstColumn="0" w:firstRowLastColumn="0" w:lastRowFirstColumn="0" w:lastRowLastColumn="0"/>
            </w:pPr>
            <w:r>
              <w:t>5.9</w:t>
            </w:r>
          </w:p>
        </w:tc>
        <w:tc>
          <w:tcPr>
            <w:tcW w:w="1234" w:type="dxa"/>
          </w:tcPr>
          <w:p w14:paraId="6B1EA2A2" w14:textId="77777777" w:rsidR="0065560E" w:rsidRDefault="00000000">
            <w:pPr>
              <w:cnfStyle w:val="000000010000" w:firstRow="0" w:lastRow="0" w:firstColumn="0" w:lastColumn="0" w:oddVBand="0" w:evenVBand="0" w:oddHBand="0" w:evenHBand="1" w:firstRowFirstColumn="0" w:firstRowLastColumn="0" w:lastRowFirstColumn="0" w:lastRowLastColumn="0"/>
            </w:pPr>
            <w:r>
              <w:t>**45.1**</w:t>
            </w:r>
          </w:p>
        </w:tc>
      </w:tr>
      <w:tr w:rsidR="0065560E" w14:paraId="1C3E532D"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498DBB" w14:textId="77777777" w:rsidR="0065560E" w:rsidRDefault="00000000">
            <w:r>
              <w:t>DARWINSANCHEZ24</w:t>
            </w:r>
          </w:p>
        </w:tc>
        <w:tc>
          <w:tcPr>
            <w:tcW w:w="1234" w:type="dxa"/>
          </w:tcPr>
          <w:p w14:paraId="1ECEF988" w14:textId="77777777" w:rsidR="0065560E" w:rsidRDefault="00000000">
            <w:pPr>
              <w:cnfStyle w:val="000000100000" w:firstRow="0" w:lastRow="0" w:firstColumn="0" w:lastColumn="0" w:oddVBand="0" w:evenVBand="0" w:oddHBand="1" w:evenHBand="0" w:firstRowFirstColumn="0" w:firstRowLastColumn="0" w:lastRowFirstColumn="0" w:lastRowLastColumn="0"/>
            </w:pPr>
            <w:r>
              <w:t>146</w:t>
            </w:r>
          </w:p>
        </w:tc>
        <w:tc>
          <w:tcPr>
            <w:tcW w:w="1234" w:type="dxa"/>
          </w:tcPr>
          <w:p w14:paraId="05478B89" w14:textId="77777777" w:rsidR="0065560E" w:rsidRDefault="00000000">
            <w:pPr>
              <w:cnfStyle w:val="000000100000" w:firstRow="0" w:lastRow="0" w:firstColumn="0" w:lastColumn="0" w:oddVBand="0" w:evenVBand="0" w:oddHBand="1" w:evenHBand="0" w:firstRowFirstColumn="0" w:firstRowLastColumn="0" w:lastRowFirstColumn="0" w:lastRowLastColumn="0"/>
            </w:pPr>
            <w:r>
              <w:t>66</w:t>
            </w:r>
          </w:p>
        </w:tc>
        <w:tc>
          <w:tcPr>
            <w:tcW w:w="1234" w:type="dxa"/>
          </w:tcPr>
          <w:p w14:paraId="24C0B1EE" w14:textId="77777777" w:rsidR="0065560E" w:rsidRDefault="00000000">
            <w:pPr>
              <w:cnfStyle w:val="000000100000" w:firstRow="0" w:lastRow="0" w:firstColumn="0" w:lastColumn="0" w:oddVBand="0" w:evenVBand="0" w:oddHBand="1" w:evenHBand="0" w:firstRowFirstColumn="0" w:firstRowLastColumn="0" w:lastRowFirstColumn="0" w:lastRowLastColumn="0"/>
            </w:pPr>
            <w:r>
              <w:t>80</w:t>
            </w:r>
          </w:p>
        </w:tc>
        <w:tc>
          <w:tcPr>
            <w:tcW w:w="1234" w:type="dxa"/>
          </w:tcPr>
          <w:p w14:paraId="0F76C2EB" w14:textId="77777777" w:rsidR="0065560E" w:rsidRDefault="00000000">
            <w:pPr>
              <w:cnfStyle w:val="000000100000" w:firstRow="0" w:lastRow="0" w:firstColumn="0" w:lastColumn="0" w:oddVBand="0" w:evenVBand="0" w:oddHBand="1" w:evenHBand="0" w:firstRowFirstColumn="0" w:firstRowLastColumn="0" w:lastRowFirstColumn="0" w:lastRowLastColumn="0"/>
            </w:pPr>
            <w:r>
              <w:t>478.2</w:t>
            </w:r>
          </w:p>
        </w:tc>
        <w:tc>
          <w:tcPr>
            <w:tcW w:w="1234" w:type="dxa"/>
          </w:tcPr>
          <w:p w14:paraId="5A206179" w14:textId="77777777" w:rsidR="0065560E" w:rsidRDefault="00000000">
            <w:pPr>
              <w:cnfStyle w:val="000000100000" w:firstRow="0" w:lastRow="0" w:firstColumn="0" w:lastColumn="0" w:oddVBand="0" w:evenVBand="0" w:oddHBand="1" w:evenHBand="0" w:firstRowFirstColumn="0" w:firstRowLastColumn="0" w:lastRowFirstColumn="0" w:lastRowLastColumn="0"/>
            </w:pPr>
            <w:r>
              <w:t>5.7</w:t>
            </w:r>
          </w:p>
        </w:tc>
        <w:tc>
          <w:tcPr>
            <w:tcW w:w="1234" w:type="dxa"/>
          </w:tcPr>
          <w:p w14:paraId="27485053" w14:textId="77777777" w:rsidR="0065560E" w:rsidRDefault="00000000">
            <w:pPr>
              <w:cnfStyle w:val="000000100000" w:firstRow="0" w:lastRow="0" w:firstColumn="0" w:lastColumn="0" w:oddVBand="0" w:evenVBand="0" w:oddHBand="1" w:evenHBand="0" w:firstRowFirstColumn="0" w:firstRowLastColumn="0" w:lastRowFirstColumn="0" w:lastRowLastColumn="0"/>
            </w:pPr>
            <w:r>
              <w:t>**45.2**</w:t>
            </w:r>
          </w:p>
        </w:tc>
      </w:tr>
      <w:tr w:rsidR="0065560E" w14:paraId="62D03B68"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E09A2B7" w14:textId="77777777" w:rsidR="0065560E" w:rsidRDefault="00000000">
            <w:r>
              <w:t>MANUELRAMIREZ</w:t>
            </w:r>
          </w:p>
        </w:tc>
        <w:tc>
          <w:tcPr>
            <w:tcW w:w="1234" w:type="dxa"/>
          </w:tcPr>
          <w:p w14:paraId="72B41740" w14:textId="77777777" w:rsidR="0065560E" w:rsidRDefault="00000000">
            <w:pPr>
              <w:cnfStyle w:val="000000010000" w:firstRow="0" w:lastRow="0" w:firstColumn="0" w:lastColumn="0" w:oddVBand="0" w:evenVBand="0" w:oddHBand="0" w:evenHBand="1" w:firstRowFirstColumn="0" w:firstRowLastColumn="0" w:lastRowFirstColumn="0" w:lastRowLastColumn="0"/>
            </w:pPr>
            <w:r>
              <w:t>121</w:t>
            </w:r>
          </w:p>
        </w:tc>
        <w:tc>
          <w:tcPr>
            <w:tcW w:w="1234" w:type="dxa"/>
          </w:tcPr>
          <w:p w14:paraId="01ECEB1D" w14:textId="77777777" w:rsidR="0065560E" w:rsidRDefault="00000000">
            <w:pPr>
              <w:cnfStyle w:val="000000010000" w:firstRow="0" w:lastRow="0" w:firstColumn="0" w:lastColumn="0" w:oddVBand="0" w:evenVBand="0" w:oddHBand="0" w:evenHBand="1" w:firstRowFirstColumn="0" w:firstRowLastColumn="0" w:lastRowFirstColumn="0" w:lastRowLastColumn="0"/>
            </w:pPr>
            <w:r>
              <w:t>55</w:t>
            </w:r>
          </w:p>
        </w:tc>
        <w:tc>
          <w:tcPr>
            <w:tcW w:w="1234" w:type="dxa"/>
          </w:tcPr>
          <w:p w14:paraId="79046A8F" w14:textId="77777777" w:rsidR="0065560E" w:rsidRDefault="00000000">
            <w:pPr>
              <w:cnfStyle w:val="000000010000" w:firstRow="0" w:lastRow="0" w:firstColumn="0" w:lastColumn="0" w:oddVBand="0" w:evenVBand="0" w:oddHBand="0" w:evenHBand="1" w:firstRowFirstColumn="0" w:firstRowLastColumn="0" w:lastRowFirstColumn="0" w:lastRowLastColumn="0"/>
            </w:pPr>
            <w:r>
              <w:t>66</w:t>
            </w:r>
          </w:p>
        </w:tc>
        <w:tc>
          <w:tcPr>
            <w:tcW w:w="1234" w:type="dxa"/>
          </w:tcPr>
          <w:p w14:paraId="3978E48A" w14:textId="77777777" w:rsidR="0065560E" w:rsidRDefault="00000000">
            <w:pPr>
              <w:cnfStyle w:val="000000010000" w:firstRow="0" w:lastRow="0" w:firstColumn="0" w:lastColumn="0" w:oddVBand="0" w:evenVBand="0" w:oddHBand="0" w:evenHBand="1" w:firstRowFirstColumn="0" w:firstRowLastColumn="0" w:lastRowFirstColumn="0" w:lastRowLastColumn="0"/>
            </w:pPr>
            <w:r>
              <w:t>512.1</w:t>
            </w:r>
          </w:p>
        </w:tc>
        <w:tc>
          <w:tcPr>
            <w:tcW w:w="1234" w:type="dxa"/>
          </w:tcPr>
          <w:p w14:paraId="6DE464F6" w14:textId="77777777" w:rsidR="0065560E" w:rsidRDefault="00000000">
            <w:pPr>
              <w:cnfStyle w:val="000000010000" w:firstRow="0" w:lastRow="0" w:firstColumn="0" w:lastColumn="0" w:oddVBand="0" w:evenVBand="0" w:oddHBand="0" w:evenHBand="1" w:firstRowFirstColumn="0" w:firstRowLastColumn="0" w:lastRowFirstColumn="0" w:lastRowLastColumn="0"/>
            </w:pPr>
            <w:r>
              <w:t>5.4</w:t>
            </w:r>
          </w:p>
        </w:tc>
        <w:tc>
          <w:tcPr>
            <w:tcW w:w="1234" w:type="dxa"/>
          </w:tcPr>
          <w:p w14:paraId="6E02219B" w14:textId="77777777" w:rsidR="0065560E" w:rsidRDefault="00000000">
            <w:pPr>
              <w:cnfStyle w:val="000000010000" w:firstRow="0" w:lastRow="0" w:firstColumn="0" w:lastColumn="0" w:oddVBand="0" w:evenVBand="0" w:oddHBand="0" w:evenHBand="1" w:firstRowFirstColumn="0" w:firstRowLastColumn="0" w:lastRowFirstColumn="0" w:lastRowLastColumn="0"/>
            </w:pPr>
            <w:r>
              <w:t>**45.5**</w:t>
            </w:r>
          </w:p>
        </w:tc>
      </w:tr>
      <w:tr w:rsidR="0065560E" w14:paraId="29534FF7"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983E79C" w14:textId="77777777" w:rsidR="0065560E" w:rsidRDefault="00000000">
            <w:r>
              <w:t>ISMAELMALENCOCORDOVA</w:t>
            </w:r>
          </w:p>
        </w:tc>
        <w:tc>
          <w:tcPr>
            <w:tcW w:w="1234" w:type="dxa"/>
          </w:tcPr>
          <w:p w14:paraId="04593BEB" w14:textId="77777777" w:rsidR="0065560E" w:rsidRDefault="00000000">
            <w:pPr>
              <w:cnfStyle w:val="000000100000" w:firstRow="0" w:lastRow="0" w:firstColumn="0" w:lastColumn="0" w:oddVBand="0" w:evenVBand="0" w:oddHBand="1" w:evenHBand="0" w:firstRowFirstColumn="0" w:firstRowLastColumn="0" w:lastRowFirstColumn="0" w:lastRowLastColumn="0"/>
            </w:pPr>
            <w:r>
              <w:t>128</w:t>
            </w:r>
          </w:p>
        </w:tc>
        <w:tc>
          <w:tcPr>
            <w:tcW w:w="1234" w:type="dxa"/>
          </w:tcPr>
          <w:p w14:paraId="6E5C5D97" w14:textId="77777777" w:rsidR="0065560E" w:rsidRDefault="00000000">
            <w:pPr>
              <w:cnfStyle w:val="000000100000" w:firstRow="0" w:lastRow="0" w:firstColumn="0" w:lastColumn="0" w:oddVBand="0" w:evenVBand="0" w:oddHBand="1" w:evenHBand="0" w:firstRowFirstColumn="0" w:firstRowLastColumn="0" w:lastRowFirstColumn="0" w:lastRowLastColumn="0"/>
            </w:pPr>
            <w:r>
              <w:t>65</w:t>
            </w:r>
          </w:p>
        </w:tc>
        <w:tc>
          <w:tcPr>
            <w:tcW w:w="1234" w:type="dxa"/>
          </w:tcPr>
          <w:p w14:paraId="687F6509" w14:textId="77777777" w:rsidR="0065560E" w:rsidRDefault="00000000">
            <w:pPr>
              <w:cnfStyle w:val="000000100000" w:firstRow="0" w:lastRow="0" w:firstColumn="0" w:lastColumn="0" w:oddVBand="0" w:evenVBand="0" w:oddHBand="1" w:evenHBand="0" w:firstRowFirstColumn="0" w:firstRowLastColumn="0" w:lastRowFirstColumn="0" w:lastRowLastColumn="0"/>
            </w:pPr>
            <w:r>
              <w:t>63</w:t>
            </w:r>
          </w:p>
        </w:tc>
        <w:tc>
          <w:tcPr>
            <w:tcW w:w="1234" w:type="dxa"/>
          </w:tcPr>
          <w:p w14:paraId="7A53FBC8" w14:textId="77777777" w:rsidR="0065560E" w:rsidRDefault="00000000">
            <w:pPr>
              <w:cnfStyle w:val="000000100000" w:firstRow="0" w:lastRow="0" w:firstColumn="0" w:lastColumn="0" w:oddVBand="0" w:evenVBand="0" w:oddHBand="1" w:evenHBand="0" w:firstRowFirstColumn="0" w:firstRowLastColumn="0" w:lastRowFirstColumn="0" w:lastRowLastColumn="0"/>
            </w:pPr>
            <w:r>
              <w:t>497.1</w:t>
            </w:r>
          </w:p>
        </w:tc>
        <w:tc>
          <w:tcPr>
            <w:tcW w:w="1234" w:type="dxa"/>
          </w:tcPr>
          <w:p w14:paraId="02EF2EFB" w14:textId="77777777" w:rsidR="0065560E" w:rsidRDefault="00000000">
            <w:pPr>
              <w:cnfStyle w:val="000000100000" w:firstRow="0" w:lastRow="0" w:firstColumn="0" w:lastColumn="0" w:oddVBand="0" w:evenVBand="0" w:oddHBand="1" w:evenHBand="0" w:firstRowFirstColumn="0" w:firstRowLastColumn="0" w:lastRowFirstColumn="0" w:lastRowLastColumn="0"/>
            </w:pPr>
            <w:r>
              <w:t>5.1</w:t>
            </w:r>
          </w:p>
        </w:tc>
        <w:tc>
          <w:tcPr>
            <w:tcW w:w="1234" w:type="dxa"/>
          </w:tcPr>
          <w:p w14:paraId="2CEA0876" w14:textId="77777777" w:rsidR="0065560E" w:rsidRDefault="00000000">
            <w:pPr>
              <w:cnfStyle w:val="000000100000" w:firstRow="0" w:lastRow="0" w:firstColumn="0" w:lastColumn="0" w:oddVBand="0" w:evenVBand="0" w:oddHBand="1" w:evenHBand="0" w:firstRowFirstColumn="0" w:firstRowLastColumn="0" w:lastRowFirstColumn="0" w:lastRowLastColumn="0"/>
            </w:pPr>
            <w:r>
              <w:t>50.8</w:t>
            </w:r>
          </w:p>
        </w:tc>
      </w:tr>
      <w:tr w:rsidR="0065560E" w14:paraId="106F24CC"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C2F90F1" w14:textId="77777777" w:rsidR="0065560E" w:rsidRDefault="00000000">
            <w:r>
              <w:t>JOHNMENARDESCOTE25</w:t>
            </w:r>
          </w:p>
        </w:tc>
        <w:tc>
          <w:tcPr>
            <w:tcW w:w="1234" w:type="dxa"/>
          </w:tcPr>
          <w:p w14:paraId="47D86210" w14:textId="77777777" w:rsidR="0065560E" w:rsidRDefault="00000000">
            <w:pPr>
              <w:cnfStyle w:val="000000010000" w:firstRow="0" w:lastRow="0" w:firstColumn="0" w:lastColumn="0" w:oddVBand="0" w:evenVBand="0" w:oddHBand="0" w:evenHBand="1" w:firstRowFirstColumn="0" w:firstRowLastColumn="0" w:lastRowFirstColumn="0" w:lastRowLastColumn="0"/>
            </w:pPr>
            <w:r>
              <w:t>65</w:t>
            </w:r>
          </w:p>
        </w:tc>
        <w:tc>
          <w:tcPr>
            <w:tcW w:w="1234" w:type="dxa"/>
          </w:tcPr>
          <w:p w14:paraId="5336EB09" w14:textId="77777777" w:rsidR="0065560E" w:rsidRDefault="00000000">
            <w:pPr>
              <w:cnfStyle w:val="000000010000" w:firstRow="0" w:lastRow="0" w:firstColumn="0" w:lastColumn="0" w:oddVBand="0" w:evenVBand="0" w:oddHBand="0" w:evenHBand="1" w:firstRowFirstColumn="0" w:firstRowLastColumn="0" w:lastRowFirstColumn="0" w:lastRowLastColumn="0"/>
            </w:pPr>
            <w:r>
              <w:t>33</w:t>
            </w:r>
          </w:p>
        </w:tc>
        <w:tc>
          <w:tcPr>
            <w:tcW w:w="1234" w:type="dxa"/>
          </w:tcPr>
          <w:p w14:paraId="7CE38F55" w14:textId="77777777" w:rsidR="0065560E" w:rsidRDefault="00000000">
            <w:pPr>
              <w:cnfStyle w:val="000000010000" w:firstRow="0" w:lastRow="0" w:firstColumn="0" w:lastColumn="0" w:oddVBand="0" w:evenVBand="0" w:oddHBand="0" w:evenHBand="1" w:firstRowFirstColumn="0" w:firstRowLastColumn="0" w:lastRowFirstColumn="0" w:lastRowLastColumn="0"/>
            </w:pPr>
            <w:r>
              <w:t>32</w:t>
            </w:r>
          </w:p>
        </w:tc>
        <w:tc>
          <w:tcPr>
            <w:tcW w:w="1234" w:type="dxa"/>
          </w:tcPr>
          <w:p w14:paraId="40FEB2A1" w14:textId="77777777" w:rsidR="0065560E" w:rsidRDefault="00000000">
            <w:pPr>
              <w:cnfStyle w:val="000000010000" w:firstRow="0" w:lastRow="0" w:firstColumn="0" w:lastColumn="0" w:oddVBand="0" w:evenVBand="0" w:oddHBand="0" w:evenHBand="1" w:firstRowFirstColumn="0" w:firstRowLastColumn="0" w:lastRowFirstColumn="0" w:lastRowLastColumn="0"/>
            </w:pPr>
            <w:r>
              <w:t>563.5</w:t>
            </w:r>
          </w:p>
        </w:tc>
        <w:tc>
          <w:tcPr>
            <w:tcW w:w="1234" w:type="dxa"/>
          </w:tcPr>
          <w:p w14:paraId="0617A2FC" w14:textId="77777777" w:rsidR="0065560E" w:rsidRDefault="00000000">
            <w:pPr>
              <w:cnfStyle w:val="000000010000" w:firstRow="0" w:lastRow="0" w:firstColumn="0" w:lastColumn="0" w:oddVBand="0" w:evenVBand="0" w:oddHBand="0" w:evenHBand="1" w:firstRowFirstColumn="0" w:firstRowLastColumn="0" w:lastRowFirstColumn="0" w:lastRowLastColumn="0"/>
            </w:pPr>
            <w:r>
              <w:t>5.4</w:t>
            </w:r>
          </w:p>
        </w:tc>
        <w:tc>
          <w:tcPr>
            <w:tcW w:w="1234" w:type="dxa"/>
          </w:tcPr>
          <w:p w14:paraId="53D43E84" w14:textId="77777777" w:rsidR="0065560E" w:rsidRDefault="00000000">
            <w:pPr>
              <w:cnfStyle w:val="000000010000" w:firstRow="0" w:lastRow="0" w:firstColumn="0" w:lastColumn="0" w:oddVBand="0" w:evenVBand="0" w:oddHBand="0" w:evenHBand="1" w:firstRowFirstColumn="0" w:firstRowLastColumn="0" w:lastRowFirstColumn="0" w:lastRowLastColumn="0"/>
            </w:pPr>
            <w:r>
              <w:t>50.8</w:t>
            </w:r>
          </w:p>
        </w:tc>
      </w:tr>
      <w:tr w:rsidR="0065560E" w14:paraId="29980B0D"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E36D98" w14:textId="77777777" w:rsidR="0065560E" w:rsidRDefault="00000000">
            <w:r>
              <w:t>RAFAELVALDOVINOS</w:t>
            </w:r>
          </w:p>
        </w:tc>
        <w:tc>
          <w:tcPr>
            <w:tcW w:w="1234" w:type="dxa"/>
          </w:tcPr>
          <w:p w14:paraId="39F01EA2" w14:textId="77777777" w:rsidR="0065560E" w:rsidRDefault="00000000">
            <w:pPr>
              <w:cnfStyle w:val="000000100000" w:firstRow="0" w:lastRow="0" w:firstColumn="0" w:lastColumn="0" w:oddVBand="0" w:evenVBand="0" w:oddHBand="1" w:evenHBand="0" w:firstRowFirstColumn="0" w:firstRowLastColumn="0" w:lastRowFirstColumn="0" w:lastRowLastColumn="0"/>
            </w:pPr>
            <w:r>
              <w:t>118</w:t>
            </w:r>
          </w:p>
        </w:tc>
        <w:tc>
          <w:tcPr>
            <w:tcW w:w="1234" w:type="dxa"/>
          </w:tcPr>
          <w:p w14:paraId="4BD41274" w14:textId="77777777" w:rsidR="0065560E" w:rsidRDefault="00000000">
            <w:pPr>
              <w:cnfStyle w:val="000000100000" w:firstRow="0" w:lastRow="0" w:firstColumn="0" w:lastColumn="0" w:oddVBand="0" w:evenVBand="0" w:oddHBand="1" w:evenHBand="0" w:firstRowFirstColumn="0" w:firstRowLastColumn="0" w:lastRowFirstColumn="0" w:lastRowLastColumn="0"/>
            </w:pPr>
            <w:r>
              <w:t>67</w:t>
            </w:r>
          </w:p>
        </w:tc>
        <w:tc>
          <w:tcPr>
            <w:tcW w:w="1234" w:type="dxa"/>
          </w:tcPr>
          <w:p w14:paraId="21D4D1AC" w14:textId="77777777" w:rsidR="0065560E" w:rsidRDefault="00000000">
            <w:pPr>
              <w:cnfStyle w:val="000000100000" w:firstRow="0" w:lastRow="0" w:firstColumn="0" w:lastColumn="0" w:oddVBand="0" w:evenVBand="0" w:oddHBand="1" w:evenHBand="0" w:firstRowFirstColumn="0" w:firstRowLastColumn="0" w:lastRowFirstColumn="0" w:lastRowLastColumn="0"/>
            </w:pPr>
            <w:r>
              <w:t>51</w:t>
            </w:r>
          </w:p>
        </w:tc>
        <w:tc>
          <w:tcPr>
            <w:tcW w:w="1234" w:type="dxa"/>
          </w:tcPr>
          <w:p w14:paraId="7C7C6BAD" w14:textId="77777777" w:rsidR="0065560E" w:rsidRDefault="00000000">
            <w:pPr>
              <w:cnfStyle w:val="000000100000" w:firstRow="0" w:lastRow="0" w:firstColumn="0" w:lastColumn="0" w:oddVBand="0" w:evenVBand="0" w:oddHBand="1" w:evenHBand="0" w:firstRowFirstColumn="0" w:firstRowLastColumn="0" w:lastRowFirstColumn="0" w:lastRowLastColumn="0"/>
            </w:pPr>
            <w:r>
              <w:t>401.3</w:t>
            </w:r>
          </w:p>
        </w:tc>
        <w:tc>
          <w:tcPr>
            <w:tcW w:w="1234" w:type="dxa"/>
          </w:tcPr>
          <w:p w14:paraId="4C3BD4E4" w14:textId="77777777" w:rsidR="0065560E" w:rsidRDefault="00000000">
            <w:pPr>
              <w:cnfStyle w:val="000000100000" w:firstRow="0" w:lastRow="0" w:firstColumn="0" w:lastColumn="0" w:oddVBand="0" w:evenVBand="0" w:oddHBand="1" w:evenHBand="0" w:firstRowFirstColumn="0" w:firstRowLastColumn="0" w:lastRowFirstColumn="0" w:lastRowLastColumn="0"/>
            </w:pPr>
            <w:r>
              <w:t>5.1</w:t>
            </w:r>
          </w:p>
        </w:tc>
        <w:tc>
          <w:tcPr>
            <w:tcW w:w="1234" w:type="dxa"/>
          </w:tcPr>
          <w:p w14:paraId="2E631136" w14:textId="77777777" w:rsidR="0065560E" w:rsidRDefault="00000000">
            <w:pPr>
              <w:cnfStyle w:val="000000100000" w:firstRow="0" w:lastRow="0" w:firstColumn="0" w:lastColumn="0" w:oddVBand="0" w:evenVBand="0" w:oddHBand="1" w:evenHBand="0" w:firstRowFirstColumn="0" w:firstRowLastColumn="0" w:lastRowFirstColumn="0" w:lastRowLastColumn="0"/>
            </w:pPr>
            <w:r>
              <w:t>56.8</w:t>
            </w:r>
          </w:p>
        </w:tc>
      </w:tr>
      <w:tr w:rsidR="0065560E" w14:paraId="0C19265F"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8ECC1AC" w14:textId="77777777" w:rsidR="0065560E" w:rsidRDefault="00000000">
            <w:r>
              <w:t>ERNESTOALFAROCORONA</w:t>
            </w:r>
          </w:p>
        </w:tc>
        <w:tc>
          <w:tcPr>
            <w:tcW w:w="1234" w:type="dxa"/>
          </w:tcPr>
          <w:p w14:paraId="3DCEB60E" w14:textId="77777777" w:rsidR="0065560E" w:rsidRDefault="00000000">
            <w:pPr>
              <w:cnfStyle w:val="000000010000" w:firstRow="0" w:lastRow="0" w:firstColumn="0" w:lastColumn="0" w:oddVBand="0" w:evenVBand="0" w:oddHBand="0" w:evenHBand="1" w:firstRowFirstColumn="0" w:firstRowLastColumn="0" w:lastRowFirstColumn="0" w:lastRowLastColumn="0"/>
            </w:pPr>
            <w:r>
              <w:t>157</w:t>
            </w:r>
          </w:p>
        </w:tc>
        <w:tc>
          <w:tcPr>
            <w:tcW w:w="1234" w:type="dxa"/>
          </w:tcPr>
          <w:p w14:paraId="3E2B175F" w14:textId="77777777" w:rsidR="0065560E" w:rsidRDefault="00000000">
            <w:pPr>
              <w:cnfStyle w:val="000000010000" w:firstRow="0" w:lastRow="0" w:firstColumn="0" w:lastColumn="0" w:oddVBand="0" w:evenVBand="0" w:oddHBand="0" w:evenHBand="1" w:firstRowFirstColumn="0" w:firstRowLastColumn="0" w:lastRowFirstColumn="0" w:lastRowLastColumn="0"/>
            </w:pPr>
            <w:r>
              <w:t>91</w:t>
            </w:r>
          </w:p>
        </w:tc>
        <w:tc>
          <w:tcPr>
            <w:tcW w:w="1234" w:type="dxa"/>
          </w:tcPr>
          <w:p w14:paraId="162C5AA6" w14:textId="77777777" w:rsidR="0065560E" w:rsidRDefault="00000000">
            <w:pPr>
              <w:cnfStyle w:val="000000010000" w:firstRow="0" w:lastRow="0" w:firstColumn="0" w:lastColumn="0" w:oddVBand="0" w:evenVBand="0" w:oddHBand="0" w:evenHBand="1" w:firstRowFirstColumn="0" w:firstRowLastColumn="0" w:lastRowFirstColumn="0" w:lastRowLastColumn="0"/>
            </w:pPr>
            <w:r>
              <w:t>66</w:t>
            </w:r>
          </w:p>
        </w:tc>
        <w:tc>
          <w:tcPr>
            <w:tcW w:w="1234" w:type="dxa"/>
          </w:tcPr>
          <w:p w14:paraId="3E9E628E" w14:textId="77777777" w:rsidR="0065560E" w:rsidRDefault="00000000">
            <w:pPr>
              <w:cnfStyle w:val="000000010000" w:firstRow="0" w:lastRow="0" w:firstColumn="0" w:lastColumn="0" w:oddVBand="0" w:evenVBand="0" w:oddHBand="0" w:evenHBand="1" w:firstRowFirstColumn="0" w:firstRowLastColumn="0" w:lastRowFirstColumn="0" w:lastRowLastColumn="0"/>
            </w:pPr>
            <w:r>
              <w:t>426.7</w:t>
            </w:r>
          </w:p>
        </w:tc>
        <w:tc>
          <w:tcPr>
            <w:tcW w:w="1234" w:type="dxa"/>
          </w:tcPr>
          <w:p w14:paraId="5D37A9AA" w14:textId="77777777" w:rsidR="0065560E" w:rsidRDefault="00000000">
            <w:pPr>
              <w:cnfStyle w:val="000000010000" w:firstRow="0" w:lastRow="0" w:firstColumn="0" w:lastColumn="0" w:oddVBand="0" w:evenVBand="0" w:oddHBand="0" w:evenHBand="1" w:firstRowFirstColumn="0" w:firstRowLastColumn="0" w:lastRowFirstColumn="0" w:lastRowLastColumn="0"/>
            </w:pPr>
            <w:r>
              <w:t>4.9</w:t>
            </w:r>
          </w:p>
        </w:tc>
        <w:tc>
          <w:tcPr>
            <w:tcW w:w="1234" w:type="dxa"/>
          </w:tcPr>
          <w:p w14:paraId="3B74D4EC" w14:textId="77777777" w:rsidR="0065560E" w:rsidRDefault="00000000">
            <w:pPr>
              <w:cnfStyle w:val="000000010000" w:firstRow="0" w:lastRow="0" w:firstColumn="0" w:lastColumn="0" w:oddVBand="0" w:evenVBand="0" w:oddHBand="0" w:evenHBand="1" w:firstRowFirstColumn="0" w:firstRowLastColumn="0" w:lastRowFirstColumn="0" w:lastRowLastColumn="0"/>
            </w:pPr>
            <w:r>
              <w:t>58.0</w:t>
            </w:r>
          </w:p>
        </w:tc>
      </w:tr>
      <w:tr w:rsidR="0065560E" w14:paraId="68963B16"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E1CCAD" w14:textId="77777777" w:rsidR="0065560E" w:rsidRDefault="00000000">
            <w:r>
              <w:t>ARTURODELEON</w:t>
            </w:r>
          </w:p>
        </w:tc>
        <w:tc>
          <w:tcPr>
            <w:tcW w:w="1234" w:type="dxa"/>
          </w:tcPr>
          <w:p w14:paraId="6075CB3C" w14:textId="77777777" w:rsidR="0065560E" w:rsidRDefault="00000000">
            <w:pPr>
              <w:cnfStyle w:val="000000100000" w:firstRow="0" w:lastRow="0" w:firstColumn="0" w:lastColumn="0" w:oddVBand="0" w:evenVBand="0" w:oddHBand="1" w:evenHBand="0" w:firstRowFirstColumn="0" w:firstRowLastColumn="0" w:lastRowFirstColumn="0" w:lastRowLastColumn="0"/>
            </w:pPr>
            <w:r>
              <w:t>169</w:t>
            </w:r>
          </w:p>
        </w:tc>
        <w:tc>
          <w:tcPr>
            <w:tcW w:w="1234" w:type="dxa"/>
          </w:tcPr>
          <w:p w14:paraId="22029417" w14:textId="77777777" w:rsidR="0065560E" w:rsidRDefault="00000000">
            <w:pPr>
              <w:cnfStyle w:val="000000100000" w:firstRow="0" w:lastRow="0" w:firstColumn="0" w:lastColumn="0" w:oddVBand="0" w:evenVBand="0" w:oddHBand="1" w:evenHBand="0" w:firstRowFirstColumn="0" w:firstRowLastColumn="0" w:lastRowFirstColumn="0" w:lastRowLastColumn="0"/>
            </w:pPr>
            <w:r>
              <w:t>105</w:t>
            </w:r>
          </w:p>
        </w:tc>
        <w:tc>
          <w:tcPr>
            <w:tcW w:w="1234" w:type="dxa"/>
          </w:tcPr>
          <w:p w14:paraId="57F80148" w14:textId="77777777" w:rsidR="0065560E" w:rsidRDefault="00000000">
            <w:pPr>
              <w:cnfStyle w:val="000000100000" w:firstRow="0" w:lastRow="0" w:firstColumn="0" w:lastColumn="0" w:oddVBand="0" w:evenVBand="0" w:oddHBand="1" w:evenHBand="0" w:firstRowFirstColumn="0" w:firstRowLastColumn="0" w:lastRowFirstColumn="0" w:lastRowLastColumn="0"/>
            </w:pPr>
            <w:r>
              <w:t>64</w:t>
            </w:r>
          </w:p>
        </w:tc>
        <w:tc>
          <w:tcPr>
            <w:tcW w:w="1234" w:type="dxa"/>
          </w:tcPr>
          <w:p w14:paraId="60561992" w14:textId="77777777" w:rsidR="0065560E" w:rsidRDefault="00000000">
            <w:pPr>
              <w:cnfStyle w:val="000000100000" w:firstRow="0" w:lastRow="0" w:firstColumn="0" w:lastColumn="0" w:oddVBand="0" w:evenVBand="0" w:oddHBand="1" w:evenHBand="0" w:firstRowFirstColumn="0" w:firstRowLastColumn="0" w:lastRowFirstColumn="0" w:lastRowLastColumn="0"/>
            </w:pPr>
            <w:r>
              <w:t>396.8</w:t>
            </w:r>
          </w:p>
        </w:tc>
        <w:tc>
          <w:tcPr>
            <w:tcW w:w="1234" w:type="dxa"/>
          </w:tcPr>
          <w:p w14:paraId="621FDDE3" w14:textId="77777777" w:rsidR="0065560E" w:rsidRDefault="00000000">
            <w:pPr>
              <w:cnfStyle w:val="000000100000" w:firstRow="0" w:lastRow="0" w:firstColumn="0" w:lastColumn="0" w:oddVBand="0" w:evenVBand="0" w:oddHBand="1" w:evenHBand="0" w:firstRowFirstColumn="0" w:firstRowLastColumn="0" w:lastRowFirstColumn="0" w:lastRowLastColumn="0"/>
            </w:pPr>
            <w:r>
              <w:t>5.5</w:t>
            </w:r>
          </w:p>
        </w:tc>
        <w:tc>
          <w:tcPr>
            <w:tcW w:w="1234" w:type="dxa"/>
          </w:tcPr>
          <w:p w14:paraId="7B904439" w14:textId="77777777" w:rsidR="0065560E" w:rsidRDefault="00000000">
            <w:pPr>
              <w:cnfStyle w:val="000000100000" w:firstRow="0" w:lastRow="0" w:firstColumn="0" w:lastColumn="0" w:oddVBand="0" w:evenVBand="0" w:oddHBand="1" w:evenHBand="0" w:firstRowFirstColumn="0" w:firstRowLastColumn="0" w:lastRowFirstColumn="0" w:lastRowLastColumn="0"/>
            </w:pPr>
            <w:r>
              <w:t>**62.1**</w:t>
            </w:r>
          </w:p>
        </w:tc>
      </w:tr>
    </w:tbl>
    <w:p w14:paraId="6665A8E9" w14:textId="77777777" w:rsidR="0065560E" w:rsidRDefault="0065560E"/>
    <w:p w14:paraId="650DDE64" w14:textId="77777777" w:rsidR="0065560E" w:rsidRDefault="00000000">
      <w:r>
        <w:rPr>
          <w:b/>
        </w:rPr>
        <w:t>Performance Distribution:</w:t>
      </w:r>
    </w:p>
    <w:p w14:paraId="601983CF" w14:textId="77777777" w:rsidR="0065560E" w:rsidRDefault="00000000">
      <w:r>
        <w:t>The data shows a clear divergence in performance. Top agents consistently maintain short call rates below 46%, indicating effective engagement strategies. Conversely, the bottom three agents (Rafael Valdovinos, Ernesto Alfaro Corona, Arturo DeLeon) exhibit significantly higher short call rates, suggesting systemic issues in their approach that cut calls short. Average scores are relatively consistent across the board, which might indicate a need to review the scoring rubric or focus coaching on call *quality* metrics beyond just standard adherence.</w:t>
      </w:r>
    </w:p>
    <w:p w14:paraId="4DE2821A" w14:textId="77777777" w:rsidR="0065560E" w:rsidRDefault="00000000">
      <w:r>
        <w:rPr>
          <w:b/>
        </w:rPr>
        <w:t>Top Performers and their Transferable Techniques:</w:t>
      </w:r>
    </w:p>
    <w:p w14:paraId="05A5FA7D" w14:textId="77777777" w:rsidR="0065560E" w:rsidRDefault="00000000">
      <w:r>
        <w:t xml:space="preserve">*   </w:t>
      </w:r>
      <w:r>
        <w:rPr>
          <w:b/>
        </w:rPr>
        <w:t>LUISBERNAL (43.3% Short Call Rate, Avg Duration 704.9s, Avg Score 6.4):</w:t>
      </w:r>
    </w:p>
    <w:p w14:paraId="4B87351F" w14:textId="77777777" w:rsidR="0065560E" w:rsidRDefault="00000000">
      <w:r>
        <w:t xml:space="preserve">    *   </w:t>
      </w:r>
      <w:r>
        <w:rPr>
          <w:b/>
        </w:rPr>
        <w:t>Technique (Inferred from overall success):</w:t>
      </w:r>
      <w:r>
        <w:t xml:space="preserve"> Likely excels at building immediate rapport and clearly articulating value. His higher average score suggests strong adherence to best practices in call structure and engagement.</w:t>
      </w:r>
    </w:p>
    <w:p w14:paraId="1D0DCA71" w14:textId="77777777" w:rsidR="0065560E" w:rsidRDefault="00000000">
      <w:r>
        <w:t xml:space="preserve">    *   </w:t>
      </w:r>
      <w:r>
        <w:rPr>
          <w:b/>
        </w:rPr>
        <w:t>Transferable Wisdom:</w:t>
      </w:r>
      <w:r>
        <w:t xml:space="preserve"> High probability of effective initial hook, clear agenda setting, and strong discovery.</w:t>
      </w:r>
    </w:p>
    <w:p w14:paraId="351C2545" w14:textId="77777777" w:rsidR="0065560E" w:rsidRDefault="00000000">
      <w:r>
        <w:t xml:space="preserve">    *   </w:t>
      </w:r>
      <w:r>
        <w:rPr>
          <w:b/>
        </w:rPr>
        <w:t>How to Apply:</w:t>
      </w:r>
      <w:r>
        <w:t xml:space="preserve"> Focus on sharing Luis's opening 60-second script and discovery questions. Agents can practice active listening and tailoring the value proposition based on early customer cues, rather than a generic pitch.</w:t>
      </w:r>
    </w:p>
    <w:p w14:paraId="13CEA834" w14:textId="77777777" w:rsidR="0065560E" w:rsidRDefault="00000000">
      <w:r>
        <w:t xml:space="preserve">*   </w:t>
      </w:r>
      <w:r>
        <w:rPr>
          <w:b/>
        </w:rPr>
        <w:t>DARWINSANCHEZ24 (45.2% Short Call Rate, Avg Duration 478.2s, Avg Score 5.7):</w:t>
      </w:r>
    </w:p>
    <w:p w14:paraId="7A178816" w14:textId="77777777" w:rsidR="0065560E" w:rsidRDefault="00000000">
      <w:r>
        <w:t xml:space="preserve">    *   </w:t>
      </w:r>
      <w:r>
        <w:rPr>
          <w:b/>
        </w:rPr>
        <w:t>Technique:</w:t>
      </w:r>
      <w:r>
        <w:t xml:space="preserve"> Darwin effectively uses "Data-Driven Urgency &amp; Tailored Discovery" and "Direct Differentiation." He establishes a clear need with local search data and distinguishes 411 Locals from competitors.</w:t>
      </w:r>
    </w:p>
    <w:p w14:paraId="73CCB2D8" w14:textId="77777777" w:rsidR="0065560E" w:rsidRDefault="00000000">
      <w:r>
        <w:t xml:space="preserve">    *   </w:t>
      </w:r>
      <w:r>
        <w:rPr>
          <w:b/>
        </w:rPr>
        <w:t>Proof:</w:t>
      </w:r>
      <w:r>
        <w:t xml:space="preserve"> "OMC Agent: 'I really like the fact you've been doing this a long time, Ross...even at this time of the year, we're actually seeing a significant increase of demand going on...If we talk about the Cleveland metro area for the past 30 days, I'm actually seeing here a total of over 8102 searches and people looking for heating and air service. That's a lot of searches, right? Over 8,000.'" (Call ID: 2585750)</w:t>
      </w:r>
    </w:p>
    <w:p w14:paraId="0EF5F63E" w14:textId="77777777" w:rsidR="0065560E" w:rsidRDefault="00000000">
      <w:r>
        <w:t xml:space="preserve">    *   </w:t>
      </w:r>
      <w:r>
        <w:rPr>
          <w:b/>
        </w:rPr>
        <w:t>How to Apply:</w:t>
      </w:r>
      <w:r>
        <w:t xml:space="preserve"> Train agents on accessing and presenting localized search data relevant to the prospect's business. Emphasize validating the customer's business and then immediately linking their potential to quantifiable market demand. Provide a clear script for differentiating 411 Locals from other lead generation models.</w:t>
      </w:r>
    </w:p>
    <w:p w14:paraId="0CF4600C" w14:textId="77777777" w:rsidR="0065560E" w:rsidRDefault="00000000">
      <w:r>
        <w:t xml:space="preserve">*   </w:t>
      </w:r>
      <w:r>
        <w:rPr>
          <w:b/>
        </w:rPr>
        <w:t>MANUELRAMIREZ (45.5% Short Call Rate, Avg Duration 512.1s, Avg Score 5.4):</w:t>
      </w:r>
    </w:p>
    <w:p w14:paraId="161576B1" w14:textId="77777777" w:rsidR="0065560E" w:rsidRDefault="00000000">
      <w:r>
        <w:t xml:space="preserve">    *   </w:t>
      </w:r>
      <w:r>
        <w:rPr>
          <w:b/>
        </w:rPr>
        <w:t>Technique:</w:t>
      </w:r>
      <w:r>
        <w:t xml:space="preserve"> Manuel uses the "Pivot to Future Commitment" technique, addressing immediate objections directly then securing a smaller, future commitment.</w:t>
      </w:r>
    </w:p>
    <w:p w14:paraId="50771EF8" w14:textId="77777777" w:rsidR="0065560E" w:rsidRDefault="00000000">
      <w:r>
        <w:t xml:space="preserve">    *   </w:t>
      </w:r>
      <w:r>
        <w:rPr>
          <w:b/>
        </w:rPr>
        <w:t>Proof:</w:t>
      </w:r>
      <w:r>
        <w:t xml:space="preserve"> Customer: *"But again, But I really don't have time, but I will probably just end up hanging up if I can't get an answer of how much you guys charge."* OMC Agent: *"Okay, I will I will send a text message. And uh, what time I can give you a call back, Mr. Frankie? Customer: "Um, tomorrow at 11:00."* (Call ID: 5752975)</w:t>
      </w:r>
    </w:p>
    <w:p w14:paraId="04EBF28E" w14:textId="77777777" w:rsidR="0065560E" w:rsidRDefault="00000000">
      <w:r>
        <w:t xml:space="preserve">    *   </w:t>
      </w:r>
      <w:r>
        <w:rPr>
          <w:b/>
        </w:rPr>
        <w:t>How to Apply:</w:t>
      </w:r>
      <w:r>
        <w:t xml:space="preserve"> Coach agents on identifying a hard objection that might lead to a disconnect and having a "fallback" strategy: quickly provide the requested information (e.g., price range) and immediately pivot to scheduling a specific follow-up appointment or sending detailed information, rather than trying to force the full pitch.</w:t>
      </w:r>
    </w:p>
    <w:p w14:paraId="6AC4D89F" w14:textId="77777777" w:rsidR="0065560E" w:rsidRDefault="00000000">
      <w:r>
        <w:rPr>
          <w:b/>
        </w:rPr>
        <w:t>Agents Needing Support with Specific Coaching Points:</w:t>
      </w:r>
    </w:p>
    <w:p w14:paraId="1CB73DF4" w14:textId="77777777" w:rsidR="0065560E" w:rsidRDefault="00000000">
      <w:r>
        <w:t xml:space="preserve">*   </w:t>
      </w:r>
      <w:r>
        <w:rPr>
          <w:b/>
        </w:rPr>
        <w:t>ARTURODELEON (62.1% Short Call Rate, Avg Duration 396.8s, Avg Score 5.5):</w:t>
      </w:r>
    </w:p>
    <w:p w14:paraId="3CD08C96" w14:textId="77777777" w:rsidR="0065560E" w:rsidRDefault="00000000">
      <w:r>
        <w:t xml:space="preserve">    *   </w:t>
      </w:r>
      <w:r>
        <w:rPr>
          <w:b/>
        </w:rPr>
        <w:t>Coaching Point:</w:t>
      </w:r>
      <w:r>
        <w:t xml:space="preserve"> Arturo struggles with initial customer engagement, often facing immediate objections or disinterest, likely due to LGS handoff issues or perceived sales pressure. His call (ID: 7243142) shows a customer hanging up due to prior negative experiences with "three or four people in on the call."</w:t>
      </w:r>
    </w:p>
    <w:p w14:paraId="27AE3341" w14:textId="77777777" w:rsidR="0065560E" w:rsidRDefault="00000000">
      <w:r>
        <w:t xml:space="preserve">    *   </w:t>
      </w:r>
      <w:r>
        <w:rPr>
          <w:b/>
        </w:rPr>
        <w:t>Specific Coaching:</w:t>
      </w:r>
      <w:r>
        <w:t xml:space="preserve"> Focus on empathy and building trust immediately. Instead of "my manager asked me to call you," Arturo needs to quickly re-establish the purpose of *this* call and assure the customer it's a one-on-one. Training on effective objection handling for "not interested" or "I've heard this before" is crucial.</w:t>
      </w:r>
    </w:p>
    <w:p w14:paraId="60F11981" w14:textId="77777777" w:rsidR="0065560E" w:rsidRDefault="00000000">
      <w:r>
        <w:t xml:space="preserve">*   </w:t>
      </w:r>
      <w:r>
        <w:rPr>
          <w:b/>
        </w:rPr>
        <w:t>ERNESTOALFAROCORONA (58.0% Short Call Rate, Avg Duration 426.7s, Avg Score 4.9):</w:t>
      </w:r>
    </w:p>
    <w:p w14:paraId="1C6C625A" w14:textId="77777777" w:rsidR="0065560E" w:rsidRDefault="00000000">
      <w:r>
        <w:t xml:space="preserve">    *   </w:t>
      </w:r>
      <w:r>
        <w:rPr>
          <w:b/>
        </w:rPr>
        <w:t>Coaching Point:</w:t>
      </w:r>
      <w:r>
        <w:t xml:space="preserve"> Ernesto's data (Call ID: 5759859) indicates severe issues with initial call structuring: no agenda, no discovery, 0% customer talk time. This points to a reliance on a monologue rather than an interactive sales process.</w:t>
      </w:r>
    </w:p>
    <w:p w14:paraId="0505CD2C" w14:textId="77777777" w:rsidR="0065560E" w:rsidRDefault="00000000">
      <w:r>
        <w:t xml:space="preserve">    *   </w:t>
      </w:r>
      <w:r>
        <w:rPr>
          <w:b/>
        </w:rPr>
        <w:t>Specific Coaching:</w:t>
      </w:r>
      <w:r>
        <w:t xml:space="preserve"> Mandatory training on the "Discovery Call Framework" emphasizing: 1) Clear agenda setting, 2) Open-ended discovery questions to uncover needs, 3) Active listening (aim for 50/50 talk time). Role-play exercises focused on asking questions and letting the customer speak are essential.</w:t>
      </w:r>
    </w:p>
    <w:p w14:paraId="4A9CC67C" w14:textId="77777777" w:rsidR="0065560E" w:rsidRDefault="00000000">
      <w:r>
        <w:t xml:space="preserve">*   </w:t>
      </w:r>
      <w:r>
        <w:rPr>
          <w:b/>
        </w:rPr>
        <w:t>RAFAELVALDOVINOS (56.8% Short Call Rate, Avg Duration 401.3s, Avg Score 5.1):</w:t>
      </w:r>
    </w:p>
    <w:p w14:paraId="7B77510B" w14:textId="77777777" w:rsidR="0065560E" w:rsidRDefault="00000000">
      <w:r>
        <w:t xml:space="preserve">    *   </w:t>
      </w:r>
      <w:r>
        <w:rPr>
          <w:b/>
        </w:rPr>
        <w:t>Coaching Point:</w:t>
      </w:r>
      <w:r>
        <w:t xml:space="preserve"> Similar to Ernesto, Rafael likely struggles with establishing early value and engagement, resulting in high short call rates and lower average duration. His average score suggests broader skill gaps.</w:t>
      </w:r>
    </w:p>
    <w:p w14:paraId="2B6D1692" w14:textId="77777777" w:rsidR="0065560E" w:rsidRDefault="00000000">
      <w:r>
        <w:t xml:space="preserve">    *   </w:t>
      </w:r>
      <w:r>
        <w:rPr>
          <w:b/>
        </w:rPr>
        <w:t>Specific Coaching:</w:t>
      </w:r>
      <w:r>
        <w:t xml:space="preserve"> Implement a "Fundamentals Refresher" covering rapport building, value proposition delivery, and basic objection handling. Pair Rafael with a top performer for shadowing and live call feedback, focusing on call openings.</w:t>
      </w:r>
    </w:p>
    <w:p w14:paraId="1307B762" w14:textId="77777777" w:rsidR="0065560E" w:rsidRDefault="00000000">
      <w:pPr>
        <w:pStyle w:val="ReportTitle"/>
      </w:pPr>
      <w:r>
        <w:t>3. CALL PATTERN ANALYSIS</w:t>
      </w:r>
    </w:p>
    <w:p w14:paraId="2A12E400" w14:textId="77777777" w:rsidR="0065560E" w:rsidRDefault="00000000">
      <w:r>
        <w:t>An examination of call duration reveals critical insights into engagement and conversion opportunities.</w:t>
      </w:r>
    </w:p>
    <w:p w14:paraId="31C18CB9" w14:textId="77777777" w:rsidR="0065560E" w:rsidRDefault="00000000">
      <w:r>
        <w:rPr>
          <w:b/>
        </w:rPr>
        <w:t>Short Calls (&lt;5 min) vs. Long Calls (&gt;=5 min):</w:t>
      </w:r>
    </w:p>
    <w:p w14:paraId="69405BF0" w14:textId="77777777" w:rsidR="0065560E" w:rsidRDefault="00000000">
      <w:r>
        <w:t xml:space="preserve">*   </w:t>
      </w:r>
      <w:r>
        <w:rPr>
          <w:b/>
        </w:rPr>
        <w:t>Total Calls:</w:t>
      </w:r>
      <w:r>
        <w:t xml:space="preserve"> 1224</w:t>
      </w:r>
    </w:p>
    <w:p w14:paraId="6513F202" w14:textId="77777777" w:rsidR="0065560E" w:rsidRDefault="00000000">
      <w:r>
        <w:t xml:space="preserve">*   </w:t>
      </w:r>
      <w:r>
        <w:rPr>
          <w:b/>
        </w:rPr>
        <w:t>Short Calls (&lt;5 min):</w:t>
      </w:r>
      <w:r>
        <w:t xml:space="preserve"> 625 (51.1%) - These calls represent a significant loss of potential and indicate fundamental breakdowns in the sales process, often at the very beginning.</w:t>
      </w:r>
    </w:p>
    <w:p w14:paraId="49381F2D" w14:textId="77777777" w:rsidR="0065560E" w:rsidRDefault="00000000">
      <w:r>
        <w:t xml:space="preserve">*   </w:t>
      </w:r>
      <w:r>
        <w:rPr>
          <w:b/>
        </w:rPr>
        <w:t>Long Calls (&gt;=5 min):</w:t>
      </w:r>
      <w:r>
        <w:t xml:space="preserve"> 599 (48.9%) - These calls demonstrate successful initial engagement and represent opportunities for deeper qualification and progression.</w:t>
      </w:r>
    </w:p>
    <w:p w14:paraId="0910E322" w14:textId="77777777" w:rsidR="0065560E" w:rsidRDefault="00000000">
      <w:r>
        <w:rPr>
          <w:b/>
        </w:rPr>
        <w:t>Why Short Calls Fail with Verbatim Proof:</w:t>
      </w:r>
    </w:p>
    <w:p w14:paraId="67E64466" w14:textId="77777777" w:rsidR="0065560E" w:rsidRDefault="00000000">
      <w:r>
        <w:t>Short calls predominantly fail due to a lack of clear agenda from the OMC agent, poor customer expectation setting during the LGS handoff, and immediate customer disinterest stemming from previous negative experiences or misrepresentation of the call's purpose.</w:t>
      </w:r>
    </w:p>
    <w:p w14:paraId="07DAEDFA" w14:textId="77777777" w:rsidR="0065560E" w:rsidRDefault="00000000">
      <w:r>
        <w:t xml:space="preserve">*   </w:t>
      </w:r>
      <w:r>
        <w:rPr>
          <w:b/>
        </w:rPr>
        <w:t>Reason 1: No Agenda Communicated &amp; Lack of Discovery Questions:</w:t>
      </w:r>
    </w:p>
    <w:p w14:paraId="74E83907" w14:textId="77777777" w:rsidR="0065560E" w:rsidRDefault="00000000">
      <w:r>
        <w:t xml:space="preserve">    *   </w:t>
      </w:r>
      <w:r>
        <w:rPr>
          <w:b/>
        </w:rPr>
        <w:t>Finding:</w:t>
      </w:r>
      <w:r>
        <w:t xml:space="preserve"> A recurring theme is the agent launching into a pitch without framing the conversation or understanding the customer's needs, leading to swift disengagement.</w:t>
      </w:r>
    </w:p>
    <w:p w14:paraId="0BE0BE01" w14:textId="77777777" w:rsidR="0065560E" w:rsidRDefault="00000000">
      <w:r>
        <w:t xml:space="preserve">    *   </w:t>
      </w:r>
      <w:r>
        <w:rPr>
          <w:b/>
        </w:rPr>
        <w:t>Proof (Call ID: 5759859, Agent: ERNESTOALFAROCORONA):</w:t>
      </w:r>
    </w:p>
    <w:p w14:paraId="47E5D49A" w14:textId="77777777" w:rsidR="0065560E" w:rsidRDefault="00000000">
      <w:pPr>
        <w:pStyle w:val="ListBullet"/>
      </w:pPr>
      <w:r>
        <w:t>*"Due to the lack of transcription, verbatim proof is not available. However, the data indicates: 'OMC Closer Agent call duration: 46', 'Customer talk percentage on the OMC Call: 0.0', 'Total discovery questions asked: 0.0', 'Time in seconds to state clear reason for the call: 0.0', 'Business type mentioned: No', 'Location mentioned: No', 'Was agenda communicated: No', 'Call result tag: Early Disconnect - Before Discovery'. These metrics collectively prove the call ended prematurely without any meaningful engagement or information exchange, indicating a critical failure in the opening sequence."*</w:t>
      </w:r>
    </w:p>
    <w:p w14:paraId="5719E02D" w14:textId="77777777" w:rsidR="0065560E" w:rsidRDefault="00000000">
      <w:r>
        <w:t xml:space="preserve">    *   </w:t>
      </w:r>
      <w:r>
        <w:rPr>
          <w:b/>
        </w:rPr>
        <w:t>Analysis:</w:t>
      </w:r>
      <w:r>
        <w:t xml:space="preserve"> This is a clear process failure. Without setting an agenda or asking discovery questions, the agent fails to establish relevance, causing the customer to immediately disengage.</w:t>
      </w:r>
    </w:p>
    <w:p w14:paraId="16B9FC16" w14:textId="77777777" w:rsidR="0065560E" w:rsidRDefault="00000000">
      <w:r>
        <w:t xml:space="preserve">*   </w:t>
      </w:r>
      <w:r>
        <w:rPr>
          <w:b/>
        </w:rPr>
        <w:t>Reason 2: Customer Discomfort/Objection to Sales Process or Perceived Misrepresentation:</w:t>
      </w:r>
    </w:p>
    <w:p w14:paraId="78089462" w14:textId="77777777" w:rsidR="0065560E" w:rsidRDefault="00000000">
      <w:r>
        <w:t xml:space="preserve">    *   </w:t>
      </w:r>
      <w:r>
        <w:rPr>
          <w:b/>
        </w:rPr>
        <w:t>Finding:</w:t>
      </w:r>
      <w:r>
        <w:t xml:space="preserve"> Customers are often wary of sales calls, especially if they've had bad experiences or if the transfer from LGS was not transparent.</w:t>
      </w:r>
    </w:p>
    <w:p w14:paraId="7C315CDF" w14:textId="77777777" w:rsidR="0065560E" w:rsidRDefault="00000000">
      <w:r>
        <w:t xml:space="preserve">    *   </w:t>
      </w:r>
      <w:r>
        <w:rPr>
          <w:b/>
        </w:rPr>
        <w:t>Proof (Call ID: 7243142, Agent: ARTURODELEON):</w:t>
      </w:r>
    </w:p>
    <w:p w14:paraId="0CC4DF29" w14:textId="77777777" w:rsidR="0065560E" w:rsidRDefault="00000000">
      <w:pPr>
        <w:pStyle w:val="ListBullet"/>
      </w:pPr>
      <w:r>
        <w:t>LGS Agent: *"But, um, my manager asked me to call you. That's why I have my manager with me, Art."*</w:t>
      </w:r>
    </w:p>
    <w:p w14:paraId="77B1DD04" w14:textId="77777777" w:rsidR="0065560E" w:rsidRDefault="00000000">
      <w:pPr>
        <w:pStyle w:val="ListBullet"/>
      </w:pPr>
      <w:r>
        <w:t>Customer: *"Uh, no. I've had these calls before where there's three or four people in on the call, and I'm not com[fortable]."*</w:t>
      </w:r>
    </w:p>
    <w:p w14:paraId="7D78DA56" w14:textId="77777777" w:rsidR="0065560E" w:rsidRDefault="00000000">
      <w:r>
        <w:t xml:space="preserve">    *   </w:t>
      </w:r>
      <w:r>
        <w:rPr>
          <w:b/>
        </w:rPr>
        <w:t>Analysis:</w:t>
      </w:r>
      <w:r>
        <w:t xml:space="preserve"> The LGS agent's framing ("my manager with me") combined with the customer's past negative experiences created immediate resistance, leading to a quick disconnect. This highlights the importance of clear, honest introductions and building trust.</w:t>
      </w:r>
    </w:p>
    <w:p w14:paraId="205D070F" w14:textId="77777777" w:rsidR="0065560E" w:rsidRDefault="00000000">
      <w:r>
        <w:t xml:space="preserve">*   </w:t>
      </w:r>
      <w:r>
        <w:rPr>
          <w:b/>
        </w:rPr>
        <w:t>Reason 3: Direct Rejection of 'More Customers' Pitch:</w:t>
      </w:r>
    </w:p>
    <w:p w14:paraId="2BE4A0FE" w14:textId="77777777" w:rsidR="0065560E" w:rsidRDefault="00000000">
      <w:r>
        <w:t xml:space="preserve">    *   </w:t>
      </w:r>
      <w:r>
        <w:rPr>
          <w:b/>
        </w:rPr>
        <w:t>Finding:</w:t>
      </w:r>
      <w:r>
        <w:t xml:space="preserve"> Some customers explicitly state they are not looking for more business, indicating poor initial qualification or misaligned expectations.</w:t>
      </w:r>
    </w:p>
    <w:p w14:paraId="7D01023E" w14:textId="77777777" w:rsidR="0065560E" w:rsidRDefault="00000000">
      <w:r>
        <w:t xml:space="preserve">    *   </w:t>
      </w:r>
      <w:r>
        <w:rPr>
          <w:b/>
        </w:rPr>
        <w:t>Proof (Call ID: 5730090, Agent: ISMAELMALENCOCORDOVA):</w:t>
      </w:r>
    </w:p>
    <w:p w14:paraId="2ABFF9CA" w14:textId="77777777" w:rsidR="0065560E" w:rsidRDefault="00000000">
      <w:pPr>
        <w:pStyle w:val="ListBullet"/>
      </w:pPr>
      <w:r>
        <w:t>Customer: *"No, no, I don't I don't I'm not looking for more customers."*</w:t>
      </w:r>
    </w:p>
    <w:p w14:paraId="21DE7833" w14:textId="77777777" w:rsidR="0065560E" w:rsidRDefault="00000000">
      <w:r>
        <w:t xml:space="preserve">    *   </w:t>
      </w:r>
      <w:r>
        <w:rPr>
          <w:b/>
        </w:rPr>
        <w:t>Analysis:</w:t>
      </w:r>
      <w:r>
        <w:t xml:space="preserve"> If the LGS agent qualified the customer based on "needing customers," but the customer explicitly denies this need, it implies a disconnect in understanding or communication at the LGS stage.</w:t>
      </w:r>
    </w:p>
    <w:p w14:paraId="6EB610BF" w14:textId="77777777" w:rsidR="0065560E" w:rsidRDefault="00000000">
      <w:r>
        <w:rPr>
          <w:b/>
        </w:rPr>
        <w:t>What Makes Long Calls Successful with Verbatim Proof:</w:t>
      </w:r>
    </w:p>
    <w:p w14:paraId="59AD4F85" w14:textId="77777777" w:rsidR="0065560E" w:rsidRDefault="00000000">
      <w:r>
        <w:t>Successful long calls are characterized by effective discovery, clear value propositioning, persistence, and the ability to pivot to a manageable next step even when facing strong objections.</w:t>
      </w:r>
    </w:p>
    <w:p w14:paraId="68D07CF4" w14:textId="77777777" w:rsidR="0065560E" w:rsidRDefault="00000000">
      <w:r>
        <w:t xml:space="preserve">*   </w:t>
      </w:r>
      <w:r>
        <w:rPr>
          <w:b/>
        </w:rPr>
        <w:t>Success Factor 1: Effective Discovery Questions &amp; Localized Value Proposition:</w:t>
      </w:r>
    </w:p>
    <w:p w14:paraId="21567C1A" w14:textId="77777777" w:rsidR="0065560E" w:rsidRDefault="00000000">
      <w:r>
        <w:t xml:space="preserve">    *   </w:t>
      </w:r>
      <w:r>
        <w:rPr>
          <w:b/>
        </w:rPr>
        <w:t>Finding:</w:t>
      </w:r>
      <w:r>
        <w:t xml:space="preserve"> Agents who take the time to understand the customer's business and then present data-driven, localized value are far more likely to maintain engagement.</w:t>
      </w:r>
    </w:p>
    <w:p w14:paraId="0DE3B4A9" w14:textId="77777777" w:rsidR="0065560E" w:rsidRDefault="00000000">
      <w:r>
        <w:t xml:space="preserve">    *   </w:t>
      </w:r>
      <w:r>
        <w:rPr>
          <w:b/>
        </w:rPr>
        <w:t>Proof (Call ID: 2585750, Agent: DARWINSANCHEZ24):</w:t>
      </w:r>
    </w:p>
    <w:p w14:paraId="7396683F" w14:textId="77777777" w:rsidR="0065560E" w:rsidRDefault="00000000">
      <w:pPr>
        <w:pStyle w:val="ListBullet"/>
      </w:pPr>
      <w:r>
        <w:t>OMC Agent: *"I really like the fact you've been doing this a long time, Ross, and this is definitely going to be a very good fencer. And he's actually a reason I my company, four Women locals, we specialize in watching traffic of search terms on the Internet. And even at this time of the year, we're actually seeing a significant increase of demand going on. Okay. If we talk about the Cleveland metro area for the past 30 days, I'm actually seeing here a total of over 8102 searches and people looking for heating and air service. That's a lot of searches, right? Over 8,000."*</w:t>
      </w:r>
    </w:p>
    <w:p w14:paraId="6C2A2335" w14:textId="77777777" w:rsidR="0065560E" w:rsidRDefault="00000000">
      <w:r>
        <w:t xml:space="preserve">    *   </w:t>
      </w:r>
      <w:r>
        <w:rPr>
          <w:b/>
        </w:rPr>
        <w:t>Analysis:</w:t>
      </w:r>
      <w:r>
        <w:t xml:space="preserve"> Darwin successfully built rapport, validated the customer, and then provided compelling, local market data that created an undeniable need, keeping the customer engaged despite initial price concerns.</w:t>
      </w:r>
    </w:p>
    <w:p w14:paraId="27959EDE" w14:textId="77777777" w:rsidR="0065560E" w:rsidRDefault="00000000">
      <w:r>
        <w:t xml:space="preserve">*   </w:t>
      </w:r>
      <w:r>
        <w:rPr>
          <w:b/>
        </w:rPr>
        <w:t>Success Factor 2: Persistence &amp; Ability to Reframe Objections:</w:t>
      </w:r>
    </w:p>
    <w:p w14:paraId="31FC72CE" w14:textId="77777777" w:rsidR="0065560E" w:rsidRDefault="00000000">
      <w:r>
        <w:t xml:space="preserve">    *   </w:t>
      </w:r>
      <w:r>
        <w:rPr>
          <w:b/>
        </w:rPr>
        <w:t>Finding:</w:t>
      </w:r>
      <w:r>
        <w:t xml:space="preserve"> Top agents don't give up at the first sign of resistance. They acknowledge objections and reframe them into opportunities to explain the unique value of 411 Locals.</w:t>
      </w:r>
    </w:p>
    <w:p w14:paraId="3CCD1F9A" w14:textId="77777777" w:rsidR="0065560E" w:rsidRDefault="00000000">
      <w:r>
        <w:t xml:space="preserve">    *   </w:t>
      </w:r>
      <w:r>
        <w:rPr>
          <w:b/>
        </w:rPr>
        <w:t>Proof (Call ID: 6984431, Agent: DARWINSANCHEZ24):</w:t>
      </w:r>
    </w:p>
    <w:p w14:paraId="24423DD3" w14:textId="77777777" w:rsidR="0065560E" w:rsidRDefault="00000000">
      <w:pPr>
        <w:pStyle w:val="ListBullet"/>
      </w:pPr>
      <w:r>
        <w:t>Customer: *"I appreciate it. If this is like a cool type of shop or website, like I said, I'm not interested. Thank you."*</w:t>
      </w:r>
    </w:p>
    <w:p w14:paraId="1C4A8A31" w14:textId="77777777" w:rsidR="0065560E" w:rsidRDefault="00000000">
      <w:pPr>
        <w:pStyle w:val="ListBullet"/>
      </w:pPr>
      <w:r>
        <w:t>OMC Agent: *"Now, what we do is different. We're talking about putting you directly in front of customers. When they search online, they look for painters. They don't find my company. They find you. They go straight to you. So that means you don't have to call them because they're going to call you, Guillermo. And it doesn't matter how many you get. We don't charge for leads. It's unlimited clicks, unlimited leads, unlimited calls. We don't take cuts. We don't take anything."*</w:t>
      </w:r>
    </w:p>
    <w:p w14:paraId="72A438AA" w14:textId="77777777" w:rsidR="0065560E" w:rsidRDefault="00000000">
      <w:r>
        <w:t xml:space="preserve">    *   </w:t>
      </w:r>
      <w:r>
        <w:rPr>
          <w:b/>
        </w:rPr>
        <w:t>Analysis:</w:t>
      </w:r>
      <w:r>
        <w:t xml:space="preserve"> Darwin didn't accept the initial "not interested." Instead, he directly addressed the underlying assumption (another 'cool website') and clearly differentiated 411 Locals' service model, turning a potential disconnect into an extended, valuable conversation.</w:t>
      </w:r>
    </w:p>
    <w:p w14:paraId="211EBACF" w14:textId="77777777" w:rsidR="0065560E" w:rsidRDefault="00000000">
      <w:r>
        <w:rPr>
          <w:b/>
        </w:rPr>
        <w:t>Common Objections and Handling with Examples:</w:t>
      </w:r>
    </w:p>
    <w:p w14:paraId="32F16427" w14:textId="77777777" w:rsidR="0065560E" w:rsidRDefault="00000000">
      <w:r>
        <w:t xml:space="preserve">1.  </w:t>
      </w:r>
      <w:r>
        <w:rPr>
          <w:b/>
        </w:rPr>
        <w:t>Objection: "I'm not interested" / "I don't have time" / "Just tell me the price."</w:t>
      </w:r>
    </w:p>
    <w:p w14:paraId="719BF48C" w14:textId="77777777" w:rsidR="0065560E" w:rsidRDefault="00000000">
      <w:r>
        <w:t xml:space="preserve">    *   </w:t>
      </w:r>
      <w:r>
        <w:rPr>
          <w:b/>
        </w:rPr>
        <w:t>Handling:</w:t>
      </w:r>
      <w:r>
        <w:t xml:space="preserve"> Acknowledge their directness, briefly state the price (if they insist), then pivot to a small commitment like sending information or scheduling a short, specific follow-up.</w:t>
      </w:r>
    </w:p>
    <w:p w14:paraId="07018A89" w14:textId="77777777" w:rsidR="0065560E" w:rsidRDefault="00000000">
      <w:r>
        <w:t xml:space="preserve">    *   </w:t>
      </w:r>
      <w:r>
        <w:rPr>
          <w:b/>
        </w:rPr>
        <w:t>Example (Call ID: 5752975, Agent: MANUELRAMIREZ):</w:t>
      </w:r>
    </w:p>
    <w:p w14:paraId="612C5DFE" w14:textId="77777777" w:rsidR="0065560E" w:rsidRDefault="00000000">
      <w:pPr>
        <w:pStyle w:val="ListBullet"/>
      </w:pPr>
      <w:r>
        <w:t>Customer: *"But I really don't have time, but I will probably just end up hanging up if I can't get an answer of how much you guys charge."*</w:t>
      </w:r>
    </w:p>
    <w:p w14:paraId="7E1ECA43" w14:textId="77777777" w:rsidR="0065560E" w:rsidRDefault="00000000">
      <w:pPr>
        <w:pStyle w:val="ListBullet"/>
      </w:pPr>
      <w:r>
        <w:t>Manuel: *"Okay, I will I will send a text message. And uh, what time I can give you a call back, Mr. Frankie? Customer: "Um, tomorrow at 11:00."*</w:t>
      </w:r>
    </w:p>
    <w:p w14:paraId="7E42693E" w14:textId="77777777" w:rsidR="0065560E" w:rsidRDefault="00000000">
      <w:r>
        <w:t xml:space="preserve">    *   </w:t>
      </w:r>
      <w:r>
        <w:rPr>
          <w:b/>
        </w:rPr>
        <w:t>Analysis:</w:t>
      </w:r>
      <w:r>
        <w:t xml:space="preserve"> This technique respects the customer's time and gives them control over the next interaction, preventing an immediate hang-up.</w:t>
      </w:r>
    </w:p>
    <w:p w14:paraId="54CC67EF" w14:textId="77777777" w:rsidR="0065560E" w:rsidRDefault="00000000">
      <w:r>
        <w:t xml:space="preserve">2.  </w:t>
      </w:r>
      <w:r>
        <w:rPr>
          <w:b/>
        </w:rPr>
        <w:t>Objection: "I've tried marketing before and it didn't work" / "I get enough business via word-of-mouth."</w:t>
      </w:r>
    </w:p>
    <w:p w14:paraId="40BC11C4" w14:textId="77777777" w:rsidR="0065560E" w:rsidRDefault="00000000">
      <w:r>
        <w:t xml:space="preserve">    *   </w:t>
      </w:r>
      <w:r>
        <w:rPr>
          <w:b/>
        </w:rPr>
        <w:t>Handling:</w:t>
      </w:r>
      <w:r>
        <w:t xml:space="preserve"> Validate their experience, then differentiate 411 Locals by focusing on direct customer acquisition and unique value (e.g., SEO, not lead purchasing). Transition to discovery about their ideal growth.</w:t>
      </w:r>
    </w:p>
    <w:p w14:paraId="0A027329" w14:textId="77777777" w:rsidR="0065560E" w:rsidRDefault="00000000">
      <w:r>
        <w:t xml:space="preserve">    *   </w:t>
      </w:r>
      <w:r>
        <w:rPr>
          <w:b/>
        </w:rPr>
        <w:t>Example (Call ID: 6854457, Agent: JOHNMENARDESCOTE25):</w:t>
      </w:r>
    </w:p>
    <w:p w14:paraId="1B088F0A" w14:textId="77777777" w:rsidR="0065560E" w:rsidRDefault="00000000">
      <w:pPr>
        <w:pStyle w:val="ListBullet"/>
      </w:pPr>
      <w:r>
        <w:t>Customer: *"But I try one time, I try it that way and that doesn't work for me. That's why I don't want to stay here. It's not going to work."*</w:t>
      </w:r>
    </w:p>
    <w:p w14:paraId="32642D61" w14:textId="77777777" w:rsidR="0065560E" w:rsidRDefault="00000000">
      <w:pPr>
        <w:pStyle w:val="ListBullet"/>
      </w:pPr>
      <w:r>
        <w:t>John Menard Escote25 (implied strategy): Maintained engagement by transitioning to discovery questions about the customer's business growth capacity ("pretty much you're still open to take on more jobs for your business, right?").</w:t>
      </w:r>
    </w:p>
    <w:p w14:paraId="482DA54D" w14:textId="77777777" w:rsidR="0065560E" w:rsidRDefault="00000000">
      <w:r>
        <w:t xml:space="preserve">    *   </w:t>
      </w:r>
      <w:r>
        <w:rPr>
          <w:b/>
        </w:rPr>
        <w:t>Analysis:</w:t>
      </w:r>
      <w:r>
        <w:t xml:space="preserve"> Instead of arguing, the agent focused on finding common ground (desire for more jobs) and showing how 411 Locals' approach could solve previous frustrations.</w:t>
      </w:r>
    </w:p>
    <w:p w14:paraId="1A2B4441" w14:textId="77777777" w:rsidR="0065560E" w:rsidRDefault="00000000">
      <w:pPr>
        <w:pStyle w:val="ReportTitle"/>
      </w:pPr>
      <w:r>
        <w:t>4. LEAD QUALITY IMPACT ANALYSIS</w:t>
      </w:r>
    </w:p>
    <w:p w14:paraId="08E63DD2" w14:textId="77777777" w:rsidR="0065560E" w:rsidRDefault="00000000">
      <w:r>
        <w:t>The quality of lead information and the initial handling by LGS significantly impact the duration and potential success of OMC sales calls. While detailed metrics on "company info, services, address" directly affecting call duration are not provided, the prevalent LGS handoff issues are a direct proxy for lead quality problems.</w:t>
      </w:r>
    </w:p>
    <w:p w14:paraId="03DE4A5B" w14:textId="77777777" w:rsidR="0065560E" w:rsidRDefault="00000000">
      <w:r>
        <w:rPr>
          <w:b/>
        </w:rPr>
        <w:t>How LGS Handoff Quality Affects Call Duration (Proxy for Lead Quality):</w:t>
      </w:r>
    </w:p>
    <w:p w14:paraId="01D726DB" w14:textId="77777777" w:rsidR="0065560E" w:rsidRDefault="00000000">
      <w:r>
        <w:t>The most critical lead quality issue stems from the LGS handoff, specifically the lack of explicit customer consent and clear expectation setting. This immediately creates a negative perception for the customer, leading to shorter calls regardless of the OMC agent's skill.</w:t>
      </w:r>
    </w:p>
    <w:p w14:paraId="35FA4FF7" w14:textId="77777777" w:rsidR="0065560E" w:rsidRDefault="00000000">
      <w:r>
        <w:t xml:space="preserve">*   </w:t>
      </w:r>
      <w:r>
        <w:rPr>
          <w:b/>
        </w:rPr>
        <w:t>Impact on Call Duration:</w:t>
      </w:r>
      <w:r>
        <w:t xml:space="preserve"> When customers are transferred without knowing they're moving to a marketing call, or if they feel misled, they disconnect quickly. This directly contributes to the high rate of short calls. The fact that "Lack of explicit customer consent for transfer from LGS to OMC" is a top reason for short calls directly links LGS lead quality (in terms of preparation and transparency) to reduced call duration.</w:t>
      </w:r>
    </w:p>
    <w:p w14:paraId="5EDA773F" w14:textId="77777777" w:rsidR="0065560E" w:rsidRDefault="00000000">
      <w:r>
        <w:rPr>
          <w:b/>
        </w:rPr>
        <w:t>Impact of Call Attempts vs. Successful Connections on Outcomes:</w:t>
      </w:r>
    </w:p>
    <w:p w14:paraId="7E1D856C" w14:textId="77777777" w:rsidR="0065560E" w:rsidRDefault="00000000">
      <w:r>
        <w:t>The provided data primarily focuses on *connected calls*. The high volume of "Customer did not explicitly agree to be transferred to OMC" indicates that even when a "connection" is made, the *quality* of that connection is poor, leading to premature termination. This means that while leads might be "attempted" and "connected," a significant portion are effectively wasted due to LGS failures.</w:t>
      </w:r>
    </w:p>
    <w:p w14:paraId="4D9482C2" w14:textId="77777777" w:rsidR="0065560E" w:rsidRDefault="00000000">
      <w:r>
        <w:rPr>
          <w:b/>
        </w:rPr>
        <w:t>Patterns in Customer Demographics and Call Success:</w:t>
      </w:r>
    </w:p>
    <w:p w14:paraId="55693680" w14:textId="77777777" w:rsidR="0065560E" w:rsidRDefault="00000000">
      <w:r>
        <w:t>No specific demographic data (e.g., industry, age, business size) was provided to draw correlations with call success. This is a limitation of the current analysis.</w:t>
      </w:r>
    </w:p>
    <w:p w14:paraId="405CA72A" w14:textId="77777777" w:rsidR="0065560E" w:rsidRDefault="00000000">
      <w:r>
        <w:rPr>
          <w:b/>
        </w:rPr>
        <w:t>Service Type Correlations with Call Duration and Outcomes:</w:t>
      </w:r>
    </w:p>
    <w:p w14:paraId="3D85C7DB" w14:textId="77777777" w:rsidR="0065560E" w:rsidRDefault="00000000">
      <w:r>
        <w:t>No specific service type data for the customers (e.g., plumber, electrician, lawyer) was provided, preventing an analysis of how different industries respond to sales calls. This is another limitation.</w:t>
      </w:r>
    </w:p>
    <w:p w14:paraId="5050EEFB" w14:textId="77777777" w:rsidR="0065560E" w:rsidRDefault="00000000">
      <w:r>
        <w:rPr>
          <w:b/>
        </w:rPr>
        <w:t>Conclusion for Lead Quality:</w:t>
      </w:r>
    </w:p>
    <w:p w14:paraId="4BECE588" w14:textId="77777777" w:rsidR="0065560E" w:rsidRDefault="00000000">
      <w:r>
        <w:t>The most actionable insight regarding lead quality is the significant issue with LGS handoff transparency and customer consent. This is a fundamental flaw that renders many leads "poor quality" at the point of transfer to OMC, irrespective of the underlying business information. Improving this handoff process is paramount to increasing overall call effectiveness.</w:t>
      </w:r>
    </w:p>
    <w:p w14:paraId="5A2E5DC8" w14:textId="77777777" w:rsidR="0065560E" w:rsidRDefault="00000000">
      <w:pPr>
        <w:pStyle w:val="ReportTitle"/>
      </w:pPr>
      <w:r>
        <w:t>5. LGS vs OMC ANALYSIS</w:t>
      </w:r>
    </w:p>
    <w:p w14:paraId="3FD0B785" w14:textId="77777777" w:rsidR="0065560E" w:rsidRDefault="00000000">
      <w:r>
        <w:t>The handoff process between Local Growth Specialists (LGS) and Online Marketing Consultants (OMC) is a critical juncture with significant deficiencies.</w:t>
      </w:r>
    </w:p>
    <w:p w14:paraId="451D3871" w14:textId="77777777" w:rsidR="0065560E" w:rsidRDefault="00000000">
      <w:r>
        <w:rPr>
          <w:b/>
        </w:rPr>
        <w:t>LGS Handoff Quality:</w:t>
      </w:r>
    </w:p>
    <w:p w14:paraId="0D0B19B3" w14:textId="77777777" w:rsidR="0065560E" w:rsidRDefault="00000000">
      <w:r>
        <w:t>The data indicates a severe problem with LGS handoff quality, primarily centered around customer consent and expectation setting.</w:t>
      </w:r>
    </w:p>
    <w:p w14:paraId="7DE5A8E9" w14:textId="77777777" w:rsidR="0065560E" w:rsidRDefault="00000000">
      <w:r>
        <w:rPr>
          <w:b/>
        </w:rPr>
        <w:t>Issues Originating from LGS with Proof:</w:t>
      </w:r>
    </w:p>
    <w:p w14:paraId="6E8DFE62" w14:textId="77777777" w:rsidR="0065560E" w:rsidRDefault="00000000">
      <w:r>
        <w:t xml:space="preserve">*   </w:t>
      </w:r>
      <w:r>
        <w:rPr>
          <w:b/>
        </w:rPr>
        <w:t>Issue 1: Lack of Explicit Customer Consent for Transfer to OMC:</w:t>
      </w:r>
    </w:p>
    <w:p w14:paraId="5864ECA9" w14:textId="77777777" w:rsidR="0065560E" w:rsidRDefault="00000000">
      <w:r>
        <w:t xml:space="preserve">    *   </w:t>
      </w:r>
      <w:r>
        <w:rPr>
          <w:b/>
        </w:rPr>
        <w:t>Finding:</w:t>
      </w:r>
      <w:r>
        <w:t xml:space="preserve"> This is by far the most frequently cited issue, appearing 113 times across various phrasing. It signifies customers feeling blindsided or tricked into a marketing call.</w:t>
      </w:r>
    </w:p>
    <w:p w14:paraId="32D8015D" w14:textId="77777777" w:rsidR="0065560E" w:rsidRDefault="00000000">
      <w:r>
        <w:t xml:space="preserve">    *   </w:t>
      </w:r>
      <w:r>
        <w:rPr>
          <w:b/>
        </w:rPr>
        <w:t>Proof (Aggregated from LGS Issues Identified):</w:t>
      </w:r>
    </w:p>
    <w:p w14:paraId="23B90AD4" w14:textId="77777777" w:rsidR="0065560E" w:rsidRDefault="00000000">
      <w:pPr>
        <w:pStyle w:val="ListBullet"/>
      </w:pPr>
      <w:r>
        <w:t>*"Customer did not explicitly agree to be transferred to OMC."* (mentioned 45 times)</w:t>
      </w:r>
    </w:p>
    <w:p w14:paraId="0CE129C8" w14:textId="77777777" w:rsidR="0065560E" w:rsidRDefault="00000000">
      <w:pPr>
        <w:pStyle w:val="ListBullet"/>
      </w:pPr>
      <w:r>
        <w:t>*"Customer did not explicitly agree to be transferred to OMC"* (mentioned 25 times)</w:t>
      </w:r>
    </w:p>
    <w:p w14:paraId="350C8B10" w14:textId="77777777" w:rsidR="0065560E" w:rsidRDefault="00000000">
      <w:pPr>
        <w:pStyle w:val="ListBullet"/>
      </w:pPr>
      <w:r>
        <w:t>*"Customer did not agree to be transferred to OMC"* (mentioned 21 times)</w:t>
      </w:r>
    </w:p>
    <w:p w14:paraId="3D3FC180" w14:textId="77777777" w:rsidR="0065560E" w:rsidRDefault="00000000">
      <w:pPr>
        <w:pStyle w:val="ListBullet"/>
      </w:pPr>
      <w:r>
        <w:t>*"Customer did not explicitly agree to be transferred to a marketing company."* (mentioned 8 times)</w:t>
      </w:r>
    </w:p>
    <w:p w14:paraId="51EF196D" w14:textId="77777777" w:rsidR="0065560E" w:rsidRDefault="00000000">
      <w:pPr>
        <w:pStyle w:val="ListBullet"/>
      </w:pPr>
      <w:r>
        <w:t>*"Lack of explicit customer consent for transfer to OMC."* (mentioned 7 times)</w:t>
      </w:r>
    </w:p>
    <w:p w14:paraId="5CAF40D7" w14:textId="77777777" w:rsidR="0065560E" w:rsidRDefault="00000000">
      <w:pPr>
        <w:pStyle w:val="ListBullet"/>
      </w:pPr>
      <w:r>
        <w:t>*"Customer did not agree to be transferred to OMC."* (mentioned 5 times)</w:t>
      </w:r>
    </w:p>
    <w:p w14:paraId="4A575491" w14:textId="77777777" w:rsidR="0065560E" w:rsidRDefault="00000000">
      <w:pPr>
        <w:pStyle w:val="ListBullet"/>
      </w:pPr>
      <w:r>
        <w:t>*"No explicit customer agreement to be transferred to OMC"* (mentioned 4 times)</w:t>
      </w:r>
    </w:p>
    <w:p w14:paraId="13541E10" w14:textId="77777777" w:rsidR="0065560E" w:rsidRDefault="00000000">
      <w:pPr>
        <w:pStyle w:val="ListBullet"/>
      </w:pPr>
      <w:r>
        <w:t>*"Customer did not explicitly agree to be transferred to a marketing call."* (mentioned 4 times)</w:t>
      </w:r>
    </w:p>
    <w:p w14:paraId="1D12080F" w14:textId="77777777" w:rsidR="0065560E" w:rsidRDefault="00000000">
      <w:r>
        <w:t xml:space="preserve">    *   </w:t>
      </w:r>
      <w:r>
        <w:rPr>
          <w:b/>
        </w:rPr>
        <w:t>Analysis:</w:t>
      </w:r>
      <w:r>
        <w:t xml:space="preserve"> This overwhelming evidence points to a systemic failure in the LGS process to properly qualify and prepare customers for a proactive marketing discussion with an OMC agent. Customers are highly likely to disconnect if they feel deceived or pressured.</w:t>
      </w:r>
    </w:p>
    <w:p w14:paraId="57CBDC6C" w14:textId="77777777" w:rsidR="0065560E" w:rsidRDefault="00000000">
      <w:r>
        <w:t xml:space="preserve">*   </w:t>
      </w:r>
      <w:r>
        <w:rPr>
          <w:b/>
        </w:rPr>
        <w:t>Issue 2: Misleading Expectations from LGS:</w:t>
      </w:r>
    </w:p>
    <w:p w14:paraId="42D4052F" w14:textId="77777777" w:rsidR="0065560E" w:rsidRDefault="00000000">
      <w:r>
        <w:t xml:space="preserve">    *   </w:t>
      </w:r>
      <w:r>
        <w:rPr>
          <w:b/>
        </w:rPr>
        <w:t>Finding:</w:t>
      </w:r>
      <w:r>
        <w:t xml:space="preserve"> LGS agents sometimes imply they are offering work or leads, rather than connecting for a sales pitch about marketing services.</w:t>
      </w:r>
    </w:p>
    <w:p w14:paraId="5AD7AFC5" w14:textId="77777777" w:rsidR="0065560E" w:rsidRDefault="00000000">
      <w:r>
        <w:t xml:space="preserve">    *   </w:t>
      </w:r>
      <w:r>
        <w:rPr>
          <w:b/>
        </w:rPr>
        <w:t>Proof (Call ID: 6568085, Agent: MARYANNPERALTA, LGS Context):</w:t>
      </w:r>
    </w:p>
    <w:p w14:paraId="1F7EEE49" w14:textId="77777777" w:rsidR="0065560E" w:rsidRDefault="00000000">
      <w:pPr>
        <w:pStyle w:val="ListBullet"/>
      </w:pPr>
      <w:r>
        <w:t>LGS: *"The manager asked me to look for someone who can take customers."* (Sets expectation for customer of potential work, not a marketing pitch).</w:t>
      </w:r>
    </w:p>
    <w:p w14:paraId="63883890" w14:textId="77777777" w:rsidR="0065560E" w:rsidRDefault="00000000">
      <w:r>
        <w:t xml:space="preserve">    *   </w:t>
      </w:r>
      <w:r>
        <w:rPr>
          <w:b/>
        </w:rPr>
        <w:t>Analysis:</w:t>
      </w:r>
      <w:r>
        <w:t xml:space="preserve"> This sets up the OMC agent for failure. The customer is expecting to receive business, not to be sold a service, leading to immediate resistance and short calls.</w:t>
      </w:r>
    </w:p>
    <w:p w14:paraId="7BEEE88A" w14:textId="77777777" w:rsidR="0065560E" w:rsidRDefault="00000000">
      <w:r>
        <w:t xml:space="preserve">*   </w:t>
      </w:r>
      <w:r>
        <w:rPr>
          <w:b/>
        </w:rPr>
        <w:t>Issue 3: Absence of LGS Transcription:</w:t>
      </w:r>
    </w:p>
    <w:p w14:paraId="175BFC7B" w14:textId="77777777" w:rsidR="0065560E" w:rsidRDefault="00000000">
      <w:r>
        <w:t xml:space="preserve">    *   </w:t>
      </w:r>
      <w:r>
        <w:rPr>
          <w:b/>
        </w:rPr>
        <w:t>Finding:</w:t>
      </w:r>
      <w:r>
        <w:t xml:space="preserve"> For some calls, the initial LGS interaction is untraceable.</w:t>
      </w:r>
    </w:p>
    <w:p w14:paraId="3EF1C862" w14:textId="77777777" w:rsidR="0065560E" w:rsidRDefault="00000000">
      <w:r>
        <w:t xml:space="preserve">    *   </w:t>
      </w:r>
      <w:r>
        <w:rPr>
          <w:b/>
        </w:rPr>
        <w:t>Proof:</w:t>
      </w:r>
      <w:r>
        <w:t xml:space="preserve"> *"No LGS transcription available, preventing assessment of lead qualification, information transfer, and customer expectation setting."* (mentioned 3 times)</w:t>
      </w:r>
    </w:p>
    <w:p w14:paraId="5CA13F4D" w14:textId="77777777" w:rsidR="0065560E" w:rsidRDefault="00000000">
      <w:r>
        <w:t xml:space="preserve">    *   </w:t>
      </w:r>
      <w:r>
        <w:rPr>
          <w:b/>
        </w:rPr>
        <w:t>Analysis:</w:t>
      </w:r>
      <w:r>
        <w:t xml:space="preserve"> Without visibility into the LGS conversation, it's impossible to diagnose initial miscommunications, hindering coaching and process improvement for the LGS team.</w:t>
      </w:r>
    </w:p>
    <w:p w14:paraId="310655CC" w14:textId="77777777" w:rsidR="0065560E" w:rsidRDefault="00000000">
      <w:r>
        <w:rPr>
          <w:b/>
        </w:rPr>
        <w:t>OMC Performance Issues with Proof:</w:t>
      </w:r>
    </w:p>
    <w:p w14:paraId="5B16515E" w14:textId="77777777" w:rsidR="0065560E" w:rsidRDefault="00000000">
      <w:r>
        <w:t>While LGS handoff creates a challenging environment, OMC agents also exhibit specific performance gaps:</w:t>
      </w:r>
    </w:p>
    <w:p w14:paraId="023C7053" w14:textId="77777777" w:rsidR="0065560E" w:rsidRDefault="00000000">
      <w:r>
        <w:t xml:space="preserve">*   </w:t>
      </w:r>
      <w:r>
        <w:rPr>
          <w:b/>
        </w:rPr>
        <w:t>Issue 1: Failure to Communicate Agenda/Conduct Discovery:</w:t>
      </w:r>
    </w:p>
    <w:p w14:paraId="63ADC637" w14:textId="77777777" w:rsidR="0065560E" w:rsidRDefault="00000000">
      <w:r>
        <w:t xml:space="preserve">    *   </w:t>
      </w:r>
      <w:r>
        <w:rPr>
          <w:b/>
        </w:rPr>
        <w:t>Finding:</w:t>
      </w:r>
      <w:r>
        <w:t xml:space="preserve"> Even with a potentially challenging handoff, OMC agents frequently fail to re-establish a clear purpose or engage the customer in discovery, leading to rapid disengagement.</w:t>
      </w:r>
    </w:p>
    <w:p w14:paraId="1C9A1050" w14:textId="77777777" w:rsidR="0065560E" w:rsidRDefault="00000000">
      <w:r>
        <w:t xml:space="preserve">    *   </w:t>
      </w:r>
      <w:r>
        <w:rPr>
          <w:b/>
        </w:rPr>
        <w:t>Proof (Call ID: 5759859, Agent: ERNESTOALFAROCORONA):</w:t>
      </w:r>
    </w:p>
    <w:p w14:paraId="5D709FDB" w14:textId="77777777" w:rsidR="0065560E" w:rsidRDefault="00000000">
      <w:pPr>
        <w:pStyle w:val="ListBullet"/>
      </w:pPr>
      <w:r>
        <w:t>*"Total discovery questions asked: 0.0", "Time in seconds to state clear reason for the call: 0.0", "Was agenda communicated: No", "Call result tag: Early Disconnect - Before Discovery'."*</w:t>
      </w:r>
    </w:p>
    <w:p w14:paraId="44B189BF" w14:textId="77777777" w:rsidR="0065560E" w:rsidRDefault="00000000">
      <w:r>
        <w:t xml:space="preserve">    *   </w:t>
      </w:r>
      <w:r>
        <w:rPr>
          <w:b/>
        </w:rPr>
        <w:t>Analysis:</w:t>
      </w:r>
      <w:r>
        <w:t xml:space="preserve"> This shows OMC agents are not consistently following fundamental sales call best practices, even when the lead quality might be compromised. They are exacerbating the problems from LGS.</w:t>
      </w:r>
    </w:p>
    <w:p w14:paraId="69FE4185" w14:textId="77777777" w:rsidR="0065560E" w:rsidRDefault="00000000">
      <w:r>
        <w:t xml:space="preserve">*   </w:t>
      </w:r>
      <w:r>
        <w:rPr>
          <w:b/>
        </w:rPr>
        <w:t>Issue 2: Ineffective Objection Handling:</w:t>
      </w:r>
    </w:p>
    <w:p w14:paraId="5A24830D" w14:textId="77777777" w:rsidR="0065560E" w:rsidRDefault="00000000">
      <w:r>
        <w:t xml:space="preserve">    *   </w:t>
      </w:r>
      <w:r>
        <w:rPr>
          <w:b/>
        </w:rPr>
        <w:t>Finding:</w:t>
      </w:r>
      <w:r>
        <w:t xml:space="preserve"> When confronted with common objections, some OMC agents fail to pivot or reframe the conversation effectively.</w:t>
      </w:r>
    </w:p>
    <w:p w14:paraId="45C46D9A" w14:textId="77777777" w:rsidR="0065560E" w:rsidRDefault="00000000">
      <w:r>
        <w:t xml:space="preserve">    *   </w:t>
      </w:r>
      <w:r>
        <w:rPr>
          <w:b/>
        </w:rPr>
        <w:t>Proof (Call ID: 5730090, Agent: ISMAELMALENCOCORDOVA):</w:t>
      </w:r>
    </w:p>
    <w:p w14:paraId="1BAD8BA8" w14:textId="77777777" w:rsidR="0065560E" w:rsidRDefault="00000000">
      <w:pPr>
        <w:pStyle w:val="ListBullet"/>
      </w:pPr>
      <w:r>
        <w:t>Customer: *"No, no, I don't I don't I'm not looking for more customers."*</w:t>
      </w:r>
    </w:p>
    <w:p w14:paraId="6BD37648" w14:textId="77777777" w:rsidR="0065560E" w:rsidRDefault="00000000">
      <w:r>
        <w:t xml:space="preserve">    *   </w:t>
      </w:r>
      <w:r>
        <w:rPr>
          <w:b/>
        </w:rPr>
        <w:t>Analysis:</w:t>
      </w:r>
      <w:r>
        <w:t xml:space="preserve"> While this objection might stem from an LGS misrepresentation, the OMC agent needs to be equipped to handle it by pivoting to a different angle (e.g., "I understand, but many businesses who say that are actually looking for *quality* customers, not just any customers. What challenges do you face in getting your ideal client?").</w:t>
      </w:r>
    </w:p>
    <w:p w14:paraId="2A6DA896" w14:textId="77777777" w:rsidR="0065560E" w:rsidRDefault="00000000">
      <w:r>
        <w:rPr>
          <w:b/>
        </w:rPr>
        <w:t>Handoff Improvement Opportunities with Examples:</w:t>
      </w:r>
    </w:p>
    <w:p w14:paraId="4BE942DB" w14:textId="77777777" w:rsidR="0065560E" w:rsidRDefault="00000000">
      <w:r>
        <w:t xml:space="preserve">1.  </w:t>
      </w:r>
      <w:r>
        <w:rPr>
          <w:b/>
        </w:rPr>
        <w:t>Mandatory LGS "Explicit Consent" Script:</w:t>
      </w:r>
    </w:p>
    <w:p w14:paraId="4EB6A685" w14:textId="77777777" w:rsidR="0065560E" w:rsidRDefault="00000000">
      <w:r>
        <w:t xml:space="preserve">    *   </w:t>
      </w:r>
      <w:r>
        <w:rPr>
          <w:b/>
        </w:rPr>
        <w:t>Improvement:</w:t>
      </w:r>
      <w:r>
        <w:t xml:space="preserve"> LGS agents must explicitly state the purpose of the transfer to an OMC "marketing specialist" for a discussion about online business growth and obtain verbal consent.</w:t>
      </w:r>
    </w:p>
    <w:p w14:paraId="501F29C9" w14:textId="77777777" w:rsidR="0065560E" w:rsidRDefault="00000000">
      <w:r>
        <w:t xml:space="preserve">    *   </w:t>
      </w:r>
      <w:r>
        <w:rPr>
          <w:b/>
        </w:rPr>
        <w:t>Before:</w:t>
      </w:r>
      <w:r>
        <w:t xml:space="preserve"> LGS: "I'm connecting you with my manager to discuss getting more customers."</w:t>
      </w:r>
    </w:p>
    <w:p w14:paraId="5692EC52" w14:textId="77777777" w:rsidR="0065560E" w:rsidRDefault="00000000">
      <w:r>
        <w:t xml:space="preserve">    *   </w:t>
      </w:r>
      <w:r>
        <w:rPr>
          <w:b/>
        </w:rPr>
        <w:t>After:</w:t>
      </w:r>
      <w:r>
        <w:t xml:space="preserve"> LGS: "I'd like to connect you with a 411 Locals marketing specialist who can explain how we help businesses like yours get more customers through better online visibility. Are you open to a brief conversation about that now?"</w:t>
      </w:r>
    </w:p>
    <w:p w14:paraId="5D80D9A2" w14:textId="77777777" w:rsidR="0065560E" w:rsidRDefault="00000000">
      <w:r>
        <w:t xml:space="preserve">2.  </w:t>
      </w:r>
      <w:r>
        <w:rPr>
          <w:b/>
        </w:rPr>
        <w:t>LGS-OMC Lead Data Transfer:</w:t>
      </w:r>
    </w:p>
    <w:p w14:paraId="3329FF82" w14:textId="77777777" w:rsidR="0065560E" w:rsidRDefault="00000000">
      <w:r>
        <w:t xml:space="preserve">    *   </w:t>
      </w:r>
      <w:r>
        <w:rPr>
          <w:b/>
        </w:rPr>
        <w:t>Improvement:</w:t>
      </w:r>
      <w:r>
        <w:t xml:space="preserve"> Ensure LGS captures and transfers specific notes about customer needs, pain points, and any initial objections mentioned during their call. This pre-briefs the OMC agent.</w:t>
      </w:r>
    </w:p>
    <w:p w14:paraId="6D3BE807" w14:textId="77777777" w:rsidR="0065560E" w:rsidRDefault="00000000">
      <w:r>
        <w:t xml:space="preserve">    *   </w:t>
      </w:r>
      <w:r>
        <w:rPr>
          <w:b/>
        </w:rPr>
        <w:t>Before:</w:t>
      </w:r>
      <w:r>
        <w:t xml:space="preserve"> LGS transfers call with minimal notes, OMC starts from scratch.</w:t>
      </w:r>
    </w:p>
    <w:p w14:paraId="2E415186" w14:textId="77777777" w:rsidR="0065560E" w:rsidRDefault="00000000">
      <w:r>
        <w:t xml:space="preserve">    *   </w:t>
      </w:r>
      <w:r>
        <w:rPr>
          <w:b/>
        </w:rPr>
        <w:t>After:</w:t>
      </w:r>
      <w:r>
        <w:t xml:space="preserve"> LGS logs in CRM: "Customer 'John Doe' (Plumber) open to more work, but concerned about past 'bad marketing experiences.' Emphasize organic search. Call preferred for tomorrow."</w:t>
      </w:r>
    </w:p>
    <w:p w14:paraId="1AE15A9F" w14:textId="77777777" w:rsidR="0065560E" w:rsidRDefault="00000000">
      <w:r>
        <w:t xml:space="preserve">3.  </w:t>
      </w:r>
      <w:r>
        <w:rPr>
          <w:b/>
        </w:rPr>
        <w:t>OMC Handoff Acknowledgment Script:</w:t>
      </w:r>
    </w:p>
    <w:p w14:paraId="525E508A" w14:textId="77777777" w:rsidR="0065560E" w:rsidRDefault="00000000">
      <w:r>
        <w:t xml:space="preserve">    *   </w:t>
      </w:r>
      <w:r>
        <w:rPr>
          <w:b/>
        </w:rPr>
        <w:t>Improvement:</w:t>
      </w:r>
      <w:r>
        <w:t xml:space="preserve"> OMC agents should acknowledge the LGS handoff and subtly reconfirm the agreed-upon premise, providing a smooth transition.</w:t>
      </w:r>
    </w:p>
    <w:p w14:paraId="0744A29E" w14:textId="77777777" w:rsidR="0065560E" w:rsidRDefault="00000000">
      <w:r>
        <w:t xml:space="preserve">    *   </w:t>
      </w:r>
      <w:r>
        <w:rPr>
          <w:b/>
        </w:rPr>
        <w:t>Before:</w:t>
      </w:r>
      <w:r>
        <w:t xml:space="preserve"> OMC: "Hi, this is [OMC Agent] from 411 Locals."</w:t>
      </w:r>
    </w:p>
    <w:p w14:paraId="6F1F2AC3" w14:textId="77777777" w:rsidR="0065560E" w:rsidRDefault="00000000">
      <w:r>
        <w:t xml:space="preserve">    *   </w:t>
      </w:r>
      <w:r>
        <w:rPr>
          <w:b/>
        </w:rPr>
        <w:t>After:</w:t>
      </w:r>
      <w:r>
        <w:t xml:space="preserve"> OMC: "Hi [Customer Name], [LGS Agent Name] just mentioned you're open to learning how to get more quality customers. My name is [OMC Agent], and my goal is to spend a few minutes understanding your business and see if our online marketing solutions are a good fit. Does that sound right?"</w:t>
      </w:r>
    </w:p>
    <w:p w14:paraId="19B870DB" w14:textId="77777777" w:rsidR="0065560E" w:rsidRDefault="00000000">
      <w:r>
        <w:t xml:space="preserve">4.  </w:t>
      </w:r>
      <w:r>
        <w:rPr>
          <w:b/>
        </w:rPr>
        <w:t>LGS Call Recording Accessibility:</w:t>
      </w:r>
    </w:p>
    <w:p w14:paraId="53CE3855" w14:textId="77777777" w:rsidR="0065560E" w:rsidRDefault="00000000">
      <w:r>
        <w:t xml:space="preserve">    *   </w:t>
      </w:r>
      <w:r>
        <w:rPr>
          <w:b/>
        </w:rPr>
        <w:t>Improvement:</w:t>
      </w:r>
      <w:r>
        <w:t xml:space="preserve"> Ensure all LGS calls are transcribed and readily accessible for review, especially for calls that result in short OMC disconnects.</w:t>
      </w:r>
    </w:p>
    <w:p w14:paraId="2953E641" w14:textId="77777777" w:rsidR="0065560E" w:rsidRDefault="00000000">
      <w:r>
        <w:t xml:space="preserve">    *   </w:t>
      </w:r>
      <w:r>
        <w:rPr>
          <w:b/>
        </w:rPr>
        <w:t>Before:</w:t>
      </w:r>
      <w:r>
        <w:t xml:space="preserve"> No LGS transcription or difficult to access.</w:t>
      </w:r>
    </w:p>
    <w:p w14:paraId="12B50922" w14:textId="77777777" w:rsidR="0065560E" w:rsidRDefault="00000000">
      <w:r>
        <w:t xml:space="preserve">    *   </w:t>
      </w:r>
      <w:r>
        <w:rPr>
          <w:b/>
        </w:rPr>
        <w:t>After:</w:t>
      </w:r>
      <w:r>
        <w:t xml:space="preserve"> Real-time access to LGS call transcripts linked to the OMC call record, allowing for comprehensive review of the entire customer journey from initial contact.</w:t>
      </w:r>
    </w:p>
    <w:p w14:paraId="462C15B3" w14:textId="77777777" w:rsidR="0065560E" w:rsidRDefault="00000000">
      <w:pPr>
        <w:pStyle w:val="ReportTitle"/>
      </w:pPr>
      <w:r>
        <w:t>6. DAILY TRENDS</w:t>
      </w:r>
    </w:p>
    <w:p w14:paraId="24493E49" w14:textId="77777777" w:rsidR="0065560E" w:rsidRDefault="00000000">
      <w:r>
        <w:t>Analyzing call performance by date and time can reveal operational efficiencies or areas for focused resource allocation.</w:t>
      </w:r>
    </w:p>
    <w:p w14:paraId="28E72A39" w14:textId="77777777" w:rsidR="0065560E" w:rsidRDefault="00000000">
      <w:r>
        <w:rPr>
          <w:b/>
        </w:rPr>
        <w:t>Performance by Date (Sample for illustrative purposes, full data is extensive):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65560E" w14:paraId="428B5718" w14:textId="77777777" w:rsidTr="00655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74B8CEC" w14:textId="77777777" w:rsidR="0065560E" w:rsidRDefault="00000000">
            <w:r>
              <w:t>Date</w:t>
            </w:r>
          </w:p>
        </w:tc>
        <w:tc>
          <w:tcPr>
            <w:tcW w:w="1440" w:type="dxa"/>
          </w:tcPr>
          <w:p w14:paraId="386A06C3" w14:textId="77777777" w:rsidR="0065560E" w:rsidRDefault="00000000">
            <w:pPr>
              <w:cnfStyle w:val="100000000000" w:firstRow="1" w:lastRow="0" w:firstColumn="0" w:lastColumn="0" w:oddVBand="0" w:evenVBand="0" w:oddHBand="0" w:evenHBand="0" w:firstRowFirstColumn="0" w:firstRowLastColumn="0" w:lastRowFirstColumn="0" w:lastRowLastColumn="0"/>
            </w:pPr>
            <w:r>
              <w:t>Total Calls</w:t>
            </w:r>
          </w:p>
        </w:tc>
        <w:tc>
          <w:tcPr>
            <w:tcW w:w="1440" w:type="dxa"/>
          </w:tcPr>
          <w:p w14:paraId="56923630" w14:textId="77777777" w:rsidR="0065560E" w:rsidRDefault="00000000">
            <w:pPr>
              <w:cnfStyle w:val="100000000000" w:firstRow="1" w:lastRow="0" w:firstColumn="0" w:lastColumn="0" w:oddVBand="0" w:evenVBand="0" w:oddHBand="0" w:evenHBand="0" w:firstRowFirstColumn="0" w:firstRowLastColumn="0" w:lastRowFirstColumn="0" w:lastRowLastColumn="0"/>
            </w:pPr>
            <w:r>
              <w:t>Short Calls</w:t>
            </w:r>
          </w:p>
        </w:tc>
        <w:tc>
          <w:tcPr>
            <w:tcW w:w="1440" w:type="dxa"/>
          </w:tcPr>
          <w:p w14:paraId="4235B6FD" w14:textId="77777777" w:rsidR="0065560E" w:rsidRDefault="00000000">
            <w:pPr>
              <w:cnfStyle w:val="100000000000" w:firstRow="1" w:lastRow="0" w:firstColumn="0" w:lastColumn="0" w:oddVBand="0" w:evenVBand="0" w:oddHBand="0" w:evenHBand="0" w:firstRowFirstColumn="0" w:firstRowLastColumn="0" w:lastRowFirstColumn="0" w:lastRowLastColumn="0"/>
            </w:pPr>
            <w:r>
              <w:t>Long Calls</w:t>
            </w:r>
          </w:p>
        </w:tc>
        <w:tc>
          <w:tcPr>
            <w:tcW w:w="1440" w:type="dxa"/>
          </w:tcPr>
          <w:p w14:paraId="21B9E2CD" w14:textId="77777777" w:rsidR="0065560E" w:rsidRDefault="00000000">
            <w:pPr>
              <w:cnfStyle w:val="100000000000" w:firstRow="1" w:lastRow="0" w:firstColumn="0" w:lastColumn="0" w:oddVBand="0" w:evenVBand="0" w:oddHBand="0" w:evenHBand="0" w:firstRowFirstColumn="0" w:firstRowLastColumn="0" w:lastRowFirstColumn="0" w:lastRowLastColumn="0"/>
            </w:pPr>
            <w:r>
              <w:t>Avg Duration (sec)</w:t>
            </w:r>
          </w:p>
        </w:tc>
        <w:tc>
          <w:tcPr>
            <w:tcW w:w="1440" w:type="dxa"/>
          </w:tcPr>
          <w:p w14:paraId="733E929C" w14:textId="77777777" w:rsidR="0065560E" w:rsidRDefault="00000000">
            <w:pPr>
              <w:cnfStyle w:val="100000000000" w:firstRow="1" w:lastRow="0" w:firstColumn="0" w:lastColumn="0" w:oddVBand="0" w:evenVBand="0" w:oddHBand="0" w:evenHBand="0" w:firstRowFirstColumn="0" w:firstRowLastColumn="0" w:lastRowFirstColumn="0" w:lastRowLastColumn="0"/>
            </w:pPr>
            <w:r>
              <w:t>Short Call Rate (%)</w:t>
            </w:r>
          </w:p>
        </w:tc>
      </w:tr>
      <w:tr w:rsidR="0065560E" w14:paraId="45872CF9"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6990743" w14:textId="77777777" w:rsidR="0065560E" w:rsidRDefault="00000000">
            <w:r>
              <w:t>12/10/2025 10:28</w:t>
            </w:r>
          </w:p>
        </w:tc>
        <w:tc>
          <w:tcPr>
            <w:tcW w:w="1440" w:type="dxa"/>
          </w:tcPr>
          <w:p w14:paraId="67B8837B"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2C99067D"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059AA61B" w14:textId="77777777" w:rsidR="0065560E" w:rsidRDefault="00000000">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18E3123B" w14:textId="77777777" w:rsidR="0065560E" w:rsidRDefault="00000000">
            <w:pPr>
              <w:cnfStyle w:val="000000100000" w:firstRow="0" w:lastRow="0" w:firstColumn="0" w:lastColumn="0" w:oddVBand="0" w:evenVBand="0" w:oddHBand="1" w:evenHBand="0" w:firstRowFirstColumn="0" w:firstRowLastColumn="0" w:lastRowFirstColumn="0" w:lastRowLastColumn="0"/>
            </w:pPr>
            <w:r>
              <w:t>63.0</w:t>
            </w:r>
          </w:p>
        </w:tc>
        <w:tc>
          <w:tcPr>
            <w:tcW w:w="1440" w:type="dxa"/>
          </w:tcPr>
          <w:p w14:paraId="5A3F32A8" w14:textId="77777777" w:rsidR="0065560E" w:rsidRDefault="00000000">
            <w:pPr>
              <w:cnfStyle w:val="000000100000" w:firstRow="0" w:lastRow="0" w:firstColumn="0" w:lastColumn="0" w:oddVBand="0" w:evenVBand="0" w:oddHBand="1" w:evenHBand="0" w:firstRowFirstColumn="0" w:firstRowLastColumn="0" w:lastRowFirstColumn="0" w:lastRowLastColumn="0"/>
            </w:pPr>
            <w:r>
              <w:t>100.0</w:t>
            </w:r>
          </w:p>
        </w:tc>
      </w:tr>
      <w:tr w:rsidR="0065560E" w14:paraId="340DB811"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DD53368" w14:textId="77777777" w:rsidR="0065560E" w:rsidRDefault="00000000">
            <w:r>
              <w:t>12/10/2025 10:29</w:t>
            </w:r>
          </w:p>
        </w:tc>
        <w:tc>
          <w:tcPr>
            <w:tcW w:w="1440" w:type="dxa"/>
          </w:tcPr>
          <w:p w14:paraId="27220CA7"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440" w:type="dxa"/>
          </w:tcPr>
          <w:p w14:paraId="604C1D7C" w14:textId="77777777" w:rsidR="0065560E" w:rsidRDefault="00000000">
            <w:pPr>
              <w:cnfStyle w:val="000000010000" w:firstRow="0" w:lastRow="0" w:firstColumn="0" w:lastColumn="0" w:oddVBand="0" w:evenVBand="0" w:oddHBand="0" w:evenHBand="1" w:firstRowFirstColumn="0" w:firstRowLastColumn="0" w:lastRowFirstColumn="0" w:lastRowLastColumn="0"/>
            </w:pPr>
            <w:r>
              <w:t>0</w:t>
            </w:r>
          </w:p>
        </w:tc>
        <w:tc>
          <w:tcPr>
            <w:tcW w:w="1440" w:type="dxa"/>
          </w:tcPr>
          <w:p w14:paraId="63140E70"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440" w:type="dxa"/>
          </w:tcPr>
          <w:p w14:paraId="137ACA36" w14:textId="77777777" w:rsidR="0065560E" w:rsidRDefault="00000000">
            <w:pPr>
              <w:cnfStyle w:val="000000010000" w:firstRow="0" w:lastRow="0" w:firstColumn="0" w:lastColumn="0" w:oddVBand="0" w:evenVBand="0" w:oddHBand="0" w:evenHBand="1" w:firstRowFirstColumn="0" w:firstRowLastColumn="0" w:lastRowFirstColumn="0" w:lastRowLastColumn="0"/>
            </w:pPr>
            <w:r>
              <w:t>477.0</w:t>
            </w:r>
          </w:p>
        </w:tc>
        <w:tc>
          <w:tcPr>
            <w:tcW w:w="1440" w:type="dxa"/>
          </w:tcPr>
          <w:p w14:paraId="68AC4631" w14:textId="77777777" w:rsidR="0065560E" w:rsidRDefault="00000000">
            <w:pPr>
              <w:cnfStyle w:val="000000010000" w:firstRow="0" w:lastRow="0" w:firstColumn="0" w:lastColumn="0" w:oddVBand="0" w:evenVBand="0" w:oddHBand="0" w:evenHBand="1" w:firstRowFirstColumn="0" w:firstRowLastColumn="0" w:lastRowFirstColumn="0" w:lastRowLastColumn="0"/>
            </w:pPr>
            <w:r>
              <w:t>0.0</w:t>
            </w:r>
          </w:p>
        </w:tc>
      </w:tr>
      <w:tr w:rsidR="0065560E" w14:paraId="225DEBB1"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D5B3E18" w14:textId="77777777" w:rsidR="0065560E" w:rsidRDefault="00000000">
            <w:r>
              <w:t>... (many more rows)</w:t>
            </w:r>
          </w:p>
        </w:tc>
        <w:tc>
          <w:tcPr>
            <w:tcW w:w="1440" w:type="dxa"/>
          </w:tcPr>
          <w:p w14:paraId="0069D100" w14:textId="77777777" w:rsidR="0065560E"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76839BE7" w14:textId="77777777" w:rsidR="0065560E"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200E1E2" w14:textId="77777777" w:rsidR="0065560E"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66E671CB" w14:textId="77777777" w:rsidR="0065560E" w:rsidRDefault="00000000">
            <w:pPr>
              <w:cnfStyle w:val="000000100000" w:firstRow="0" w:lastRow="0" w:firstColumn="0" w:lastColumn="0" w:oddVBand="0" w:evenVBand="0" w:oddHBand="1" w:evenHBand="0" w:firstRowFirstColumn="0" w:firstRowLastColumn="0" w:lastRowFirstColumn="0" w:lastRowLastColumn="0"/>
            </w:pPr>
            <w:r>
              <w:t>...</w:t>
            </w:r>
          </w:p>
        </w:tc>
        <w:tc>
          <w:tcPr>
            <w:tcW w:w="1440" w:type="dxa"/>
          </w:tcPr>
          <w:p w14:paraId="31A858A8" w14:textId="77777777" w:rsidR="0065560E" w:rsidRDefault="00000000">
            <w:pPr>
              <w:cnfStyle w:val="000000100000" w:firstRow="0" w:lastRow="0" w:firstColumn="0" w:lastColumn="0" w:oddVBand="0" w:evenVBand="0" w:oddHBand="1" w:evenHBand="0" w:firstRowFirstColumn="0" w:firstRowLastColumn="0" w:lastRowFirstColumn="0" w:lastRowLastColumn="0"/>
            </w:pPr>
            <w:r>
              <w:t>...</w:t>
            </w:r>
          </w:p>
        </w:tc>
      </w:tr>
      <w:tr w:rsidR="0065560E" w14:paraId="441FFA62"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27A3CB" w14:textId="77777777" w:rsidR="0065560E" w:rsidRDefault="00000000">
            <w:r>
              <w:t>12/16/2025 15:59</w:t>
            </w:r>
          </w:p>
        </w:tc>
        <w:tc>
          <w:tcPr>
            <w:tcW w:w="1440" w:type="dxa"/>
          </w:tcPr>
          <w:p w14:paraId="73C368F3"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440" w:type="dxa"/>
          </w:tcPr>
          <w:p w14:paraId="2A9E3A0D" w14:textId="77777777" w:rsidR="0065560E" w:rsidRDefault="00000000">
            <w:pPr>
              <w:cnfStyle w:val="000000010000" w:firstRow="0" w:lastRow="0" w:firstColumn="0" w:lastColumn="0" w:oddVBand="0" w:evenVBand="0" w:oddHBand="0" w:evenHBand="1" w:firstRowFirstColumn="0" w:firstRowLastColumn="0" w:lastRowFirstColumn="0" w:lastRowLastColumn="0"/>
            </w:pPr>
            <w:r>
              <w:t>0</w:t>
            </w:r>
          </w:p>
        </w:tc>
        <w:tc>
          <w:tcPr>
            <w:tcW w:w="1440" w:type="dxa"/>
          </w:tcPr>
          <w:p w14:paraId="1325BD4C"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440" w:type="dxa"/>
          </w:tcPr>
          <w:p w14:paraId="29DBC568" w14:textId="77777777" w:rsidR="0065560E" w:rsidRDefault="00000000">
            <w:pPr>
              <w:cnfStyle w:val="000000010000" w:firstRow="0" w:lastRow="0" w:firstColumn="0" w:lastColumn="0" w:oddVBand="0" w:evenVBand="0" w:oddHBand="0" w:evenHBand="1" w:firstRowFirstColumn="0" w:firstRowLastColumn="0" w:lastRowFirstColumn="0" w:lastRowLastColumn="0"/>
            </w:pPr>
            <w:r>
              <w:t>592.0</w:t>
            </w:r>
          </w:p>
        </w:tc>
        <w:tc>
          <w:tcPr>
            <w:tcW w:w="1440" w:type="dxa"/>
          </w:tcPr>
          <w:p w14:paraId="6F30F47B" w14:textId="77777777" w:rsidR="0065560E" w:rsidRDefault="00000000">
            <w:pPr>
              <w:cnfStyle w:val="000000010000" w:firstRow="0" w:lastRow="0" w:firstColumn="0" w:lastColumn="0" w:oddVBand="0" w:evenVBand="0" w:oddHBand="0" w:evenHBand="1" w:firstRowFirstColumn="0" w:firstRowLastColumn="0" w:lastRowFirstColumn="0" w:lastRowLastColumn="0"/>
            </w:pPr>
            <w:r>
              <w:t>0.0</w:t>
            </w:r>
          </w:p>
        </w:tc>
      </w:tr>
      <w:tr w:rsidR="0065560E" w14:paraId="41DFE552"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D56A6E" w14:textId="77777777" w:rsidR="0065560E" w:rsidRDefault="00000000">
            <w:r>
              <w:t>12/16/2025 16:05</w:t>
            </w:r>
          </w:p>
        </w:tc>
        <w:tc>
          <w:tcPr>
            <w:tcW w:w="1440" w:type="dxa"/>
          </w:tcPr>
          <w:p w14:paraId="2B60B5DC"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382D7FBB" w14:textId="77777777" w:rsidR="0065560E" w:rsidRDefault="00000000">
            <w:pPr>
              <w:cnfStyle w:val="000000100000" w:firstRow="0" w:lastRow="0" w:firstColumn="0" w:lastColumn="0" w:oddVBand="0" w:evenVBand="0" w:oddHBand="1" w:evenHBand="0" w:firstRowFirstColumn="0" w:firstRowLastColumn="0" w:lastRowFirstColumn="0" w:lastRowLastColumn="0"/>
            </w:pPr>
            <w:r>
              <w:t>0</w:t>
            </w:r>
          </w:p>
        </w:tc>
        <w:tc>
          <w:tcPr>
            <w:tcW w:w="1440" w:type="dxa"/>
          </w:tcPr>
          <w:p w14:paraId="4489F55C"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440" w:type="dxa"/>
          </w:tcPr>
          <w:p w14:paraId="7B96AEBF" w14:textId="77777777" w:rsidR="0065560E" w:rsidRDefault="00000000">
            <w:pPr>
              <w:cnfStyle w:val="000000100000" w:firstRow="0" w:lastRow="0" w:firstColumn="0" w:lastColumn="0" w:oddVBand="0" w:evenVBand="0" w:oddHBand="1" w:evenHBand="0" w:firstRowFirstColumn="0" w:firstRowLastColumn="0" w:lastRowFirstColumn="0" w:lastRowLastColumn="0"/>
            </w:pPr>
            <w:r>
              <w:t>398.0</w:t>
            </w:r>
          </w:p>
        </w:tc>
        <w:tc>
          <w:tcPr>
            <w:tcW w:w="1440" w:type="dxa"/>
          </w:tcPr>
          <w:p w14:paraId="5EBADDE8" w14:textId="77777777" w:rsidR="0065560E" w:rsidRDefault="00000000">
            <w:pPr>
              <w:cnfStyle w:val="000000100000" w:firstRow="0" w:lastRow="0" w:firstColumn="0" w:lastColumn="0" w:oddVBand="0" w:evenVBand="0" w:oddHBand="1" w:evenHBand="0" w:firstRowFirstColumn="0" w:firstRowLastColumn="0" w:lastRowFirstColumn="0" w:lastRowLastColumn="0"/>
            </w:pPr>
            <w:r>
              <w:t>0.0</w:t>
            </w:r>
          </w:p>
        </w:tc>
      </w:tr>
    </w:tbl>
    <w:p w14:paraId="456D650A" w14:textId="77777777" w:rsidR="0065560E" w:rsidRDefault="0065560E"/>
    <w:p w14:paraId="10C9F9D7" w14:textId="77777777" w:rsidR="0065560E" w:rsidRDefault="00000000">
      <w:r>
        <w:t>*(Note: The provided daily trends data is granular by minute. For an executive report, aggregation by hour or day would be more appropriate for pattern identification. The table above uses the raw data but acknowledges the need for aggregation for a macro view.)*</w:t>
      </w:r>
    </w:p>
    <w:p w14:paraId="2F827257" w14:textId="77777777" w:rsidR="0065560E" w:rsidRDefault="00000000">
      <w:r>
        <w:rPr>
          <w:b/>
        </w:rPr>
        <w:t>Patterns Over Time &amp; Peak Performance Periods:</w:t>
      </w:r>
    </w:p>
    <w:p w14:paraId="3A694727" w14:textId="77777777" w:rsidR="0065560E" w:rsidRDefault="00000000">
      <w:r>
        <w:t>The raw data provided is very granular, showing call activity throughout the day on different dates (Dec 8, 9, 10, 11, 12, 15, 16).</w:t>
      </w:r>
    </w:p>
    <w:p w14:paraId="73DB6AF2" w14:textId="77777777" w:rsidR="0065560E" w:rsidRDefault="00000000">
      <w:r>
        <w:t xml:space="preserve">*   </w:t>
      </w:r>
      <w:r>
        <w:rPr>
          <w:b/>
        </w:rPr>
        <w:t>Hourly Activity:</w:t>
      </w:r>
      <w:r>
        <w:t xml:space="preserve"> There isn't a single "peak" day but rather consistent activity within the workday hours (roughly 7 AM to 4 PM, with some calls pushing into 5 PM). Most individual time slots show a mix of short and long calls.</w:t>
      </w:r>
    </w:p>
    <w:p w14:paraId="43A2C691" w14:textId="77777777" w:rsidR="0065560E" w:rsidRDefault="00000000">
      <w:r>
        <w:t xml:space="preserve">*   </w:t>
      </w:r>
      <w:r>
        <w:rPr>
          <w:b/>
        </w:rPr>
        <w:t>Consistency of Short Call Rate:</w:t>
      </w:r>
      <w:r>
        <w:t xml:space="preserve"> On any given minute/hour with multiple calls, the short call rate fluctuates significantly, from 0% (all long calls) to 100% (all short calls). This suggests that the issues identified (LGS handoff, OMC agenda) are systemic and not necessarily tied to specific times of day or specific dates, but rather to individual agent interactions and lead preparation.</w:t>
      </w:r>
    </w:p>
    <w:p w14:paraId="56A87DDE" w14:textId="77777777" w:rsidR="0065560E" w:rsidRDefault="00000000">
      <w:r>
        <w:t xml:space="preserve">*   </w:t>
      </w:r>
      <w:r>
        <w:rPr>
          <w:b/>
        </w:rPr>
        <w:t>Average Duration Variance:</w:t>
      </w:r>
      <w:r>
        <w:t xml:space="preserve"> Average call durations also vary widely, from very short (e.g., 63.0s, 0.0s) to very long (e.g., 3460.0s, 2651.0s). This variance reinforces the agent-level and LGS handoff quality issues.</w:t>
      </w:r>
    </w:p>
    <w:p w14:paraId="18F19BA5" w14:textId="77777777" w:rsidR="0065560E" w:rsidRDefault="00000000">
      <w:r>
        <w:rPr>
          <w:b/>
        </w:rPr>
        <w:t>Actionable Insight:</w:t>
      </w:r>
      <w:r>
        <w:t xml:space="preserve"> The daily trends do not reveal specific times of day or days of the week where performance is inherently better or worse across the board. Instead, the high variability reinforces that the problems are rooted in the consistency of agent execution and lead qualification, which can occur at any time.</w:t>
      </w:r>
    </w:p>
    <w:p w14:paraId="07ECD54C" w14:textId="77777777" w:rsidR="0065560E" w:rsidRDefault="00000000">
      <w:pPr>
        <w:pStyle w:val="ReportTitle"/>
      </w:pPr>
      <w:r>
        <w:t>7. STATUS/OUTCOME ANALYSIS</w:t>
      </w:r>
    </w:p>
    <w:p w14:paraId="23BF7B9C" w14:textId="77777777" w:rsidR="0065560E" w:rsidRDefault="00000000">
      <w:r>
        <w:t>Understanding call outcomes and their associated durations provides insight into what types of interactions are happening and which are more valuable.</w:t>
      </w:r>
    </w:p>
    <w:p w14:paraId="03F5CF97" w14:textId="77777777" w:rsidR="0065560E" w:rsidRDefault="00000000">
      <w:r>
        <w:rPr>
          <w:b/>
        </w:rPr>
        <w:t>Breakdown by Call Outcome (Status):</w:t>
      </w:r>
    </w:p>
    <w:tbl>
      <w:tblPr>
        <w:tblStyle w:val="LightGrid-Accent1"/>
        <w:tblW w:w="0" w:type="auto"/>
        <w:tblLook w:val="04A0" w:firstRow="1" w:lastRow="0" w:firstColumn="1" w:lastColumn="0" w:noHBand="0" w:noVBand="1"/>
      </w:tblPr>
      <w:tblGrid>
        <w:gridCol w:w="1728"/>
        <w:gridCol w:w="1728"/>
        <w:gridCol w:w="1728"/>
        <w:gridCol w:w="1728"/>
        <w:gridCol w:w="1728"/>
      </w:tblGrid>
      <w:tr w:rsidR="0065560E" w14:paraId="37949099" w14:textId="77777777" w:rsidTr="00655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298503" w14:textId="77777777" w:rsidR="0065560E" w:rsidRDefault="00000000">
            <w:r>
              <w:t>Status</w:t>
            </w:r>
          </w:p>
        </w:tc>
        <w:tc>
          <w:tcPr>
            <w:tcW w:w="1728" w:type="dxa"/>
          </w:tcPr>
          <w:p w14:paraId="3BE07D8F" w14:textId="77777777" w:rsidR="0065560E" w:rsidRDefault="00000000">
            <w:pPr>
              <w:cnfStyle w:val="100000000000" w:firstRow="1" w:lastRow="0" w:firstColumn="0" w:lastColumn="0" w:oddVBand="0" w:evenVBand="0" w:oddHBand="0" w:evenHBand="0" w:firstRowFirstColumn="0" w:firstRowLastColumn="0" w:lastRowFirstColumn="0" w:lastRowLastColumn="0"/>
            </w:pPr>
            <w:r>
              <w:t>Count</w:t>
            </w:r>
          </w:p>
        </w:tc>
        <w:tc>
          <w:tcPr>
            <w:tcW w:w="1728" w:type="dxa"/>
          </w:tcPr>
          <w:p w14:paraId="2E3DBD01" w14:textId="77777777" w:rsidR="0065560E" w:rsidRDefault="00000000">
            <w:pPr>
              <w:cnfStyle w:val="100000000000" w:firstRow="1" w:lastRow="0" w:firstColumn="0" w:lastColumn="0" w:oddVBand="0" w:evenVBand="0" w:oddHBand="0" w:evenHBand="0" w:firstRowFirstColumn="0" w:firstRowLastColumn="0" w:lastRowFirstColumn="0" w:lastRowLastColumn="0"/>
            </w:pPr>
            <w:r>
              <w:t>Avg Duration (sec)</w:t>
            </w:r>
          </w:p>
        </w:tc>
        <w:tc>
          <w:tcPr>
            <w:tcW w:w="1728" w:type="dxa"/>
          </w:tcPr>
          <w:p w14:paraId="118891FA" w14:textId="77777777" w:rsidR="0065560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14:paraId="3F54E9A7" w14:textId="77777777" w:rsidR="0065560E" w:rsidRDefault="00000000">
            <w:pPr>
              <w:cnfStyle w:val="100000000000" w:firstRow="1" w:lastRow="0" w:firstColumn="0" w:lastColumn="0" w:oddVBand="0" w:evenVBand="0" w:oddHBand="0" w:evenHBand="0" w:firstRowFirstColumn="0" w:firstRowLastColumn="0" w:lastRowFirstColumn="0" w:lastRowLastColumn="0"/>
            </w:pPr>
            <w:r>
              <w:t>Success Indication (Relative)</w:t>
            </w:r>
          </w:p>
        </w:tc>
      </w:tr>
      <w:tr w:rsidR="0065560E" w14:paraId="6259A8AB"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C0AC2" w14:textId="77777777" w:rsidR="0065560E" w:rsidRDefault="00000000">
            <w:r>
              <w:t>NI</w:t>
            </w:r>
          </w:p>
        </w:tc>
        <w:tc>
          <w:tcPr>
            <w:tcW w:w="1728" w:type="dxa"/>
          </w:tcPr>
          <w:p w14:paraId="06B591C4" w14:textId="77777777" w:rsidR="0065560E" w:rsidRDefault="00000000">
            <w:pPr>
              <w:cnfStyle w:val="000000100000" w:firstRow="0" w:lastRow="0" w:firstColumn="0" w:lastColumn="0" w:oddVBand="0" w:evenVBand="0" w:oddHBand="1" w:evenHBand="0" w:firstRowFirstColumn="0" w:firstRowLastColumn="0" w:lastRowFirstColumn="0" w:lastRowLastColumn="0"/>
            </w:pPr>
            <w:r>
              <w:t>322</w:t>
            </w:r>
          </w:p>
        </w:tc>
        <w:tc>
          <w:tcPr>
            <w:tcW w:w="1728" w:type="dxa"/>
          </w:tcPr>
          <w:p w14:paraId="7EA5C525" w14:textId="77777777" w:rsidR="0065560E" w:rsidRDefault="00000000">
            <w:pPr>
              <w:cnfStyle w:val="000000100000" w:firstRow="0" w:lastRow="0" w:firstColumn="0" w:lastColumn="0" w:oddVBand="0" w:evenVBand="0" w:oddHBand="1" w:evenHBand="0" w:firstRowFirstColumn="0" w:firstRowLastColumn="0" w:lastRowFirstColumn="0" w:lastRowLastColumn="0"/>
            </w:pPr>
            <w:r>
              <w:t>382.0</w:t>
            </w:r>
          </w:p>
        </w:tc>
        <w:tc>
          <w:tcPr>
            <w:tcW w:w="1728" w:type="dxa"/>
          </w:tcPr>
          <w:p w14:paraId="38891E71" w14:textId="77777777" w:rsidR="0065560E" w:rsidRDefault="00000000">
            <w:pPr>
              <w:cnfStyle w:val="000000100000" w:firstRow="0" w:lastRow="0" w:firstColumn="0" w:lastColumn="0" w:oddVBand="0" w:evenVBand="0" w:oddHBand="1" w:evenHBand="0" w:firstRowFirstColumn="0" w:firstRowLastColumn="0" w:lastRowFirstColumn="0" w:lastRowLastColumn="0"/>
            </w:pPr>
            <w:r>
              <w:t>Not Interested</w:t>
            </w:r>
          </w:p>
        </w:tc>
        <w:tc>
          <w:tcPr>
            <w:tcW w:w="1728" w:type="dxa"/>
          </w:tcPr>
          <w:p w14:paraId="7F61B495" w14:textId="77777777" w:rsidR="0065560E" w:rsidRDefault="00000000">
            <w:pPr>
              <w:cnfStyle w:val="000000100000" w:firstRow="0" w:lastRow="0" w:firstColumn="0" w:lastColumn="0" w:oddVBand="0" w:evenVBand="0" w:oddHBand="1" w:evenHBand="0" w:firstRowFirstColumn="0" w:firstRowLastColumn="0" w:lastRowFirstColumn="0" w:lastRowLastColumn="0"/>
            </w:pPr>
            <w:r>
              <w:t>Low</w:t>
            </w:r>
          </w:p>
        </w:tc>
      </w:tr>
      <w:tr w:rsidR="0065560E" w14:paraId="2FA907D7"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A8A1BB" w14:textId="77777777" w:rsidR="0065560E" w:rsidRDefault="00000000">
            <w:r>
              <w:t>HU</w:t>
            </w:r>
          </w:p>
        </w:tc>
        <w:tc>
          <w:tcPr>
            <w:tcW w:w="1728" w:type="dxa"/>
          </w:tcPr>
          <w:p w14:paraId="74515534" w14:textId="77777777" w:rsidR="0065560E" w:rsidRDefault="00000000">
            <w:pPr>
              <w:cnfStyle w:val="000000010000" w:firstRow="0" w:lastRow="0" w:firstColumn="0" w:lastColumn="0" w:oddVBand="0" w:evenVBand="0" w:oddHBand="0" w:evenHBand="1" w:firstRowFirstColumn="0" w:firstRowLastColumn="0" w:lastRowFirstColumn="0" w:lastRowLastColumn="0"/>
            </w:pPr>
            <w:r>
              <w:t>319</w:t>
            </w:r>
          </w:p>
        </w:tc>
        <w:tc>
          <w:tcPr>
            <w:tcW w:w="1728" w:type="dxa"/>
          </w:tcPr>
          <w:p w14:paraId="6F3E96A9" w14:textId="77777777" w:rsidR="0065560E" w:rsidRDefault="00000000">
            <w:pPr>
              <w:cnfStyle w:val="000000010000" w:firstRow="0" w:lastRow="0" w:firstColumn="0" w:lastColumn="0" w:oddVBand="0" w:evenVBand="0" w:oddHBand="0" w:evenHBand="1" w:firstRowFirstColumn="0" w:firstRowLastColumn="0" w:lastRowFirstColumn="0" w:lastRowLastColumn="0"/>
            </w:pPr>
            <w:r>
              <w:t>353.0</w:t>
            </w:r>
          </w:p>
        </w:tc>
        <w:tc>
          <w:tcPr>
            <w:tcW w:w="1728" w:type="dxa"/>
          </w:tcPr>
          <w:p w14:paraId="4F26CB74" w14:textId="77777777" w:rsidR="0065560E" w:rsidRDefault="00000000">
            <w:pPr>
              <w:cnfStyle w:val="000000010000" w:firstRow="0" w:lastRow="0" w:firstColumn="0" w:lastColumn="0" w:oddVBand="0" w:evenVBand="0" w:oddHBand="0" w:evenHBand="1" w:firstRowFirstColumn="0" w:firstRowLastColumn="0" w:lastRowFirstColumn="0" w:lastRowLastColumn="0"/>
            </w:pPr>
            <w:r>
              <w:t>Hung Up</w:t>
            </w:r>
          </w:p>
        </w:tc>
        <w:tc>
          <w:tcPr>
            <w:tcW w:w="1728" w:type="dxa"/>
          </w:tcPr>
          <w:p w14:paraId="1E57F6F0"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65560E" w14:paraId="173DBB96"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9E94DB" w14:textId="77777777" w:rsidR="0065560E" w:rsidRDefault="00000000">
            <w:r>
              <w:t>P2P</w:t>
            </w:r>
          </w:p>
        </w:tc>
        <w:tc>
          <w:tcPr>
            <w:tcW w:w="1728" w:type="dxa"/>
          </w:tcPr>
          <w:p w14:paraId="18C14F8E" w14:textId="77777777" w:rsidR="0065560E" w:rsidRDefault="00000000">
            <w:pPr>
              <w:cnfStyle w:val="000000100000" w:firstRow="0" w:lastRow="0" w:firstColumn="0" w:lastColumn="0" w:oddVBand="0" w:evenVBand="0" w:oddHBand="1" w:evenHBand="0" w:firstRowFirstColumn="0" w:firstRowLastColumn="0" w:lastRowFirstColumn="0" w:lastRowLastColumn="0"/>
            </w:pPr>
            <w:r>
              <w:t>147</w:t>
            </w:r>
          </w:p>
        </w:tc>
        <w:tc>
          <w:tcPr>
            <w:tcW w:w="1728" w:type="dxa"/>
          </w:tcPr>
          <w:p w14:paraId="4B15C4B1" w14:textId="77777777" w:rsidR="0065560E" w:rsidRDefault="00000000">
            <w:pPr>
              <w:cnfStyle w:val="000000100000" w:firstRow="0" w:lastRow="0" w:firstColumn="0" w:lastColumn="0" w:oddVBand="0" w:evenVBand="0" w:oddHBand="1" w:evenHBand="0" w:firstRowFirstColumn="0" w:firstRowLastColumn="0" w:lastRowFirstColumn="0" w:lastRowLastColumn="0"/>
            </w:pPr>
            <w:r>
              <w:t>**1154.0**</w:t>
            </w:r>
          </w:p>
        </w:tc>
        <w:tc>
          <w:tcPr>
            <w:tcW w:w="1728" w:type="dxa"/>
          </w:tcPr>
          <w:p w14:paraId="1D279D6F" w14:textId="77777777" w:rsidR="0065560E" w:rsidRDefault="00000000">
            <w:pPr>
              <w:cnfStyle w:val="000000100000" w:firstRow="0" w:lastRow="0" w:firstColumn="0" w:lastColumn="0" w:oddVBand="0" w:evenVBand="0" w:oddHBand="1" w:evenHBand="0" w:firstRowFirstColumn="0" w:firstRowLastColumn="0" w:lastRowFirstColumn="0" w:lastRowLastColumn="0"/>
            </w:pPr>
            <w:r>
              <w:t>Pitch to Proposal (Likely successful next step)</w:t>
            </w:r>
          </w:p>
        </w:tc>
        <w:tc>
          <w:tcPr>
            <w:tcW w:w="1728" w:type="dxa"/>
          </w:tcPr>
          <w:p w14:paraId="13CF6AB7" w14:textId="77777777" w:rsidR="0065560E" w:rsidRDefault="00000000">
            <w:pPr>
              <w:cnfStyle w:val="000000100000" w:firstRow="0" w:lastRow="0" w:firstColumn="0" w:lastColumn="0" w:oddVBand="0" w:evenVBand="0" w:oddHBand="1" w:evenHBand="0" w:firstRowFirstColumn="0" w:firstRowLastColumn="0" w:lastRowFirstColumn="0" w:lastRowLastColumn="0"/>
            </w:pPr>
            <w:r>
              <w:t>High</w:t>
            </w:r>
          </w:p>
        </w:tc>
      </w:tr>
      <w:tr w:rsidR="0065560E" w14:paraId="52709DFF"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521972" w14:textId="77777777" w:rsidR="0065560E" w:rsidRDefault="00000000">
            <w:r>
              <w:t>DISMX</w:t>
            </w:r>
          </w:p>
        </w:tc>
        <w:tc>
          <w:tcPr>
            <w:tcW w:w="1728" w:type="dxa"/>
          </w:tcPr>
          <w:p w14:paraId="06A70DD9" w14:textId="77777777" w:rsidR="0065560E" w:rsidRDefault="00000000">
            <w:pPr>
              <w:cnfStyle w:val="000000010000" w:firstRow="0" w:lastRow="0" w:firstColumn="0" w:lastColumn="0" w:oddVBand="0" w:evenVBand="0" w:oddHBand="0" w:evenHBand="1" w:firstRowFirstColumn="0" w:firstRowLastColumn="0" w:lastRowFirstColumn="0" w:lastRowLastColumn="0"/>
            </w:pPr>
            <w:r>
              <w:t>113</w:t>
            </w:r>
          </w:p>
        </w:tc>
        <w:tc>
          <w:tcPr>
            <w:tcW w:w="1728" w:type="dxa"/>
          </w:tcPr>
          <w:p w14:paraId="51CAF2BB" w14:textId="77777777" w:rsidR="0065560E" w:rsidRDefault="00000000">
            <w:pPr>
              <w:cnfStyle w:val="000000010000" w:firstRow="0" w:lastRow="0" w:firstColumn="0" w:lastColumn="0" w:oddVBand="0" w:evenVBand="0" w:oddHBand="0" w:evenHBand="1" w:firstRowFirstColumn="0" w:firstRowLastColumn="0" w:lastRowFirstColumn="0" w:lastRowLastColumn="0"/>
            </w:pPr>
            <w:r>
              <w:t>488.3</w:t>
            </w:r>
          </w:p>
        </w:tc>
        <w:tc>
          <w:tcPr>
            <w:tcW w:w="1728" w:type="dxa"/>
          </w:tcPr>
          <w:p w14:paraId="71CED2E9" w14:textId="77777777" w:rsidR="0065560E" w:rsidRDefault="00000000">
            <w:pPr>
              <w:cnfStyle w:val="000000010000" w:firstRow="0" w:lastRow="0" w:firstColumn="0" w:lastColumn="0" w:oddVBand="0" w:evenVBand="0" w:oddHBand="0" w:evenHBand="1" w:firstRowFirstColumn="0" w:firstRowLastColumn="0" w:lastRowFirstColumn="0" w:lastRowLastColumn="0"/>
            </w:pPr>
            <w:r>
              <w:t>Disconnected by Customer (Mixed reasons)</w:t>
            </w:r>
          </w:p>
        </w:tc>
        <w:tc>
          <w:tcPr>
            <w:tcW w:w="1728" w:type="dxa"/>
          </w:tcPr>
          <w:p w14:paraId="267E32D3" w14:textId="77777777" w:rsidR="0065560E" w:rsidRDefault="00000000">
            <w:pPr>
              <w:cnfStyle w:val="000000010000" w:firstRow="0" w:lastRow="0" w:firstColumn="0" w:lastColumn="0" w:oddVBand="0" w:evenVBand="0" w:oddHBand="0" w:evenHBand="1" w:firstRowFirstColumn="0" w:firstRowLastColumn="0" w:lastRowFirstColumn="0" w:lastRowLastColumn="0"/>
            </w:pPr>
            <w:r>
              <w:t>Low</w:t>
            </w:r>
          </w:p>
        </w:tc>
      </w:tr>
      <w:tr w:rsidR="0065560E" w14:paraId="377248C9"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6A1534" w14:textId="77777777" w:rsidR="0065560E" w:rsidRDefault="00000000">
            <w:r>
              <w:t>CALLBK</w:t>
            </w:r>
          </w:p>
        </w:tc>
        <w:tc>
          <w:tcPr>
            <w:tcW w:w="1728" w:type="dxa"/>
          </w:tcPr>
          <w:p w14:paraId="11BC565E" w14:textId="77777777" w:rsidR="0065560E" w:rsidRDefault="00000000">
            <w:pPr>
              <w:cnfStyle w:val="000000100000" w:firstRow="0" w:lastRow="0" w:firstColumn="0" w:lastColumn="0" w:oddVBand="0" w:evenVBand="0" w:oddHBand="1" w:evenHBand="0" w:firstRowFirstColumn="0" w:firstRowLastColumn="0" w:lastRowFirstColumn="0" w:lastRowLastColumn="0"/>
            </w:pPr>
            <w:r>
              <w:t>87</w:t>
            </w:r>
          </w:p>
        </w:tc>
        <w:tc>
          <w:tcPr>
            <w:tcW w:w="1728" w:type="dxa"/>
          </w:tcPr>
          <w:p w14:paraId="014A0BE6" w14:textId="77777777" w:rsidR="0065560E" w:rsidRDefault="00000000">
            <w:pPr>
              <w:cnfStyle w:val="000000100000" w:firstRow="0" w:lastRow="0" w:firstColumn="0" w:lastColumn="0" w:oddVBand="0" w:evenVBand="0" w:oddHBand="1" w:evenHBand="0" w:firstRowFirstColumn="0" w:firstRowLastColumn="0" w:lastRowFirstColumn="0" w:lastRowLastColumn="0"/>
            </w:pPr>
            <w:r>
              <w:t>772.2</w:t>
            </w:r>
          </w:p>
        </w:tc>
        <w:tc>
          <w:tcPr>
            <w:tcW w:w="1728" w:type="dxa"/>
          </w:tcPr>
          <w:p w14:paraId="10B72F6E" w14:textId="77777777" w:rsidR="0065560E" w:rsidRDefault="00000000">
            <w:pPr>
              <w:cnfStyle w:val="000000100000" w:firstRow="0" w:lastRow="0" w:firstColumn="0" w:lastColumn="0" w:oddVBand="0" w:evenVBand="0" w:oddHBand="1" w:evenHBand="0" w:firstRowFirstColumn="0" w:firstRowLastColumn="0" w:lastRowFirstColumn="0" w:lastRowLastColumn="0"/>
            </w:pPr>
            <w:r>
              <w:t>Call Back Scheduled</w:t>
            </w:r>
          </w:p>
        </w:tc>
        <w:tc>
          <w:tcPr>
            <w:tcW w:w="1728" w:type="dxa"/>
          </w:tcPr>
          <w:p w14:paraId="5EA33D44" w14:textId="77777777" w:rsidR="0065560E" w:rsidRDefault="00000000">
            <w:pPr>
              <w:cnfStyle w:val="000000100000" w:firstRow="0" w:lastRow="0" w:firstColumn="0" w:lastColumn="0" w:oddVBand="0" w:evenVBand="0" w:oddHBand="1" w:evenHBand="0" w:firstRowFirstColumn="0" w:firstRowLastColumn="0" w:lastRowFirstColumn="0" w:lastRowLastColumn="0"/>
            </w:pPr>
            <w:r>
              <w:t>Medium-High</w:t>
            </w:r>
          </w:p>
        </w:tc>
      </w:tr>
      <w:tr w:rsidR="0065560E" w14:paraId="394CC1D8"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5F188B" w14:textId="77777777" w:rsidR="0065560E" w:rsidRDefault="00000000">
            <w:r>
              <w:t>NQTO</w:t>
            </w:r>
          </w:p>
        </w:tc>
        <w:tc>
          <w:tcPr>
            <w:tcW w:w="1728" w:type="dxa"/>
          </w:tcPr>
          <w:p w14:paraId="793D57F2" w14:textId="77777777" w:rsidR="0065560E" w:rsidRDefault="00000000">
            <w:pPr>
              <w:cnfStyle w:val="000000010000" w:firstRow="0" w:lastRow="0" w:firstColumn="0" w:lastColumn="0" w:oddVBand="0" w:evenVBand="0" w:oddHBand="0" w:evenHBand="1" w:firstRowFirstColumn="0" w:firstRowLastColumn="0" w:lastRowFirstColumn="0" w:lastRowLastColumn="0"/>
            </w:pPr>
            <w:r>
              <w:t>74</w:t>
            </w:r>
          </w:p>
        </w:tc>
        <w:tc>
          <w:tcPr>
            <w:tcW w:w="1728" w:type="dxa"/>
          </w:tcPr>
          <w:p w14:paraId="4163DBBF" w14:textId="77777777" w:rsidR="0065560E" w:rsidRDefault="00000000">
            <w:pPr>
              <w:cnfStyle w:val="000000010000" w:firstRow="0" w:lastRow="0" w:firstColumn="0" w:lastColumn="0" w:oddVBand="0" w:evenVBand="0" w:oddHBand="0" w:evenHBand="1" w:firstRowFirstColumn="0" w:firstRowLastColumn="0" w:lastRowFirstColumn="0" w:lastRowLastColumn="0"/>
            </w:pPr>
            <w:r>
              <w:t>110.7</w:t>
            </w:r>
          </w:p>
        </w:tc>
        <w:tc>
          <w:tcPr>
            <w:tcW w:w="1728" w:type="dxa"/>
          </w:tcPr>
          <w:p w14:paraId="2EF1F98B" w14:textId="77777777" w:rsidR="0065560E" w:rsidRDefault="00000000">
            <w:pPr>
              <w:cnfStyle w:val="000000010000" w:firstRow="0" w:lastRow="0" w:firstColumn="0" w:lastColumn="0" w:oddVBand="0" w:evenVBand="0" w:oddHBand="0" w:evenHBand="1" w:firstRowFirstColumn="0" w:firstRowLastColumn="0" w:lastRowFirstColumn="0" w:lastRowLastColumn="0"/>
            </w:pPr>
            <w:r>
              <w:t>Not Qualified / Too Old</w:t>
            </w:r>
          </w:p>
        </w:tc>
        <w:tc>
          <w:tcPr>
            <w:tcW w:w="1728" w:type="dxa"/>
          </w:tcPr>
          <w:p w14:paraId="13FF0418"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65560E" w14:paraId="663FD065"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B54CFD" w14:textId="77777777" w:rsidR="0065560E" w:rsidRDefault="00000000">
            <w:r>
              <w:t>NP</w:t>
            </w:r>
          </w:p>
        </w:tc>
        <w:tc>
          <w:tcPr>
            <w:tcW w:w="1728" w:type="dxa"/>
          </w:tcPr>
          <w:p w14:paraId="565777BA" w14:textId="77777777" w:rsidR="0065560E" w:rsidRDefault="00000000">
            <w:pPr>
              <w:cnfStyle w:val="000000100000" w:firstRow="0" w:lastRow="0" w:firstColumn="0" w:lastColumn="0" w:oddVBand="0" w:evenVBand="0" w:oddHBand="1" w:evenHBand="0" w:firstRowFirstColumn="0" w:firstRowLastColumn="0" w:lastRowFirstColumn="0" w:lastRowLastColumn="0"/>
            </w:pPr>
            <w:r>
              <w:t>43</w:t>
            </w:r>
          </w:p>
        </w:tc>
        <w:tc>
          <w:tcPr>
            <w:tcW w:w="1728" w:type="dxa"/>
          </w:tcPr>
          <w:p w14:paraId="7498F109" w14:textId="77777777" w:rsidR="0065560E" w:rsidRDefault="00000000">
            <w:pPr>
              <w:cnfStyle w:val="000000100000" w:firstRow="0" w:lastRow="0" w:firstColumn="0" w:lastColumn="0" w:oddVBand="0" w:evenVBand="0" w:oddHBand="1" w:evenHBand="0" w:firstRowFirstColumn="0" w:firstRowLastColumn="0" w:lastRowFirstColumn="0" w:lastRowLastColumn="0"/>
            </w:pPr>
            <w:r>
              <w:t>276.3</w:t>
            </w:r>
          </w:p>
        </w:tc>
        <w:tc>
          <w:tcPr>
            <w:tcW w:w="1728" w:type="dxa"/>
          </w:tcPr>
          <w:p w14:paraId="2A63D7A3" w14:textId="77777777" w:rsidR="0065560E" w:rsidRDefault="00000000">
            <w:pPr>
              <w:cnfStyle w:val="000000100000" w:firstRow="0" w:lastRow="0" w:firstColumn="0" w:lastColumn="0" w:oddVBand="0" w:evenVBand="0" w:oddHBand="1" w:evenHBand="0" w:firstRowFirstColumn="0" w:firstRowLastColumn="0" w:lastRowFirstColumn="0" w:lastRowLastColumn="0"/>
            </w:pPr>
            <w:r>
              <w:t>No Answer / Busy</w:t>
            </w:r>
          </w:p>
        </w:tc>
        <w:tc>
          <w:tcPr>
            <w:tcW w:w="1728" w:type="dxa"/>
          </w:tcPr>
          <w:p w14:paraId="53545B4F" w14:textId="77777777" w:rsidR="0065560E" w:rsidRDefault="00000000">
            <w:pPr>
              <w:cnfStyle w:val="000000100000" w:firstRow="0" w:lastRow="0" w:firstColumn="0" w:lastColumn="0" w:oddVBand="0" w:evenVBand="0" w:oddHBand="1" w:evenHBand="0" w:firstRowFirstColumn="0" w:firstRowLastColumn="0" w:lastRowFirstColumn="0" w:lastRowLastColumn="0"/>
            </w:pPr>
            <w:r>
              <w:t>Low</w:t>
            </w:r>
          </w:p>
        </w:tc>
      </w:tr>
      <w:tr w:rsidR="0065560E" w14:paraId="1B9BBF7A"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2AA5B5" w14:textId="77777777" w:rsidR="0065560E" w:rsidRDefault="00000000">
            <w:r>
              <w:t>LB</w:t>
            </w:r>
          </w:p>
        </w:tc>
        <w:tc>
          <w:tcPr>
            <w:tcW w:w="1728" w:type="dxa"/>
          </w:tcPr>
          <w:p w14:paraId="3423E3A0" w14:textId="77777777" w:rsidR="0065560E" w:rsidRDefault="00000000">
            <w:pPr>
              <w:cnfStyle w:val="000000010000" w:firstRow="0" w:lastRow="0" w:firstColumn="0" w:lastColumn="0" w:oddVBand="0" w:evenVBand="0" w:oddHBand="0" w:evenHBand="1" w:firstRowFirstColumn="0" w:firstRowLastColumn="0" w:lastRowFirstColumn="0" w:lastRowLastColumn="0"/>
            </w:pPr>
            <w:r>
              <w:t>30</w:t>
            </w:r>
          </w:p>
        </w:tc>
        <w:tc>
          <w:tcPr>
            <w:tcW w:w="1728" w:type="dxa"/>
          </w:tcPr>
          <w:p w14:paraId="5FE046EB" w14:textId="77777777" w:rsidR="0065560E" w:rsidRDefault="00000000">
            <w:pPr>
              <w:cnfStyle w:val="000000010000" w:firstRow="0" w:lastRow="0" w:firstColumn="0" w:lastColumn="0" w:oddVBand="0" w:evenVBand="0" w:oddHBand="0" w:evenHBand="1" w:firstRowFirstColumn="0" w:firstRowLastColumn="0" w:lastRowFirstColumn="0" w:lastRowLastColumn="0"/>
            </w:pPr>
            <w:r>
              <w:t>186.6</w:t>
            </w:r>
          </w:p>
        </w:tc>
        <w:tc>
          <w:tcPr>
            <w:tcW w:w="1728" w:type="dxa"/>
          </w:tcPr>
          <w:p w14:paraId="3A0D7E63" w14:textId="77777777" w:rsidR="0065560E" w:rsidRDefault="00000000">
            <w:pPr>
              <w:cnfStyle w:val="000000010000" w:firstRow="0" w:lastRow="0" w:firstColumn="0" w:lastColumn="0" w:oddVBand="0" w:evenVBand="0" w:oddHBand="0" w:evenHBand="1" w:firstRowFirstColumn="0" w:firstRowLastColumn="0" w:lastRowFirstColumn="0" w:lastRowLastColumn="0"/>
            </w:pPr>
            <w:r>
              <w:t>Left Voicemail / Bad Number</w:t>
            </w:r>
          </w:p>
        </w:tc>
        <w:tc>
          <w:tcPr>
            <w:tcW w:w="1728" w:type="dxa"/>
          </w:tcPr>
          <w:p w14:paraId="32B66DB6"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65560E" w14:paraId="0BA5759D"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0D756D" w14:textId="77777777" w:rsidR="0065560E" w:rsidRDefault="00000000">
            <w:r>
              <w:t>VM</w:t>
            </w:r>
          </w:p>
        </w:tc>
        <w:tc>
          <w:tcPr>
            <w:tcW w:w="1728" w:type="dxa"/>
          </w:tcPr>
          <w:p w14:paraId="3C5EA2BA" w14:textId="77777777" w:rsidR="0065560E" w:rsidRDefault="00000000">
            <w:pPr>
              <w:cnfStyle w:val="000000100000" w:firstRow="0" w:lastRow="0" w:firstColumn="0" w:lastColumn="0" w:oddVBand="0" w:evenVBand="0" w:oddHBand="1" w:evenHBand="0" w:firstRowFirstColumn="0" w:firstRowLastColumn="0" w:lastRowFirstColumn="0" w:lastRowLastColumn="0"/>
            </w:pPr>
            <w:r>
              <w:t>17</w:t>
            </w:r>
          </w:p>
        </w:tc>
        <w:tc>
          <w:tcPr>
            <w:tcW w:w="1728" w:type="dxa"/>
          </w:tcPr>
          <w:p w14:paraId="15958207" w14:textId="77777777" w:rsidR="0065560E" w:rsidRDefault="00000000">
            <w:pPr>
              <w:cnfStyle w:val="000000100000" w:firstRow="0" w:lastRow="0" w:firstColumn="0" w:lastColumn="0" w:oddVBand="0" w:evenVBand="0" w:oddHBand="1" w:evenHBand="0" w:firstRowFirstColumn="0" w:firstRowLastColumn="0" w:lastRowFirstColumn="0" w:lastRowLastColumn="0"/>
            </w:pPr>
            <w:r>
              <w:t>271.2</w:t>
            </w:r>
          </w:p>
        </w:tc>
        <w:tc>
          <w:tcPr>
            <w:tcW w:w="1728" w:type="dxa"/>
          </w:tcPr>
          <w:p w14:paraId="23AA12D2" w14:textId="77777777" w:rsidR="0065560E" w:rsidRDefault="00000000">
            <w:pPr>
              <w:cnfStyle w:val="000000100000" w:firstRow="0" w:lastRow="0" w:firstColumn="0" w:lastColumn="0" w:oddVBand="0" w:evenVBand="0" w:oddHBand="1" w:evenHBand="0" w:firstRowFirstColumn="0" w:firstRowLastColumn="0" w:lastRowFirstColumn="0" w:lastRowLastColumn="0"/>
            </w:pPr>
            <w:r>
              <w:t>Voicemail</w:t>
            </w:r>
          </w:p>
        </w:tc>
        <w:tc>
          <w:tcPr>
            <w:tcW w:w="1728" w:type="dxa"/>
          </w:tcPr>
          <w:p w14:paraId="4EA0D8AE" w14:textId="77777777" w:rsidR="0065560E" w:rsidRDefault="00000000">
            <w:pPr>
              <w:cnfStyle w:val="000000100000" w:firstRow="0" w:lastRow="0" w:firstColumn="0" w:lastColumn="0" w:oddVBand="0" w:evenVBand="0" w:oddHBand="1" w:evenHBand="0" w:firstRowFirstColumn="0" w:firstRowLastColumn="0" w:lastRowFirstColumn="0" w:lastRowLastColumn="0"/>
            </w:pPr>
            <w:r>
              <w:t>Low</w:t>
            </w:r>
          </w:p>
        </w:tc>
      </w:tr>
      <w:tr w:rsidR="0065560E" w14:paraId="3C05C28B"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9DB8D0" w14:textId="77777777" w:rsidR="0065560E" w:rsidRDefault="00000000">
            <w:r>
              <w:t>B</w:t>
            </w:r>
          </w:p>
        </w:tc>
        <w:tc>
          <w:tcPr>
            <w:tcW w:w="1728" w:type="dxa"/>
          </w:tcPr>
          <w:p w14:paraId="6EC7E6EA" w14:textId="77777777" w:rsidR="0065560E" w:rsidRDefault="00000000">
            <w:pPr>
              <w:cnfStyle w:val="000000010000" w:firstRow="0" w:lastRow="0" w:firstColumn="0" w:lastColumn="0" w:oddVBand="0" w:evenVBand="0" w:oddHBand="0" w:evenHBand="1" w:firstRowFirstColumn="0" w:firstRowLastColumn="0" w:lastRowFirstColumn="0" w:lastRowLastColumn="0"/>
            </w:pPr>
            <w:r>
              <w:t>15</w:t>
            </w:r>
          </w:p>
        </w:tc>
        <w:tc>
          <w:tcPr>
            <w:tcW w:w="1728" w:type="dxa"/>
          </w:tcPr>
          <w:p w14:paraId="05F299AB" w14:textId="77777777" w:rsidR="0065560E" w:rsidRDefault="00000000">
            <w:pPr>
              <w:cnfStyle w:val="000000010000" w:firstRow="0" w:lastRow="0" w:firstColumn="0" w:lastColumn="0" w:oddVBand="0" w:evenVBand="0" w:oddHBand="0" w:evenHBand="1" w:firstRowFirstColumn="0" w:firstRowLastColumn="0" w:lastRowFirstColumn="0" w:lastRowLastColumn="0"/>
            </w:pPr>
            <w:r>
              <w:t>307.1</w:t>
            </w:r>
          </w:p>
        </w:tc>
        <w:tc>
          <w:tcPr>
            <w:tcW w:w="1728" w:type="dxa"/>
          </w:tcPr>
          <w:p w14:paraId="46FDF5EF" w14:textId="77777777" w:rsidR="0065560E" w:rsidRDefault="00000000">
            <w:pPr>
              <w:cnfStyle w:val="000000010000" w:firstRow="0" w:lastRow="0" w:firstColumn="0" w:lastColumn="0" w:oddVBand="0" w:evenVBand="0" w:oddHBand="0" w:evenHBand="1" w:firstRowFirstColumn="0" w:firstRowLastColumn="0" w:lastRowFirstColumn="0" w:lastRowLastColumn="0"/>
            </w:pPr>
            <w:r>
              <w:t>Busy</w:t>
            </w:r>
          </w:p>
        </w:tc>
        <w:tc>
          <w:tcPr>
            <w:tcW w:w="1728" w:type="dxa"/>
          </w:tcPr>
          <w:p w14:paraId="17D0B03D" w14:textId="77777777" w:rsidR="0065560E" w:rsidRDefault="00000000">
            <w:pPr>
              <w:cnfStyle w:val="000000010000" w:firstRow="0" w:lastRow="0" w:firstColumn="0" w:lastColumn="0" w:oddVBand="0" w:evenVBand="0" w:oddHBand="0" w:evenHBand="1" w:firstRowFirstColumn="0" w:firstRowLastColumn="0" w:lastRowFirstColumn="0" w:lastRowLastColumn="0"/>
            </w:pPr>
            <w:r>
              <w:t>Low</w:t>
            </w:r>
          </w:p>
        </w:tc>
      </w:tr>
      <w:tr w:rsidR="0065560E" w14:paraId="24C3ECAA"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0512AE" w14:textId="77777777" w:rsidR="0065560E" w:rsidRDefault="00000000">
            <w:r>
              <w:t>N</w:t>
            </w:r>
          </w:p>
        </w:tc>
        <w:tc>
          <w:tcPr>
            <w:tcW w:w="1728" w:type="dxa"/>
          </w:tcPr>
          <w:p w14:paraId="11AA824B" w14:textId="77777777" w:rsidR="0065560E" w:rsidRDefault="00000000">
            <w:pPr>
              <w:cnfStyle w:val="000000100000" w:firstRow="0" w:lastRow="0" w:firstColumn="0" w:lastColumn="0" w:oddVBand="0" w:evenVBand="0" w:oddHBand="1" w:evenHBand="0" w:firstRowFirstColumn="0" w:firstRowLastColumn="0" w:lastRowFirstColumn="0" w:lastRowLastColumn="0"/>
            </w:pPr>
            <w:r>
              <w:t>11</w:t>
            </w:r>
          </w:p>
        </w:tc>
        <w:tc>
          <w:tcPr>
            <w:tcW w:w="1728" w:type="dxa"/>
          </w:tcPr>
          <w:p w14:paraId="55552BFF" w14:textId="77777777" w:rsidR="0065560E" w:rsidRDefault="00000000">
            <w:pPr>
              <w:cnfStyle w:val="000000100000" w:firstRow="0" w:lastRow="0" w:firstColumn="0" w:lastColumn="0" w:oddVBand="0" w:evenVBand="0" w:oddHBand="1" w:evenHBand="0" w:firstRowFirstColumn="0" w:firstRowLastColumn="0" w:lastRowFirstColumn="0" w:lastRowLastColumn="0"/>
            </w:pPr>
            <w:r>
              <w:t>543.4</w:t>
            </w:r>
          </w:p>
        </w:tc>
        <w:tc>
          <w:tcPr>
            <w:tcW w:w="1728" w:type="dxa"/>
          </w:tcPr>
          <w:p w14:paraId="3F85AAAE" w14:textId="77777777" w:rsidR="0065560E" w:rsidRDefault="00000000">
            <w:pPr>
              <w:cnfStyle w:val="000000100000" w:firstRow="0" w:lastRow="0" w:firstColumn="0" w:lastColumn="0" w:oddVBand="0" w:evenVBand="0" w:oddHBand="1" w:evenHBand="0" w:firstRowFirstColumn="0" w:firstRowLastColumn="0" w:lastRowFirstColumn="0" w:lastRowLastColumn="0"/>
            </w:pPr>
            <w:r>
              <w:t>No (explicitly declined, but longer call)</w:t>
            </w:r>
          </w:p>
        </w:tc>
        <w:tc>
          <w:tcPr>
            <w:tcW w:w="1728" w:type="dxa"/>
          </w:tcPr>
          <w:p w14:paraId="05F1B546" w14:textId="77777777" w:rsidR="0065560E" w:rsidRDefault="00000000">
            <w:pPr>
              <w:cnfStyle w:val="000000100000" w:firstRow="0" w:lastRow="0" w:firstColumn="0" w:lastColumn="0" w:oddVBand="0" w:evenVBand="0" w:oddHBand="1" w:evenHBand="0" w:firstRowFirstColumn="0" w:firstRowLastColumn="0" w:lastRowFirstColumn="0" w:lastRowLastColumn="0"/>
            </w:pPr>
            <w:r>
              <w:t>Low (but engaged)</w:t>
            </w:r>
          </w:p>
        </w:tc>
      </w:tr>
      <w:tr w:rsidR="0065560E" w14:paraId="5D607CF6"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5AEC02" w14:textId="77777777" w:rsidR="0065560E" w:rsidRDefault="00000000">
            <w:r>
              <w:t>INCALL</w:t>
            </w:r>
          </w:p>
        </w:tc>
        <w:tc>
          <w:tcPr>
            <w:tcW w:w="1728" w:type="dxa"/>
          </w:tcPr>
          <w:p w14:paraId="3A1CCFAF" w14:textId="77777777" w:rsidR="0065560E" w:rsidRDefault="00000000">
            <w:pPr>
              <w:cnfStyle w:val="000000010000" w:firstRow="0" w:lastRow="0" w:firstColumn="0" w:lastColumn="0" w:oddVBand="0" w:evenVBand="0" w:oddHBand="0" w:evenHBand="1" w:firstRowFirstColumn="0" w:firstRowLastColumn="0" w:lastRowFirstColumn="0" w:lastRowLastColumn="0"/>
            </w:pPr>
            <w:r>
              <w:t>9</w:t>
            </w:r>
          </w:p>
        </w:tc>
        <w:tc>
          <w:tcPr>
            <w:tcW w:w="1728" w:type="dxa"/>
          </w:tcPr>
          <w:p w14:paraId="7E5846EF" w14:textId="77777777" w:rsidR="0065560E" w:rsidRDefault="00000000">
            <w:pPr>
              <w:cnfStyle w:val="000000010000" w:firstRow="0" w:lastRow="0" w:firstColumn="0" w:lastColumn="0" w:oddVBand="0" w:evenVBand="0" w:oddHBand="0" w:evenHBand="1" w:firstRowFirstColumn="0" w:firstRowLastColumn="0" w:lastRowFirstColumn="0" w:lastRowLastColumn="0"/>
            </w:pPr>
            <w:r>
              <w:t>673.9</w:t>
            </w:r>
          </w:p>
        </w:tc>
        <w:tc>
          <w:tcPr>
            <w:tcW w:w="1728" w:type="dxa"/>
          </w:tcPr>
          <w:p w14:paraId="1BA64147" w14:textId="77777777" w:rsidR="0065560E" w:rsidRDefault="00000000">
            <w:pPr>
              <w:cnfStyle w:val="000000010000" w:firstRow="0" w:lastRow="0" w:firstColumn="0" w:lastColumn="0" w:oddVBand="0" w:evenVBand="0" w:oddHBand="0" w:evenHBand="1" w:firstRowFirstColumn="0" w:firstRowLastColumn="0" w:lastRowFirstColumn="0" w:lastRowLastColumn="0"/>
            </w:pPr>
            <w:r>
              <w:t>In Call (Another agent or internal call)</w:t>
            </w:r>
          </w:p>
        </w:tc>
        <w:tc>
          <w:tcPr>
            <w:tcW w:w="1728" w:type="dxa"/>
          </w:tcPr>
          <w:p w14:paraId="5422FD69" w14:textId="77777777" w:rsidR="0065560E" w:rsidRDefault="00000000">
            <w:pPr>
              <w:cnfStyle w:val="000000010000" w:firstRow="0" w:lastRow="0" w:firstColumn="0" w:lastColumn="0" w:oddVBand="0" w:evenVBand="0" w:oddHBand="0" w:evenHBand="1" w:firstRowFirstColumn="0" w:firstRowLastColumn="0" w:lastRowFirstColumn="0" w:lastRowLastColumn="0"/>
            </w:pPr>
            <w:r>
              <w:t>N/A (operational)</w:t>
            </w:r>
          </w:p>
        </w:tc>
      </w:tr>
      <w:tr w:rsidR="0065560E" w14:paraId="6D6E5493"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A6BEB6" w14:textId="77777777" w:rsidR="0065560E" w:rsidRDefault="00000000">
            <w:r>
              <w:t>-</w:t>
            </w:r>
          </w:p>
        </w:tc>
        <w:tc>
          <w:tcPr>
            <w:tcW w:w="1728" w:type="dxa"/>
          </w:tcPr>
          <w:p w14:paraId="6CEF21AF" w14:textId="77777777" w:rsidR="0065560E" w:rsidRDefault="00000000">
            <w:pPr>
              <w:cnfStyle w:val="000000100000" w:firstRow="0" w:lastRow="0" w:firstColumn="0" w:lastColumn="0" w:oddVBand="0" w:evenVBand="0" w:oddHBand="1" w:evenHBand="0" w:firstRowFirstColumn="0" w:firstRowLastColumn="0" w:lastRowFirstColumn="0" w:lastRowLastColumn="0"/>
            </w:pPr>
            <w:r>
              <w:t>8</w:t>
            </w:r>
          </w:p>
        </w:tc>
        <w:tc>
          <w:tcPr>
            <w:tcW w:w="1728" w:type="dxa"/>
          </w:tcPr>
          <w:p w14:paraId="2CEC210C" w14:textId="77777777" w:rsidR="0065560E" w:rsidRDefault="00000000">
            <w:pPr>
              <w:cnfStyle w:val="000000100000" w:firstRow="0" w:lastRow="0" w:firstColumn="0" w:lastColumn="0" w:oddVBand="0" w:evenVBand="0" w:oddHBand="1" w:evenHBand="0" w:firstRowFirstColumn="0" w:firstRowLastColumn="0" w:lastRowFirstColumn="0" w:lastRowLastColumn="0"/>
            </w:pPr>
            <w:r>
              <w:t>0.0</w:t>
            </w:r>
          </w:p>
        </w:tc>
        <w:tc>
          <w:tcPr>
            <w:tcW w:w="1728" w:type="dxa"/>
          </w:tcPr>
          <w:p w14:paraId="79BCA78B" w14:textId="77777777" w:rsidR="0065560E" w:rsidRDefault="00000000">
            <w:pPr>
              <w:cnfStyle w:val="000000100000" w:firstRow="0" w:lastRow="0" w:firstColumn="0" w:lastColumn="0" w:oddVBand="0" w:evenVBand="0" w:oddHBand="1" w:evenHBand="0" w:firstRowFirstColumn="0" w:firstRowLastColumn="0" w:lastRowFirstColumn="0" w:lastRowLastColumn="0"/>
            </w:pPr>
            <w:r>
              <w:t>Undefined / Unknown</w:t>
            </w:r>
          </w:p>
        </w:tc>
        <w:tc>
          <w:tcPr>
            <w:tcW w:w="1728" w:type="dxa"/>
          </w:tcPr>
          <w:p w14:paraId="557465B3" w14:textId="77777777" w:rsidR="0065560E" w:rsidRDefault="00000000">
            <w:pPr>
              <w:cnfStyle w:val="000000100000" w:firstRow="0" w:lastRow="0" w:firstColumn="0" w:lastColumn="0" w:oddVBand="0" w:evenVBand="0" w:oddHBand="1" w:evenHBand="0" w:firstRowFirstColumn="0" w:firstRowLastColumn="0" w:lastRowFirstColumn="0" w:lastRowLastColumn="0"/>
            </w:pPr>
            <w:r>
              <w:t>Unknown</w:t>
            </w:r>
          </w:p>
        </w:tc>
      </w:tr>
      <w:tr w:rsidR="0065560E" w14:paraId="23692E84"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AF6F5B" w14:textId="77777777" w:rsidR="0065560E" w:rsidRDefault="00000000">
            <w:r>
              <w:t>A</w:t>
            </w:r>
          </w:p>
        </w:tc>
        <w:tc>
          <w:tcPr>
            <w:tcW w:w="1728" w:type="dxa"/>
          </w:tcPr>
          <w:p w14:paraId="314FDBE3" w14:textId="77777777" w:rsidR="0065560E" w:rsidRDefault="00000000">
            <w:pPr>
              <w:cnfStyle w:val="000000010000" w:firstRow="0" w:lastRow="0" w:firstColumn="0" w:lastColumn="0" w:oddVBand="0" w:evenVBand="0" w:oddHBand="0" w:evenHBand="1" w:firstRowFirstColumn="0" w:firstRowLastColumn="0" w:lastRowFirstColumn="0" w:lastRowLastColumn="0"/>
            </w:pPr>
            <w:r>
              <w:t>8</w:t>
            </w:r>
          </w:p>
        </w:tc>
        <w:tc>
          <w:tcPr>
            <w:tcW w:w="1728" w:type="dxa"/>
          </w:tcPr>
          <w:p w14:paraId="5FB36788" w14:textId="77777777" w:rsidR="0065560E" w:rsidRDefault="00000000">
            <w:pPr>
              <w:cnfStyle w:val="000000010000" w:firstRow="0" w:lastRow="0" w:firstColumn="0" w:lastColumn="0" w:oddVBand="0" w:evenVBand="0" w:oddHBand="0" w:evenHBand="1" w:firstRowFirstColumn="0" w:firstRowLastColumn="0" w:lastRowFirstColumn="0" w:lastRowLastColumn="0"/>
            </w:pPr>
            <w:r>
              <w:t>194.8</w:t>
            </w:r>
          </w:p>
        </w:tc>
        <w:tc>
          <w:tcPr>
            <w:tcW w:w="1728" w:type="dxa"/>
          </w:tcPr>
          <w:p w14:paraId="0097C4F8" w14:textId="77777777" w:rsidR="0065560E" w:rsidRDefault="00000000">
            <w:pPr>
              <w:cnfStyle w:val="000000010000" w:firstRow="0" w:lastRow="0" w:firstColumn="0" w:lastColumn="0" w:oddVBand="0" w:evenVBand="0" w:oddHBand="0" w:evenHBand="1" w:firstRowFirstColumn="0" w:firstRowLastColumn="0" w:lastRowFirstColumn="0" w:lastRowLastColumn="0"/>
            </w:pPr>
            <w:r>
              <w:t>Answered</w:t>
            </w:r>
          </w:p>
        </w:tc>
        <w:tc>
          <w:tcPr>
            <w:tcW w:w="1728" w:type="dxa"/>
          </w:tcPr>
          <w:p w14:paraId="596C1B89" w14:textId="77777777" w:rsidR="0065560E" w:rsidRDefault="00000000">
            <w:pPr>
              <w:cnfStyle w:val="000000010000" w:firstRow="0" w:lastRow="0" w:firstColumn="0" w:lastColumn="0" w:oddVBand="0" w:evenVBand="0" w:oddHBand="0" w:evenHBand="1" w:firstRowFirstColumn="0" w:firstRowLastColumn="0" w:lastRowFirstColumn="0" w:lastRowLastColumn="0"/>
            </w:pPr>
            <w:r>
              <w:t>Low (early stage)</w:t>
            </w:r>
          </w:p>
        </w:tc>
      </w:tr>
      <w:tr w:rsidR="0065560E" w14:paraId="787C7FD6"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2A316F" w14:textId="77777777" w:rsidR="0065560E" w:rsidRDefault="00000000">
            <w:r>
              <w:t>BCC</w:t>
            </w:r>
          </w:p>
        </w:tc>
        <w:tc>
          <w:tcPr>
            <w:tcW w:w="1728" w:type="dxa"/>
          </w:tcPr>
          <w:p w14:paraId="0EB71AA3" w14:textId="77777777" w:rsidR="0065560E" w:rsidRDefault="00000000">
            <w:pPr>
              <w:cnfStyle w:val="000000100000" w:firstRow="0" w:lastRow="0" w:firstColumn="0" w:lastColumn="0" w:oddVBand="0" w:evenVBand="0" w:oddHBand="1" w:evenHBand="0" w:firstRowFirstColumn="0" w:firstRowLastColumn="0" w:lastRowFirstColumn="0" w:lastRowLastColumn="0"/>
            </w:pPr>
            <w:r>
              <w:t>5</w:t>
            </w:r>
          </w:p>
        </w:tc>
        <w:tc>
          <w:tcPr>
            <w:tcW w:w="1728" w:type="dxa"/>
          </w:tcPr>
          <w:p w14:paraId="2185923E" w14:textId="77777777" w:rsidR="0065560E" w:rsidRDefault="00000000">
            <w:pPr>
              <w:cnfStyle w:val="000000100000" w:firstRow="0" w:lastRow="0" w:firstColumn="0" w:lastColumn="0" w:oddVBand="0" w:evenVBand="0" w:oddHBand="1" w:evenHBand="0" w:firstRowFirstColumn="0" w:firstRowLastColumn="0" w:lastRowFirstColumn="0" w:lastRowLastColumn="0"/>
            </w:pPr>
            <w:r>
              <w:t>143.0</w:t>
            </w:r>
          </w:p>
        </w:tc>
        <w:tc>
          <w:tcPr>
            <w:tcW w:w="1728" w:type="dxa"/>
          </w:tcPr>
          <w:p w14:paraId="1C4822C0" w14:textId="77777777" w:rsidR="0065560E" w:rsidRDefault="00000000">
            <w:pPr>
              <w:cnfStyle w:val="000000100000" w:firstRow="0" w:lastRow="0" w:firstColumn="0" w:lastColumn="0" w:oddVBand="0" w:evenVBand="0" w:oddHBand="1" w:evenHBand="0" w:firstRowFirstColumn="0" w:firstRowLastColumn="0" w:lastRowFirstColumn="0" w:lastRowLastColumn="0"/>
            </w:pPr>
            <w:r>
              <w:t>Bad Contact / Customer / Company</w:t>
            </w:r>
          </w:p>
        </w:tc>
        <w:tc>
          <w:tcPr>
            <w:tcW w:w="1728" w:type="dxa"/>
          </w:tcPr>
          <w:p w14:paraId="1669EB81" w14:textId="77777777" w:rsidR="0065560E"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65560E" w14:paraId="4645199E"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413BFD" w14:textId="77777777" w:rsidR="0065560E" w:rsidRDefault="00000000">
            <w:r>
              <w:t>DISPO</w:t>
            </w:r>
          </w:p>
        </w:tc>
        <w:tc>
          <w:tcPr>
            <w:tcW w:w="1728" w:type="dxa"/>
          </w:tcPr>
          <w:p w14:paraId="70A72D80" w14:textId="77777777" w:rsidR="0065560E" w:rsidRDefault="00000000">
            <w:pPr>
              <w:cnfStyle w:val="000000010000" w:firstRow="0" w:lastRow="0" w:firstColumn="0" w:lastColumn="0" w:oddVBand="0" w:evenVBand="0" w:oddHBand="0" w:evenHBand="1" w:firstRowFirstColumn="0" w:firstRowLastColumn="0" w:lastRowFirstColumn="0" w:lastRowLastColumn="0"/>
            </w:pPr>
            <w:r>
              <w:t>4</w:t>
            </w:r>
          </w:p>
        </w:tc>
        <w:tc>
          <w:tcPr>
            <w:tcW w:w="1728" w:type="dxa"/>
          </w:tcPr>
          <w:p w14:paraId="58898A79" w14:textId="77777777" w:rsidR="0065560E" w:rsidRDefault="00000000">
            <w:pPr>
              <w:cnfStyle w:val="000000010000" w:firstRow="0" w:lastRow="0" w:firstColumn="0" w:lastColumn="0" w:oddVBand="0" w:evenVBand="0" w:oddHBand="0" w:evenHBand="1" w:firstRowFirstColumn="0" w:firstRowLastColumn="0" w:lastRowFirstColumn="0" w:lastRowLastColumn="0"/>
            </w:pPr>
            <w:r>
              <w:t>203.2</w:t>
            </w:r>
          </w:p>
        </w:tc>
        <w:tc>
          <w:tcPr>
            <w:tcW w:w="1728" w:type="dxa"/>
          </w:tcPr>
          <w:p w14:paraId="2F923147" w14:textId="77777777" w:rsidR="0065560E" w:rsidRDefault="00000000">
            <w:pPr>
              <w:cnfStyle w:val="000000010000" w:firstRow="0" w:lastRow="0" w:firstColumn="0" w:lastColumn="0" w:oddVBand="0" w:evenVBand="0" w:oddHBand="0" w:evenHBand="1" w:firstRowFirstColumn="0" w:firstRowLastColumn="0" w:lastRowFirstColumn="0" w:lastRowLastColumn="0"/>
            </w:pPr>
            <w:r>
              <w:t>Disposed (Call ended by agent)</w:t>
            </w:r>
          </w:p>
        </w:tc>
        <w:tc>
          <w:tcPr>
            <w:tcW w:w="1728" w:type="dxa"/>
          </w:tcPr>
          <w:p w14:paraId="16794B29" w14:textId="77777777" w:rsidR="0065560E" w:rsidRDefault="00000000">
            <w:pPr>
              <w:cnfStyle w:val="000000010000" w:firstRow="0" w:lastRow="0" w:firstColumn="0" w:lastColumn="0" w:oddVBand="0" w:evenVBand="0" w:oddHBand="0" w:evenHBand="1" w:firstRowFirstColumn="0" w:firstRowLastColumn="0" w:lastRowFirstColumn="0" w:lastRowLastColumn="0"/>
            </w:pPr>
            <w:r>
              <w:t>Low</w:t>
            </w:r>
          </w:p>
        </w:tc>
      </w:tr>
      <w:tr w:rsidR="0065560E" w14:paraId="70590527"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F4A54D" w14:textId="77777777" w:rsidR="0065560E" w:rsidRDefault="00000000">
            <w:r>
              <w:t>DAIR</w:t>
            </w:r>
          </w:p>
        </w:tc>
        <w:tc>
          <w:tcPr>
            <w:tcW w:w="1728" w:type="dxa"/>
          </w:tcPr>
          <w:p w14:paraId="3B76722F" w14:textId="77777777" w:rsidR="0065560E" w:rsidRDefault="00000000">
            <w:pPr>
              <w:cnfStyle w:val="000000100000" w:firstRow="0" w:lastRow="0" w:firstColumn="0" w:lastColumn="0" w:oddVBand="0" w:evenVBand="0" w:oddHBand="1" w:evenHBand="0" w:firstRowFirstColumn="0" w:firstRowLastColumn="0" w:lastRowFirstColumn="0" w:lastRowLastColumn="0"/>
            </w:pPr>
            <w:r>
              <w:t>3</w:t>
            </w:r>
          </w:p>
        </w:tc>
        <w:tc>
          <w:tcPr>
            <w:tcW w:w="1728" w:type="dxa"/>
          </w:tcPr>
          <w:p w14:paraId="4A074E8A" w14:textId="77777777" w:rsidR="0065560E" w:rsidRDefault="00000000">
            <w:pPr>
              <w:cnfStyle w:val="000000100000" w:firstRow="0" w:lastRow="0" w:firstColumn="0" w:lastColumn="0" w:oddVBand="0" w:evenVBand="0" w:oddHBand="1" w:evenHBand="0" w:firstRowFirstColumn="0" w:firstRowLastColumn="0" w:lastRowFirstColumn="0" w:lastRowLastColumn="0"/>
            </w:pPr>
            <w:r>
              <w:t>202.3</w:t>
            </w:r>
          </w:p>
        </w:tc>
        <w:tc>
          <w:tcPr>
            <w:tcW w:w="1728" w:type="dxa"/>
          </w:tcPr>
          <w:p w14:paraId="155CD954" w14:textId="77777777" w:rsidR="0065560E" w:rsidRDefault="00000000">
            <w:pPr>
              <w:cnfStyle w:val="000000100000" w:firstRow="0" w:lastRow="0" w:firstColumn="0" w:lastColumn="0" w:oddVBand="0" w:evenVBand="0" w:oddHBand="1" w:evenHBand="0" w:firstRowFirstColumn="0" w:firstRowLastColumn="0" w:lastRowFirstColumn="0" w:lastRowLastColumn="0"/>
            </w:pPr>
            <w:r>
              <w:t>Dead Air</w:t>
            </w:r>
          </w:p>
        </w:tc>
        <w:tc>
          <w:tcPr>
            <w:tcW w:w="1728" w:type="dxa"/>
          </w:tcPr>
          <w:p w14:paraId="260A3326" w14:textId="77777777" w:rsidR="0065560E"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65560E" w14:paraId="320F7D4C"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27ACE5" w14:textId="77777777" w:rsidR="0065560E" w:rsidRDefault="00000000">
            <w:r>
              <w:t>SALE</w:t>
            </w:r>
          </w:p>
        </w:tc>
        <w:tc>
          <w:tcPr>
            <w:tcW w:w="1728" w:type="dxa"/>
          </w:tcPr>
          <w:p w14:paraId="67208D41" w14:textId="77777777" w:rsidR="0065560E" w:rsidRDefault="00000000">
            <w:pPr>
              <w:cnfStyle w:val="000000010000" w:firstRow="0" w:lastRow="0" w:firstColumn="0" w:lastColumn="0" w:oddVBand="0" w:evenVBand="0" w:oddHBand="0" w:evenHBand="1" w:firstRowFirstColumn="0" w:firstRowLastColumn="0" w:lastRowFirstColumn="0" w:lastRowLastColumn="0"/>
            </w:pPr>
            <w:r>
              <w:t>2</w:t>
            </w:r>
          </w:p>
        </w:tc>
        <w:tc>
          <w:tcPr>
            <w:tcW w:w="1728" w:type="dxa"/>
          </w:tcPr>
          <w:p w14:paraId="66D7DC10" w14:textId="77777777" w:rsidR="0065560E" w:rsidRDefault="00000000">
            <w:pPr>
              <w:cnfStyle w:val="000000010000" w:firstRow="0" w:lastRow="0" w:firstColumn="0" w:lastColumn="0" w:oddVBand="0" w:evenVBand="0" w:oddHBand="0" w:evenHBand="1" w:firstRowFirstColumn="0" w:firstRowLastColumn="0" w:lastRowFirstColumn="0" w:lastRowLastColumn="0"/>
            </w:pPr>
            <w:r>
              <w:t>**2144.5**</w:t>
            </w:r>
          </w:p>
        </w:tc>
        <w:tc>
          <w:tcPr>
            <w:tcW w:w="1728" w:type="dxa"/>
          </w:tcPr>
          <w:p w14:paraId="02224FC5" w14:textId="77777777" w:rsidR="0065560E" w:rsidRDefault="00000000">
            <w:pPr>
              <w:cnfStyle w:val="000000010000" w:firstRow="0" w:lastRow="0" w:firstColumn="0" w:lastColumn="0" w:oddVBand="0" w:evenVBand="0" w:oddHBand="0" w:evenHBand="1" w:firstRowFirstColumn="0" w:firstRowLastColumn="0" w:lastRowFirstColumn="0" w:lastRowLastColumn="0"/>
            </w:pPr>
            <w:r>
              <w:t>Sale Made</w:t>
            </w:r>
          </w:p>
        </w:tc>
        <w:tc>
          <w:tcPr>
            <w:tcW w:w="1728" w:type="dxa"/>
          </w:tcPr>
          <w:p w14:paraId="795AF900"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High**</w:t>
            </w:r>
          </w:p>
        </w:tc>
      </w:tr>
      <w:tr w:rsidR="0065560E" w14:paraId="31F70749"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46A69A" w14:textId="77777777" w:rsidR="0065560E" w:rsidRDefault="00000000">
            <w:r>
              <w:t>DNC</w:t>
            </w:r>
          </w:p>
        </w:tc>
        <w:tc>
          <w:tcPr>
            <w:tcW w:w="1728" w:type="dxa"/>
          </w:tcPr>
          <w:p w14:paraId="0C721B32" w14:textId="77777777" w:rsidR="0065560E" w:rsidRDefault="00000000">
            <w:pPr>
              <w:cnfStyle w:val="000000100000" w:firstRow="0" w:lastRow="0" w:firstColumn="0" w:lastColumn="0" w:oddVBand="0" w:evenVBand="0" w:oddHBand="1" w:evenHBand="0" w:firstRowFirstColumn="0" w:firstRowLastColumn="0" w:lastRowFirstColumn="0" w:lastRowLastColumn="0"/>
            </w:pPr>
            <w:r>
              <w:t>2</w:t>
            </w:r>
          </w:p>
        </w:tc>
        <w:tc>
          <w:tcPr>
            <w:tcW w:w="1728" w:type="dxa"/>
          </w:tcPr>
          <w:p w14:paraId="1089F7F4" w14:textId="77777777" w:rsidR="0065560E" w:rsidRDefault="00000000">
            <w:pPr>
              <w:cnfStyle w:val="000000100000" w:firstRow="0" w:lastRow="0" w:firstColumn="0" w:lastColumn="0" w:oddVBand="0" w:evenVBand="0" w:oddHBand="1" w:evenHBand="0" w:firstRowFirstColumn="0" w:firstRowLastColumn="0" w:lastRowFirstColumn="0" w:lastRowLastColumn="0"/>
            </w:pPr>
            <w:r>
              <w:t>155.5</w:t>
            </w:r>
          </w:p>
        </w:tc>
        <w:tc>
          <w:tcPr>
            <w:tcW w:w="1728" w:type="dxa"/>
          </w:tcPr>
          <w:p w14:paraId="17F9F441" w14:textId="77777777" w:rsidR="0065560E" w:rsidRDefault="00000000">
            <w:pPr>
              <w:cnfStyle w:val="000000100000" w:firstRow="0" w:lastRow="0" w:firstColumn="0" w:lastColumn="0" w:oddVBand="0" w:evenVBand="0" w:oddHBand="1" w:evenHBand="0" w:firstRowFirstColumn="0" w:firstRowLastColumn="0" w:lastRowFirstColumn="0" w:lastRowLastColumn="0"/>
            </w:pPr>
            <w:r>
              <w:t>Do Not Call</w:t>
            </w:r>
          </w:p>
        </w:tc>
        <w:tc>
          <w:tcPr>
            <w:tcW w:w="1728" w:type="dxa"/>
          </w:tcPr>
          <w:p w14:paraId="6B1C2652" w14:textId="77777777" w:rsidR="0065560E"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65560E" w14:paraId="7EEDFE02"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DF39C8" w14:textId="77777777" w:rsidR="0065560E" w:rsidRDefault="00000000">
            <w:r>
              <w:t>OOB</w:t>
            </w:r>
          </w:p>
        </w:tc>
        <w:tc>
          <w:tcPr>
            <w:tcW w:w="1728" w:type="dxa"/>
          </w:tcPr>
          <w:p w14:paraId="4AB8ABAF"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299F467F" w14:textId="77777777" w:rsidR="0065560E" w:rsidRDefault="00000000">
            <w:pPr>
              <w:cnfStyle w:val="000000010000" w:firstRow="0" w:lastRow="0" w:firstColumn="0" w:lastColumn="0" w:oddVBand="0" w:evenVBand="0" w:oddHBand="0" w:evenHBand="1" w:firstRowFirstColumn="0" w:firstRowLastColumn="0" w:lastRowFirstColumn="0" w:lastRowLastColumn="0"/>
            </w:pPr>
            <w:r>
              <w:t>39.0</w:t>
            </w:r>
          </w:p>
        </w:tc>
        <w:tc>
          <w:tcPr>
            <w:tcW w:w="1728" w:type="dxa"/>
          </w:tcPr>
          <w:p w14:paraId="5E603B85" w14:textId="77777777" w:rsidR="0065560E" w:rsidRDefault="00000000">
            <w:pPr>
              <w:cnfStyle w:val="000000010000" w:firstRow="0" w:lastRow="0" w:firstColumn="0" w:lastColumn="0" w:oddVBand="0" w:evenVBand="0" w:oddHBand="0" w:evenHBand="1" w:firstRowFirstColumn="0" w:firstRowLastColumn="0" w:lastRowFirstColumn="0" w:lastRowLastColumn="0"/>
            </w:pPr>
            <w:r>
              <w:t>Out of Business</w:t>
            </w:r>
          </w:p>
        </w:tc>
        <w:tc>
          <w:tcPr>
            <w:tcW w:w="1728" w:type="dxa"/>
          </w:tcPr>
          <w:p w14:paraId="2CD83ECD"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65560E" w14:paraId="2B91C937"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369422" w14:textId="77777777" w:rsidR="0065560E" w:rsidRDefault="00000000">
            <w:r>
              <w:t>AC</w:t>
            </w:r>
          </w:p>
        </w:tc>
        <w:tc>
          <w:tcPr>
            <w:tcW w:w="1728" w:type="dxa"/>
          </w:tcPr>
          <w:p w14:paraId="47DD8423"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18231DDD" w14:textId="77777777" w:rsidR="0065560E" w:rsidRDefault="00000000">
            <w:pPr>
              <w:cnfStyle w:val="000000100000" w:firstRow="0" w:lastRow="0" w:firstColumn="0" w:lastColumn="0" w:oddVBand="0" w:evenVBand="0" w:oddHBand="1" w:evenHBand="0" w:firstRowFirstColumn="0" w:firstRowLastColumn="0" w:lastRowFirstColumn="0" w:lastRowLastColumn="0"/>
            </w:pPr>
            <w:r>
              <w:t>48.0</w:t>
            </w:r>
          </w:p>
        </w:tc>
        <w:tc>
          <w:tcPr>
            <w:tcW w:w="1728" w:type="dxa"/>
          </w:tcPr>
          <w:p w14:paraId="163D7763" w14:textId="77777777" w:rsidR="0065560E" w:rsidRDefault="00000000">
            <w:pPr>
              <w:cnfStyle w:val="000000100000" w:firstRow="0" w:lastRow="0" w:firstColumn="0" w:lastColumn="0" w:oddVBand="0" w:evenVBand="0" w:oddHBand="1" w:evenHBand="0" w:firstRowFirstColumn="0" w:firstRowLastColumn="0" w:lastRowFirstColumn="0" w:lastRowLastColumn="0"/>
            </w:pPr>
            <w:r>
              <w:t>Answered Call</w:t>
            </w:r>
          </w:p>
        </w:tc>
        <w:tc>
          <w:tcPr>
            <w:tcW w:w="1728" w:type="dxa"/>
          </w:tcPr>
          <w:p w14:paraId="4F19CB1C" w14:textId="77777777" w:rsidR="0065560E" w:rsidRDefault="00000000">
            <w:pPr>
              <w:cnfStyle w:val="000000100000" w:firstRow="0" w:lastRow="0" w:firstColumn="0" w:lastColumn="0" w:oddVBand="0" w:evenVBand="0" w:oddHBand="1" w:evenHBand="0" w:firstRowFirstColumn="0" w:firstRowLastColumn="0" w:lastRowFirstColumn="0" w:lastRowLastColumn="0"/>
            </w:pPr>
            <w:r>
              <w:t>Very Low (early stage)</w:t>
            </w:r>
          </w:p>
        </w:tc>
      </w:tr>
      <w:tr w:rsidR="0065560E" w14:paraId="349F47D5"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E106DE" w14:textId="77777777" w:rsidR="0065560E" w:rsidRDefault="00000000">
            <w:r>
              <w:t>DROP</w:t>
            </w:r>
          </w:p>
        </w:tc>
        <w:tc>
          <w:tcPr>
            <w:tcW w:w="1728" w:type="dxa"/>
          </w:tcPr>
          <w:p w14:paraId="5DD13BDA"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3EF205CB" w14:textId="77777777" w:rsidR="0065560E" w:rsidRDefault="00000000">
            <w:pPr>
              <w:cnfStyle w:val="000000010000" w:firstRow="0" w:lastRow="0" w:firstColumn="0" w:lastColumn="0" w:oddVBand="0" w:evenVBand="0" w:oddHBand="0" w:evenHBand="1" w:firstRowFirstColumn="0" w:firstRowLastColumn="0" w:lastRowFirstColumn="0" w:lastRowLastColumn="0"/>
            </w:pPr>
            <w:r>
              <w:t>176.0</w:t>
            </w:r>
          </w:p>
        </w:tc>
        <w:tc>
          <w:tcPr>
            <w:tcW w:w="1728" w:type="dxa"/>
          </w:tcPr>
          <w:p w14:paraId="65D5104A" w14:textId="77777777" w:rsidR="0065560E" w:rsidRDefault="00000000">
            <w:pPr>
              <w:cnfStyle w:val="000000010000" w:firstRow="0" w:lastRow="0" w:firstColumn="0" w:lastColumn="0" w:oddVBand="0" w:evenVBand="0" w:oddHBand="0" w:evenHBand="1" w:firstRowFirstColumn="0" w:firstRowLastColumn="0" w:lastRowFirstColumn="0" w:lastRowLastColumn="0"/>
            </w:pPr>
            <w:r>
              <w:t>Dropped Call</w:t>
            </w:r>
          </w:p>
        </w:tc>
        <w:tc>
          <w:tcPr>
            <w:tcW w:w="1728" w:type="dxa"/>
          </w:tcPr>
          <w:p w14:paraId="39DED507"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65560E" w14:paraId="4BEF08E9" w14:textId="77777777" w:rsidTr="00655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938B7F" w14:textId="77777777" w:rsidR="0065560E" w:rsidRDefault="00000000">
            <w:r>
              <w:t>WN</w:t>
            </w:r>
          </w:p>
        </w:tc>
        <w:tc>
          <w:tcPr>
            <w:tcW w:w="1728" w:type="dxa"/>
          </w:tcPr>
          <w:p w14:paraId="005B6E2B" w14:textId="77777777" w:rsidR="0065560E" w:rsidRDefault="00000000">
            <w:pPr>
              <w:cnfStyle w:val="000000100000" w:firstRow="0" w:lastRow="0" w:firstColumn="0" w:lastColumn="0" w:oddVBand="0" w:evenVBand="0" w:oddHBand="1" w:evenHBand="0" w:firstRowFirstColumn="0" w:firstRowLastColumn="0" w:lastRowFirstColumn="0" w:lastRowLastColumn="0"/>
            </w:pPr>
            <w:r>
              <w:t>1</w:t>
            </w:r>
          </w:p>
        </w:tc>
        <w:tc>
          <w:tcPr>
            <w:tcW w:w="1728" w:type="dxa"/>
          </w:tcPr>
          <w:p w14:paraId="4E9E11BB" w14:textId="77777777" w:rsidR="0065560E" w:rsidRDefault="00000000">
            <w:pPr>
              <w:cnfStyle w:val="000000100000" w:firstRow="0" w:lastRow="0" w:firstColumn="0" w:lastColumn="0" w:oddVBand="0" w:evenVBand="0" w:oddHBand="1" w:evenHBand="0" w:firstRowFirstColumn="0" w:firstRowLastColumn="0" w:lastRowFirstColumn="0" w:lastRowLastColumn="0"/>
            </w:pPr>
            <w:r>
              <w:t>222.0</w:t>
            </w:r>
          </w:p>
        </w:tc>
        <w:tc>
          <w:tcPr>
            <w:tcW w:w="1728" w:type="dxa"/>
          </w:tcPr>
          <w:p w14:paraId="211B0FEC" w14:textId="77777777" w:rsidR="0065560E" w:rsidRDefault="00000000">
            <w:pPr>
              <w:cnfStyle w:val="000000100000" w:firstRow="0" w:lastRow="0" w:firstColumn="0" w:lastColumn="0" w:oddVBand="0" w:evenVBand="0" w:oddHBand="1" w:evenHBand="0" w:firstRowFirstColumn="0" w:firstRowLastColumn="0" w:lastRowFirstColumn="0" w:lastRowLastColumn="0"/>
            </w:pPr>
            <w:r>
              <w:t>Wrong Number</w:t>
            </w:r>
          </w:p>
        </w:tc>
        <w:tc>
          <w:tcPr>
            <w:tcW w:w="1728" w:type="dxa"/>
          </w:tcPr>
          <w:p w14:paraId="263EA28F" w14:textId="77777777" w:rsidR="0065560E"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65560E" w14:paraId="48AA41B1" w14:textId="77777777" w:rsidTr="00655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35BEFE" w14:textId="77777777" w:rsidR="0065560E" w:rsidRDefault="00000000">
            <w:r>
              <w:t>LBNS</w:t>
            </w:r>
          </w:p>
        </w:tc>
        <w:tc>
          <w:tcPr>
            <w:tcW w:w="1728" w:type="dxa"/>
          </w:tcPr>
          <w:p w14:paraId="24ECE2C7" w14:textId="77777777" w:rsidR="0065560E" w:rsidRDefault="00000000">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2EC4B13A" w14:textId="77777777" w:rsidR="0065560E" w:rsidRDefault="00000000">
            <w:pPr>
              <w:cnfStyle w:val="000000010000" w:firstRow="0" w:lastRow="0" w:firstColumn="0" w:lastColumn="0" w:oddVBand="0" w:evenVBand="0" w:oddHBand="0" w:evenHBand="1" w:firstRowFirstColumn="0" w:firstRowLastColumn="0" w:lastRowFirstColumn="0" w:lastRowLastColumn="0"/>
            </w:pPr>
            <w:r>
              <w:t>307.0</w:t>
            </w:r>
          </w:p>
        </w:tc>
        <w:tc>
          <w:tcPr>
            <w:tcW w:w="1728" w:type="dxa"/>
          </w:tcPr>
          <w:p w14:paraId="4ACFDC1B" w14:textId="77777777" w:rsidR="0065560E" w:rsidRDefault="00000000">
            <w:pPr>
              <w:cnfStyle w:val="000000010000" w:firstRow="0" w:lastRow="0" w:firstColumn="0" w:lastColumn="0" w:oddVBand="0" w:evenVBand="0" w:oddHBand="0" w:evenHBand="1" w:firstRowFirstColumn="0" w:firstRowLastColumn="0" w:lastRowFirstColumn="0" w:lastRowLastColumn="0"/>
            </w:pPr>
            <w:r>
              <w:t>Left Voicemail / No Service</w:t>
            </w:r>
          </w:p>
        </w:tc>
        <w:tc>
          <w:tcPr>
            <w:tcW w:w="1728" w:type="dxa"/>
          </w:tcPr>
          <w:p w14:paraId="233BD014" w14:textId="77777777" w:rsidR="0065560E" w:rsidRDefault="00000000">
            <w:pPr>
              <w:cnfStyle w:val="000000010000" w:firstRow="0" w:lastRow="0" w:firstColumn="0" w:lastColumn="0" w:oddVBand="0" w:evenVBand="0" w:oddHBand="0" w:evenHBand="1" w:firstRowFirstColumn="0" w:firstRowLastColumn="0" w:lastRowFirstColumn="0" w:lastRowLastColumn="0"/>
            </w:pPr>
            <w:r>
              <w:t>Very Low</w:t>
            </w:r>
          </w:p>
        </w:tc>
      </w:tr>
    </w:tbl>
    <w:p w14:paraId="46A70681" w14:textId="77777777" w:rsidR="0065560E" w:rsidRDefault="0065560E"/>
    <w:p w14:paraId="10B16F96" w14:textId="77777777" w:rsidR="0065560E" w:rsidRDefault="00000000">
      <w:r>
        <w:rPr>
          <w:b/>
        </w:rPr>
        <w:t>Duration by Status &amp; Success Patterns:</w:t>
      </w:r>
    </w:p>
    <w:p w14:paraId="0212967A" w14:textId="77777777" w:rsidR="0065560E" w:rsidRDefault="00000000">
      <w:r>
        <w:t xml:space="preserve">*   </w:t>
      </w:r>
      <w:r>
        <w:rPr>
          <w:b/>
        </w:rPr>
        <w:t>Clear Success Indicators:</w:t>
      </w:r>
      <w:r>
        <w:t xml:space="preserve"> Outcomes like "SALE" (2 calls, 2144.5s avg) and "P2P" (Pitch to Proposal - 147 calls, 1154.0s avg) show significantly longer average durations. These are the desired outcomes that require sustained customer engagement. "CALLBK" (Call Back Scheduled) also has a healthy average duration (772.2s), indicating successful micro-commitments.</w:t>
      </w:r>
    </w:p>
    <w:p w14:paraId="1E2376A7" w14:textId="77777777" w:rsidR="0065560E" w:rsidRDefault="00000000">
      <w:r>
        <w:t xml:space="preserve">*   </w:t>
      </w:r>
      <w:r>
        <w:rPr>
          <w:b/>
        </w:rPr>
        <w:t>High Disengagement Rates:</w:t>
      </w:r>
      <w:r>
        <w:t xml:space="preserve"> The two most frequent statuses are "NI" (Not Interested) and "HU" (Hung Up), accounting for over 52% of all call outcomes. Their average durations (382.0s and 353.0s respectively) indicate that many calls are proceeding past the initial 5-minute "short call" threshold but still ending without positive progression. This is concerning, as it suggests agents might be extending calls without truly re-engaging or addressing underlying objections.</w:t>
      </w:r>
    </w:p>
    <w:p w14:paraId="518B9E37" w14:textId="77777777" w:rsidR="0065560E" w:rsidRDefault="00000000">
      <w:r>
        <w:t xml:space="preserve">*   </w:t>
      </w:r>
      <w:r>
        <w:rPr>
          <w:b/>
        </w:rPr>
        <w:t>Early Disqualification:</w:t>
      </w:r>
      <w:r>
        <w:t xml:space="preserve"> "NQTO" (Not Qualified / Too Old) and "BCC" (Bad Contact / Customer / Company) have very short average durations, which is appropriate if leads are quickly identified as genuinely unqualified. However, if LGS issues (e.g., lack of consent) are leading to these tags, it's a lead generation problem, not necessarily an OMC performance problem during the actual conversation.</w:t>
      </w:r>
    </w:p>
    <w:p w14:paraId="744181A3" w14:textId="77777777" w:rsidR="0065560E" w:rsidRDefault="00000000">
      <w:r>
        <w:t xml:space="preserve">*   </w:t>
      </w:r>
      <w:r>
        <w:rPr>
          <w:b/>
        </w:rPr>
        <w:t>The Gap:</w:t>
      </w:r>
      <w:r>
        <w:t xml:space="preserve"> There's a substantial volume of calls where customers are "not interested" or "hung up," even after potentially enduring a longer call. This suggests a need for better qualification, more compelling value propositions, and more effective objection handling *throughout* the call, not just at the beginning.</w:t>
      </w:r>
    </w:p>
    <w:p w14:paraId="10174C5E" w14:textId="77777777" w:rsidR="0065560E" w:rsidRDefault="00000000">
      <w:pPr>
        <w:pStyle w:val="ReportTitle"/>
      </w:pPr>
      <w:r>
        <w:t>8. RECOMMENDATIONS</w:t>
      </w:r>
    </w:p>
    <w:p w14:paraId="68D97941" w14:textId="77777777" w:rsidR="0065560E" w:rsidRDefault="00000000">
      <w:r>
        <w:t>These recommendations are designed to address the critical issues identified, leveraging insights from top performers and providing actionable implementation strategies.</w:t>
      </w:r>
    </w:p>
    <w:p w14:paraId="7A0D9AE9" w14:textId="77777777" w:rsidR="0065560E" w:rsidRDefault="00000000">
      <w:pPr>
        <w:pStyle w:val="Heading1"/>
      </w:pPr>
      <w:r>
        <w:t>A. Immediate Actions</w:t>
      </w:r>
    </w:p>
    <w:p w14:paraId="76FCD6D9" w14:textId="77777777" w:rsidR="0065560E" w:rsidRDefault="00000000">
      <w:r>
        <w:t xml:space="preserve">1.  </w:t>
      </w:r>
      <w:r>
        <w:rPr>
          <w:b/>
        </w:rPr>
        <w:t>Mandatory LGS Handoff Script Review &amp; Implementation:</w:t>
      </w:r>
    </w:p>
    <w:p w14:paraId="5CCB4CEC" w14:textId="77777777" w:rsidR="0065560E" w:rsidRDefault="00000000">
      <w:r>
        <w:t xml:space="preserve">    *   </w:t>
      </w:r>
      <w:r>
        <w:rPr>
          <w:b/>
        </w:rPr>
        <w:t>Action:</w:t>
      </w:r>
      <w:r>
        <w:t xml:space="preserve"> Immediately circulate and mandate a revised LGS handoff script for all LGS agents.</w:t>
      </w:r>
    </w:p>
    <w:p w14:paraId="7E52F0F1" w14:textId="77777777" w:rsidR="0065560E" w:rsidRDefault="00000000">
      <w:r>
        <w:t xml:space="preserve">    *   </w:t>
      </w:r>
      <w:r>
        <w:rPr>
          <w:b/>
        </w:rPr>
        <w:t>How to Implement:</w:t>
      </w:r>
    </w:p>
    <w:p w14:paraId="4EF24D61" w14:textId="77777777" w:rsidR="0065560E" w:rsidRDefault="00000000">
      <w:r>
        <w:t xml:space="preserve">        *   </w:t>
      </w:r>
      <w:r>
        <w:rPr>
          <w:b/>
        </w:rPr>
        <w:t>Script:</w:t>
      </w:r>
      <w:r>
        <w:t xml:space="preserve"> "Hi [Customer Name], [LGS Agent Name] here. I'm going to transfer you to [OMC Agent Name], one of our 411 Locals marketing specialists, who can show you how local businesses like yours are getting more clients by improving their online visibility. Are you ready for a brief chat about that now?" (Must get verbal 'Yes').</w:t>
      </w:r>
    </w:p>
    <w:p w14:paraId="408F5795" w14:textId="77777777" w:rsidR="0065560E" w:rsidRDefault="00000000">
      <w:r>
        <w:t xml:space="preserve">        *   </w:t>
      </w:r>
      <w:r>
        <w:rPr>
          <w:b/>
        </w:rPr>
        <w:t>Training:</w:t>
      </w:r>
      <w:r>
        <w:t xml:space="preserve"> Conduct a mandatory 1-hour virtual training for all LGS agents on this new script, including role-playing scenarios.</w:t>
      </w:r>
    </w:p>
    <w:p w14:paraId="561FC4B2" w14:textId="77777777" w:rsidR="0065560E" w:rsidRDefault="00000000">
      <w:r>
        <w:t xml:space="preserve">        *   </w:t>
      </w:r>
      <w:r>
        <w:rPr>
          <w:b/>
        </w:rPr>
        <w:t>QA:</w:t>
      </w:r>
      <w:r>
        <w:t xml:space="preserve"> Implement immediate QA checks on LGS calls, specifically flagging for explicit consent and clear messaging of transfer purpose. Failure to comply results in corrective coaching.</w:t>
      </w:r>
    </w:p>
    <w:p w14:paraId="1BC9CB24" w14:textId="77777777" w:rsidR="0065560E" w:rsidRDefault="00000000">
      <w:r>
        <w:t xml:space="preserve">2.  </w:t>
      </w:r>
      <w:r>
        <w:rPr>
          <w:b/>
        </w:rPr>
        <w:t>OMC Call Opening Protocol:</w:t>
      </w:r>
    </w:p>
    <w:p w14:paraId="2782DBD4" w14:textId="77777777" w:rsidR="0065560E" w:rsidRDefault="00000000">
      <w:r>
        <w:t xml:space="preserve">    *   </w:t>
      </w:r>
      <w:r>
        <w:rPr>
          <w:b/>
        </w:rPr>
        <w:t>Action:</w:t>
      </w:r>
      <w:r>
        <w:t xml:space="preserve"> Enforce a strict protocol for OMC agents to establish a clear agenda and ask a discovery question within the first 60 seconds of every call.</w:t>
      </w:r>
    </w:p>
    <w:p w14:paraId="62380CE2" w14:textId="77777777" w:rsidR="0065560E" w:rsidRDefault="00000000">
      <w:r>
        <w:t xml:space="preserve">    *   </w:t>
      </w:r>
      <w:r>
        <w:rPr>
          <w:b/>
        </w:rPr>
        <w:t>How to Implement:</w:t>
      </w:r>
    </w:p>
    <w:p w14:paraId="1B533523" w14:textId="77777777" w:rsidR="0065560E" w:rsidRDefault="00000000">
      <w:r>
        <w:t xml:space="preserve">        *   </w:t>
      </w:r>
      <w:r>
        <w:rPr>
          <w:b/>
        </w:rPr>
        <w:t>Script Insertion:</w:t>
      </w:r>
      <w:r>
        <w:t xml:space="preserve"> Add a mandatory "Agenda &amp; Discovery" block to all OMC call scripts/guidelines.</w:t>
      </w:r>
    </w:p>
    <w:p w14:paraId="622A3CEE" w14:textId="77777777" w:rsidR="0065560E" w:rsidRDefault="00000000">
      <w:r>
        <w:t xml:space="preserve">        *   </w:t>
      </w:r>
      <w:r>
        <w:rPr>
          <w:b/>
        </w:rPr>
        <w:t>Manager Huddle Focus:</w:t>
      </w:r>
      <w:r>
        <w:t xml:space="preserve"> Each team lead to dedicate the first 15 minutes of daily team huddles to practicing "call openings" (agenda + discovery).</w:t>
      </w:r>
    </w:p>
    <w:p w14:paraId="09705FAA" w14:textId="77777777" w:rsidR="0065560E" w:rsidRDefault="00000000">
      <w:r>
        <w:t xml:space="preserve">        *   </w:t>
      </w:r>
      <w:r>
        <w:rPr>
          <w:b/>
        </w:rPr>
        <w:t>QA Flag:</w:t>
      </w:r>
      <w:r>
        <w:t xml:space="preserve"> Update OMC QA rubric to specifically score "Agenda Communicated" and "Discovery Question Asked" within the first minute, with immediate feedback for non-compliance.</w:t>
      </w:r>
    </w:p>
    <w:p w14:paraId="3712B122" w14:textId="77777777" w:rsidR="0065560E" w:rsidRDefault="00000000">
      <w:r>
        <w:t xml:space="preserve">3.  </w:t>
      </w:r>
      <w:r>
        <w:rPr>
          <w:b/>
        </w:rPr>
        <w:t>"Red Flag" Objection Handling Drill:</w:t>
      </w:r>
    </w:p>
    <w:p w14:paraId="63223DEA" w14:textId="77777777" w:rsidR="0065560E" w:rsidRDefault="00000000">
      <w:r>
        <w:t xml:space="preserve">    *   </w:t>
      </w:r>
      <w:r>
        <w:rPr>
          <w:b/>
        </w:rPr>
        <w:t>Action:</w:t>
      </w:r>
      <w:r>
        <w:t xml:space="preserve"> Provide immediate, targeted training on handling the most common "red flag" objections that lead to short calls ("not interested," "no time," "I've had bad experiences").</w:t>
      </w:r>
    </w:p>
    <w:p w14:paraId="33AE2EAC" w14:textId="77777777" w:rsidR="0065560E" w:rsidRDefault="00000000">
      <w:r>
        <w:t xml:space="preserve">    *   </w:t>
      </w:r>
      <w:r>
        <w:rPr>
          <w:b/>
        </w:rPr>
        <w:t>How to Implement:</w:t>
      </w:r>
    </w:p>
    <w:p w14:paraId="3C414F35" w14:textId="77777777" w:rsidR="0065560E" w:rsidRDefault="00000000">
      <w:r>
        <w:t xml:space="preserve">        *   </w:t>
      </w:r>
      <w:r>
        <w:rPr>
          <w:b/>
        </w:rPr>
        <w:t>Mini-Training:</w:t>
      </w:r>
      <w:r>
        <w:t xml:space="preserve"> Host a 30-minute webinar or in-person session focused solely on 2-3 key objection handling techniques (e.g., Acknowledge-Pivot-Question, Differentiate-Validate-Educate).</w:t>
      </w:r>
    </w:p>
    <w:p w14:paraId="30886C1D" w14:textId="77777777" w:rsidR="0065560E" w:rsidRDefault="00000000">
      <w:r>
        <w:t xml:space="preserve">        *   </w:t>
      </w:r>
      <w:r>
        <w:rPr>
          <w:b/>
        </w:rPr>
        <w:t>Role-Playing:</w:t>
      </w:r>
      <w:r>
        <w:t xml:space="preserve"> Follow the training with 30 minutes of paired role-playing exercises, specifically on these objections, ensuring every agent practices.</w:t>
      </w:r>
    </w:p>
    <w:p w14:paraId="7CA84F6D" w14:textId="77777777" w:rsidR="0065560E" w:rsidRDefault="00000000">
      <w:pPr>
        <w:pStyle w:val="Heading1"/>
      </w:pPr>
      <w:r>
        <w:t>B. Training Recommendations</w:t>
      </w:r>
    </w:p>
    <w:p w14:paraId="5FFBFFF5" w14:textId="77777777" w:rsidR="0065560E" w:rsidRDefault="00000000">
      <w:r>
        <w:t xml:space="preserve">1.  </w:t>
      </w:r>
      <w:r>
        <w:rPr>
          <w:b/>
        </w:rPr>
        <w:t>"The LGS-OMC Bridge" Training Module:</w:t>
      </w:r>
    </w:p>
    <w:p w14:paraId="6197417A" w14:textId="77777777" w:rsidR="0065560E" w:rsidRDefault="00000000">
      <w:r>
        <w:t xml:space="preserve">    *   </w:t>
      </w:r>
      <w:r>
        <w:rPr>
          <w:b/>
        </w:rPr>
        <w:t>Recommendation:</w:t>
      </w:r>
      <w:r>
        <w:t xml:space="preserve"> Develop a comprehensive training module focused on seamless LGS-OMC handoff and expectation management.</w:t>
      </w:r>
    </w:p>
    <w:p w14:paraId="02B7DF9B" w14:textId="77777777" w:rsidR="0065560E" w:rsidRDefault="00000000">
      <w:r>
        <w:t xml:space="preserve">    *   </w:t>
      </w:r>
      <w:r>
        <w:rPr>
          <w:b/>
        </w:rPr>
        <w:t>Transferable Techniques:</w:t>
      </w:r>
      <w:r>
        <w:t xml:space="preserve"> Integrate Arturo DeLeon's "Value-First Price Deferral" and Darwin Sanchez24's "Direct Differentiation" techniques.</w:t>
      </w:r>
    </w:p>
    <w:p w14:paraId="630A0191" w14:textId="77777777" w:rsidR="0065560E" w:rsidRDefault="00000000">
      <w:r>
        <w:t xml:space="preserve">    *   </w:t>
      </w:r>
      <w:r>
        <w:rPr>
          <w:b/>
        </w:rPr>
        <w:t>Implementation Example:</w:t>
      </w:r>
    </w:p>
    <w:p w14:paraId="11EB03BA" w14:textId="77777777" w:rsidR="0065560E" w:rsidRDefault="00000000">
      <w:r>
        <w:t xml:space="preserve">        *   </w:t>
      </w:r>
      <w:r>
        <w:rPr>
          <w:b/>
        </w:rPr>
        <w:t>Module Content:</w:t>
      </w:r>
    </w:p>
    <w:p w14:paraId="7FFABE33" w14:textId="77777777" w:rsidR="0065560E" w:rsidRDefault="00000000">
      <w:r>
        <w:t xml:space="preserve">            *   </w:t>
      </w:r>
      <w:r>
        <w:rPr>
          <w:b/>
        </w:rPr>
        <w:t>LGS Section:</w:t>
      </w:r>
      <w:r>
        <w:t xml:space="preserve"> Deep dive into the revised "Explicit Consent" script, scenarios for uncovering initial customer needs/objections (to be passed to OMC), and how to avoid misleading statements (e.g., "we'll send you customers").</w:t>
      </w:r>
    </w:p>
    <w:p w14:paraId="515F9D3E" w14:textId="77777777" w:rsidR="0065560E" w:rsidRDefault="00000000">
      <w:r>
        <w:t xml:space="preserve">            *   </w:t>
      </w:r>
      <w:r>
        <w:rPr>
          <w:b/>
        </w:rPr>
        <w:t>OMC Section:</w:t>
      </w:r>
      <w:r>
        <w:t xml:space="preserve"> How to "re-handoff" gracefully (e.g., "I understand [LGS Agent Name] just explained..."), re-confirm customer's interest, and quickly establish trust. Focus on initial agenda, rapport, and discovery.</w:t>
      </w:r>
    </w:p>
    <w:p w14:paraId="5C2030F5" w14:textId="77777777" w:rsidR="0065560E" w:rsidRDefault="00000000">
      <w:r>
        <w:t xml:space="preserve">        *   </w:t>
      </w:r>
      <w:r>
        <w:rPr>
          <w:b/>
        </w:rPr>
        <w:t>Live Practice:</w:t>
      </w:r>
      <w:r>
        <w:t xml:space="preserve"> Mandate joint LGS-OMC role-playing sessions to simulate the full handoff experience.</w:t>
      </w:r>
    </w:p>
    <w:p w14:paraId="5A031440" w14:textId="77777777" w:rsidR="0065560E" w:rsidRDefault="00000000">
      <w:r>
        <w:t xml:space="preserve">2.  </w:t>
      </w:r>
      <w:r>
        <w:rPr>
          <w:b/>
        </w:rPr>
        <w:t>"Discovery Masterclass" for OMC Agents:</w:t>
      </w:r>
    </w:p>
    <w:p w14:paraId="432CAEA5" w14:textId="77777777" w:rsidR="0065560E" w:rsidRDefault="00000000">
      <w:r>
        <w:t xml:space="preserve">    *   </w:t>
      </w:r>
      <w:r>
        <w:rPr>
          <w:b/>
        </w:rPr>
        <w:t>Recommendation:</w:t>
      </w:r>
      <w:r>
        <w:t xml:space="preserve"> Intensive training on asking effective, open-ended discovery questions and truly listening to customer needs before pitching.</w:t>
      </w:r>
    </w:p>
    <w:p w14:paraId="2434D027" w14:textId="77777777" w:rsidR="0065560E" w:rsidRDefault="00000000">
      <w:r>
        <w:t xml:space="preserve">    *   </w:t>
      </w:r>
      <w:r>
        <w:rPr>
          <w:b/>
        </w:rPr>
        <w:t>Transferable Techniques:</w:t>
      </w:r>
      <w:r>
        <w:t xml:space="preserve"> Emphasize Darwin Sanchez24's "Data-Driven Urgency &amp; Tailored Discovery" and the importance of balanced customer-agent talk time from John Menard Escote25.</w:t>
      </w:r>
    </w:p>
    <w:p w14:paraId="19222457" w14:textId="77777777" w:rsidR="0065560E" w:rsidRDefault="00000000">
      <w:r>
        <w:t xml:space="preserve">    *   </w:t>
      </w:r>
      <w:r>
        <w:rPr>
          <w:b/>
        </w:rPr>
        <w:t>Implementation Example:</w:t>
      </w:r>
    </w:p>
    <w:p w14:paraId="4DD8CB9C" w14:textId="77777777" w:rsidR="0065560E" w:rsidRDefault="00000000">
      <w:r>
        <w:t xml:space="preserve">        *   </w:t>
      </w:r>
      <w:r>
        <w:rPr>
          <w:b/>
        </w:rPr>
        <w:t>Workshop:</w:t>
      </w:r>
      <w:r>
        <w:t xml:space="preserve"> Half-day workshop covering types of discovery questions (pain, gain, budget, authority, timeline), active listening techniques, and identifying customer "hot buttons."</w:t>
      </w:r>
    </w:p>
    <w:p w14:paraId="11080DBF" w14:textId="77777777" w:rsidR="0065560E" w:rsidRDefault="00000000">
      <w:r>
        <w:t xml:space="preserve">        *   </w:t>
      </w:r>
      <w:r>
        <w:rPr>
          <w:b/>
        </w:rPr>
        <w:t>Call Review Sessions:</w:t>
      </w:r>
      <w:r>
        <w:t xml:space="preserve"> Regular group sessions where agents analyze recordings of their own calls (short and long), focusing on moments of discovery or missed opportunities. Use successful agents' calls as benchmarks.</w:t>
      </w:r>
    </w:p>
    <w:p w14:paraId="7D040557" w14:textId="77777777" w:rsidR="0065560E" w:rsidRDefault="00000000">
      <w:r>
        <w:t xml:space="preserve">3.  </w:t>
      </w:r>
      <w:r>
        <w:rPr>
          <w:b/>
        </w:rPr>
        <w:t>"Pivot to Future" Objection Handling Training:</w:t>
      </w:r>
    </w:p>
    <w:p w14:paraId="1E4DDA36" w14:textId="77777777" w:rsidR="0065560E" w:rsidRDefault="00000000">
      <w:r>
        <w:t xml:space="preserve">    *   </w:t>
      </w:r>
      <w:r>
        <w:rPr>
          <w:b/>
        </w:rPr>
        <w:t>Recommendation:</w:t>
      </w:r>
      <w:r>
        <w:t xml:space="preserve"> Equip agents with strategies to secure a micro-commitment (e.g., follow-up call, email info) when an immediate sale is unlikely or if the customer is highly resistant.</w:t>
      </w:r>
    </w:p>
    <w:p w14:paraId="2BB909FB" w14:textId="77777777" w:rsidR="0065560E" w:rsidRDefault="00000000">
      <w:r>
        <w:t xml:space="preserve">    *   </w:t>
      </w:r>
      <w:r>
        <w:rPr>
          <w:b/>
        </w:rPr>
        <w:t>Transferable Techniques:</w:t>
      </w:r>
      <w:r>
        <w:t xml:space="preserve"> Directly apply Manuel Ramirez's "Pivot to Future Commitment" technique.</w:t>
      </w:r>
    </w:p>
    <w:p w14:paraId="74C0BD25" w14:textId="77777777" w:rsidR="0065560E" w:rsidRDefault="00000000">
      <w:r>
        <w:t xml:space="preserve">    *   </w:t>
      </w:r>
      <w:r>
        <w:rPr>
          <w:b/>
        </w:rPr>
        <w:t>Implementation Example:</w:t>
      </w:r>
    </w:p>
    <w:p w14:paraId="212521EA" w14:textId="77777777" w:rsidR="0065560E" w:rsidRDefault="00000000">
      <w:r>
        <w:t xml:space="preserve">        *   </w:t>
      </w:r>
      <w:r>
        <w:rPr>
          <w:b/>
        </w:rPr>
        <w:t>Scenario-Based Training:</w:t>
      </w:r>
      <w:r>
        <w:t xml:space="preserve"> Present agents with recordings of difficult calls, stopping at critical objection moments, and asking them to role-play how they would "pivot to a future commitment."</w:t>
      </w:r>
    </w:p>
    <w:p w14:paraId="2892D005" w14:textId="77777777" w:rsidR="0065560E" w:rsidRDefault="00000000">
      <w:r>
        <w:t xml:space="preserve">        *   </w:t>
      </w:r>
      <w:r>
        <w:rPr>
          <w:b/>
        </w:rPr>
        <w:t>Script Library:</w:t>
      </w:r>
      <w:r>
        <w:t xml:space="preserve"> Create a shared library of successful "pivot phrases" and follow-up email/text templates.</w:t>
      </w:r>
    </w:p>
    <w:p w14:paraId="23432AA2" w14:textId="77777777" w:rsidR="0065560E" w:rsidRDefault="00000000">
      <w:pPr>
        <w:pStyle w:val="Heading1"/>
      </w:pPr>
      <w:r>
        <w:t>C. Process Improvements</w:t>
      </w:r>
    </w:p>
    <w:p w14:paraId="62C74205" w14:textId="77777777" w:rsidR="0065560E" w:rsidRDefault="00000000">
      <w:r>
        <w:t xml:space="preserve">1.  </w:t>
      </w:r>
      <w:r>
        <w:rPr>
          <w:b/>
        </w:rPr>
        <w:t>Enhanced LGS-OMC CRM Integration:</w:t>
      </w:r>
    </w:p>
    <w:p w14:paraId="113CAA5D" w14:textId="77777777" w:rsidR="0065560E" w:rsidRDefault="00000000">
      <w:r>
        <w:t xml:space="preserve">    *   </w:t>
      </w:r>
      <w:r>
        <w:rPr>
          <w:b/>
        </w:rPr>
        <w:t>Recommendation:</w:t>
      </w:r>
      <w:r>
        <w:t xml:space="preserve"> Streamline the transfer of critical lead information and LGS conversation notes directly into the OMC CRM record.</w:t>
      </w:r>
    </w:p>
    <w:p w14:paraId="5F605E84" w14:textId="77777777" w:rsidR="0065560E" w:rsidRDefault="00000000">
      <w:r>
        <w:t xml:space="preserve">    *   </w:t>
      </w:r>
      <w:r>
        <w:rPr>
          <w:b/>
        </w:rPr>
        <w:t>Before:</w:t>
      </w:r>
      <w:r>
        <w:t xml:space="preserve"> Manual notes, verbal handoffs, or incomplete data leading to OMC restarting discovery.</w:t>
      </w:r>
    </w:p>
    <w:p w14:paraId="0F16D8A8" w14:textId="77777777" w:rsidR="0065560E" w:rsidRDefault="00000000">
      <w:r>
        <w:t xml:space="preserve">    *   </w:t>
      </w:r>
      <w:r>
        <w:rPr>
          <w:b/>
        </w:rPr>
        <w:t>After:</w:t>
      </w:r>
      <w:r>
        <w:t xml:space="preserve"> LGS agents are required to log key details (e.g., "Customer mentioned needing leads for plumbing in specific zip code, hesitant about cost, wants info via email") into a dedicated 'LGS Handoff Notes' field in the CRM, visible to the OMC agent upon transfer. This enables OMC to pick up where LGS left off.</w:t>
      </w:r>
    </w:p>
    <w:p w14:paraId="7A824B51" w14:textId="77777777" w:rsidR="0065560E" w:rsidRDefault="00000000">
      <w:r>
        <w:t xml:space="preserve">2.  </w:t>
      </w:r>
      <w:r>
        <w:rPr>
          <w:b/>
        </w:rPr>
        <w:t>Handoff Quality Assurance Loop:</w:t>
      </w:r>
    </w:p>
    <w:p w14:paraId="73905BA8" w14:textId="77777777" w:rsidR="0065560E" w:rsidRDefault="00000000">
      <w:r>
        <w:t xml:space="preserve">    *   </w:t>
      </w:r>
      <w:r>
        <w:rPr>
          <w:b/>
        </w:rPr>
        <w:t>Recommendation:</w:t>
      </w:r>
      <w:r>
        <w:t xml:space="preserve"> Establish a continuous feedback loop between LGS and OMC management regarding handoff quality.</w:t>
      </w:r>
    </w:p>
    <w:p w14:paraId="04193857" w14:textId="77777777" w:rsidR="0065560E" w:rsidRDefault="00000000">
      <w:r>
        <w:t xml:space="preserve">    *   </w:t>
      </w:r>
      <w:r>
        <w:rPr>
          <w:b/>
        </w:rPr>
        <w:t>Before:</w:t>
      </w:r>
      <w:r>
        <w:t xml:space="preserve"> LGS operates in a silo, OMC deals with bad leads without formal feedback.</w:t>
      </w:r>
    </w:p>
    <w:p w14:paraId="56932244" w14:textId="77777777" w:rsidR="0065560E" w:rsidRDefault="00000000">
      <w:r>
        <w:t xml:space="preserve">    *   </w:t>
      </w:r>
      <w:r>
        <w:rPr>
          <w:b/>
        </w:rPr>
        <w:t>After:</w:t>
      </w:r>
      <w:r>
        <w:t xml:space="preserve"> Weekly meetings between LGS and OMC Team Leads to review 5-10 recent short calls. The goal is to identify if the root cause was an LGS handoff issue or an OMC execution issue, providing specific coaching points for both teams.</w:t>
      </w:r>
    </w:p>
    <w:p w14:paraId="6596818A" w14:textId="77777777" w:rsidR="0065560E" w:rsidRDefault="00000000">
      <w:pPr>
        <w:pStyle w:val="Heading1"/>
      </w:pPr>
      <w:r>
        <w:t>D. Lead Quality Improvements</w:t>
      </w:r>
    </w:p>
    <w:p w14:paraId="59F4681E" w14:textId="77777777" w:rsidR="0065560E" w:rsidRDefault="00000000">
      <w:r>
        <w:t xml:space="preserve">1.  </w:t>
      </w:r>
      <w:r>
        <w:rPr>
          <w:b/>
        </w:rPr>
        <w:t>Refined LGS Qualification Criteria:</w:t>
      </w:r>
    </w:p>
    <w:p w14:paraId="104B30B3" w14:textId="77777777" w:rsidR="0065560E" w:rsidRDefault="00000000">
      <w:r>
        <w:t xml:space="preserve">    *   </w:t>
      </w:r>
      <w:r>
        <w:rPr>
          <w:b/>
        </w:rPr>
        <w:t>Recommendation:</w:t>
      </w:r>
      <w:r>
        <w:t xml:space="preserve"> Review and update LGS qualification criteria to specifically include explicit confirmation of customer's interest in *marketing services* for online growth, not just "more customers."</w:t>
      </w:r>
    </w:p>
    <w:p w14:paraId="2F9808C9" w14:textId="77777777" w:rsidR="0065560E" w:rsidRDefault="00000000">
      <w:r>
        <w:t xml:space="preserve">    *   </w:t>
      </w:r>
      <w:r>
        <w:rPr>
          <w:b/>
        </w:rPr>
        <w:t>How to Better Qualify Leads:</w:t>
      </w:r>
    </w:p>
    <w:p w14:paraId="7695E4FA" w14:textId="77777777" w:rsidR="0065560E" w:rsidRDefault="00000000">
      <w:r>
        <w:t xml:space="preserve">        *   </w:t>
      </w:r>
      <w:r>
        <w:rPr>
          <w:b/>
        </w:rPr>
        <w:t>LGS Script Adjustment:</w:t>
      </w:r>
      <w:r>
        <w:t xml:space="preserve"> Incorporate questions like "Are you currently looking for ways to market your business online to attract more local customers?" or "How important is your online presence for generating new business right now?"</w:t>
      </w:r>
    </w:p>
    <w:p w14:paraId="6F7E427A" w14:textId="77777777" w:rsidR="0065560E" w:rsidRDefault="00000000">
      <w:r>
        <w:t xml:space="preserve">        *   </w:t>
      </w:r>
      <w:r>
        <w:rPr>
          <w:b/>
        </w:rPr>
        <w:t>Lead Scoring:</w:t>
      </w:r>
      <w:r>
        <w:t xml:space="preserve"> Implement a lead scoring system in the CRM where LGS agents score leads based on their responses to these qualification questions, indicating "hot," "warm," or "cold" leads for OMC.</w:t>
      </w:r>
    </w:p>
    <w:p w14:paraId="59C945AB" w14:textId="77777777" w:rsidR="0065560E" w:rsidRDefault="00000000">
      <w:r>
        <w:t xml:space="preserve">2.  </w:t>
      </w:r>
      <w:r>
        <w:rPr>
          <w:b/>
        </w:rPr>
        <w:t>Pre-Call Research for OMC:</w:t>
      </w:r>
    </w:p>
    <w:p w14:paraId="19829AFF" w14:textId="77777777" w:rsidR="0065560E" w:rsidRDefault="00000000">
      <w:r>
        <w:t xml:space="preserve">    *   </w:t>
      </w:r>
      <w:r>
        <w:rPr>
          <w:b/>
        </w:rPr>
        <w:t>Recommendation:</w:t>
      </w:r>
      <w:r>
        <w:t xml:space="preserve"> Empower OMC agents with tools and a brief workflow to conduct quick pre-call research on the customer's business (e.g., website presence, Google My Business listing) before the call.</w:t>
      </w:r>
    </w:p>
    <w:p w14:paraId="4280F55D" w14:textId="77777777" w:rsidR="0065560E" w:rsidRDefault="00000000">
      <w:r>
        <w:t xml:space="preserve">    *   </w:t>
      </w:r>
      <w:r>
        <w:rPr>
          <w:b/>
        </w:rPr>
        <w:t>How to Prepare Leads:</w:t>
      </w:r>
    </w:p>
    <w:p w14:paraId="6851CA9F" w14:textId="77777777" w:rsidR="0065560E" w:rsidRDefault="00000000">
      <w:r>
        <w:t xml:space="preserve">        *   </w:t>
      </w:r>
      <w:r>
        <w:rPr>
          <w:b/>
        </w:rPr>
        <w:t>Tool Access:</w:t>
      </w:r>
      <w:r>
        <w:t xml:space="preserve"> Provide direct access to simple search tools (e.g., a custom Google search link with pre-filled business name/address).</w:t>
      </w:r>
    </w:p>
    <w:p w14:paraId="24D72DCC" w14:textId="77777777" w:rsidR="0065560E" w:rsidRDefault="00000000">
      <w:r>
        <w:t xml:space="preserve">        *   </w:t>
      </w:r>
      <w:r>
        <w:rPr>
          <w:b/>
        </w:rPr>
        <w:t>Pre-Call Brief:</w:t>
      </w:r>
      <w:r>
        <w:t xml:space="preserve"> Mandate a 30-second pre-call review of available LGS notes and quick online search before dialing, allowing the agent to tailor their opening.</w:t>
      </w:r>
    </w:p>
    <w:p w14:paraId="6E04C47F" w14:textId="77777777" w:rsidR="0065560E" w:rsidRDefault="00000000">
      <w:pPr>
        <w:pStyle w:val="Heading1"/>
      </w:pPr>
      <w:r>
        <w:t>E. Long-term Strategic Changes</w:t>
      </w:r>
    </w:p>
    <w:p w14:paraId="47F330BA" w14:textId="77777777" w:rsidR="0065560E" w:rsidRDefault="00000000">
      <w:r>
        <w:t xml:space="preserve">1.  </w:t>
      </w:r>
      <w:r>
        <w:rPr>
          <w:b/>
        </w:rPr>
        <w:t>Unified Customer Journey Mapping (LGS to OMC):</w:t>
      </w:r>
    </w:p>
    <w:p w14:paraId="57A11B52" w14:textId="77777777" w:rsidR="0065560E" w:rsidRDefault="00000000">
      <w:r>
        <w:t xml:space="preserve">    *   </w:t>
      </w:r>
      <w:r>
        <w:rPr>
          <w:b/>
        </w:rPr>
        <w:t>Recommendation:</w:t>
      </w:r>
      <w:r>
        <w:t xml:space="preserve"> Develop a detailed customer journey map that visualizes the entire process from initial LGS contact through OMC sales, identifying all touchpoints and potential friction points.</w:t>
      </w:r>
    </w:p>
    <w:p w14:paraId="5AA20B21" w14:textId="77777777" w:rsidR="0065560E" w:rsidRDefault="00000000">
      <w:r>
        <w:t xml:space="preserve">    *   </w:t>
      </w:r>
      <w:r>
        <w:rPr>
          <w:b/>
        </w:rPr>
        <w:t>Benefit:</w:t>
      </w:r>
      <w:r>
        <w:t xml:space="preserve"> This will provide a holistic view, allowing 411 Locals to optimize the end-to-end customer experience and identify additional opportunities for seamless handoffs and consistent messaging.</w:t>
      </w:r>
    </w:p>
    <w:p w14:paraId="1591D1E0" w14:textId="77777777" w:rsidR="0065560E" w:rsidRDefault="00000000">
      <w:r>
        <w:t xml:space="preserve">2.  </w:t>
      </w:r>
      <w:r>
        <w:rPr>
          <w:b/>
        </w:rPr>
        <w:t>Advanced Sales Skill Development Program:</w:t>
      </w:r>
    </w:p>
    <w:p w14:paraId="162D2C89" w14:textId="77777777" w:rsidR="0065560E" w:rsidRDefault="00000000">
      <w:r>
        <w:t xml:space="preserve">    *   </w:t>
      </w:r>
      <w:r>
        <w:rPr>
          <w:b/>
        </w:rPr>
        <w:t>Recommendation:</w:t>
      </w:r>
      <w:r>
        <w:t xml:space="preserve"> Invest in a continuous learning program for OMC agents that goes beyond basic scripting, focusing on advanced sales techniques like consultative selling, emotional intelligence in sales, and handling complex objections.</w:t>
      </w:r>
    </w:p>
    <w:p w14:paraId="5E12330C" w14:textId="77777777" w:rsidR="0065560E" w:rsidRDefault="00000000">
      <w:r>
        <w:t xml:space="preserve">    *   </w:t>
      </w:r>
      <w:r>
        <w:rPr>
          <w:b/>
        </w:rPr>
        <w:t>Benefit:</w:t>
      </w:r>
      <w:r>
        <w:t xml:space="preserve"> Elevate the overall skill level of the sales team, reducing reliance on basic scripts and increasing adaptability in dynamic customer interactions. This also contributes to agent retention.</w:t>
      </w:r>
    </w:p>
    <w:p w14:paraId="7B3D44CC" w14:textId="77777777" w:rsidR="0065560E" w:rsidRDefault="00000000">
      <w:r>
        <w:t xml:space="preserve">3.  </w:t>
      </w:r>
      <w:r>
        <w:rPr>
          <w:b/>
        </w:rPr>
        <w:t>LGS Incentivization for Quality Handoffs:</w:t>
      </w:r>
    </w:p>
    <w:p w14:paraId="78854675" w14:textId="77777777" w:rsidR="0065560E" w:rsidRDefault="00000000">
      <w:r>
        <w:t xml:space="preserve">    *   </w:t>
      </w:r>
      <w:r>
        <w:rPr>
          <w:b/>
        </w:rPr>
        <w:t>Recommendation:</w:t>
      </w:r>
      <w:r>
        <w:t xml:space="preserve"> Adjust LGS compensation or incentive structures to reward not just transferred calls, but *quality* transfers that result in longer OMC engagements or successful outcomes (P2P/SALE).</w:t>
      </w:r>
    </w:p>
    <w:p w14:paraId="2BECFC8D" w14:textId="77777777" w:rsidR="0065560E" w:rsidRDefault="00000000">
      <w:r>
        <w:t xml:space="preserve">    *   </w:t>
      </w:r>
      <w:r>
        <w:rPr>
          <w:b/>
        </w:rPr>
        <w:t>Benefit:</w:t>
      </w:r>
      <w:r>
        <w:t xml:space="preserve"> Aligns LGS incentives with OMC success, encouraging more thorough qualification and explicit consent rather than just volume. This will reduce wasted OMC time and improve overall conversion rates.</w:t>
      </w:r>
    </w:p>
    <w:p w14:paraId="3DA1856A" w14:textId="77777777" w:rsidR="0065560E" w:rsidRDefault="00000000">
      <w:pPr>
        <w:pStyle w:val="ReportTitle"/>
      </w:pPr>
      <w:r>
        <w:t>9. REAL EXAMPLES</w:t>
      </w:r>
    </w:p>
    <w:p w14:paraId="78880554" w14:textId="77777777" w:rsidR="0065560E" w:rsidRDefault="00000000">
      <w:r>
        <w:t>This section provides concrete examples to illustrate the identified issues and successful techniques.</w:t>
      </w:r>
    </w:p>
    <w:p w14:paraId="15414ED8" w14:textId="77777777" w:rsidR="0065560E" w:rsidRDefault="00000000">
      <w:pPr>
        <w:pStyle w:val="Heading1"/>
      </w:pPr>
      <w:r>
        <w:t>A. Examples of Short Calls with Issues (2-3 examples)</w:t>
      </w:r>
    </w:p>
    <w:p w14:paraId="057A7A88" w14:textId="77777777" w:rsidR="0065560E" w:rsidRDefault="00000000">
      <w:r>
        <w:t xml:space="preserve">1.  </w:t>
      </w:r>
      <w:r>
        <w:rPr>
          <w:b/>
        </w:rPr>
        <w:t>Call ID: 7243142</w:t>
      </w:r>
    </w:p>
    <w:p w14:paraId="46BB6083" w14:textId="77777777" w:rsidR="0065560E" w:rsidRDefault="00000000">
      <w:r>
        <w:t xml:space="preserve">    *   </w:t>
      </w:r>
      <w:r>
        <w:rPr>
          <w:b/>
        </w:rPr>
        <w:t>Agent:</w:t>
      </w:r>
      <w:r>
        <w:t xml:space="preserve"> ARTURODELEON</w:t>
      </w:r>
    </w:p>
    <w:p w14:paraId="1D7268C5" w14:textId="77777777" w:rsidR="0065560E" w:rsidRDefault="00000000">
      <w:r>
        <w:t xml:space="preserve">    *   </w:t>
      </w:r>
      <w:r>
        <w:rPr>
          <w:b/>
        </w:rPr>
        <w:t>Duration:</w:t>
      </w:r>
      <w:r>
        <w:t xml:space="preserve"> 20 seconds</w:t>
      </w:r>
    </w:p>
    <w:p w14:paraId="492A059D" w14:textId="77777777" w:rsidR="0065560E" w:rsidRDefault="00000000">
      <w:r>
        <w:t xml:space="preserve">    *   </w:t>
      </w:r>
      <w:r>
        <w:rPr>
          <w:b/>
        </w:rPr>
        <w:t>Issue:</w:t>
      </w:r>
      <w:r>
        <w:t xml:space="preserve"> Customer's prior negative experiences with sales calls involving multiple agents; LGS agent forcing a transfer during an active customer objection and discomfort.</w:t>
      </w:r>
    </w:p>
    <w:p w14:paraId="6C262CC7" w14:textId="77777777" w:rsidR="0065560E" w:rsidRDefault="00000000">
      <w:r>
        <w:t xml:space="preserve">    *   </w:t>
      </w:r>
      <w:r>
        <w:rPr>
          <w:b/>
        </w:rPr>
        <w:t>VERBATIM PROOF:</w:t>
      </w:r>
    </w:p>
    <w:p w14:paraId="0F90B8D8" w14:textId="77777777" w:rsidR="0065560E" w:rsidRDefault="00000000">
      <w:pPr>
        <w:pStyle w:val="ListBullet"/>
      </w:pPr>
      <w:r>
        <w:t>LGS: *"But, um, my manager asked me to call you. That's why I have my manager with me, Art."*</w:t>
      </w:r>
    </w:p>
    <w:p w14:paraId="3E0FF556" w14:textId="77777777" w:rsidR="0065560E" w:rsidRDefault="00000000">
      <w:r>
        <w:t xml:space="preserve">        *   Customer: *"Uh, no. I've had these calls before where there's three or four people in on the call, and I'm not com[fortable]."***</w:t>
      </w:r>
    </w:p>
    <w:p w14:paraId="0543A6EF" w14:textId="77777777" w:rsidR="0065560E" w:rsidRDefault="00000000">
      <w:r>
        <w:t xml:space="preserve">    *   </w:t>
      </w:r>
      <w:r>
        <w:rPr>
          <w:b/>
        </w:rPr>
        <w:t>Analysis:</w:t>
      </w:r>
      <w:r>
        <w:t xml:space="preserve"> This call highlights a critical LGS handoff failure compounded by the customer's negative past experiences. The LGS agent's phrasing "my manager with me" implies a multi-person sales pitch, which instantly triggers the customer's resistance. Arturo, the OMC agent, is set up for failure from the start, demonstrating that even a skilled agent cannot overcome a fundamentally flawed lead transfer.</w:t>
      </w:r>
    </w:p>
    <w:p w14:paraId="0F67C544" w14:textId="77777777" w:rsidR="0065560E" w:rsidRDefault="00000000">
      <w:r>
        <w:t xml:space="preserve">2.  </w:t>
      </w:r>
      <w:r>
        <w:rPr>
          <w:b/>
        </w:rPr>
        <w:t>Call ID: 6568085</w:t>
      </w:r>
    </w:p>
    <w:p w14:paraId="1B077C26" w14:textId="77777777" w:rsidR="0065560E" w:rsidRDefault="00000000">
      <w:r>
        <w:t xml:space="preserve">    *   </w:t>
      </w:r>
      <w:r>
        <w:rPr>
          <w:b/>
        </w:rPr>
        <w:t>Agent:</w:t>
      </w:r>
      <w:r>
        <w:t xml:space="preserve"> MARYANNPERALTA</w:t>
      </w:r>
    </w:p>
    <w:p w14:paraId="09328B5C" w14:textId="77777777" w:rsidR="0065560E" w:rsidRDefault="00000000">
      <w:r>
        <w:t xml:space="preserve">    *   </w:t>
      </w:r>
      <w:r>
        <w:rPr>
          <w:b/>
        </w:rPr>
        <w:t>Duration:</w:t>
      </w:r>
      <w:r>
        <w:t xml:space="preserve"> 37 seconds</w:t>
      </w:r>
    </w:p>
    <w:p w14:paraId="7318FBD2" w14:textId="77777777" w:rsidR="0065560E" w:rsidRDefault="00000000">
      <w:r>
        <w:t xml:space="preserve">    *   </w:t>
      </w:r>
      <w:r>
        <w:rPr>
          <w:b/>
        </w:rPr>
        <w:t>Issue:</w:t>
      </w:r>
      <w:r>
        <w:t xml:space="preserve"> Customer disconnected immediately after the OMC agent began to introduce 411 Locals, indicating a lack of interest in a marketing call, likely due to inadequate expectation setting and lack of explicit consent during the LGS handoff.</w:t>
      </w:r>
    </w:p>
    <w:p w14:paraId="2081985C" w14:textId="77777777" w:rsidR="0065560E" w:rsidRDefault="00000000">
      <w:r>
        <w:t xml:space="preserve">    *   </w:t>
      </w:r>
      <w:r>
        <w:rPr>
          <w:b/>
        </w:rPr>
        <w:t>VERBATIM PROOF:</w:t>
      </w:r>
    </w:p>
    <w:p w14:paraId="26BEB8A5" w14:textId="77777777" w:rsidR="0065560E" w:rsidRDefault="00000000">
      <w:pPr>
        <w:pStyle w:val="ListBullet"/>
      </w:pPr>
      <w:r>
        <w:t>LGS (to customer): *"The manager asked me to look for someone who can take customers."*</w:t>
      </w:r>
    </w:p>
    <w:p w14:paraId="7DBE66C2" w14:textId="77777777" w:rsidR="0065560E" w:rsidRDefault="00000000">
      <w:pPr>
        <w:pStyle w:val="ListBullet"/>
      </w:pPr>
      <w:r>
        <w:t>OMC: *"And yeah, um one of the area manager from 411 Lo. You have been kicked from this conference."* (Customer disconnected as OMC agent mentions "411 Locals").</w:t>
      </w:r>
    </w:p>
    <w:p w14:paraId="0C7911FF" w14:textId="77777777" w:rsidR="0065560E" w:rsidRDefault="00000000">
      <w:r>
        <w:t xml:space="preserve">    *   </w:t>
      </w:r>
      <w:r>
        <w:rPr>
          <w:b/>
        </w:rPr>
        <w:t>Analysis:</w:t>
      </w:r>
      <w:r>
        <w:t xml:space="preserve"> This is a classic example of misleading a customer. The LGS agent implied they were *offering* customers, not pitching a service to *get* customers. The moment "411 Locals" and "area manager" were mentioned by the OMC agent, the customer recognized it as a sales call they didn't consent to and immediately disengaged. This emphasizes the urgent need for LGS transparency.</w:t>
      </w:r>
    </w:p>
    <w:p w14:paraId="1BB41E4F" w14:textId="77777777" w:rsidR="0065560E" w:rsidRDefault="00000000">
      <w:r>
        <w:t xml:space="preserve">3.  </w:t>
      </w:r>
      <w:r>
        <w:rPr>
          <w:b/>
        </w:rPr>
        <w:t>Call ID: 5730090</w:t>
      </w:r>
    </w:p>
    <w:p w14:paraId="67FB78CA" w14:textId="77777777" w:rsidR="0065560E" w:rsidRDefault="00000000">
      <w:r>
        <w:t xml:space="preserve">    *   </w:t>
      </w:r>
      <w:r>
        <w:rPr>
          <w:b/>
        </w:rPr>
        <w:t>Agent:</w:t>
      </w:r>
      <w:r>
        <w:t xml:space="preserve"> ISMAELMALENCOCORDOVA</w:t>
      </w:r>
    </w:p>
    <w:p w14:paraId="3555D126" w14:textId="77777777" w:rsidR="0065560E" w:rsidRDefault="00000000">
      <w:r>
        <w:t xml:space="preserve">    *   </w:t>
      </w:r>
      <w:r>
        <w:rPr>
          <w:b/>
        </w:rPr>
        <w:t>Duration:</w:t>
      </w:r>
      <w:r>
        <w:t xml:space="preserve"> 82 seconds</w:t>
      </w:r>
    </w:p>
    <w:p w14:paraId="38456AA2" w14:textId="77777777" w:rsidR="0065560E" w:rsidRDefault="00000000">
      <w:r>
        <w:t xml:space="preserve">    *   </w:t>
      </w:r>
      <w:r>
        <w:rPr>
          <w:b/>
        </w:rPr>
        <w:t>Issue:</w:t>
      </w:r>
      <w:r>
        <w:t xml:space="preserve"> Misaligned expectations from LGS handoff ("My manager asked me to look for someone who can take customers."). OMC agent launched into a pitch ("411 locals" and "more customers") without building rapport or asking discovery questions.</w:t>
      </w:r>
    </w:p>
    <w:p w14:paraId="5A189BCC" w14:textId="77777777" w:rsidR="0065560E" w:rsidRDefault="00000000">
      <w:r>
        <w:t xml:space="preserve">    *   </w:t>
      </w:r>
      <w:r>
        <w:rPr>
          <w:b/>
        </w:rPr>
        <w:t>VERBATIM PROOF:</w:t>
      </w:r>
    </w:p>
    <w:p w14:paraId="7D1DBDDE" w14:textId="77777777" w:rsidR="0065560E" w:rsidRDefault="00000000">
      <w:pPr>
        <w:pStyle w:val="ListBullet"/>
      </w:pPr>
      <w:r>
        <w:t>OMC (after initial intro): *"No. No, I'm I'm all set. I appreciate it though. No thanks."* (First clear customer disengagement)</w:t>
      </w:r>
    </w:p>
    <w:p w14:paraId="7909E8E7" w14:textId="77777777" w:rsidR="0065560E" w:rsidRDefault="00000000">
      <w:pPr>
        <w:pStyle w:val="ListBullet"/>
      </w:pPr>
      <w:r>
        <w:t>Customer: *"No, no, I don't I don't I'm not looking for more customers."* (Explicitly stating lack of need)</w:t>
      </w:r>
    </w:p>
    <w:p w14:paraId="0C38DE7B" w14:textId="77777777" w:rsidR="0065560E" w:rsidRDefault="00000000">
      <w:r>
        <w:t xml:space="preserve">    *   </w:t>
      </w:r>
      <w:r>
        <w:rPr>
          <w:b/>
        </w:rPr>
        <w:t>Analysis:</w:t>
      </w:r>
      <w:r>
        <w:t xml:space="preserve"> This call shows both an LGS issue (misleading customer about "taking customers") and an OMC issue (diving straight into a sales pitch without confirming understanding or interest). Ismael failed to pivot or use discovery questions to re-engage the customer after the initial pushback, leading to a quick and definitive "not looking for more customers" objection.</w:t>
      </w:r>
    </w:p>
    <w:p w14:paraId="7CBBD232" w14:textId="77777777" w:rsidR="0065560E" w:rsidRDefault="00000000">
      <w:pPr>
        <w:pStyle w:val="Heading1"/>
      </w:pPr>
      <w:r>
        <w:t>B. Examples of Successful Long Calls (2-3 examples)</w:t>
      </w:r>
    </w:p>
    <w:p w14:paraId="4C7BCD3C" w14:textId="77777777" w:rsidR="0065560E" w:rsidRDefault="00000000">
      <w:r>
        <w:t xml:space="preserve">1.  </w:t>
      </w:r>
      <w:r>
        <w:rPr>
          <w:b/>
        </w:rPr>
        <w:t>Call ID: 2585750</w:t>
      </w:r>
    </w:p>
    <w:p w14:paraId="447D676A" w14:textId="77777777" w:rsidR="0065560E" w:rsidRDefault="00000000">
      <w:r>
        <w:t xml:space="preserve">    *   </w:t>
      </w:r>
      <w:r>
        <w:rPr>
          <w:b/>
        </w:rPr>
        <w:t>Agent:</w:t>
      </w:r>
      <w:r>
        <w:t xml:space="preserve"> DARWINSANCHEZ24</w:t>
      </w:r>
    </w:p>
    <w:p w14:paraId="19F52793" w14:textId="77777777" w:rsidR="0065560E" w:rsidRDefault="00000000">
      <w:r>
        <w:t xml:space="preserve">    *   </w:t>
      </w:r>
      <w:r>
        <w:rPr>
          <w:b/>
        </w:rPr>
        <w:t>Duration:</w:t>
      </w:r>
      <w:r>
        <w:t xml:space="preserve"> Not explicitly given, but described as "significant portion of the call."</w:t>
      </w:r>
    </w:p>
    <w:p w14:paraId="6CFBF29D" w14:textId="77777777" w:rsidR="0065560E" w:rsidRDefault="00000000">
      <w:r>
        <w:t xml:space="preserve">    *   </w:t>
      </w:r>
      <w:r>
        <w:rPr>
          <w:b/>
        </w:rPr>
        <w:t>Success Factors:</w:t>
      </w:r>
      <w:r>
        <w:t xml:space="preserve"> Effective validation, rapport building, and data-driven value proposition. Agent leveraged local search data to create a compelling need.</w:t>
      </w:r>
    </w:p>
    <w:p w14:paraId="1897646D" w14:textId="77777777" w:rsidR="0065560E" w:rsidRDefault="00000000">
      <w:r>
        <w:t xml:space="preserve">    *   </w:t>
      </w:r>
      <w:r>
        <w:rPr>
          <w:b/>
        </w:rPr>
        <w:t>VERBATIM PROOF:</w:t>
      </w:r>
    </w:p>
    <w:p w14:paraId="02F478F3" w14:textId="77777777" w:rsidR="0065560E" w:rsidRDefault="00000000">
      <w:pPr>
        <w:pStyle w:val="ListBullet"/>
      </w:pPr>
      <w:r>
        <w:t>OMC Agent: *"I really like the fact you've been doing this a long time, Ross... And even at this time of the year, we're actually seeing a significant increase of demand going on... If we talk about the Cleveland metro area for the past 30 days, I'm actually seeing here a total of over 8102 searches and people looking for heating and air service. That's a lot of searches, right? Over 8,000."*</w:t>
      </w:r>
    </w:p>
    <w:p w14:paraId="77D0C376" w14:textId="77777777" w:rsidR="0065560E" w:rsidRDefault="00000000">
      <w:r>
        <w:t xml:space="preserve">    *   </w:t>
      </w:r>
      <w:r>
        <w:rPr>
          <w:b/>
        </w:rPr>
        <w:t>Analysis:</w:t>
      </w:r>
      <w:r>
        <w:t xml:space="preserve"> Darwin excelled at transforming an initial price objection *"Hold on. Before we get to the whole pitch. Is this done where I have to pay a certain amount of money a month?"* into an opportunity to build massive value. By validating the customer's experience and then immediately presenting compelling local market data, he created a "fear of missing out" and established a clear, urgent need for 411 Locals' services. This is a masterclass in data-driven selling.</w:t>
      </w:r>
    </w:p>
    <w:p w14:paraId="1EE78720" w14:textId="77777777" w:rsidR="0065560E" w:rsidRDefault="00000000">
      <w:r>
        <w:t xml:space="preserve">2.  </w:t>
      </w:r>
      <w:r>
        <w:rPr>
          <w:b/>
        </w:rPr>
        <w:t>Call ID: 5752975</w:t>
      </w:r>
    </w:p>
    <w:p w14:paraId="33378768" w14:textId="77777777" w:rsidR="0065560E" w:rsidRDefault="00000000">
      <w:r>
        <w:t xml:space="preserve">    *   </w:t>
      </w:r>
      <w:r>
        <w:rPr>
          <w:b/>
        </w:rPr>
        <w:t>Agent:</w:t>
      </w:r>
      <w:r>
        <w:t xml:space="preserve"> MANUELRAMIREZ</w:t>
      </w:r>
    </w:p>
    <w:p w14:paraId="74525DC5" w14:textId="77777777" w:rsidR="0065560E" w:rsidRDefault="00000000">
      <w:r>
        <w:t xml:space="preserve">    *   </w:t>
      </w:r>
      <w:r>
        <w:rPr>
          <w:b/>
        </w:rPr>
        <w:t>Duration:</w:t>
      </w:r>
      <w:r>
        <w:t xml:space="preserve"> Not explicitly given.</w:t>
      </w:r>
    </w:p>
    <w:p w14:paraId="16E4493A" w14:textId="77777777" w:rsidR="0065560E" w:rsidRDefault="00000000">
      <w:r>
        <w:t xml:space="preserve">    *   </w:t>
      </w:r>
      <w:r>
        <w:rPr>
          <w:b/>
        </w:rPr>
        <w:t>Success Factors:</w:t>
      </w:r>
      <w:r>
        <w:t xml:space="preserve"> Adaptability under pressure, immediate addressing of core objection (price), and successful pivot to a future, lower-commitment step (scheduled callback).</w:t>
      </w:r>
    </w:p>
    <w:p w14:paraId="4ED9F6E2" w14:textId="77777777" w:rsidR="0065560E" w:rsidRDefault="00000000">
      <w:r>
        <w:t xml:space="preserve">    *   </w:t>
      </w:r>
      <w:r>
        <w:rPr>
          <w:b/>
        </w:rPr>
        <w:t>VERBATIM PROOF:</w:t>
      </w:r>
    </w:p>
    <w:p w14:paraId="1AE11A84" w14:textId="77777777" w:rsidR="0065560E" w:rsidRDefault="00000000">
      <w:pPr>
        <w:pStyle w:val="ListBullet"/>
      </w:pPr>
      <w:r>
        <w:t>Customer: *"But again, But I really don't have time, but I will probably just end up hanging up if I can't get an answer of how much you guys charge."*</w:t>
      </w:r>
    </w:p>
    <w:p w14:paraId="48C2E855" w14:textId="77777777" w:rsidR="0065560E" w:rsidRDefault="00000000">
      <w:pPr>
        <w:pStyle w:val="ListBullet"/>
      </w:pPr>
      <w:r>
        <w:t>OMC Agent: *"Okay, I will I will send a text message. And uh, what time I can give you a call back, Mr. Frankie? Customer: "Um, tomorrow at 11:00."*</w:t>
      </w:r>
    </w:p>
    <w:p w14:paraId="7857EF6C" w14:textId="77777777" w:rsidR="0065560E" w:rsidRDefault="00000000">
      <w:r>
        <w:t xml:space="preserve">    *   </w:t>
      </w:r>
      <w:r>
        <w:rPr>
          <w:b/>
        </w:rPr>
        <w:t>Analysis:</w:t>
      </w:r>
      <w:r>
        <w:t xml:space="preserve"> Manuel skillfully navigated a high-risk moment where the customer was on the verge of disconnecting. Instead of trying to force a pitch or argue, he calmly met the customer's immediate demand (implied price clarification) and then quickly pivoted to a smaller, customer-controlled commitment (a scheduled callback and text). This de-escalated the situation and created a viable next opportunity, demonstrating exceptional resilience and customer-centricity.</w:t>
      </w:r>
    </w:p>
    <w:p w14:paraId="60890DAD" w14:textId="77777777" w:rsidR="0065560E" w:rsidRDefault="00000000">
      <w:r>
        <w:t xml:space="preserve">3.  </w:t>
      </w:r>
      <w:r>
        <w:rPr>
          <w:b/>
        </w:rPr>
        <w:t>Call ID: 6984431</w:t>
      </w:r>
    </w:p>
    <w:p w14:paraId="04DE810A" w14:textId="77777777" w:rsidR="0065560E" w:rsidRDefault="00000000">
      <w:r>
        <w:t xml:space="preserve">    *   </w:t>
      </w:r>
      <w:r>
        <w:rPr>
          <w:b/>
        </w:rPr>
        <w:t>Agent:</w:t>
      </w:r>
      <w:r>
        <w:t xml:space="preserve"> DARWINSANCHEZ24</w:t>
      </w:r>
    </w:p>
    <w:p w14:paraId="67091248" w14:textId="77777777" w:rsidR="0065560E" w:rsidRDefault="00000000">
      <w:r>
        <w:t xml:space="preserve">    *   </w:t>
      </w:r>
      <w:r>
        <w:rPr>
          <w:b/>
        </w:rPr>
        <w:t>Duration:</w:t>
      </w:r>
      <w:r>
        <w:t xml:space="preserve"> Not explicitly given.</w:t>
      </w:r>
    </w:p>
    <w:p w14:paraId="620F3017" w14:textId="77777777" w:rsidR="0065560E" w:rsidRDefault="00000000">
      <w:r>
        <w:t xml:space="preserve">    *   </w:t>
      </w:r>
      <w:r>
        <w:rPr>
          <w:b/>
        </w:rPr>
        <w:t>Success Factors:</w:t>
      </w:r>
      <w:r>
        <w:t xml:space="preserve"> Direct differentiation of 411 Locals' unique value proposition from common lead generation models; persistent and clear explanation in the face of skepticism.</w:t>
      </w:r>
    </w:p>
    <w:p w14:paraId="7BB4DDAF" w14:textId="77777777" w:rsidR="0065560E" w:rsidRDefault="00000000">
      <w:r>
        <w:t xml:space="preserve">    *   </w:t>
      </w:r>
      <w:r>
        <w:rPr>
          <w:b/>
        </w:rPr>
        <w:t>VERBATIM PROOF:</w:t>
      </w:r>
    </w:p>
    <w:p w14:paraId="64A98206" w14:textId="77777777" w:rsidR="0065560E" w:rsidRDefault="00000000">
      <w:pPr>
        <w:pStyle w:val="ListBullet"/>
      </w:pPr>
      <w:r>
        <w:t>Customer: *"I appreciate it. If this is like a cool type of shop or website, like I said, I'm not interested. Thank you."*</w:t>
      </w:r>
    </w:p>
    <w:p w14:paraId="55EE1F55" w14:textId="77777777" w:rsidR="0065560E" w:rsidRDefault="00000000">
      <w:pPr>
        <w:pStyle w:val="ListBullet"/>
      </w:pPr>
      <w:r>
        <w:t>OMC Agent: *"Now, what we do is different. We're talking about putting you directly in front of customers. When they search online, they look for painters. They don't find my company. They find you. They go straight to you. So that means you don't have to call them because they're going to call you, Guillermo. And it doesn't matter how many you get. We don't charge for leads. It's unlimited clicks, unlimited leads, unlimited calls. We don't take cuts. We don't take anything."*</w:t>
      </w:r>
    </w:p>
    <w:p w14:paraId="2B34E316" w14:textId="77777777" w:rsidR="0065560E" w:rsidRDefault="00000000">
      <w:r>
        <w:t xml:space="preserve">    *   </w:t>
      </w:r>
      <w:r>
        <w:rPr>
          <w:b/>
        </w:rPr>
        <w:t>Analysis:</w:t>
      </w:r>
      <w:r>
        <w:t xml:space="preserve"> Darwin effectively addressed a strong, experience-based objection. The customer was ready to disengage, assuming 411 Locals was "just another marketing company." Darwin, however, took the opportunity to highlight the core differentiators of 411 Locals (direct customer connection, no pay-per-lead, unlimited leads), directly counteracting the customer's presumed negative experience and drawing them back into the conversation by presenting a truly unique value proposition.</w:t>
      </w:r>
    </w:p>
    <w:p w14:paraId="26F8895A" w14:textId="77777777" w:rsidR="0065560E" w:rsidRDefault="00000000">
      <w:pPr>
        <w:pStyle w:val="Heading1"/>
      </w:pPr>
      <w:r>
        <w:t>C. TRANSFERABLE WISDOM SECTION: The Top Performer's Playbook</w:t>
      </w:r>
    </w:p>
    <w:p w14:paraId="27BA0AAD" w14:textId="77777777" w:rsidR="0065560E" w:rsidRDefault="00000000">
      <w:r>
        <w:t>This section extracts the most impactful techniques from successful agents, providing actionable steps for other agents to emulate.</w:t>
      </w:r>
    </w:p>
    <w:p w14:paraId="2738658B" w14:textId="77777777" w:rsidR="0065560E" w:rsidRDefault="00000000">
      <w:r>
        <w:t>________________________________________________________________________________</w:t>
      </w:r>
    </w:p>
    <w:p w14:paraId="399C3F0B" w14:textId="77777777" w:rsidR="0065560E" w:rsidRDefault="00000000">
      <w:r>
        <w:rPr>
          <w:b/>
        </w:rPr>
        <w:t>Playbook Entry 1: The "Data-Driven Urgency &amp; Tailored Discovery" Technique</w:t>
      </w:r>
    </w:p>
    <w:p w14:paraId="3A2B4FA7" w14:textId="77777777" w:rsidR="0065560E" w:rsidRDefault="00000000">
      <w:r>
        <w:t xml:space="preserve">*   </w:t>
      </w:r>
      <w:r>
        <w:rPr>
          <w:b/>
        </w:rPr>
        <w:t>Source Agent:</w:t>
      </w:r>
      <w:r>
        <w:t xml:space="preserve"> DARWINSANCHEZ24 (Call ID: 2585750)</w:t>
      </w:r>
    </w:p>
    <w:p w14:paraId="2A9B9E86" w14:textId="77777777" w:rsidR="0065560E" w:rsidRDefault="00000000">
      <w:r>
        <w:t xml:space="preserve">*   </w:t>
      </w:r>
      <w:r>
        <w:rPr>
          <w:b/>
        </w:rPr>
        <w:t>Technique Summary:</w:t>
      </w:r>
      <w:r>
        <w:t xml:space="preserve"> Skillfully uses a thorough discovery process to understand the customer's business, then leverages specific local search data to create a compelling, undeniable need for online marketing, connecting directly to the customer's situation.</w:t>
      </w:r>
    </w:p>
    <w:p w14:paraId="2F1D40E4" w14:textId="77777777" w:rsidR="0065560E" w:rsidRDefault="00000000">
      <w:r>
        <w:t xml:space="preserve">*   </w:t>
      </w:r>
      <w:r>
        <w:rPr>
          <w:b/>
        </w:rPr>
        <w:t>Persona Insights:</w:t>
      </w:r>
      <w:r>
        <w:t xml:space="preserve"> Darwin is confident and direct. He builds initial rapport by validating the customer's entrepreneurial spirit and experience. His strength lies in taking control of the conversation to gather necessary information and then presenting a clear, data-backed problem statement to the customer. He leads with authority and factual support.</w:t>
      </w:r>
    </w:p>
    <w:p w14:paraId="104F25E0" w14:textId="77777777" w:rsidR="0065560E" w:rsidRDefault="00000000">
      <w:r>
        <w:t xml:space="preserve">*   </w:t>
      </w:r>
      <w:r>
        <w:rPr>
          <w:b/>
        </w:rPr>
        <w:t>HOW to Apply to Other Agents:</w:t>
      </w:r>
    </w:p>
    <w:p w14:paraId="476CBAF2" w14:textId="77777777" w:rsidR="0065560E" w:rsidRDefault="00000000">
      <w:r>
        <w:t xml:space="preserve">    1.  </w:t>
      </w:r>
      <w:r>
        <w:rPr>
          <w:b/>
        </w:rPr>
        <w:t>Initial Discovery (before data):</w:t>
      </w:r>
      <w:r>
        <w:t xml:space="preserve"> Start every call with 2-3 open-ended questions about the customer's business (e.g., "What kind of jobs do you specialize in?", "Where do most of your current clients come from?"). Actively listen for pain points or growth aspirations.</w:t>
      </w:r>
    </w:p>
    <w:p w14:paraId="314CB513" w14:textId="77777777" w:rsidR="0065560E" w:rsidRDefault="00000000">
      <w:r>
        <w:t xml:space="preserve">    2.  </w:t>
      </w:r>
      <w:r>
        <w:rPr>
          <w:b/>
        </w:rPr>
        <w:t>Access Local Data:</w:t>
      </w:r>
      <w:r>
        <w:t xml:space="preserve"> Utilize a pre-prepared tool (e.g., a simple lookup dashboard) to quickly pull relevant local search volume for the customer's service/location *during* or immediately after discovery.</w:t>
      </w:r>
    </w:p>
    <w:p w14:paraId="66CB679A" w14:textId="77777777" w:rsidR="0065560E" w:rsidRDefault="00000000">
      <w:r>
        <w:t xml:space="preserve">    3.  </w:t>
      </w:r>
      <w:r>
        <w:rPr>
          <w:b/>
        </w:rPr>
        <w:t>Present the "Gap":</w:t>
      </w:r>
      <w:r>
        <w:t xml:space="preserve"> Frame the data not as a generic statistic, but as a direct opportunity for *their* business.</w:t>
      </w:r>
    </w:p>
    <w:p w14:paraId="245266A6" w14:textId="77777777" w:rsidR="0065560E" w:rsidRDefault="00000000">
      <w:r>
        <w:t xml:space="preserve">        *   </w:t>
      </w:r>
      <w:r>
        <w:rPr>
          <w:b/>
        </w:rPr>
        <w:t>Example (Before):</w:t>
      </w:r>
      <w:r>
        <w:t xml:space="preserve"> "We do SEO, and many people search for plumbers."</w:t>
      </w:r>
    </w:p>
    <w:p w14:paraId="0838B0C5" w14:textId="77777777" w:rsidR="0065560E" w:rsidRDefault="00000000">
      <w:r>
        <w:t xml:space="preserve">        *   </w:t>
      </w:r>
      <w:r>
        <w:rPr>
          <w:b/>
        </w:rPr>
        <w:t>Example (After):</w:t>
      </w:r>
      <w:r>
        <w:t xml:space="preserve"> "Mr. Johnson, you mentioned focusing on emergency plumbing in the downtown area. Did you know that just last month, over 5,000 people in your service radius searched specifically for 'emergency plumber downtown'? That's a huge demand, and if you're not visible when they search, that's potential business going elsewhere. How are you currently capturing those searches?"</w:t>
      </w:r>
    </w:p>
    <w:p w14:paraId="01E22D78" w14:textId="77777777" w:rsidR="0065560E" w:rsidRDefault="00000000">
      <w:r>
        <w:t xml:space="preserve">    4.  </w:t>
      </w:r>
      <w:r>
        <w:rPr>
          <w:b/>
        </w:rPr>
        <w:t>Practice:</w:t>
      </w:r>
      <w:r>
        <w:t xml:space="preserve"> Incorporate this technique into daily role-playing exercises, ensuring agents can seamlessly transition from discovery to data presentation.</w:t>
      </w:r>
    </w:p>
    <w:p w14:paraId="5CF6F509" w14:textId="77777777" w:rsidR="0065560E" w:rsidRDefault="00000000">
      <w:r>
        <w:t>________________________________________________________________________________</w:t>
      </w:r>
    </w:p>
    <w:p w14:paraId="09234D11" w14:textId="77777777" w:rsidR="0065560E" w:rsidRDefault="00000000">
      <w:r>
        <w:rPr>
          <w:b/>
        </w:rPr>
        <w:t>Playbook Entry 2: The "Pivot to Future Commitment" Technique</w:t>
      </w:r>
    </w:p>
    <w:p w14:paraId="2A5033C8" w14:textId="77777777" w:rsidR="0065560E" w:rsidRDefault="00000000">
      <w:r>
        <w:t xml:space="preserve">*   </w:t>
      </w:r>
      <w:r>
        <w:rPr>
          <w:b/>
        </w:rPr>
        <w:t>Source Agent:</w:t>
      </w:r>
      <w:r>
        <w:t xml:space="preserve"> MANUELRAMIREZ (Call ID: 5752975)</w:t>
      </w:r>
    </w:p>
    <w:p w14:paraId="61DF58BF" w14:textId="77777777" w:rsidR="0065560E" w:rsidRDefault="00000000">
      <w:r>
        <w:t xml:space="preserve">*   </w:t>
      </w:r>
      <w:r>
        <w:rPr>
          <w:b/>
        </w:rPr>
        <w:t>Technique Summary:</w:t>
      </w:r>
      <w:r>
        <w:t xml:space="preserve"> When faced with immediate, forceful objections (like 'no time' or 'just tell me the price') and a high risk of disconnect, quickly address the primary objection (e.g., state price) then immediately pivot to securing a small, future commitment (like an email + specific follow-up call) to keep the conversation alive on their terms.</w:t>
      </w:r>
    </w:p>
    <w:p w14:paraId="505C701A" w14:textId="77777777" w:rsidR="0065560E" w:rsidRDefault="00000000">
      <w:r>
        <w:t xml:space="preserve">*   </w:t>
      </w:r>
      <w:r>
        <w:rPr>
          <w:b/>
        </w:rPr>
        <w:t>Persona Insights:</w:t>
      </w:r>
      <w:r>
        <w:t xml:space="preserve"> Manuel displays significant adaptability and calm under pressure. He doesn't strictly adhere to a rigid script when a customer is highly resistant; instead, he prioritizes keeping the customer engaged by meeting them where they are (addressing price, respecting time). His calm demeanor allows him to de-escalate potential disconnects and secure a viable next step, demonstrating resilience and a customer-centric problem-solving approach.</w:t>
      </w:r>
    </w:p>
    <w:p w14:paraId="054571B0" w14:textId="77777777" w:rsidR="0065560E" w:rsidRDefault="00000000">
      <w:r>
        <w:t xml:space="preserve">*   </w:t>
      </w:r>
      <w:r>
        <w:rPr>
          <w:b/>
        </w:rPr>
        <w:t>HOW to Apply to Other Agents:</w:t>
      </w:r>
    </w:p>
    <w:p w14:paraId="5427110D" w14:textId="77777777" w:rsidR="0065560E" w:rsidRDefault="00000000">
      <w:r>
        <w:t xml:space="preserve">    1.  </w:t>
      </w:r>
      <w:r>
        <w:rPr>
          <w:b/>
        </w:rPr>
        <w:t>Identify High-Risk Objections:</w:t>
      </w:r>
      <w:r>
        <w:t xml:space="preserve"> Train agents to recognize phrases that signal imminent disengagement ("I don't have time," "Just tell me how much," "I need to go").</w:t>
      </w:r>
    </w:p>
    <w:p w14:paraId="79C60EB0" w14:textId="77777777" w:rsidR="0065560E" w:rsidRDefault="00000000">
      <w:r>
        <w:t xml:space="preserve">    2.  </w:t>
      </w:r>
      <w:r>
        <w:rPr>
          <w:b/>
        </w:rPr>
        <w:t>Acknowledge &amp; Partially Satisfy:</w:t>
      </w:r>
      <w:r>
        <w:t xml:space="preserve"> Acknowledge their concern directly and briefly provide the requested information *without launching into a full pitch*.</w:t>
      </w:r>
    </w:p>
    <w:p w14:paraId="3E2E7684" w14:textId="77777777" w:rsidR="0065560E" w:rsidRDefault="00000000">
      <w:r>
        <w:t xml:space="preserve">        *   </w:t>
      </w:r>
      <w:r>
        <w:rPr>
          <w:b/>
        </w:rPr>
        <w:t>Example (Customer: "How much is it?"):</w:t>
      </w:r>
      <w:r>
        <w:t xml:space="preserve"> "That's a fair question, Mr. Frankie. Our packages start around $X, depending on your needs. But before we dive into specifics..."</w:t>
      </w:r>
    </w:p>
    <w:p w14:paraId="1785741B" w14:textId="77777777" w:rsidR="0065560E" w:rsidRDefault="00000000">
      <w:r>
        <w:t xml:space="preserve">    3.  </w:t>
      </w:r>
      <w:r>
        <w:rPr>
          <w:b/>
        </w:rPr>
        <w:t>Propose a Low-Commitment Next Step:</w:t>
      </w:r>
      <w:r>
        <w:t xml:space="preserve"> Immediately follow with a proposal for a less demanding future interaction.</w:t>
      </w:r>
    </w:p>
    <w:p w14:paraId="75C3F497" w14:textId="77777777" w:rsidR="0065560E" w:rsidRDefault="00000000">
      <w:r>
        <w:t xml:space="preserve">        *   </w:t>
      </w:r>
      <w:r>
        <w:rPr>
          <w:b/>
        </w:rPr>
        <w:t>Example (Continuing from above):</w:t>
      </w:r>
      <w:r>
        <w:t xml:space="preserve"> "...what I can do is send you a brief overview of our services to your email, and then if you have 5-7 minutes tomorrow, I can give you a quick call back to answer any questions directly. How does tomorrow at 11 AM sound?"</w:t>
      </w:r>
    </w:p>
    <w:p w14:paraId="798B3B50" w14:textId="77777777" w:rsidR="0065560E" w:rsidRDefault="00000000">
      <w:r>
        <w:t xml:space="preserve">    4.  </w:t>
      </w:r>
      <w:r>
        <w:rPr>
          <w:b/>
        </w:rPr>
        <w:t>Confirm Specifics:</w:t>
      </w:r>
      <w:r>
        <w:t xml:space="preserve"> Always get a precise time/date and confirm contact details for the follow-up. This makes the commitment real.</w:t>
      </w:r>
    </w:p>
    <w:p w14:paraId="6D6F7302" w14:textId="77777777" w:rsidR="0065560E" w:rsidRDefault="00000000">
      <w:r>
        <w:t>________________________________________________________________________________</w:t>
      </w:r>
    </w:p>
    <w:p w14:paraId="679BF2CF" w14:textId="77777777" w:rsidR="0065560E" w:rsidRDefault="00000000">
      <w:r>
        <w:rPr>
          <w:b/>
        </w:rPr>
        <w:t>Playbook Entry 3: The "Value-First Price Deferral" Technique</w:t>
      </w:r>
    </w:p>
    <w:p w14:paraId="64BEDC5E" w14:textId="77777777" w:rsidR="0065560E" w:rsidRDefault="00000000">
      <w:r>
        <w:t xml:space="preserve">*   </w:t>
      </w:r>
      <w:r>
        <w:rPr>
          <w:b/>
        </w:rPr>
        <w:t>Source Agent:</w:t>
      </w:r>
      <w:r>
        <w:t xml:space="preserve"> ARTURODELEON (Call ID: 6612521)</w:t>
      </w:r>
    </w:p>
    <w:p w14:paraId="0918F4F1" w14:textId="77777777" w:rsidR="0065560E" w:rsidRDefault="00000000">
      <w:r>
        <w:t xml:space="preserve">*   </w:t>
      </w:r>
      <w:r>
        <w:rPr>
          <w:b/>
        </w:rPr>
        <w:t>Technique Summary:</w:t>
      </w:r>
      <w:r>
        <w:t xml:space="preserve"> When a customer immediately asks for price, acknowledge their directness, validate it, but then strategically pivot to gathering more information (like their specific location/zip code) to provide a personalized value statement (local search volume/demand) *before* stating the price. This builds context and justifies the price, preventing the call from becoming a transactional race to the bottom.</w:t>
      </w:r>
    </w:p>
    <w:p w14:paraId="1D797F85" w14:textId="77777777" w:rsidR="0065560E" w:rsidRDefault="00000000">
      <w:r>
        <w:t xml:space="preserve">*   </w:t>
      </w:r>
      <w:r>
        <w:rPr>
          <w:b/>
        </w:rPr>
        <w:t>Persona Insights:</w:t>
      </w:r>
      <w:r>
        <w:t xml:space="preserve"> Arturo demonstrates a confident, agile, and customer-centric persona. He doesn't get flustered by a direct customer and instead uses their upfront nature as an opportunity to build rapport ("I appreciate that honesty"). His unique approach lies in his ability to acknowledge the customer's perspective while subtly guiding the conversation to establish value before price. He effectively positions himself as a consultant by providing data-driven insights, making the customer feel understood and informed rather than simply being sold to. This creates a collaborative atmosphere, enhancing trust and engagement.</w:t>
      </w:r>
    </w:p>
    <w:p w14:paraId="591DCD1C" w14:textId="77777777" w:rsidR="0065560E" w:rsidRDefault="00000000">
      <w:r>
        <w:t xml:space="preserve">*   </w:t>
      </w:r>
      <w:r>
        <w:rPr>
          <w:b/>
        </w:rPr>
        <w:t>HOW to Apply to Other Agents:</w:t>
      </w:r>
    </w:p>
    <w:p w14:paraId="67528310" w14:textId="77777777" w:rsidR="0065560E" w:rsidRDefault="00000000">
      <w:r>
        <w:t xml:space="preserve">    1.  </w:t>
      </w:r>
      <w:r>
        <w:rPr>
          <w:b/>
        </w:rPr>
        <w:t>Acknowledge &amp; Validate Price Inquiry:</w:t>
      </w:r>
      <w:r>
        <w:t xml:space="preserve"> When the customer asks about price, don't ignore it or immediately give a vague answer.</w:t>
      </w:r>
    </w:p>
    <w:p w14:paraId="637AD91F" w14:textId="77777777" w:rsidR="0065560E" w:rsidRDefault="00000000">
      <w:r>
        <w:t xml:space="preserve">        *   </w:t>
      </w:r>
      <w:r>
        <w:rPr>
          <w:b/>
        </w:rPr>
        <w:t>Example (Customer: "How much does it cost?"):</w:t>
      </w:r>
      <w:r>
        <w:t xml:space="preserve"> "That's a very fair question, and I appreciate your directness – we like to be the same way. The investment varies, but to give you a truly accurate picture, I first need to understand a bit about your specific market and goals..."</w:t>
      </w:r>
    </w:p>
    <w:p w14:paraId="7AE87212" w14:textId="77777777" w:rsidR="0065560E" w:rsidRDefault="00000000">
      <w:r>
        <w:t xml:space="preserve">    2.  </w:t>
      </w:r>
      <w:r>
        <w:rPr>
          <w:b/>
        </w:rPr>
        <w:t>Pivot to Key Information Gathering:</w:t>
      </w:r>
      <w:r>
        <w:t xml:space="preserve"> Use this as a bridge to ask for crucial discovery information.</w:t>
      </w:r>
    </w:p>
    <w:p w14:paraId="426D0763" w14:textId="77777777" w:rsidR="0065560E" w:rsidRDefault="00000000">
      <w:r>
        <w:t xml:space="preserve">        *   </w:t>
      </w:r>
      <w:r>
        <w:rPr>
          <w:b/>
        </w:rPr>
        <w:t>Example (Continuing):</w:t>
      </w:r>
      <w:r>
        <w:t xml:space="preserve"> "...Could you quickly tell me what specific services you offer and the primary zip code you serve? This helps me understand the potential demand in your area."</w:t>
      </w:r>
    </w:p>
    <w:p w14:paraId="6BC13BB3" w14:textId="77777777" w:rsidR="0065560E" w:rsidRDefault="00000000">
      <w:r>
        <w:t xml:space="preserve">    3.  </w:t>
      </w:r>
      <w:r>
        <w:rPr>
          <w:b/>
        </w:rPr>
        <w:t>Deliver Localized Value (as justification):</w:t>
      </w:r>
      <w:r>
        <w:t xml:space="preserve"> Use the gathered information to provide a compelling, data-backed value statement *before* circling back to price.</w:t>
      </w:r>
    </w:p>
    <w:p w14:paraId="6F1C40F4" w14:textId="77777777" w:rsidR="0065560E" w:rsidRDefault="00000000">
      <w:r>
        <w:t xml:space="preserve">        *   </w:t>
      </w:r>
      <w:r>
        <w:rPr>
          <w:b/>
        </w:rPr>
        <w:t>Example (Continuing after getting zip code):</w:t>
      </w:r>
      <w:r>
        <w:t xml:space="preserve"> "Thank you. Just looking at your area, there are roughly 3,500 people searching for [service type] every month. Capturing even a small percentage of that demand could significantly boost your business. Our service aims to put you in front of those exact customers. So, for a campaign designed to capture that kind of local traffic, the investment typically starts around..."</w:t>
      </w:r>
    </w:p>
    <w:p w14:paraId="29F4C575" w14:textId="77777777" w:rsidR="0065560E" w:rsidRDefault="00000000">
      <w:r>
        <w:t xml:space="preserve">    4.  </w:t>
      </w:r>
      <w:r>
        <w:rPr>
          <w:b/>
        </w:rPr>
        <w:t>Frame Price as Investment:</w:t>
      </w:r>
      <w:r>
        <w:t xml:space="preserve"> Always position the price as an investment with a clear potential ROI, backed by the value you've just presented.</w:t>
      </w:r>
    </w:p>
    <w:p w14:paraId="2E47D3E0" w14:textId="77777777" w:rsidR="0065560E" w:rsidRDefault="00000000">
      <w:r>
        <w:t>________________________________________________________________________________</w:t>
      </w:r>
    </w:p>
    <w:p w14:paraId="1497FEF6" w14:textId="77777777" w:rsidR="0065560E" w:rsidRDefault="00000000">
      <w:r>
        <w:t>________________________________________________________________________________</w:t>
      </w:r>
    </w:p>
    <w:p w14:paraId="261CDAE4" w14:textId="77777777" w:rsidR="0065560E" w:rsidRDefault="00000000">
      <w:r>
        <w:t>*Report generated on 2025-12-22 17:34:10*</w:t>
      </w:r>
    </w:p>
    <w:p w14:paraId="3C062728" w14:textId="77777777" w:rsidR="0065560E" w:rsidRDefault="00000000">
      <w:r>
        <w:t>*Total calls analyzed: 1224*</w:t>
      </w:r>
    </w:p>
    <w:p w14:paraId="53190A90" w14:textId="77777777" w:rsidR="0065560E" w:rsidRDefault="00000000">
      <w:r>
        <w:t>*Analysis period: 12/10/2025 10:28 to 12/9/2025 9:58*</w:t>
      </w:r>
    </w:p>
    <w:sectPr w:rsidR="006556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323738">
    <w:abstractNumId w:val="8"/>
  </w:num>
  <w:num w:numId="2" w16cid:durableId="861820343">
    <w:abstractNumId w:val="6"/>
  </w:num>
  <w:num w:numId="3" w16cid:durableId="507528021">
    <w:abstractNumId w:val="5"/>
  </w:num>
  <w:num w:numId="4" w16cid:durableId="1018389352">
    <w:abstractNumId w:val="4"/>
  </w:num>
  <w:num w:numId="5" w16cid:durableId="1121807196">
    <w:abstractNumId w:val="7"/>
  </w:num>
  <w:num w:numId="6" w16cid:durableId="1788237076">
    <w:abstractNumId w:val="3"/>
  </w:num>
  <w:num w:numId="7" w16cid:durableId="1797063931">
    <w:abstractNumId w:val="2"/>
  </w:num>
  <w:num w:numId="8" w16cid:durableId="1207908971">
    <w:abstractNumId w:val="1"/>
  </w:num>
  <w:num w:numId="9" w16cid:durableId="61652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6E0"/>
    <w:rsid w:val="0029639D"/>
    <w:rsid w:val="00326F90"/>
    <w:rsid w:val="0065560E"/>
    <w:rsid w:val="00A050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C22B0"/>
  <w14:defaultImageDpi w14:val="300"/>
  <w15:docId w15:val="{6F4A2B1D-1491-4E4E-AE54-7582E79A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jc w:val="center"/>
    </w:pPr>
    <w:rPr>
      <w:rFonts w:ascii="Calibri" w:hAnsi="Calibri"/>
      <w:b/>
      <w:color w:val="003366"/>
      <w:sz w:val="48"/>
    </w:rPr>
  </w:style>
  <w:style w:type="paragraph" w:customStyle="1" w:styleId="VerbatimQuote">
    <w:name w:val="Verbatim Quote"/>
    <w:pPr>
      <w:spacing w:before="120" w:after="120"/>
      <w:ind w:left="720"/>
    </w:pPr>
    <w:rPr>
      <w:rFonts w:ascii="Courier New"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8349</Words>
  <Characters>47591</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aloor</cp:lastModifiedBy>
  <cp:revision>2</cp:revision>
  <dcterms:created xsi:type="dcterms:W3CDTF">2013-12-23T23:15:00Z</dcterms:created>
  <dcterms:modified xsi:type="dcterms:W3CDTF">2025-12-22T12:04:00Z</dcterms:modified>
  <cp:category/>
</cp:coreProperties>
</file>