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45B0" w14:textId="626B0ABE" w:rsidR="00313462" w:rsidRPr="00313462" w:rsidRDefault="00313462" w:rsidP="00313462">
      <w:pPr>
        <w:rPr>
          <w:rFonts w:asciiTheme="majorBidi" w:hAnsiTheme="majorBidi" w:cstheme="majorBidi"/>
        </w:rPr>
      </w:pPr>
      <w:r w:rsidRPr="00313462">
        <w:rPr>
          <w:rFonts w:asciiTheme="majorBidi" w:hAnsiTheme="majorBidi" w:cstheme="majorBidi"/>
          <w:b/>
          <w:bCs/>
          <w:sz w:val="32"/>
          <w:szCs w:val="32"/>
        </w:rPr>
        <w:t>SOIL MOISTURE FORECASTING USING MULTI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313462">
        <w:rPr>
          <w:rFonts w:asciiTheme="majorBidi" w:hAnsiTheme="majorBidi" w:cstheme="majorBidi"/>
          <w:b/>
          <w:bCs/>
          <w:sz w:val="32"/>
          <w:szCs w:val="32"/>
        </w:rPr>
        <w:t>SCALE TEMPORAL FEATURES AND ENSEMBLE MODELS</w:t>
      </w:r>
      <w:r w:rsidRPr="00313462">
        <w:rPr>
          <w:rFonts w:asciiTheme="majorBidi" w:hAnsiTheme="majorBidi" w:cstheme="majorBidi"/>
        </w:rPr>
        <w:br/>
      </w:r>
      <w:r w:rsidRPr="00313462">
        <w:rPr>
          <w:rFonts w:asciiTheme="majorBidi" w:hAnsiTheme="majorBidi" w:cstheme="majorBidi"/>
          <w:b/>
          <w:bCs/>
        </w:rPr>
        <w:t>AUTHORS: Rayyan Ahmed Minhas</w:t>
      </w:r>
      <w:r w:rsidR="00E71DD0">
        <w:rPr>
          <w:rFonts w:asciiTheme="majorBidi" w:hAnsiTheme="majorBidi" w:cstheme="majorBidi"/>
          <w:b/>
          <w:bCs/>
        </w:rPr>
        <w:t xml:space="preserve"> (</w:t>
      </w:r>
      <w:r w:rsidR="00E71DD0">
        <w:rPr>
          <w:rFonts w:asciiTheme="majorBidi" w:hAnsiTheme="majorBidi" w:cstheme="majorBidi"/>
          <w:b/>
          <w:bCs/>
        </w:rPr>
        <w:t>25i-761</w:t>
      </w:r>
      <w:r w:rsidR="00E71DD0">
        <w:rPr>
          <w:rFonts w:asciiTheme="majorBidi" w:hAnsiTheme="majorBidi" w:cstheme="majorBidi"/>
          <w:b/>
          <w:bCs/>
        </w:rPr>
        <w:t>1)</w:t>
      </w:r>
      <w:r w:rsidRPr="00313462">
        <w:rPr>
          <w:rFonts w:asciiTheme="majorBidi" w:hAnsiTheme="majorBidi" w:cstheme="majorBidi"/>
          <w:b/>
          <w:bCs/>
        </w:rPr>
        <w:t>, Anas Pervaiz</w:t>
      </w:r>
      <w:r w:rsidR="00E71DD0">
        <w:rPr>
          <w:rFonts w:asciiTheme="majorBidi" w:hAnsiTheme="majorBidi" w:cstheme="majorBidi"/>
          <w:b/>
          <w:bCs/>
        </w:rPr>
        <w:t xml:space="preserve"> (25i-7613)</w:t>
      </w:r>
    </w:p>
    <w:p w14:paraId="7F02E3D1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ABSTRACT:</w:t>
      </w:r>
      <w:r w:rsidRPr="00303D4E">
        <w:rPr>
          <w:rFonts w:asciiTheme="majorBidi" w:hAnsiTheme="majorBidi" w:cstheme="majorBidi"/>
        </w:rPr>
        <w:br/>
        <w:t xml:space="preserve">Soil moisture forecasting is important for smart agriculture, but 48-hour prediction is difficult because soil conditions depend on both recent and past environmental changes. In this work, we used multi-scale temporal features by combining current values with lagged historical values. Different models were tested, including </w:t>
      </w:r>
      <w:proofErr w:type="spellStart"/>
      <w:r w:rsidRPr="00303D4E">
        <w:rPr>
          <w:rFonts w:asciiTheme="majorBidi" w:hAnsiTheme="majorBidi" w:cstheme="majorBidi"/>
        </w:rPr>
        <w:t>XGBoost</w:t>
      </w:r>
      <w:proofErr w:type="spellEnd"/>
      <w:r w:rsidRPr="00303D4E">
        <w:rPr>
          <w:rFonts w:asciiTheme="majorBidi" w:hAnsiTheme="majorBidi" w:cstheme="majorBidi"/>
        </w:rPr>
        <w:t>, KNN, LSTM, Transformer, ARIMA, Prophet, and stacking. The study shows that using temporal history can improve soil moisture forecasting, especially with lightweight machine learning models.</w:t>
      </w:r>
    </w:p>
    <w:p w14:paraId="2CEAC89B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PROBLEM STATEMENT:</w:t>
      </w:r>
      <w:r w:rsidRPr="00303D4E">
        <w:rPr>
          <w:rFonts w:asciiTheme="majorBidi" w:hAnsiTheme="majorBidi" w:cstheme="majorBidi"/>
        </w:rPr>
        <w:br/>
        <w:t>Many soil moisture prediction methods are either too complex or do not make full use of historical temporal patterns. This creates a need for a simple and effective method for 48-hour soil moisture forecasting.</w:t>
      </w:r>
    </w:p>
    <w:p w14:paraId="461EA991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RESEARCH GAP:</w:t>
      </w:r>
    </w:p>
    <w:p w14:paraId="215BEF8D" w14:textId="77777777" w:rsidR="00303D4E" w:rsidRPr="00303D4E" w:rsidRDefault="00303D4E" w:rsidP="00303D4E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 xml:space="preserve">Limited focus on which lag times </w:t>
      </w:r>
      <w:proofErr w:type="gramStart"/>
      <w:r w:rsidRPr="00303D4E">
        <w:rPr>
          <w:rFonts w:asciiTheme="majorBidi" w:hAnsiTheme="majorBidi" w:cstheme="majorBidi"/>
        </w:rPr>
        <w:t>are</w:t>
      </w:r>
      <w:proofErr w:type="gramEnd"/>
      <w:r w:rsidRPr="00303D4E">
        <w:rPr>
          <w:rFonts w:asciiTheme="majorBidi" w:hAnsiTheme="majorBidi" w:cstheme="majorBidi"/>
        </w:rPr>
        <w:t xml:space="preserve"> most useful.</w:t>
      </w:r>
    </w:p>
    <w:p w14:paraId="5F01BFD3" w14:textId="77777777" w:rsidR="00303D4E" w:rsidRPr="00303D4E" w:rsidRDefault="00303D4E" w:rsidP="00303D4E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 xml:space="preserve">Many methods use either short </w:t>
      </w:r>
      <w:proofErr w:type="gramStart"/>
      <w:r w:rsidRPr="00303D4E">
        <w:rPr>
          <w:rFonts w:asciiTheme="majorBidi" w:hAnsiTheme="majorBidi" w:cstheme="majorBidi"/>
        </w:rPr>
        <w:t>history only</w:t>
      </w:r>
      <w:proofErr w:type="gramEnd"/>
      <w:r w:rsidRPr="00303D4E">
        <w:rPr>
          <w:rFonts w:asciiTheme="majorBidi" w:hAnsiTheme="majorBidi" w:cstheme="majorBidi"/>
        </w:rPr>
        <w:t xml:space="preserve"> or heavy models.</w:t>
      </w:r>
    </w:p>
    <w:p w14:paraId="6128E60E" w14:textId="77777777" w:rsidR="00303D4E" w:rsidRPr="00303D4E" w:rsidRDefault="00303D4E" w:rsidP="00303D4E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Lightweight temporal forecasting is less explored.</w:t>
      </w:r>
    </w:p>
    <w:p w14:paraId="790E9035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DATASET USED:</w:t>
      </w:r>
    </w:p>
    <w:p w14:paraId="3EBF3B63" w14:textId="77777777" w:rsidR="00303D4E" w:rsidRPr="00303D4E" w:rsidRDefault="00303D4E" w:rsidP="00303D4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ISMN hourly soil moisture dataset.</w:t>
      </w:r>
    </w:p>
    <w:p w14:paraId="495621CD" w14:textId="77777777" w:rsidR="00303D4E" w:rsidRPr="00303D4E" w:rsidRDefault="00303D4E" w:rsidP="00303D4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Data from 3 stations.</w:t>
      </w:r>
    </w:p>
    <w:p w14:paraId="085B9157" w14:textId="77777777" w:rsidR="00303D4E" w:rsidRPr="00303D4E" w:rsidRDefault="00303D4E" w:rsidP="00303D4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 xml:space="preserve">Target: </w:t>
      </w:r>
      <w:proofErr w:type="gramStart"/>
      <w:r w:rsidRPr="00303D4E">
        <w:rPr>
          <w:rFonts w:asciiTheme="majorBidi" w:hAnsiTheme="majorBidi" w:cstheme="majorBidi"/>
        </w:rPr>
        <w:t>48-hour</w:t>
      </w:r>
      <w:proofErr w:type="gramEnd"/>
      <w:r w:rsidRPr="00303D4E">
        <w:rPr>
          <w:rFonts w:asciiTheme="majorBidi" w:hAnsiTheme="majorBidi" w:cstheme="majorBidi"/>
        </w:rPr>
        <w:t xml:space="preserve"> </w:t>
      </w:r>
      <w:proofErr w:type="gramStart"/>
      <w:r w:rsidRPr="00303D4E">
        <w:rPr>
          <w:rFonts w:asciiTheme="majorBidi" w:hAnsiTheme="majorBidi" w:cstheme="majorBidi"/>
        </w:rPr>
        <w:t>ahead</w:t>
      </w:r>
      <w:proofErr w:type="gramEnd"/>
      <w:r w:rsidRPr="00303D4E">
        <w:rPr>
          <w:rFonts w:asciiTheme="majorBidi" w:hAnsiTheme="majorBidi" w:cstheme="majorBidi"/>
        </w:rPr>
        <w:t xml:space="preserve"> surface soil moisture.</w:t>
      </w:r>
    </w:p>
    <w:p w14:paraId="3BE35E3E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KEY CONTRIBUTIONS:</w:t>
      </w:r>
    </w:p>
    <w:p w14:paraId="1CA34DBD" w14:textId="77777777" w:rsidR="00303D4E" w:rsidRPr="00303D4E" w:rsidRDefault="00303D4E" w:rsidP="00303D4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Used multi-scale lag features for forecasting.</w:t>
      </w:r>
    </w:p>
    <w:p w14:paraId="3FE9FDA3" w14:textId="77777777" w:rsidR="00303D4E" w:rsidRPr="00303D4E" w:rsidRDefault="00303D4E" w:rsidP="00303D4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Compared several forecasting models.</w:t>
      </w:r>
    </w:p>
    <w:p w14:paraId="0EB435FA" w14:textId="77777777" w:rsidR="00303D4E" w:rsidRPr="00303D4E" w:rsidRDefault="00303D4E" w:rsidP="00303D4E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Studied the effect of temporal history on prediction.</w:t>
      </w:r>
    </w:p>
    <w:p w14:paraId="3287708B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PROPOSED METHODOLOGY:</w:t>
      </w:r>
    </w:p>
    <w:p w14:paraId="10F54B3B" w14:textId="77777777" w:rsidR="00303D4E" w:rsidRPr="00303D4E" w:rsidRDefault="00303D4E" w:rsidP="00303D4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Preprocess hourly soil moisture and environmental data.</w:t>
      </w:r>
    </w:p>
    <w:p w14:paraId="2D53DBE5" w14:textId="77777777" w:rsidR="00303D4E" w:rsidRPr="00303D4E" w:rsidRDefault="00303D4E" w:rsidP="00303D4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Create lag and rolling features.</w:t>
      </w:r>
    </w:p>
    <w:p w14:paraId="0527A248" w14:textId="77777777" w:rsidR="00303D4E" w:rsidRPr="00303D4E" w:rsidRDefault="00303D4E" w:rsidP="00303D4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Split data by time order.</w:t>
      </w:r>
    </w:p>
    <w:p w14:paraId="5C895F93" w14:textId="77777777" w:rsidR="00303D4E" w:rsidRPr="00303D4E" w:rsidRDefault="00303D4E" w:rsidP="00303D4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lastRenderedPageBreak/>
        <w:t>Train and compare multiple models.</w:t>
      </w:r>
    </w:p>
    <w:p w14:paraId="1D2465D1" w14:textId="77777777" w:rsidR="00303D4E" w:rsidRPr="00303D4E" w:rsidRDefault="00303D4E" w:rsidP="00303D4E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Evaluate with RMSE, MAE, and R2.</w:t>
      </w:r>
    </w:p>
    <w:p w14:paraId="1862CD7B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KEY RESULTS:</w:t>
      </w:r>
    </w:p>
    <w:p w14:paraId="2171B742" w14:textId="77777777" w:rsidR="00303D4E" w:rsidRPr="00303D4E" w:rsidRDefault="00303D4E" w:rsidP="00303D4E">
      <w:pPr>
        <w:numPr>
          <w:ilvl w:val="0"/>
          <w:numId w:val="23"/>
        </w:numPr>
        <w:rPr>
          <w:rFonts w:asciiTheme="majorBidi" w:hAnsiTheme="majorBidi" w:cstheme="majorBidi"/>
        </w:rPr>
      </w:pPr>
      <w:proofErr w:type="spellStart"/>
      <w:r w:rsidRPr="00303D4E">
        <w:rPr>
          <w:rFonts w:asciiTheme="majorBidi" w:hAnsiTheme="majorBidi" w:cstheme="majorBidi"/>
        </w:rPr>
        <w:t>XGBoost</w:t>
      </w:r>
      <w:proofErr w:type="spellEnd"/>
      <w:r w:rsidRPr="00303D4E">
        <w:rPr>
          <w:rFonts w:asciiTheme="majorBidi" w:hAnsiTheme="majorBidi" w:cstheme="majorBidi"/>
        </w:rPr>
        <w:t xml:space="preserve"> performed best overall.</w:t>
      </w:r>
    </w:p>
    <w:p w14:paraId="22903512" w14:textId="77777777" w:rsidR="00303D4E" w:rsidRPr="00303D4E" w:rsidRDefault="00303D4E" w:rsidP="00303D4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Temporal features improved 48-hour forecasting.</w:t>
      </w:r>
    </w:p>
    <w:p w14:paraId="1150C211" w14:textId="77777777" w:rsidR="00303D4E" w:rsidRPr="00303D4E" w:rsidRDefault="00303D4E" w:rsidP="00303D4E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</w:rPr>
        <w:t>Lightweight models worked well in this study.</w:t>
      </w:r>
    </w:p>
    <w:p w14:paraId="6231C770" w14:textId="77777777" w:rsidR="00303D4E" w:rsidRPr="00303D4E" w:rsidRDefault="00303D4E" w:rsidP="00303D4E">
      <w:pPr>
        <w:rPr>
          <w:rFonts w:asciiTheme="majorBidi" w:hAnsiTheme="majorBidi" w:cstheme="majorBidi"/>
        </w:rPr>
      </w:pPr>
      <w:r w:rsidRPr="00303D4E">
        <w:rPr>
          <w:rFonts w:asciiTheme="majorBidi" w:hAnsiTheme="majorBidi" w:cstheme="majorBidi"/>
          <w:b/>
          <w:bCs/>
        </w:rPr>
        <w:t>CONCLUSION / IMPACT:</w:t>
      </w:r>
      <w:r w:rsidRPr="00303D4E">
        <w:rPr>
          <w:rFonts w:asciiTheme="majorBidi" w:hAnsiTheme="majorBidi" w:cstheme="majorBidi"/>
        </w:rPr>
        <w:br/>
        <w:t>The study shows that multi-scale temporal features are useful for 48-hour soil moisture forecasting. It also suggests that simple machine learning models can be effective for practical agricultural prediction tasks.</w:t>
      </w:r>
    </w:p>
    <w:p w14:paraId="0F556AAD" w14:textId="2EAD7E4E" w:rsidR="00252CE7" w:rsidRPr="00303D4E" w:rsidRDefault="00252CE7" w:rsidP="00303D4E">
      <w:pPr>
        <w:rPr>
          <w:rFonts w:asciiTheme="majorBidi" w:hAnsiTheme="majorBidi" w:cstheme="majorBidi"/>
        </w:rPr>
      </w:pPr>
    </w:p>
    <w:sectPr w:rsidR="00252CE7" w:rsidRPr="00303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51D"/>
    <w:multiLevelType w:val="multilevel"/>
    <w:tmpl w:val="E23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44FE7"/>
    <w:multiLevelType w:val="multilevel"/>
    <w:tmpl w:val="09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93487"/>
    <w:multiLevelType w:val="multilevel"/>
    <w:tmpl w:val="AB1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005673"/>
    <w:multiLevelType w:val="multilevel"/>
    <w:tmpl w:val="980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6C3EA2"/>
    <w:multiLevelType w:val="multilevel"/>
    <w:tmpl w:val="FBC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0394F"/>
    <w:multiLevelType w:val="multilevel"/>
    <w:tmpl w:val="98A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AF318C"/>
    <w:multiLevelType w:val="multilevel"/>
    <w:tmpl w:val="FB0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0F4139"/>
    <w:multiLevelType w:val="multilevel"/>
    <w:tmpl w:val="D98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543BA9"/>
    <w:multiLevelType w:val="multilevel"/>
    <w:tmpl w:val="F68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DB3C82"/>
    <w:multiLevelType w:val="multilevel"/>
    <w:tmpl w:val="E8F6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A845D7"/>
    <w:multiLevelType w:val="multilevel"/>
    <w:tmpl w:val="F2B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C86994"/>
    <w:multiLevelType w:val="multilevel"/>
    <w:tmpl w:val="556C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B85464"/>
    <w:multiLevelType w:val="multilevel"/>
    <w:tmpl w:val="8930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002038"/>
    <w:multiLevelType w:val="multilevel"/>
    <w:tmpl w:val="5CB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F72756"/>
    <w:multiLevelType w:val="multilevel"/>
    <w:tmpl w:val="73A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0943F4"/>
    <w:multiLevelType w:val="multilevel"/>
    <w:tmpl w:val="7740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DA3475"/>
    <w:multiLevelType w:val="multilevel"/>
    <w:tmpl w:val="799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F82449"/>
    <w:multiLevelType w:val="multilevel"/>
    <w:tmpl w:val="9D1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5A38CF"/>
    <w:multiLevelType w:val="multilevel"/>
    <w:tmpl w:val="599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195355"/>
    <w:multiLevelType w:val="multilevel"/>
    <w:tmpl w:val="690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F12106"/>
    <w:multiLevelType w:val="multilevel"/>
    <w:tmpl w:val="488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4252C2"/>
    <w:multiLevelType w:val="multilevel"/>
    <w:tmpl w:val="5D1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55322E"/>
    <w:multiLevelType w:val="multilevel"/>
    <w:tmpl w:val="99D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271899">
    <w:abstractNumId w:val="18"/>
  </w:num>
  <w:num w:numId="2" w16cid:durableId="27335257">
    <w:abstractNumId w:val="15"/>
  </w:num>
  <w:num w:numId="3" w16cid:durableId="1887184047">
    <w:abstractNumId w:val="20"/>
  </w:num>
  <w:num w:numId="4" w16cid:durableId="903681786">
    <w:abstractNumId w:val="22"/>
  </w:num>
  <w:num w:numId="5" w16cid:durableId="1497309599">
    <w:abstractNumId w:val="13"/>
  </w:num>
  <w:num w:numId="6" w16cid:durableId="1741975756">
    <w:abstractNumId w:val="6"/>
  </w:num>
  <w:num w:numId="7" w16cid:durableId="509374047">
    <w:abstractNumId w:val="12"/>
  </w:num>
  <w:num w:numId="8" w16cid:durableId="891649943">
    <w:abstractNumId w:val="0"/>
  </w:num>
  <w:num w:numId="9" w16cid:durableId="281502584">
    <w:abstractNumId w:val="1"/>
  </w:num>
  <w:num w:numId="10" w16cid:durableId="1294293319">
    <w:abstractNumId w:val="10"/>
  </w:num>
  <w:num w:numId="11" w16cid:durableId="468403975">
    <w:abstractNumId w:val="14"/>
  </w:num>
  <w:num w:numId="12" w16cid:durableId="12729226">
    <w:abstractNumId w:val="5"/>
  </w:num>
  <w:num w:numId="13" w16cid:durableId="1949652440">
    <w:abstractNumId w:val="9"/>
  </w:num>
  <w:num w:numId="14" w16cid:durableId="1584218339">
    <w:abstractNumId w:val="21"/>
  </w:num>
  <w:num w:numId="15" w16cid:durableId="113866893">
    <w:abstractNumId w:val="19"/>
  </w:num>
  <w:num w:numId="16" w16cid:durableId="1416433297">
    <w:abstractNumId w:val="2"/>
  </w:num>
  <w:num w:numId="17" w16cid:durableId="1370102612">
    <w:abstractNumId w:val="4"/>
  </w:num>
  <w:num w:numId="18" w16cid:durableId="375813684">
    <w:abstractNumId w:val="7"/>
  </w:num>
  <w:num w:numId="19" w16cid:durableId="2119642495">
    <w:abstractNumId w:val="16"/>
  </w:num>
  <w:num w:numId="20" w16cid:durableId="894390034">
    <w:abstractNumId w:val="11"/>
  </w:num>
  <w:num w:numId="21" w16cid:durableId="1033964470">
    <w:abstractNumId w:val="8"/>
  </w:num>
  <w:num w:numId="22" w16cid:durableId="1946187166">
    <w:abstractNumId w:val="17"/>
  </w:num>
  <w:num w:numId="23" w16cid:durableId="485705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AD"/>
    <w:rsid w:val="00034359"/>
    <w:rsid w:val="000E095F"/>
    <w:rsid w:val="00252CE7"/>
    <w:rsid w:val="00303D4E"/>
    <w:rsid w:val="00313462"/>
    <w:rsid w:val="00A67C4B"/>
    <w:rsid w:val="00E71DD0"/>
    <w:rsid w:val="00E966AD"/>
    <w:rsid w:val="00FB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D62D"/>
  <w15:chartTrackingRefBased/>
  <w15:docId w15:val="{696E7A95-2473-43A3-BD0B-F229765D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pervaiz</dc:creator>
  <cp:keywords/>
  <dc:description/>
  <cp:lastModifiedBy>anas pervaiz</cp:lastModifiedBy>
  <cp:revision>5</cp:revision>
  <cp:lastPrinted>2026-05-05T18:27:00Z</cp:lastPrinted>
  <dcterms:created xsi:type="dcterms:W3CDTF">2026-05-05T18:22:00Z</dcterms:created>
  <dcterms:modified xsi:type="dcterms:W3CDTF">2026-05-05T18:36:00Z</dcterms:modified>
</cp:coreProperties>
</file>