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</w:tblGrid>
      <w:tr>
        <w:tc>
          <w:tcPr>
            <w:tcW w:type="dxa" w:w="1984"/>
            <w:vMerge w:val="restart"/>
            <w:vAlign w:val="center"/>
          </w:tcPr>
          <w:p>
            <w:pPr>
              <w:jc w:val="center"/>
            </w:pPr>
            <w:r/>
            <w:r>
              <w:rPr>
                <w:b/>
                <w:color w:val="CC0000"/>
                <w:sz w:val="20"/>
              </w:rPr>
              <w:t>Nom et</w:t>
              <w:br/>
              <w:t>Prénom</w:t>
            </w:r>
          </w:p>
        </w:tc>
        <w:tc>
          <w:tcPr>
            <w:tcW w:type="dxa" w:w="1247"/>
            <w:gridSpan w:val="3"/>
            <w:vAlign w:val="center"/>
          </w:tcPr>
          <w:p>
            <w:pPr>
              <w:jc w:val="center"/>
            </w:pPr>
            <w:r/>
            <w:r>
              <w:rPr>
                <w:b/>
                <w:color w:val="CC0000"/>
                <w:sz w:val="20"/>
              </w:rPr>
              <w:t>Course d'élan</w:t>
            </w:r>
          </w:p>
        </w:tc>
        <w:tc>
          <w:tcPr>
            <w:tcW w:type="dxa" w:w="1247"/>
            <w:gridSpan w:val="3"/>
            <w:vAlign w:val="center"/>
          </w:tcPr>
          <w:p>
            <w:pPr>
              <w:jc w:val="center"/>
            </w:pPr>
            <w:r/>
            <w:r>
              <w:rPr>
                <w:b/>
                <w:color w:val="CC0000"/>
                <w:sz w:val="20"/>
              </w:rPr>
              <w:t>Impulsion</w:t>
            </w:r>
          </w:p>
        </w:tc>
        <w:tc>
          <w:tcPr>
            <w:tcW w:type="dxa" w:w="1247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color w:val="CC0000"/>
                <w:sz w:val="20"/>
              </w:rPr>
              <w:t>Suspension</w:t>
            </w:r>
          </w:p>
        </w:tc>
        <w:tc>
          <w:tcPr>
            <w:tcW w:type="dxa" w:w="1247"/>
            <w:gridSpan w:val="3"/>
            <w:vAlign w:val="center"/>
          </w:tcPr>
          <w:p>
            <w:pPr>
              <w:jc w:val="center"/>
            </w:pPr>
            <w:r/>
            <w:r>
              <w:rPr>
                <w:b/>
                <w:color w:val="CC0000"/>
                <w:sz w:val="20"/>
              </w:rPr>
              <w:t>Réception</w:t>
            </w:r>
          </w:p>
        </w:tc>
      </w:tr>
      <w:tr>
        <w:tc>
          <w:tcPr>
            <w:tcW w:type="dxa" w:w="1261"/>
            <w:vMerge/>
          </w:tcPr>
          <w:p/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accélération</w:t>
              <w:br/>
              <w:t>progressive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rythme</w:t>
              <w:br/>
              <w:t>stable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éviter le</w:t>
              <w:br/>
              <w:t>piétinement.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regard vers</w:t>
              <w:br/>
              <w:t>l'avant.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poussée forte</w:t>
              <w:br/>
              <w:t>et rapide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bon choix de</w:t>
              <w:br/>
              <w:t>la jambe</w:t>
              <w:br/>
              <w:t>d'appel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garder</w:t>
              <w:br/>
              <w:t>l'équilibre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coordonner</w:t>
              <w:br/>
              <w:t>bras et</w:t>
              <w:br/>
              <w:t>jambes.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jambes</w:t>
              <w:br/>
              <w:t>tendues vers</w:t>
              <w:br/>
              <w:t>l'avant ;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tomber sans</w:t>
              <w:br/>
              <w:t>mettre les</w:t>
              <w:br/>
              <w:t>mains derrière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garder</w:t>
              <w:br/>
              <w:t>l'équilibre à</w:t>
              <w:br/>
              <w:t>l'arrivée.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/>
                <w:color w:val="CC0000"/>
                <w:sz w:val="18"/>
              </w:rPr>
              <w:t>Sameh Boulehmi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/>
                <w:color w:val="2E7D32"/>
                <w:sz w:val="28"/>
              </w:rPr>
              <w:t>✓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/>
                <w:color w:val="2E7D32"/>
                <w:sz w:val="28"/>
              </w:rPr>
              <w:t>✓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/>
                <w:color w:val="2E7D32"/>
                <w:sz w:val="28"/>
              </w:rPr>
              <w:t>✓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/>
                <w:color w:val="2E7D32"/>
                <w:sz w:val="28"/>
              </w:rPr>
              <w:t>✓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/>
                <w:color w:val="2E7D32"/>
                <w:sz w:val="28"/>
              </w:rPr>
              <w:t>✓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/>
                <w:color w:val="2E7D32"/>
                <w:sz w:val="28"/>
              </w:rPr>
              <w:t>✓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/>
                <w:color w:val="2E7D32"/>
                <w:sz w:val="28"/>
              </w:rPr>
              <w:t>✓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/>
                <w:color w:val="CC0000"/>
                <w:sz w:val="18"/>
              </w:rPr>
              <w:t>Ahmed Mejri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/>
                <w:color w:val="CC0000"/>
                <w:sz w:val="18"/>
              </w:rPr>
              <w:t>Fatma Chhidi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/>
                <w:color w:val="2E7D32"/>
                <w:sz w:val="28"/>
              </w:rPr>
              <w:t>✓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/>
                <w:color w:val="2E7D32"/>
                <w:sz w:val="28"/>
              </w:rPr>
              <w:t>✓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/>
                <w:color w:val="2E7D32"/>
                <w:sz w:val="28"/>
              </w:rPr>
              <w:t>✓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/>
                <w:color w:val="2E7D32"/>
                <w:sz w:val="28"/>
              </w:rPr>
              <w:t>✓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/>
                <w:color w:val="CC0000"/>
                <w:sz w:val="18"/>
              </w:rPr>
              <w:t>Mohamed Aziz Oubiri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/>
                <w:color w:val="2E7D32"/>
                <w:sz w:val="28"/>
              </w:rPr>
              <w:t>✓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/>
                <w:color w:val="2E7D32"/>
                <w:sz w:val="28"/>
              </w:rPr>
              <w:t>✓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/>
                <w:color w:val="2E7D32"/>
                <w:sz w:val="28"/>
              </w:rPr>
              <w:t>✓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/>
                <w:color w:val="2E7D32"/>
                <w:sz w:val="28"/>
              </w:rPr>
              <w:t>✓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/>
                <w:color w:val="2E7D32"/>
                <w:sz w:val="28"/>
              </w:rPr>
              <w:t>✓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/>
                <w:color w:val="CC0000"/>
                <w:sz w:val="18"/>
              </w:rPr>
              <w:t>Mohamed Hassen Jendoubi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/>
                <w:color w:val="CC0000"/>
                <w:sz w:val="18"/>
              </w:rPr>
              <w:t>Ranim Cherni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/>
                <w:color w:val="CC0000"/>
                <w:sz w:val="18"/>
              </w:rPr>
              <w:t>Takwa Sallemi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/>
                <w:color w:val="2E7D32"/>
                <w:sz w:val="28"/>
              </w:rPr>
              <w:t>✓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/>
                <w:color w:val="2E7D32"/>
                <w:sz w:val="28"/>
              </w:rPr>
              <w:t>✓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/>
                <w:color w:val="2E7D32"/>
                <w:sz w:val="28"/>
              </w:rPr>
              <w:t>✓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/>
                <w:color w:val="2E7D32"/>
                <w:sz w:val="28"/>
              </w:rPr>
              <w:t>✓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/>
                <w:color w:val="CC0000"/>
                <w:sz w:val="18"/>
              </w:rPr>
              <w:t>Ritej Rjibi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/>
                <w:color w:val="2E7D32"/>
                <w:sz w:val="28"/>
              </w:rPr>
              <w:t>✓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/>
                <w:color w:val="2E7D32"/>
                <w:sz w:val="28"/>
              </w:rPr>
              <w:t>✓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/>
                <w:color w:val="2E7D32"/>
                <w:sz w:val="28"/>
              </w:rPr>
              <w:t>✓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/>
                <w:color w:val="2E7D32"/>
                <w:sz w:val="28"/>
              </w:rPr>
              <w:t>✓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/>
                <w:color w:val="2E7D32"/>
                <w:sz w:val="28"/>
              </w:rPr>
              <w:t>✓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/>
                <w:color w:val="2E7D32"/>
                <w:sz w:val="28"/>
              </w:rPr>
              <w:t>✓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/>
                <w:color w:val="2E7D32"/>
                <w:sz w:val="28"/>
              </w:rPr>
              <w:t>✓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/>
                <w:color w:val="CC0000"/>
                <w:sz w:val="18"/>
              </w:rPr>
              <w:t>Youssef Hkimi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/>
                <w:color w:val="2E7D32"/>
                <w:sz w:val="28"/>
              </w:rPr>
              <w:t>✓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/>
                <w:color w:val="2E7D32"/>
                <w:sz w:val="28"/>
              </w:rPr>
              <w:t>✓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/>
                <w:color w:val="CC0000"/>
                <w:sz w:val="18"/>
              </w:rPr>
              <w:t>Nour Tahri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/>
                <w:color w:val="2E7D32"/>
                <w:sz w:val="28"/>
              </w:rPr>
              <w:t>✓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/>
                <w:color w:val="2E7D32"/>
                <w:sz w:val="28"/>
              </w:rPr>
              <w:t>✓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/>
                <w:color w:val="2E7D32"/>
                <w:sz w:val="28"/>
              </w:rPr>
              <w:t>✓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/>
                <w:color w:val="2E7D32"/>
                <w:sz w:val="28"/>
              </w:rPr>
              <w:t>✓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/>
                <w:color w:val="2E7D32"/>
                <w:sz w:val="28"/>
              </w:rPr>
              <w:t>✓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/>
                <w:color w:val="2E7D32"/>
                <w:sz w:val="28"/>
              </w:rPr>
              <w:t>✓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/>
                <w:color w:val="2E7D32"/>
                <w:sz w:val="28"/>
              </w:rPr>
              <w:t>✓</w:t>
            </w:r>
          </w:p>
        </w:tc>
      </w:tr>
    </w:tbl>
    <w:p>
      <w:pPr>
        <w:jc w:val="center"/>
      </w:pPr>
      <w:r>
        <w:rPr>
          <w:b/>
          <w:sz w:val="32"/>
        </w:rPr>
        <w:t>Grille d'évaluation</w:t>
      </w:r>
    </w:p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