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43F6" w14:textId="77777777" w:rsidR="00873F63" w:rsidRDefault="00266E61">
      <w:pPr>
        <w:pStyle w:val="Heading2"/>
        <w:tabs>
          <w:tab w:val="left" w:pos="7240"/>
        </w:tabs>
      </w:pPr>
      <w:r>
        <w:rPr>
          <w:noProof/>
          <w:position w:val="1"/>
        </w:rPr>
        <w:drawing>
          <wp:inline distT="0" distB="0" distL="0" distR="0" wp14:anchorId="766558C0" wp14:editId="07777777">
            <wp:extent cx="1971658" cy="5993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58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ab/>
      </w:r>
      <w:r>
        <w:pict w14:anchorId="673CA12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59.6pt;height:47.8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3 1"/>
            <v:textbox inset="0,0,0,0">
              <w:txbxContent>
                <w:p w14:paraId="3BDA39B1" w14:textId="77777777" w:rsidR="00873F63" w:rsidRDefault="00266E61">
                  <w:pPr>
                    <w:spacing w:before="71"/>
                    <w:ind w:left="508" w:right="503"/>
                    <w:jc w:val="center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CBRE</w:t>
                  </w:r>
                </w:p>
                <w:p w14:paraId="4EF47A1B" w14:textId="052B5D0C" w:rsidR="00873F63" w:rsidRDefault="00266E61">
                  <w:pPr>
                    <w:ind w:left="508" w:right="508"/>
                    <w:jc w:val="center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ICE : NICE</w:t>
                  </w:r>
                </w:p>
                <w:p w14:paraId="047EB2E6" w14:textId="26017EAC" w:rsidR="00873F63" w:rsidRDefault="00266E61">
                  <w:pPr>
                    <w:ind w:left="508" w:right="414"/>
                    <w:jc w:val="center"/>
                    <w:rPr>
                      <w:rFonts w:ascii="Carlito"/>
                      <w:b/>
                    </w:rPr>
                  </w:pPr>
                  <w:r>
                    <w:rPr>
                      <w:rFonts w:ascii="Carlito"/>
                      <w:b/>
                    </w:rPr>
                    <w:t>-VILLE</w:t>
                  </w:r>
                  <w:r>
                    <w:rPr>
                      <w:rFonts w:ascii="Carlito"/>
                      <w:b/>
                    </w:rPr>
                    <w:t>-</w:t>
                  </w:r>
                </w:p>
              </w:txbxContent>
            </v:textbox>
            <w10:anchorlock/>
          </v:shape>
        </w:pict>
      </w:r>
    </w:p>
    <w:p w14:paraId="672A6659" w14:textId="77777777" w:rsidR="00873F63" w:rsidRDefault="00873F63">
      <w:pPr>
        <w:rPr>
          <w:sz w:val="20"/>
        </w:rPr>
      </w:pPr>
    </w:p>
    <w:p w14:paraId="0A37501D" w14:textId="77777777" w:rsidR="00873F63" w:rsidRDefault="00873F63">
      <w:pPr>
        <w:spacing w:before="4"/>
        <w:rPr>
          <w:sz w:val="18"/>
        </w:rPr>
      </w:pPr>
    </w:p>
    <w:p w14:paraId="31A39E0C" w14:textId="6E13C6DE" w:rsidR="00873F63" w:rsidRDefault="08530B47" w:rsidP="08530B47">
      <w:pPr>
        <w:ind w:left="292"/>
        <w:rPr>
          <w:sz w:val="20"/>
          <w:szCs w:val="20"/>
        </w:rPr>
      </w:pPr>
      <w:r w:rsidRPr="08530B47">
        <w:rPr>
          <w:b/>
          <w:bCs/>
          <w:sz w:val="20"/>
          <w:szCs w:val="20"/>
        </w:rPr>
        <w:t xml:space="preserve">Réf </w:t>
      </w:r>
      <w:r w:rsidRPr="08530B47">
        <w:rPr>
          <w:sz w:val="20"/>
          <w:szCs w:val="20"/>
        </w:rPr>
        <w:t xml:space="preserve">: </w:t>
      </w:r>
      <w:r w:rsidR="00266E61">
        <w:rPr>
          <w:sz w:val="20"/>
          <w:szCs w:val="20"/>
        </w:rPr>
        <w:t>REF</w:t>
      </w:r>
    </w:p>
    <w:p w14:paraId="2ACFA695" w14:textId="57017DED" w:rsidR="00873F63" w:rsidRDefault="08530B47" w:rsidP="08530B47">
      <w:pPr>
        <w:spacing w:before="1" w:line="229" w:lineRule="exact"/>
        <w:ind w:left="292"/>
        <w:rPr>
          <w:sz w:val="20"/>
          <w:szCs w:val="20"/>
        </w:rPr>
      </w:pPr>
      <w:r w:rsidRPr="08530B47">
        <w:rPr>
          <w:b/>
          <w:bCs/>
          <w:sz w:val="20"/>
          <w:szCs w:val="20"/>
        </w:rPr>
        <w:t xml:space="preserve">Devis N° </w:t>
      </w:r>
      <w:r w:rsidRPr="08530B47">
        <w:rPr>
          <w:sz w:val="20"/>
          <w:szCs w:val="20"/>
        </w:rPr>
        <w:t xml:space="preserve">: </w:t>
      </w:r>
      <w:r w:rsidR="00266E61">
        <w:rPr>
          <w:sz w:val="20"/>
          <w:szCs w:val="20"/>
        </w:rPr>
        <w:t>NDEVIS</w:t>
      </w:r>
    </w:p>
    <w:p w14:paraId="217AE118" w14:textId="2A29FD8A" w:rsidR="00873F63" w:rsidRDefault="08530B47" w:rsidP="08530B47">
      <w:pPr>
        <w:spacing w:line="229" w:lineRule="exact"/>
        <w:ind w:left="292"/>
        <w:rPr>
          <w:sz w:val="20"/>
          <w:szCs w:val="20"/>
        </w:rPr>
      </w:pPr>
      <w:r w:rsidRPr="08530B47">
        <w:rPr>
          <w:b/>
          <w:bCs/>
          <w:sz w:val="20"/>
          <w:szCs w:val="20"/>
        </w:rPr>
        <w:t xml:space="preserve">Date : </w:t>
      </w:r>
      <w:r w:rsidR="00266E61">
        <w:rPr>
          <w:sz w:val="20"/>
          <w:szCs w:val="20"/>
        </w:rPr>
        <w:t>DATE</w:t>
      </w:r>
    </w:p>
    <w:p w14:paraId="5DAB6C7B" w14:textId="77777777" w:rsidR="00873F63" w:rsidRDefault="00873F63"/>
    <w:p w14:paraId="02EB378F" w14:textId="77777777" w:rsidR="00873F63" w:rsidRDefault="00873F63"/>
    <w:p w14:paraId="6A05A809" w14:textId="77777777" w:rsidR="00873F63" w:rsidRDefault="00873F63">
      <w:pPr>
        <w:rPr>
          <w:sz w:val="28"/>
        </w:rPr>
      </w:pPr>
    </w:p>
    <w:p w14:paraId="584A7AEA" w14:textId="64C1941C" w:rsidR="00873F63" w:rsidRDefault="08530B47">
      <w:pPr>
        <w:pStyle w:val="Heading2"/>
        <w:ind w:left="292"/>
      </w:pPr>
      <w:r w:rsidRPr="08530B47">
        <w:rPr>
          <w:b/>
          <w:bCs/>
          <w:u w:val="single"/>
        </w:rPr>
        <w:t xml:space="preserve">Objet </w:t>
      </w:r>
      <w:r w:rsidRPr="08530B47">
        <w:rPr>
          <w:u w:val="single"/>
        </w:rPr>
        <w:t>:</w:t>
      </w:r>
      <w:r>
        <w:t xml:space="preserve"> </w:t>
      </w:r>
      <w:r w:rsidR="00266E61">
        <w:t>OBJET</w:t>
      </w:r>
    </w:p>
    <w:p w14:paraId="7460CCB1" w14:textId="7AD49CA1" w:rsidR="00873F63" w:rsidRDefault="08530B47" w:rsidP="08530B47">
      <w:pPr>
        <w:spacing w:before="1"/>
        <w:ind w:left="292"/>
        <w:rPr>
          <w:sz w:val="20"/>
          <w:szCs w:val="20"/>
        </w:rPr>
      </w:pPr>
      <w:r w:rsidRPr="08530B47">
        <w:rPr>
          <w:b/>
          <w:bCs/>
          <w:sz w:val="20"/>
          <w:szCs w:val="20"/>
          <w:u w:val="single"/>
        </w:rPr>
        <w:t>Consultation :</w:t>
      </w:r>
      <w:r w:rsidRPr="08530B47">
        <w:rPr>
          <w:b/>
          <w:bCs/>
          <w:sz w:val="20"/>
          <w:szCs w:val="20"/>
        </w:rPr>
        <w:t xml:space="preserve"> </w:t>
      </w:r>
      <w:r w:rsidR="00266E61">
        <w:rPr>
          <w:sz w:val="20"/>
          <w:szCs w:val="20"/>
        </w:rPr>
        <w:t>DEMANDEUR</w:t>
      </w:r>
    </w:p>
    <w:p w14:paraId="5A39BBE3" w14:textId="77777777" w:rsidR="00873F63" w:rsidRDefault="00873F63">
      <w:pPr>
        <w:rPr>
          <w:sz w:val="20"/>
        </w:rPr>
      </w:pPr>
    </w:p>
    <w:p w14:paraId="41C8F396" w14:textId="77777777" w:rsidR="00873F63" w:rsidRDefault="00873F63">
      <w:pPr>
        <w:spacing w:after="1"/>
        <w:rPr>
          <w:sz w:val="20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8"/>
        <w:gridCol w:w="761"/>
        <w:gridCol w:w="1020"/>
        <w:gridCol w:w="963"/>
        <w:gridCol w:w="1099"/>
      </w:tblGrid>
      <w:tr w:rsidR="00873F63" w14:paraId="26B2225B" w14:textId="77777777">
        <w:trPr>
          <w:trHeight w:val="369"/>
        </w:trPr>
        <w:tc>
          <w:tcPr>
            <w:tcW w:w="5788" w:type="dxa"/>
            <w:shd w:val="clear" w:color="auto" w:fill="D9D9D9"/>
          </w:tcPr>
          <w:p w14:paraId="5AFBB648" w14:textId="77777777" w:rsidR="00873F63" w:rsidRDefault="00266E61">
            <w:pPr>
              <w:pStyle w:val="TableParagraph"/>
              <w:spacing w:before="70"/>
              <w:ind w:left="2367" w:right="2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Désignation</w:t>
            </w:r>
          </w:p>
        </w:tc>
        <w:tc>
          <w:tcPr>
            <w:tcW w:w="761" w:type="dxa"/>
            <w:shd w:val="clear" w:color="auto" w:fill="D9D9D9"/>
          </w:tcPr>
          <w:p w14:paraId="397C25B4" w14:textId="77777777" w:rsidR="00873F63" w:rsidRDefault="00266E61">
            <w:pPr>
              <w:pStyle w:val="TableParagraph"/>
              <w:spacing w:before="70"/>
              <w:ind w:left="206" w:right="1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Qté</w:t>
            </w:r>
          </w:p>
        </w:tc>
        <w:tc>
          <w:tcPr>
            <w:tcW w:w="1020" w:type="dxa"/>
            <w:shd w:val="clear" w:color="auto" w:fill="D9D9D9"/>
          </w:tcPr>
          <w:p w14:paraId="5F66D81C" w14:textId="77777777" w:rsidR="00873F63" w:rsidRDefault="00266E61">
            <w:pPr>
              <w:pStyle w:val="TableParagraph"/>
              <w:spacing w:before="70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Unité</w:t>
            </w:r>
          </w:p>
        </w:tc>
        <w:tc>
          <w:tcPr>
            <w:tcW w:w="963" w:type="dxa"/>
            <w:shd w:val="clear" w:color="auto" w:fill="D9D9D9"/>
          </w:tcPr>
          <w:p w14:paraId="08013667" w14:textId="77777777" w:rsidR="00873F63" w:rsidRDefault="00266E61">
            <w:pPr>
              <w:pStyle w:val="TableParagraph"/>
              <w:spacing w:before="70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P.U. HT</w:t>
            </w:r>
          </w:p>
        </w:tc>
        <w:tc>
          <w:tcPr>
            <w:tcW w:w="1099" w:type="dxa"/>
            <w:shd w:val="clear" w:color="auto" w:fill="D9D9D9"/>
          </w:tcPr>
          <w:p w14:paraId="799AB764" w14:textId="77777777" w:rsidR="00873F63" w:rsidRDefault="00266E61">
            <w:pPr>
              <w:pStyle w:val="TableParagraph"/>
              <w:spacing w:before="70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P.T. HT</w:t>
            </w:r>
          </w:p>
        </w:tc>
      </w:tr>
      <w:tr w:rsidR="00873F63" w14:paraId="0E71332E" w14:textId="77777777">
        <w:trPr>
          <w:trHeight w:val="3098"/>
        </w:trPr>
        <w:tc>
          <w:tcPr>
            <w:tcW w:w="5788" w:type="dxa"/>
          </w:tcPr>
          <w:p w14:paraId="1694D943" w14:textId="77777777" w:rsidR="00873F63" w:rsidRDefault="00266E61">
            <w:pPr>
              <w:pStyle w:val="TableParagraph"/>
              <w:ind w:left="13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Mission : Recensement des transactions</w:t>
            </w:r>
          </w:p>
          <w:p w14:paraId="72A3D3EC" w14:textId="77777777" w:rsidR="00873F63" w:rsidRDefault="00873F63">
            <w:pPr>
              <w:pStyle w:val="TableParagraph"/>
              <w:spacing w:before="1"/>
              <w:rPr>
                <w:sz w:val="20"/>
              </w:rPr>
            </w:pPr>
          </w:p>
          <w:p w14:paraId="02A30CE4" w14:textId="77777777" w:rsidR="00873F63" w:rsidRDefault="00266E61">
            <w:pPr>
              <w:pStyle w:val="TableParagraph"/>
              <w:ind w:left="137" w:right="2"/>
              <w:rPr>
                <w:sz w:val="20"/>
              </w:rPr>
            </w:pPr>
            <w:r>
              <w:rPr>
                <w:sz w:val="20"/>
              </w:rPr>
              <w:t>Recherche et recensement des contrats de ventes immobilières inscrites à la conservation foncière ;</w:t>
            </w:r>
          </w:p>
          <w:p w14:paraId="31AB3B93" w14:textId="77777777" w:rsidR="00873F63" w:rsidRDefault="00266E61">
            <w:pPr>
              <w:pStyle w:val="TableParagraph"/>
              <w:spacing w:line="229" w:lineRule="exact"/>
              <w:ind w:left="137"/>
              <w:rPr>
                <w:sz w:val="20"/>
              </w:rPr>
            </w:pPr>
            <w:r>
              <w:rPr>
                <w:sz w:val="20"/>
              </w:rPr>
              <w:t>Détail de la mission :</w:t>
            </w:r>
          </w:p>
          <w:p w14:paraId="6DB6CA37" w14:textId="77777777" w:rsidR="00873F63" w:rsidRDefault="00266E61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ind w:left="254"/>
              <w:rPr>
                <w:sz w:val="20"/>
              </w:rPr>
            </w:pPr>
            <w:r>
              <w:rPr>
                <w:sz w:val="20"/>
              </w:rPr>
              <w:t>Réception de la localisation du bien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519F1CAF" w14:textId="77777777" w:rsidR="00873F63" w:rsidRDefault="00266E61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before="1"/>
              <w:ind w:right="729" w:firstLine="0"/>
              <w:rPr>
                <w:sz w:val="20"/>
              </w:rPr>
            </w:pPr>
            <w:r>
              <w:rPr>
                <w:sz w:val="20"/>
              </w:rPr>
              <w:t>Géolocalisation du bien et définition du rayon de recherche, l’historique nécessaire depuis 2010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059199C4" w14:textId="77777777" w:rsidR="00873F63" w:rsidRDefault="00266E61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ind w:right="379" w:firstLine="0"/>
              <w:rPr>
                <w:sz w:val="20"/>
              </w:rPr>
            </w:pPr>
            <w:r>
              <w:rPr>
                <w:sz w:val="20"/>
              </w:rPr>
              <w:t>Recensement de tous les comparables disponibles :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transactions, expertises et offres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33969370" w14:textId="77777777" w:rsidR="00873F63" w:rsidRDefault="00266E61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ind w:right="262" w:firstLine="0"/>
              <w:rPr>
                <w:sz w:val="20"/>
              </w:rPr>
            </w:pPr>
            <w:r>
              <w:rPr>
                <w:sz w:val="20"/>
              </w:rPr>
              <w:t xml:space="preserve">Structuration des données afférentes aux ventes dans un tableau Excel </w:t>
            </w:r>
            <w:r>
              <w:rPr>
                <w:sz w:val="20"/>
              </w:rPr>
              <w:t>et établissement d’une carte des comparables géo localisés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et codifiés selon la nature de l’actif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immobilier.</w:t>
            </w:r>
          </w:p>
        </w:tc>
        <w:tc>
          <w:tcPr>
            <w:tcW w:w="761" w:type="dxa"/>
          </w:tcPr>
          <w:p w14:paraId="0D0B940D" w14:textId="77777777" w:rsidR="00873F63" w:rsidRDefault="00873F63">
            <w:pPr>
              <w:pStyle w:val="TableParagraph"/>
            </w:pPr>
          </w:p>
          <w:p w14:paraId="0E27B00A" w14:textId="77777777" w:rsidR="00873F63" w:rsidRDefault="00873F63">
            <w:pPr>
              <w:pStyle w:val="TableParagraph"/>
            </w:pPr>
          </w:p>
          <w:p w14:paraId="60061E4C" w14:textId="77777777" w:rsidR="00873F63" w:rsidRDefault="00873F63">
            <w:pPr>
              <w:pStyle w:val="TableParagraph"/>
            </w:pPr>
          </w:p>
          <w:p w14:paraId="44EAFD9C" w14:textId="77777777" w:rsidR="00873F63" w:rsidRDefault="00873F63">
            <w:pPr>
              <w:pStyle w:val="TableParagraph"/>
            </w:pPr>
          </w:p>
          <w:p w14:paraId="4B94D5A5" w14:textId="77777777" w:rsidR="00873F63" w:rsidRDefault="00873F63">
            <w:pPr>
              <w:pStyle w:val="TableParagraph"/>
            </w:pPr>
          </w:p>
          <w:p w14:paraId="649841BE" w14:textId="77777777" w:rsidR="00873F63" w:rsidRDefault="00266E61">
            <w:pPr>
              <w:pStyle w:val="TableParagraph"/>
              <w:spacing w:before="168"/>
              <w:ind w:righ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 w14:paraId="3DEEC669" w14:textId="77777777" w:rsidR="00873F63" w:rsidRDefault="00873F63">
            <w:pPr>
              <w:pStyle w:val="TableParagraph"/>
            </w:pPr>
          </w:p>
          <w:p w14:paraId="3656B9AB" w14:textId="77777777" w:rsidR="00873F63" w:rsidRDefault="00873F63">
            <w:pPr>
              <w:pStyle w:val="TableParagraph"/>
            </w:pPr>
          </w:p>
          <w:p w14:paraId="45FB0818" w14:textId="77777777" w:rsidR="00873F63" w:rsidRDefault="00873F63">
            <w:pPr>
              <w:pStyle w:val="TableParagraph"/>
            </w:pPr>
          </w:p>
          <w:p w14:paraId="049F31CB" w14:textId="77777777" w:rsidR="00873F63" w:rsidRDefault="00873F63">
            <w:pPr>
              <w:pStyle w:val="TableParagraph"/>
            </w:pPr>
          </w:p>
          <w:p w14:paraId="53128261" w14:textId="77777777" w:rsidR="00873F63" w:rsidRDefault="00873F63">
            <w:pPr>
              <w:pStyle w:val="TableParagraph"/>
            </w:pPr>
          </w:p>
          <w:p w14:paraId="6304F8B5" w14:textId="77777777" w:rsidR="00873F63" w:rsidRDefault="00266E61">
            <w:pPr>
              <w:pStyle w:val="TableParagraph"/>
              <w:spacing w:before="168"/>
              <w:ind w:right="28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Forfait</w:t>
            </w:r>
          </w:p>
        </w:tc>
        <w:tc>
          <w:tcPr>
            <w:tcW w:w="963" w:type="dxa"/>
          </w:tcPr>
          <w:p w14:paraId="62486C05" w14:textId="77777777" w:rsidR="00873F63" w:rsidRDefault="00873F63">
            <w:pPr>
              <w:pStyle w:val="TableParagraph"/>
            </w:pPr>
          </w:p>
          <w:p w14:paraId="4101652C" w14:textId="77777777" w:rsidR="00873F63" w:rsidRDefault="00873F63">
            <w:pPr>
              <w:pStyle w:val="TableParagraph"/>
            </w:pPr>
          </w:p>
          <w:p w14:paraId="4B99056E" w14:textId="77777777" w:rsidR="00873F63" w:rsidRDefault="00873F63">
            <w:pPr>
              <w:pStyle w:val="TableParagraph"/>
            </w:pPr>
          </w:p>
          <w:p w14:paraId="1299C43A" w14:textId="77777777" w:rsidR="00873F63" w:rsidRDefault="00873F63">
            <w:pPr>
              <w:pStyle w:val="TableParagraph"/>
            </w:pPr>
          </w:p>
          <w:p w14:paraId="4DDBEF00" w14:textId="77777777" w:rsidR="00873F63" w:rsidRDefault="00873F63">
            <w:pPr>
              <w:pStyle w:val="TableParagraph"/>
            </w:pPr>
          </w:p>
          <w:p w14:paraId="7EFB4E29" w14:textId="77777777" w:rsidR="00873F63" w:rsidRDefault="00266E61">
            <w:pPr>
              <w:pStyle w:val="TableParagraph"/>
              <w:spacing w:before="168"/>
              <w:ind w:left="71"/>
              <w:rPr>
                <w:sz w:val="20"/>
              </w:rPr>
            </w:pPr>
            <w:r>
              <w:rPr>
                <w:sz w:val="20"/>
              </w:rPr>
              <w:t>2 000,00</w:t>
            </w:r>
          </w:p>
        </w:tc>
        <w:tc>
          <w:tcPr>
            <w:tcW w:w="1099" w:type="dxa"/>
          </w:tcPr>
          <w:p w14:paraId="3461D779" w14:textId="77777777" w:rsidR="00873F63" w:rsidRDefault="00873F63">
            <w:pPr>
              <w:pStyle w:val="TableParagraph"/>
            </w:pPr>
          </w:p>
          <w:p w14:paraId="3CF2D8B6" w14:textId="77777777" w:rsidR="00873F63" w:rsidRDefault="00873F63">
            <w:pPr>
              <w:pStyle w:val="TableParagraph"/>
            </w:pPr>
          </w:p>
          <w:p w14:paraId="0FB78278" w14:textId="77777777" w:rsidR="00873F63" w:rsidRDefault="00873F63">
            <w:pPr>
              <w:pStyle w:val="TableParagraph"/>
            </w:pPr>
          </w:p>
          <w:p w14:paraId="1FC39945" w14:textId="77777777" w:rsidR="00873F63" w:rsidRDefault="00873F63">
            <w:pPr>
              <w:pStyle w:val="TableParagraph"/>
            </w:pPr>
          </w:p>
          <w:p w14:paraId="0562CB0E" w14:textId="77777777" w:rsidR="00873F63" w:rsidRDefault="00873F63">
            <w:pPr>
              <w:pStyle w:val="TableParagraph"/>
            </w:pPr>
          </w:p>
          <w:p w14:paraId="6D6409FD" w14:textId="77777777" w:rsidR="00873F63" w:rsidRDefault="00266E61">
            <w:pPr>
              <w:pStyle w:val="TableParagraph"/>
              <w:spacing w:before="168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2 000,00</w:t>
            </w:r>
          </w:p>
        </w:tc>
      </w:tr>
      <w:tr w:rsidR="00873F63" w14:paraId="0E29B53F" w14:textId="77777777">
        <w:trPr>
          <w:trHeight w:val="1151"/>
        </w:trPr>
        <w:tc>
          <w:tcPr>
            <w:tcW w:w="5788" w:type="dxa"/>
          </w:tcPr>
          <w:p w14:paraId="2ED6C5C4" w14:textId="77777777" w:rsidR="00873F63" w:rsidRDefault="00266E61">
            <w:pPr>
              <w:pStyle w:val="TableParagraph"/>
              <w:ind w:left="13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Livrables (Numérique) :</w:t>
            </w:r>
          </w:p>
          <w:p w14:paraId="34CE0A41" w14:textId="77777777" w:rsidR="00873F63" w:rsidRDefault="00873F63">
            <w:pPr>
              <w:pStyle w:val="TableParagraph"/>
              <w:spacing w:before="10"/>
              <w:rPr>
                <w:sz w:val="19"/>
              </w:rPr>
            </w:pPr>
          </w:p>
          <w:p w14:paraId="448D205B" w14:textId="77777777" w:rsidR="00873F63" w:rsidRDefault="00266E61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rPr>
                <w:sz w:val="20"/>
              </w:rPr>
            </w:pPr>
            <w:r>
              <w:rPr>
                <w:sz w:val="20"/>
              </w:rPr>
              <w:t>Une carte sous forme d’image (JPEG, PNG …)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1CF6A376" w14:textId="77777777" w:rsidR="00873F63" w:rsidRDefault="00266E61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ind w:left="297"/>
              <w:rPr>
                <w:sz w:val="20"/>
              </w:rPr>
            </w:pPr>
            <w:r>
              <w:rPr>
                <w:sz w:val="20"/>
              </w:rPr>
              <w:t>Un tableau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Excel.</w:t>
            </w:r>
          </w:p>
        </w:tc>
        <w:tc>
          <w:tcPr>
            <w:tcW w:w="761" w:type="dxa"/>
          </w:tcPr>
          <w:p w14:paraId="62EBF3C5" w14:textId="77777777" w:rsidR="00873F63" w:rsidRDefault="00873F63">
            <w:pPr>
              <w:pStyle w:val="TableParagraph"/>
            </w:pPr>
          </w:p>
          <w:p w14:paraId="6D98A12B" w14:textId="77777777" w:rsidR="00873F63" w:rsidRDefault="00873F63">
            <w:pPr>
              <w:pStyle w:val="TableParagraph"/>
              <w:spacing w:before="1"/>
              <w:rPr>
                <w:sz w:val="18"/>
              </w:rPr>
            </w:pPr>
          </w:p>
          <w:p w14:paraId="56B20A0C" w14:textId="77777777" w:rsidR="00873F63" w:rsidRDefault="00266E61">
            <w:pPr>
              <w:pStyle w:val="TableParagraph"/>
              <w:ind w:righ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 w14:paraId="2946DB82" w14:textId="77777777" w:rsidR="00873F63" w:rsidRDefault="00873F63">
            <w:pPr>
              <w:pStyle w:val="TableParagraph"/>
            </w:pPr>
          </w:p>
          <w:p w14:paraId="5997CC1D" w14:textId="77777777" w:rsidR="00873F63" w:rsidRDefault="00873F63">
            <w:pPr>
              <w:pStyle w:val="TableParagraph"/>
              <w:spacing w:before="1"/>
              <w:rPr>
                <w:sz w:val="18"/>
              </w:rPr>
            </w:pPr>
          </w:p>
          <w:p w14:paraId="249FAAB8" w14:textId="77777777" w:rsidR="00873F63" w:rsidRDefault="00266E61">
            <w:pPr>
              <w:pStyle w:val="TableParagraph"/>
              <w:ind w:right="10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3" w:type="dxa"/>
          </w:tcPr>
          <w:p w14:paraId="110FFD37" w14:textId="77777777" w:rsidR="00873F63" w:rsidRDefault="00873F63">
            <w:pPr>
              <w:pStyle w:val="TableParagraph"/>
            </w:pPr>
          </w:p>
          <w:p w14:paraId="6B699379" w14:textId="77777777" w:rsidR="00873F63" w:rsidRDefault="00873F63">
            <w:pPr>
              <w:pStyle w:val="TableParagraph"/>
              <w:spacing w:before="1"/>
              <w:rPr>
                <w:sz w:val="18"/>
              </w:rPr>
            </w:pPr>
          </w:p>
          <w:p w14:paraId="617544F1" w14:textId="77777777" w:rsidR="00873F63" w:rsidRDefault="00266E61">
            <w:pPr>
              <w:pStyle w:val="TableParagraph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Inclus</w:t>
            </w:r>
          </w:p>
        </w:tc>
        <w:tc>
          <w:tcPr>
            <w:tcW w:w="1099" w:type="dxa"/>
          </w:tcPr>
          <w:p w14:paraId="3FE9F23F" w14:textId="77777777" w:rsidR="00873F63" w:rsidRDefault="00873F63">
            <w:pPr>
              <w:pStyle w:val="TableParagraph"/>
            </w:pPr>
          </w:p>
          <w:p w14:paraId="1F72F646" w14:textId="77777777" w:rsidR="00873F63" w:rsidRDefault="00873F63">
            <w:pPr>
              <w:pStyle w:val="TableParagraph"/>
              <w:spacing w:before="1"/>
              <w:rPr>
                <w:sz w:val="18"/>
              </w:rPr>
            </w:pPr>
          </w:p>
          <w:p w14:paraId="0C8B67BB" w14:textId="77777777" w:rsidR="00873F63" w:rsidRDefault="00266E61">
            <w:pPr>
              <w:pStyle w:val="TableParagraph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Inclus</w:t>
            </w:r>
          </w:p>
        </w:tc>
      </w:tr>
      <w:tr w:rsidR="00873F63" w14:paraId="00D0CED1" w14:textId="77777777">
        <w:trPr>
          <w:trHeight w:val="302"/>
        </w:trPr>
        <w:tc>
          <w:tcPr>
            <w:tcW w:w="8532" w:type="dxa"/>
            <w:gridSpan w:val="4"/>
          </w:tcPr>
          <w:p w14:paraId="7EAE170A" w14:textId="77777777" w:rsidR="00873F63" w:rsidRDefault="00266E61">
            <w:pPr>
              <w:pStyle w:val="TableParagraph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Total Hors TVA</w:t>
            </w:r>
          </w:p>
        </w:tc>
        <w:tc>
          <w:tcPr>
            <w:tcW w:w="1099" w:type="dxa"/>
          </w:tcPr>
          <w:p w14:paraId="3CE27742" w14:textId="77777777" w:rsidR="00873F63" w:rsidRDefault="00266E61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2 000,00</w:t>
            </w:r>
          </w:p>
        </w:tc>
      </w:tr>
      <w:tr w:rsidR="00873F63" w14:paraId="05943874" w14:textId="77777777">
        <w:trPr>
          <w:trHeight w:val="299"/>
        </w:trPr>
        <w:tc>
          <w:tcPr>
            <w:tcW w:w="8532" w:type="dxa"/>
            <w:gridSpan w:val="4"/>
          </w:tcPr>
          <w:p w14:paraId="71E2FF02" w14:textId="77777777" w:rsidR="00873F63" w:rsidRDefault="00266E61">
            <w:pPr>
              <w:pStyle w:val="TableParagraph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TVA à 20%</w:t>
            </w:r>
          </w:p>
        </w:tc>
        <w:tc>
          <w:tcPr>
            <w:tcW w:w="1099" w:type="dxa"/>
          </w:tcPr>
          <w:p w14:paraId="30B5602F" w14:textId="77777777" w:rsidR="00873F63" w:rsidRDefault="00266E61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400,00</w:t>
            </w:r>
          </w:p>
        </w:tc>
      </w:tr>
      <w:tr w:rsidR="00873F63" w14:paraId="4E60B62C" w14:textId="77777777">
        <w:trPr>
          <w:trHeight w:val="302"/>
        </w:trPr>
        <w:tc>
          <w:tcPr>
            <w:tcW w:w="8532" w:type="dxa"/>
            <w:gridSpan w:val="4"/>
          </w:tcPr>
          <w:p w14:paraId="42BC998C" w14:textId="77777777" w:rsidR="00873F63" w:rsidRDefault="00266E61">
            <w:pPr>
              <w:pStyle w:val="TableParagraph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Total TTC</w:t>
            </w:r>
          </w:p>
        </w:tc>
        <w:tc>
          <w:tcPr>
            <w:tcW w:w="1099" w:type="dxa"/>
          </w:tcPr>
          <w:p w14:paraId="0C3D6DC2" w14:textId="77777777" w:rsidR="00873F63" w:rsidRDefault="00266E61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2 400,00</w:t>
            </w:r>
          </w:p>
        </w:tc>
      </w:tr>
    </w:tbl>
    <w:p w14:paraId="08CE6F91" w14:textId="77777777" w:rsidR="00873F63" w:rsidRDefault="00873F63">
      <w:pPr>
        <w:spacing w:before="2"/>
      </w:pPr>
    </w:p>
    <w:p w14:paraId="0E0A5403" w14:textId="77777777" w:rsidR="00873F63" w:rsidRDefault="00266E61">
      <w:pPr>
        <w:spacing w:before="91"/>
        <w:ind w:left="292" w:right="544"/>
        <w:rPr>
          <w:b/>
          <w:sz w:val="20"/>
        </w:rPr>
      </w:pPr>
      <w:r>
        <w:rPr>
          <w:sz w:val="20"/>
        </w:rPr>
        <w:t xml:space="preserve">ARRETEE LE PRESENT DEVIS A LA SOMME DE </w:t>
      </w:r>
      <w:r>
        <w:rPr>
          <w:b/>
          <w:sz w:val="20"/>
        </w:rPr>
        <w:t>DEUX MILLE QUATRE CENTS DIRHAMS TOUTES TAXES COMPRISES.</w:t>
      </w:r>
    </w:p>
    <w:p w14:paraId="61CDCEAD" w14:textId="77777777" w:rsidR="00873F63" w:rsidRDefault="00873F63">
      <w:pPr>
        <w:spacing w:before="10"/>
        <w:rPr>
          <w:b/>
          <w:sz w:val="19"/>
        </w:rPr>
      </w:pPr>
    </w:p>
    <w:p w14:paraId="0FEC75B1" w14:textId="77777777" w:rsidR="00873F63" w:rsidRDefault="00266E61">
      <w:pPr>
        <w:pStyle w:val="Heading1"/>
      </w:pPr>
      <w:r>
        <w:t>Délai de réalisation : 24H après validation du devis.</w:t>
      </w:r>
    </w:p>
    <w:p w14:paraId="6BB9E253" w14:textId="77777777" w:rsidR="00873F63" w:rsidRDefault="00873F63">
      <w:pPr>
        <w:spacing w:before="1"/>
        <w:rPr>
          <w:b/>
          <w:sz w:val="20"/>
        </w:rPr>
      </w:pPr>
    </w:p>
    <w:p w14:paraId="54376B9F" w14:textId="77777777" w:rsidR="00873F63" w:rsidRDefault="00266E61">
      <w:pPr>
        <w:ind w:left="292"/>
        <w:rPr>
          <w:b/>
          <w:sz w:val="20"/>
        </w:rPr>
      </w:pPr>
      <w:r>
        <w:rPr>
          <w:b/>
          <w:sz w:val="20"/>
        </w:rPr>
        <w:t>NB : La livraison sera effectuée après règlement de la facture.</w:t>
      </w:r>
    </w:p>
    <w:p w14:paraId="23DE523C" w14:textId="77777777" w:rsidR="00873F63" w:rsidRDefault="00873F63">
      <w:pPr>
        <w:rPr>
          <w:b/>
        </w:rPr>
      </w:pPr>
    </w:p>
    <w:p w14:paraId="52E56223" w14:textId="77777777" w:rsidR="00873F63" w:rsidRDefault="00873F63">
      <w:pPr>
        <w:spacing w:before="10"/>
        <w:rPr>
          <w:b/>
          <w:sz w:val="17"/>
        </w:rPr>
      </w:pPr>
    </w:p>
    <w:p w14:paraId="7C4CDFCE" w14:textId="77777777" w:rsidR="00873F63" w:rsidRDefault="00266E61">
      <w:pPr>
        <w:ind w:left="8517" w:right="544" w:firstLine="451"/>
        <w:rPr>
          <w:b/>
          <w:sz w:val="20"/>
        </w:rPr>
      </w:pPr>
      <w:r>
        <w:rPr>
          <w:b/>
          <w:sz w:val="20"/>
        </w:rPr>
        <w:t>Gérant Nabil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Bounajma</w:t>
      </w:r>
    </w:p>
    <w:p w14:paraId="1D196E1D" w14:textId="77777777" w:rsidR="00873F63" w:rsidRDefault="00266E61">
      <w:pPr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6BC8D2" wp14:editId="07777777">
            <wp:simplePos x="0" y="0"/>
            <wp:positionH relativeFrom="page">
              <wp:posOffset>3611879</wp:posOffset>
            </wp:positionH>
            <wp:positionV relativeFrom="paragraph">
              <wp:posOffset>192414</wp:posOffset>
            </wp:positionV>
            <wp:extent cx="3190057" cy="6949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057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47A01" w14:textId="77777777" w:rsidR="00873F63" w:rsidRDefault="00873F63">
      <w:pPr>
        <w:rPr>
          <w:b/>
          <w:sz w:val="20"/>
        </w:rPr>
      </w:pPr>
    </w:p>
    <w:p w14:paraId="5043CB0F" w14:textId="77777777" w:rsidR="00873F63" w:rsidRDefault="00873F63">
      <w:pPr>
        <w:rPr>
          <w:b/>
          <w:sz w:val="20"/>
        </w:rPr>
      </w:pPr>
    </w:p>
    <w:p w14:paraId="07459315" w14:textId="77777777" w:rsidR="00873F63" w:rsidRDefault="00873F63">
      <w:pPr>
        <w:rPr>
          <w:b/>
          <w:sz w:val="20"/>
        </w:rPr>
      </w:pPr>
    </w:p>
    <w:p w14:paraId="6537F28F" w14:textId="77777777" w:rsidR="00873F63" w:rsidRDefault="00873F63">
      <w:pPr>
        <w:rPr>
          <w:b/>
          <w:sz w:val="20"/>
        </w:rPr>
      </w:pPr>
    </w:p>
    <w:p w14:paraId="6DFB9E20" w14:textId="77777777" w:rsidR="00873F63" w:rsidRDefault="00873F63">
      <w:pPr>
        <w:rPr>
          <w:b/>
          <w:sz w:val="20"/>
        </w:rPr>
      </w:pPr>
    </w:p>
    <w:p w14:paraId="70DF9E56" w14:textId="77777777" w:rsidR="00873F63" w:rsidRDefault="00266E61">
      <w:pPr>
        <w:spacing w:before="3"/>
        <w:rPr>
          <w:b/>
          <w:sz w:val="17"/>
        </w:rPr>
      </w:pPr>
      <w:r>
        <w:pict w14:anchorId="47792760">
          <v:rect id="_x0000_s1026" style="position:absolute;margin-left:55.2pt;margin-top:11.9pt;width:484.9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5F79523" w14:textId="77777777" w:rsidR="00873F63" w:rsidRDefault="00266E61">
      <w:pPr>
        <w:pStyle w:val="BodyText"/>
        <w:spacing w:line="174" w:lineRule="exact"/>
        <w:ind w:left="378" w:right="713"/>
        <w:jc w:val="center"/>
        <w:rPr>
          <w:b/>
        </w:rPr>
      </w:pPr>
      <w:r>
        <w:rPr>
          <w:b/>
        </w:rPr>
        <w:t>Terra</w:t>
      </w:r>
      <w:r>
        <w:rPr>
          <w:b/>
          <w:spacing w:val="-3"/>
        </w:rPr>
        <w:t xml:space="preserve"> </w:t>
      </w:r>
      <w:r>
        <w:rPr>
          <w:b/>
        </w:rPr>
        <w:t>Modus</w:t>
      </w:r>
      <w:r>
        <w:t>,</w:t>
      </w:r>
      <w:r>
        <w:rPr>
          <w:spacing w:val="-1"/>
        </w:rPr>
        <w:t xml:space="preserve"> </w:t>
      </w:r>
      <w:r>
        <w:t>SARLAU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1.000.000,00</w:t>
      </w:r>
      <w:r>
        <w:rPr>
          <w:spacing w:val="-2"/>
        </w:rPr>
        <w:t xml:space="preserve"> </w:t>
      </w:r>
      <w:r>
        <w:t>dhs.</w:t>
      </w:r>
      <w:r>
        <w:rPr>
          <w:spacing w:val="-1"/>
        </w:rPr>
        <w:t xml:space="preserve"> </w:t>
      </w:r>
      <w:r>
        <w:rPr>
          <w:b/>
        </w:rPr>
        <w:t>Siège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Résidence</w:t>
      </w:r>
      <w:r>
        <w:rPr>
          <w:spacing w:val="-3"/>
        </w:rPr>
        <w:t xml:space="preserve"> </w:t>
      </w:r>
      <w:r>
        <w:t>Essaada,</w:t>
      </w:r>
      <w:r>
        <w:rPr>
          <w:spacing w:val="-1"/>
        </w:rPr>
        <w:t xml:space="preserve"> </w:t>
      </w:r>
      <w:r>
        <w:t>Imm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Appt</w:t>
      </w:r>
      <w:r>
        <w:rPr>
          <w:spacing w:val="-1"/>
        </w:rPr>
        <w:t xml:space="preserve"> </w:t>
      </w:r>
      <w:r>
        <w:t>03,</w:t>
      </w:r>
      <w:r>
        <w:rPr>
          <w:spacing w:val="-1"/>
        </w:rPr>
        <w:t xml:space="preserve"> </w:t>
      </w:r>
      <w:r>
        <w:t>Bd</w:t>
      </w:r>
      <w:r>
        <w:rPr>
          <w:spacing w:val="-3"/>
        </w:rPr>
        <w:t xml:space="preserve"> </w:t>
      </w:r>
      <w:r>
        <w:t>Amina</w:t>
      </w:r>
      <w:r>
        <w:rPr>
          <w:spacing w:val="-2"/>
        </w:rPr>
        <w:t xml:space="preserve"> </w:t>
      </w:r>
      <w:r>
        <w:t>Bint</w:t>
      </w:r>
      <w:r>
        <w:rPr>
          <w:spacing w:val="-2"/>
        </w:rPr>
        <w:t xml:space="preserve"> </w:t>
      </w:r>
      <w:r>
        <w:t>Wahb,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Ibnou</w:t>
      </w:r>
      <w:r>
        <w:rPr>
          <w:spacing w:val="-2"/>
        </w:rPr>
        <w:t xml:space="preserve"> </w:t>
      </w:r>
      <w:r>
        <w:t>Rochd,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Wifaq,</w:t>
      </w:r>
      <w:r>
        <w:rPr>
          <w:spacing w:val="-1"/>
        </w:rPr>
        <w:t xml:space="preserve"> </w:t>
      </w:r>
      <w:r>
        <w:rPr>
          <w:b/>
        </w:rPr>
        <w:t>Témara</w:t>
      </w:r>
    </w:p>
    <w:p w14:paraId="1C8203C5" w14:textId="77777777" w:rsidR="00873F63" w:rsidRDefault="00266E61">
      <w:pPr>
        <w:spacing w:line="195" w:lineRule="exact"/>
        <w:ind w:left="377" w:right="713"/>
        <w:jc w:val="center"/>
        <w:rPr>
          <w:rFonts w:ascii="Carlito" w:hAnsi="Carlito"/>
          <w:sz w:val="16"/>
        </w:rPr>
      </w:pPr>
      <w:r>
        <w:rPr>
          <w:rFonts w:ascii="Carlito" w:hAnsi="Carlito"/>
          <w:b/>
          <w:sz w:val="16"/>
        </w:rPr>
        <w:t xml:space="preserve">Code Postal : </w:t>
      </w:r>
      <w:r>
        <w:rPr>
          <w:rFonts w:ascii="Carlito" w:hAnsi="Carlito"/>
          <w:sz w:val="16"/>
        </w:rPr>
        <w:t xml:space="preserve">12040 </w:t>
      </w:r>
      <w:r>
        <w:rPr>
          <w:rFonts w:ascii="Carlito" w:hAnsi="Carlito"/>
          <w:b/>
          <w:sz w:val="16"/>
        </w:rPr>
        <w:t xml:space="preserve">Tél : </w:t>
      </w:r>
      <w:r>
        <w:rPr>
          <w:rFonts w:ascii="Carlito" w:hAnsi="Carlito"/>
          <w:sz w:val="16"/>
        </w:rPr>
        <w:t xml:space="preserve">0537646903 </w:t>
      </w:r>
      <w:r>
        <w:rPr>
          <w:rFonts w:ascii="Carlito" w:hAnsi="Carlito"/>
          <w:b/>
          <w:sz w:val="16"/>
        </w:rPr>
        <w:t xml:space="preserve">Fax : </w:t>
      </w:r>
      <w:r>
        <w:rPr>
          <w:rFonts w:ascii="Carlito" w:hAnsi="Carlito"/>
          <w:sz w:val="16"/>
        </w:rPr>
        <w:t xml:space="preserve">0537646902 </w:t>
      </w:r>
      <w:r>
        <w:rPr>
          <w:rFonts w:ascii="Carlito" w:hAnsi="Carlito"/>
          <w:b/>
          <w:sz w:val="16"/>
        </w:rPr>
        <w:t xml:space="preserve">Email : </w:t>
      </w:r>
      <w:hyperlink r:id="rId7">
        <w:r>
          <w:rPr>
            <w:rFonts w:ascii="Carlito" w:hAnsi="Carlito"/>
            <w:color w:val="0000FF"/>
            <w:sz w:val="16"/>
            <w:u w:val="single" w:color="0000FF"/>
          </w:rPr>
          <w:t>terramodus@menara.ma</w:t>
        </w:r>
        <w:r>
          <w:rPr>
            <w:rFonts w:ascii="Carlito" w:hAnsi="Carlito"/>
            <w:color w:val="0000FF"/>
            <w:sz w:val="16"/>
          </w:rPr>
          <w:t xml:space="preserve"> </w:t>
        </w:r>
      </w:hyperlink>
      <w:r>
        <w:rPr>
          <w:rFonts w:ascii="Carlito" w:hAnsi="Carlito"/>
          <w:b/>
          <w:sz w:val="16"/>
        </w:rPr>
        <w:t xml:space="preserve">Site Web : </w:t>
      </w:r>
      <w:hyperlink r:id="rId8">
        <w:r>
          <w:rPr>
            <w:rFonts w:ascii="Carlito" w:hAnsi="Carlito"/>
            <w:color w:val="0000FF"/>
            <w:sz w:val="16"/>
            <w:u w:val="single" w:color="0000FF"/>
          </w:rPr>
          <w:t>www.terramodus.ma</w:t>
        </w:r>
      </w:hyperlink>
    </w:p>
    <w:p w14:paraId="3AAE98C0" w14:textId="77777777" w:rsidR="00873F63" w:rsidRDefault="00266E61">
      <w:pPr>
        <w:spacing w:line="195" w:lineRule="exact"/>
        <w:ind w:left="374" w:right="713"/>
        <w:jc w:val="center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 xml:space="preserve">RC Rabat : </w:t>
      </w:r>
      <w:r>
        <w:rPr>
          <w:rFonts w:ascii="Carlito"/>
          <w:sz w:val="16"/>
        </w:rPr>
        <w:t xml:space="preserve">82861 </w:t>
      </w:r>
      <w:r>
        <w:rPr>
          <w:rFonts w:ascii="Carlito"/>
          <w:b/>
          <w:sz w:val="16"/>
        </w:rPr>
        <w:t xml:space="preserve">CNSS : </w:t>
      </w:r>
      <w:r>
        <w:rPr>
          <w:rFonts w:ascii="Carlito"/>
          <w:sz w:val="16"/>
        </w:rPr>
        <w:t xml:space="preserve">8612873 </w:t>
      </w:r>
      <w:r>
        <w:rPr>
          <w:rFonts w:ascii="Carlito"/>
          <w:b/>
          <w:sz w:val="16"/>
        </w:rPr>
        <w:t xml:space="preserve">Patente : </w:t>
      </w:r>
      <w:r>
        <w:rPr>
          <w:rFonts w:ascii="Carlito"/>
          <w:sz w:val="16"/>
        </w:rPr>
        <w:t xml:space="preserve">28097384 </w:t>
      </w:r>
      <w:r>
        <w:rPr>
          <w:rFonts w:ascii="Carlito"/>
          <w:b/>
          <w:sz w:val="16"/>
        </w:rPr>
        <w:t xml:space="preserve">IF : </w:t>
      </w:r>
      <w:r>
        <w:rPr>
          <w:rFonts w:ascii="Carlito"/>
          <w:sz w:val="16"/>
        </w:rPr>
        <w:t xml:space="preserve">3340505 </w:t>
      </w:r>
      <w:r>
        <w:rPr>
          <w:rFonts w:ascii="Carlito"/>
          <w:b/>
          <w:sz w:val="16"/>
        </w:rPr>
        <w:t xml:space="preserve">RIB : </w:t>
      </w:r>
      <w:r>
        <w:rPr>
          <w:rFonts w:ascii="Carlito"/>
          <w:sz w:val="16"/>
        </w:rPr>
        <w:t xml:space="preserve">011 825 0000 01 210 00 11169 68 </w:t>
      </w:r>
      <w:r>
        <w:rPr>
          <w:rFonts w:ascii="Carlito"/>
          <w:b/>
          <w:sz w:val="16"/>
        </w:rPr>
        <w:t>BMCE, TEMARA VILLE</w:t>
      </w:r>
    </w:p>
    <w:p w14:paraId="713FD06C" w14:textId="77777777" w:rsidR="00873F63" w:rsidRDefault="00266E61">
      <w:pPr>
        <w:spacing w:before="1"/>
        <w:ind w:left="375" w:right="713"/>
        <w:jc w:val="center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ICE : 00 143 3196 0000 15</w:t>
      </w:r>
    </w:p>
    <w:sectPr w:rsidR="00873F63">
      <w:type w:val="continuous"/>
      <w:pgSz w:w="11910" w:h="16840"/>
      <w:pgMar w:top="600" w:right="5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19A5"/>
    <w:multiLevelType w:val="hybridMultilevel"/>
    <w:tmpl w:val="73F052EE"/>
    <w:lvl w:ilvl="0" w:tplc="0316B8DE">
      <w:numFmt w:val="bullet"/>
      <w:lvlText w:val="-"/>
      <w:lvlJc w:val="left"/>
      <w:pPr>
        <w:ind w:left="254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8DD479FE">
      <w:numFmt w:val="bullet"/>
      <w:lvlText w:val="•"/>
      <w:lvlJc w:val="left"/>
      <w:pPr>
        <w:ind w:left="811" w:hanging="118"/>
      </w:pPr>
      <w:rPr>
        <w:rFonts w:hint="default"/>
        <w:lang w:val="fr-FR" w:eastAsia="en-US" w:bidi="ar-SA"/>
      </w:rPr>
    </w:lvl>
    <w:lvl w:ilvl="2" w:tplc="86DE9ADC">
      <w:numFmt w:val="bullet"/>
      <w:lvlText w:val="•"/>
      <w:lvlJc w:val="left"/>
      <w:pPr>
        <w:ind w:left="1363" w:hanging="118"/>
      </w:pPr>
      <w:rPr>
        <w:rFonts w:hint="default"/>
        <w:lang w:val="fr-FR" w:eastAsia="en-US" w:bidi="ar-SA"/>
      </w:rPr>
    </w:lvl>
    <w:lvl w:ilvl="3" w:tplc="59CC6DCE">
      <w:numFmt w:val="bullet"/>
      <w:lvlText w:val="•"/>
      <w:lvlJc w:val="left"/>
      <w:pPr>
        <w:ind w:left="1915" w:hanging="118"/>
      </w:pPr>
      <w:rPr>
        <w:rFonts w:hint="default"/>
        <w:lang w:val="fr-FR" w:eastAsia="en-US" w:bidi="ar-SA"/>
      </w:rPr>
    </w:lvl>
    <w:lvl w:ilvl="4" w:tplc="EC6A31CC">
      <w:numFmt w:val="bullet"/>
      <w:lvlText w:val="•"/>
      <w:lvlJc w:val="left"/>
      <w:pPr>
        <w:ind w:left="2467" w:hanging="118"/>
      </w:pPr>
      <w:rPr>
        <w:rFonts w:hint="default"/>
        <w:lang w:val="fr-FR" w:eastAsia="en-US" w:bidi="ar-SA"/>
      </w:rPr>
    </w:lvl>
    <w:lvl w:ilvl="5" w:tplc="A70260EA">
      <w:numFmt w:val="bullet"/>
      <w:lvlText w:val="•"/>
      <w:lvlJc w:val="left"/>
      <w:pPr>
        <w:ind w:left="3019" w:hanging="118"/>
      </w:pPr>
      <w:rPr>
        <w:rFonts w:hint="default"/>
        <w:lang w:val="fr-FR" w:eastAsia="en-US" w:bidi="ar-SA"/>
      </w:rPr>
    </w:lvl>
    <w:lvl w:ilvl="6" w:tplc="58B0CE68">
      <w:numFmt w:val="bullet"/>
      <w:lvlText w:val="•"/>
      <w:lvlJc w:val="left"/>
      <w:pPr>
        <w:ind w:left="3570" w:hanging="118"/>
      </w:pPr>
      <w:rPr>
        <w:rFonts w:hint="default"/>
        <w:lang w:val="fr-FR" w:eastAsia="en-US" w:bidi="ar-SA"/>
      </w:rPr>
    </w:lvl>
    <w:lvl w:ilvl="7" w:tplc="2806CA3E">
      <w:numFmt w:val="bullet"/>
      <w:lvlText w:val="•"/>
      <w:lvlJc w:val="left"/>
      <w:pPr>
        <w:ind w:left="4122" w:hanging="118"/>
      </w:pPr>
      <w:rPr>
        <w:rFonts w:hint="default"/>
        <w:lang w:val="fr-FR" w:eastAsia="en-US" w:bidi="ar-SA"/>
      </w:rPr>
    </w:lvl>
    <w:lvl w:ilvl="8" w:tplc="2926F656">
      <w:numFmt w:val="bullet"/>
      <w:lvlText w:val="•"/>
      <w:lvlJc w:val="left"/>
      <w:pPr>
        <w:ind w:left="4674" w:hanging="118"/>
      </w:pPr>
      <w:rPr>
        <w:rFonts w:hint="default"/>
        <w:lang w:val="fr-FR" w:eastAsia="en-US" w:bidi="ar-SA"/>
      </w:rPr>
    </w:lvl>
  </w:abstractNum>
  <w:abstractNum w:abstractNumId="1" w15:restartNumberingAfterBreak="0">
    <w:nsid w:val="73852848"/>
    <w:multiLevelType w:val="hybridMultilevel"/>
    <w:tmpl w:val="E086046E"/>
    <w:lvl w:ilvl="0" w:tplc="4E125E9E">
      <w:numFmt w:val="bullet"/>
      <w:lvlText w:val="-"/>
      <w:lvlJc w:val="left"/>
      <w:pPr>
        <w:ind w:left="13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5BB23CEE">
      <w:numFmt w:val="bullet"/>
      <w:lvlText w:val="•"/>
      <w:lvlJc w:val="left"/>
      <w:pPr>
        <w:ind w:left="703" w:hanging="118"/>
      </w:pPr>
      <w:rPr>
        <w:rFonts w:hint="default"/>
        <w:lang w:val="fr-FR" w:eastAsia="en-US" w:bidi="ar-SA"/>
      </w:rPr>
    </w:lvl>
    <w:lvl w:ilvl="2" w:tplc="00F87FE2">
      <w:numFmt w:val="bullet"/>
      <w:lvlText w:val="•"/>
      <w:lvlJc w:val="left"/>
      <w:pPr>
        <w:ind w:left="1267" w:hanging="118"/>
      </w:pPr>
      <w:rPr>
        <w:rFonts w:hint="default"/>
        <w:lang w:val="fr-FR" w:eastAsia="en-US" w:bidi="ar-SA"/>
      </w:rPr>
    </w:lvl>
    <w:lvl w:ilvl="3" w:tplc="A06CC738">
      <w:numFmt w:val="bullet"/>
      <w:lvlText w:val="•"/>
      <w:lvlJc w:val="left"/>
      <w:pPr>
        <w:ind w:left="1831" w:hanging="118"/>
      </w:pPr>
      <w:rPr>
        <w:rFonts w:hint="default"/>
        <w:lang w:val="fr-FR" w:eastAsia="en-US" w:bidi="ar-SA"/>
      </w:rPr>
    </w:lvl>
    <w:lvl w:ilvl="4" w:tplc="4CACD992">
      <w:numFmt w:val="bullet"/>
      <w:lvlText w:val="•"/>
      <w:lvlJc w:val="left"/>
      <w:pPr>
        <w:ind w:left="2395" w:hanging="118"/>
      </w:pPr>
      <w:rPr>
        <w:rFonts w:hint="default"/>
        <w:lang w:val="fr-FR" w:eastAsia="en-US" w:bidi="ar-SA"/>
      </w:rPr>
    </w:lvl>
    <w:lvl w:ilvl="5" w:tplc="64F44FC2">
      <w:numFmt w:val="bullet"/>
      <w:lvlText w:val="•"/>
      <w:lvlJc w:val="left"/>
      <w:pPr>
        <w:ind w:left="2959" w:hanging="118"/>
      </w:pPr>
      <w:rPr>
        <w:rFonts w:hint="default"/>
        <w:lang w:val="fr-FR" w:eastAsia="en-US" w:bidi="ar-SA"/>
      </w:rPr>
    </w:lvl>
    <w:lvl w:ilvl="6" w:tplc="18A6FCCA">
      <w:numFmt w:val="bullet"/>
      <w:lvlText w:val="•"/>
      <w:lvlJc w:val="left"/>
      <w:pPr>
        <w:ind w:left="3522" w:hanging="118"/>
      </w:pPr>
      <w:rPr>
        <w:rFonts w:hint="default"/>
        <w:lang w:val="fr-FR" w:eastAsia="en-US" w:bidi="ar-SA"/>
      </w:rPr>
    </w:lvl>
    <w:lvl w:ilvl="7" w:tplc="556A299A">
      <w:numFmt w:val="bullet"/>
      <w:lvlText w:val="•"/>
      <w:lvlJc w:val="left"/>
      <w:pPr>
        <w:ind w:left="4086" w:hanging="118"/>
      </w:pPr>
      <w:rPr>
        <w:rFonts w:hint="default"/>
        <w:lang w:val="fr-FR" w:eastAsia="en-US" w:bidi="ar-SA"/>
      </w:rPr>
    </w:lvl>
    <w:lvl w:ilvl="8" w:tplc="4A52985C">
      <w:numFmt w:val="bullet"/>
      <w:lvlText w:val="•"/>
      <w:lvlJc w:val="left"/>
      <w:pPr>
        <w:ind w:left="4650" w:hanging="118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530B47"/>
    <w:rsid w:val="00266E61"/>
    <w:rsid w:val="00873F63"/>
    <w:rsid w:val="085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6558C0"/>
  <w15:docId w15:val="{61FC9F7B-4AF3-4E41-8C14-937BE1CF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29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ramodus.m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rramodus@menara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anass bougaiouar</cp:lastModifiedBy>
  <cp:revision>2</cp:revision>
  <dcterms:created xsi:type="dcterms:W3CDTF">2023-04-13T11:21:00Z</dcterms:created>
  <dcterms:modified xsi:type="dcterms:W3CDTF">2023-04-16T12:20:00Z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2023-04-13T00:00:00Z</vt:filetime>
  </property>
</Properties>
</file>