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3944" w:rsidRPr="00513944" w:rsidRDefault="0022373A" w:rsidP="0022373A">
      <w:pPr>
        <w:tabs>
          <w:tab w:val="right" w:pos="93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5801360</wp:posOffset>
            </wp:positionH>
            <wp:positionV relativeFrom="paragraph">
              <wp:posOffset>-772160</wp:posOffset>
            </wp:positionV>
            <wp:extent cx="711200" cy="711200"/>
            <wp:effectExtent l="0" t="0" r="0" b="0"/>
            <wp:wrapNone/>
            <wp:docPr id="840047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73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5735320</wp:posOffset>
                </wp:positionH>
                <wp:positionV relativeFrom="paragraph">
                  <wp:posOffset>-71120</wp:posOffset>
                </wp:positionV>
                <wp:extent cx="807720" cy="330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73A" w:rsidRPr="0022373A" w:rsidRDefault="0022373A" w:rsidP="0022373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Dashboard Available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.6pt;margin-top:-5.6pt;width:63.6pt;height:2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N89AEAAMwDAAAOAAAAZHJzL2Uyb0RvYy54bWysU8tu2zAQvBfoPxC815Idu0kEy0GaNEWB&#10;9AGk/YA1RVlESS5L0pbcr++SUhyjvRXVgSC13Nmd2eH6ZjCaHaQPCm3N57OSM2kFNsruav7928Ob&#10;K85CBNuARitrfpSB32xev1r3rpIL7FA30jMCsaHqXc27GF1VFEF00kCYoZOWgi16A5GOflc0HnpC&#10;N7pYlOXbokffOI9ChkB/78cg32T8tpUifmnbICPTNafeYl59XrdpLTZrqHYeXKfE1Ab8QxcGlKWi&#10;J6h7iMD2Xv0FZZTwGLCNM4GmwLZVQmYOxGZe/sHmqQMnMxcSJ7iTTOH/wYrPhyf31bM4vMOBBphJ&#10;BPeI4kdgFu86sDt56z32nYSGCs+TZEXvQjWlJqlDFRLItv+EDQ0Z9hEz0NB6k1QhnozQaQDHk+hy&#10;iEzQz6vy8nJBEUGhi4uShporQPWc7HyIHyQaljY19zTTDA6HxxBTM1A9X0m1LD4orfNctWV9za9X&#10;i1VOOIsYFcl2WplUP32jERLH97bJyRGUHvdUQNuJdOI5Mo7DdqCLifwWmyPR9zjai54DbTr0vzjr&#10;yVo1Dz/34CVn+qMlCa/ny2XyYj4sV5m9P49szyNgBUHVPHI2bu9i9u/I9ZakblWW4aWTqVeyTFZn&#10;snfy5Pk533p5hJvfAAAA//8DAFBLAwQUAAYACAAAACEA9TDbWd8AAAALAQAADwAAAGRycy9kb3du&#10;cmV2LnhtbEyPTW/CMAyG75P4D5GRdoOk0E3Q1UVo065DYx/SbqExbUXjVE2g3b8nnLabLT96/bz5&#10;ZrStuFDvG8cIyVyBIC6dabhC+Px4na1A+KDZ6NYxIfySh00xuct1ZtzA73TZh0rEEPaZRqhD6DIp&#10;fVmT1X7uOuJ4O7re6hDXvpKm10MMt61cKPUorW44fqh1R881laf92SJ8vR1/vlO1q17sQze4UUm2&#10;a4l4Px23TyACjeEPhpt+VIciOh3cmY0XLcJaLRcRRZglSRxuhFqqFMQBIVUrkEUu/3corgAAAP//&#10;AwBQSwECLQAUAAYACAAAACEAtoM4kv4AAADhAQAAEwAAAAAAAAAAAAAAAAAAAAAAW0NvbnRlbnRf&#10;VHlwZXNdLnhtbFBLAQItABQABgAIAAAAIQA4/SH/1gAAAJQBAAALAAAAAAAAAAAAAAAAAC8BAABf&#10;cmVscy8ucmVsc1BLAQItABQABgAIAAAAIQBShCN89AEAAMwDAAAOAAAAAAAAAAAAAAAAAC4CAABk&#10;cnMvZTJvRG9jLnhtbFBLAQItABQABgAIAAAAIQD1MNtZ3wAAAAsBAAAPAAAAAAAAAAAAAAAAAE4E&#10;AABkcnMvZG93bnJldi54bWxQSwUGAAAAAAQABADzAAAAWgUAAAAA&#10;" filled="f" stroked="f">
                <v:textbox>
                  <w:txbxContent>
                    <w:p w:rsidR="0022373A" w:rsidRPr="0022373A" w:rsidRDefault="0022373A" w:rsidP="0022373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Dashboard Available Here</w:t>
                      </w:r>
                    </w:p>
                  </w:txbxContent>
                </v:textbox>
              </v:shape>
            </w:pict>
          </mc:Fallback>
        </mc:AlternateContent>
      </w:r>
      <w:r w:rsidRPr="0022373A">
        <w:t xml:space="preserve"> </w:t>
      </w:r>
      <w:r w:rsidR="00513944" w:rsidRPr="00513944">
        <w:rPr>
          <w:b/>
          <w:bCs/>
        </w:rPr>
        <w:t>About the Data</w:t>
      </w:r>
      <w:r>
        <w:tab/>
      </w:r>
    </w:p>
    <w:p w:rsidR="0022373A" w:rsidRPr="0022373A" w:rsidRDefault="0022373A" w:rsidP="0022373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22373A">
        <w:rPr>
          <w:sz w:val="20"/>
          <w:szCs w:val="20"/>
        </w:rPr>
        <w:t xml:space="preserve">Data Set: </w:t>
      </w:r>
      <w:hyperlink r:id="rId8" w:history="1">
        <w:r w:rsidRPr="0022373A">
          <w:rPr>
            <w:rStyle w:val="Hyperlink"/>
            <w:sz w:val="14"/>
            <w:szCs w:val="14"/>
          </w:rPr>
          <w:t>https://www.kaggle.com/datasets/adharshinikumar/screentime-vs-mentalwellness-survey-2025</w:t>
        </w:r>
      </w:hyperlink>
    </w:p>
    <w:p w:rsidR="0022373A" w:rsidRPr="00513944" w:rsidRDefault="00513944" w:rsidP="0022373A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The dataset includes 400 people aged 16 to 60.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It studies the link between screen time and mental wellness.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Data covers gender, occupation, work mode, screen time, sleep hours, sleep quality, and stress level.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57.5% are females and 42.5% are males.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More than half of the participants are employed, mostly working remotely or in hybrid mode.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Screen time ranges from 1 to 19 hours per day.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Sleep hours vary between 4.6 and 9.7 hours per night.</w:t>
      </w:r>
    </w:p>
    <w:p w:rsidR="00513944" w:rsidRPr="00513944" w:rsidRDefault="00513944" w:rsidP="00513944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68.8% report very poor sleep quality, showing possible digital fatigue and lifestyle imbalance.</w:t>
      </w:r>
    </w:p>
    <w:p w:rsidR="00513944" w:rsidRPr="00513944" w:rsidRDefault="00513944" w:rsidP="00513944">
      <w:pPr>
        <w:rPr>
          <w:b/>
          <w:bCs/>
        </w:rPr>
      </w:pPr>
      <w:r w:rsidRPr="00513944">
        <w:rPr>
          <w:b/>
          <w:bCs/>
        </w:rPr>
        <w:t>About the Dashboard</w:t>
      </w:r>
    </w:p>
    <w:p w:rsidR="00513944" w:rsidRPr="00513944" w:rsidRDefault="00513944" w:rsidP="005139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The dashboard shows how screen time, work style, and demographics affect sleep quality and stress.</w:t>
      </w:r>
    </w:p>
    <w:p w:rsidR="00513944" w:rsidRPr="00513944" w:rsidRDefault="00513944" w:rsidP="005139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It includes interactive visuals — scatter plots, bar charts, and box plots.</w:t>
      </w:r>
    </w:p>
    <w:p w:rsidR="00513944" w:rsidRPr="00513944" w:rsidRDefault="00513944" w:rsidP="005139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KPIs at the top display key stats like:</w:t>
      </w:r>
    </w:p>
    <w:p w:rsidR="00513944" w:rsidRPr="00513944" w:rsidRDefault="00513944" w:rsidP="00513944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Average screen time</w:t>
      </w:r>
    </w:p>
    <w:p w:rsidR="00513944" w:rsidRPr="00513944" w:rsidRDefault="00513944" w:rsidP="00513944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Average sleep duration</w:t>
      </w:r>
    </w:p>
    <w:p w:rsidR="00513944" w:rsidRPr="00513944" w:rsidRDefault="00513944" w:rsidP="00513944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Average stress level</w:t>
      </w:r>
    </w:p>
    <w:p w:rsidR="00513944" w:rsidRPr="00513944" w:rsidRDefault="00513944" w:rsidP="005139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Filters (by gender, occupation, and work mode) help explore specific groups.</w:t>
      </w:r>
    </w:p>
    <w:p w:rsidR="00513944" w:rsidRPr="00513944" w:rsidRDefault="00513944" w:rsidP="00513944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The layout is clear and simple, making it easy to spot trends.</w:t>
      </w:r>
    </w:p>
    <w:p w:rsidR="00513944" w:rsidRPr="00513944" w:rsidRDefault="00513944" w:rsidP="00513944">
      <w:pPr>
        <w:numPr>
          <w:ilvl w:val="0"/>
          <w:numId w:val="5"/>
        </w:numPr>
        <w:spacing w:line="240" w:lineRule="auto"/>
        <w:rPr>
          <w:b/>
          <w:bCs/>
        </w:rPr>
      </w:pPr>
      <w:r w:rsidRPr="00513944">
        <w:rPr>
          <w:sz w:val="20"/>
          <w:szCs w:val="20"/>
        </w:rPr>
        <w:t>It gives a complete and user-friendly view of how daily habits affect mental wellness.</w:t>
      </w:r>
    </w:p>
    <w:p w:rsidR="00513944" w:rsidRPr="00513944" w:rsidRDefault="00513944" w:rsidP="00513944">
      <w:pPr>
        <w:rPr>
          <w:b/>
          <w:bCs/>
        </w:rPr>
      </w:pPr>
      <w:r w:rsidRPr="00513944">
        <w:rPr>
          <w:b/>
          <w:bCs/>
        </w:rPr>
        <w:t>What the Analytics Show</w:t>
      </w:r>
    </w:p>
    <w:p w:rsidR="00513944" w:rsidRPr="00513944" w:rsidRDefault="00513944" w:rsidP="00513944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There is a positive link between screen time and stress — more screen hours mean higher stress.</w:t>
      </w:r>
    </w:p>
    <w:p w:rsidR="00513944" w:rsidRPr="00513944" w:rsidRDefault="00513944" w:rsidP="00513944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Sleep quality gets worse as screen time increases, even if total sleep hours stay the same.</w:t>
      </w:r>
    </w:p>
    <w:p w:rsidR="00513944" w:rsidRPr="00513944" w:rsidRDefault="00513944" w:rsidP="00513944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Most people have poor or very poor sleep quality, no matter their job type or work mode.</w:t>
      </w:r>
    </w:p>
    <w:p w:rsidR="00513944" w:rsidRPr="00513944" w:rsidRDefault="00513944" w:rsidP="00513944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13944">
        <w:rPr>
          <w:sz w:val="20"/>
          <w:szCs w:val="20"/>
        </w:rPr>
        <w:t>Remote and hybrid workers spend more time on screens than on-site workers.</w:t>
      </w:r>
    </w:p>
    <w:p w:rsidR="00513944" w:rsidRPr="00513944" w:rsidRDefault="00513944" w:rsidP="00513944">
      <w:pPr>
        <w:numPr>
          <w:ilvl w:val="0"/>
          <w:numId w:val="6"/>
        </w:numPr>
        <w:spacing w:line="240" w:lineRule="auto"/>
        <w:rPr>
          <w:b/>
          <w:bCs/>
        </w:rPr>
      </w:pPr>
      <w:r w:rsidRPr="00513944">
        <w:rPr>
          <w:sz w:val="20"/>
          <w:szCs w:val="20"/>
        </w:rPr>
        <w:t>Findings suggest that too much screen use leads to poor sleep and higher stress, showing the need for healthier digital habits</w:t>
      </w:r>
      <w:r w:rsidRPr="00513944">
        <w:t>.</w:t>
      </w:r>
    </w:p>
    <w:p w:rsidR="00513944" w:rsidRDefault="00513944" w:rsidP="00513944"/>
    <w:p w:rsidR="00191661" w:rsidRDefault="00191661" w:rsidP="00513944"/>
    <w:p w:rsidR="00191661" w:rsidRPr="00513944" w:rsidRDefault="00191661" w:rsidP="00513944">
      <w:r>
        <w:t>Analyzed By: Anas Shahzad (BSDA-24-30) 3</w:t>
      </w:r>
      <w:r w:rsidRPr="00191661">
        <w:rPr>
          <w:vertAlign w:val="superscript"/>
        </w:rPr>
        <w:t>rd</w:t>
      </w:r>
      <w:r>
        <w:t xml:space="preserve"> Semester Morning</w:t>
      </w:r>
    </w:p>
    <w:sectPr w:rsidR="00191661" w:rsidRPr="005139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5BEE" w:rsidRDefault="00C55BEE" w:rsidP="0022373A">
      <w:pPr>
        <w:spacing w:after="0" w:line="240" w:lineRule="auto"/>
      </w:pPr>
      <w:r>
        <w:separator/>
      </w:r>
    </w:p>
  </w:endnote>
  <w:endnote w:type="continuationSeparator" w:id="0">
    <w:p w:rsidR="00C55BEE" w:rsidRDefault="00C55BEE" w:rsidP="0022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5BEE" w:rsidRDefault="00C55BEE" w:rsidP="0022373A">
      <w:pPr>
        <w:spacing w:after="0" w:line="240" w:lineRule="auto"/>
      </w:pPr>
      <w:r>
        <w:separator/>
      </w:r>
    </w:p>
  </w:footnote>
  <w:footnote w:type="continuationSeparator" w:id="0">
    <w:p w:rsidR="00C55BEE" w:rsidRDefault="00C55BEE" w:rsidP="0022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2373A" w:rsidRPr="0022373A" w:rsidRDefault="0022373A" w:rsidP="0022373A">
    <w:pPr>
      <w:pStyle w:val="Header"/>
      <w:rPr>
        <w:b/>
        <w:bCs/>
        <w:sz w:val="32"/>
        <w:szCs w:val="32"/>
      </w:rPr>
    </w:pPr>
    <w:r w:rsidRPr="0022373A">
      <w:rPr>
        <w:b/>
        <w:bCs/>
        <w:sz w:val="32"/>
        <w:szCs w:val="32"/>
      </w:rPr>
      <w:t>Screen Time vs Mental Wellness Survey - 2025</w:t>
    </w:r>
  </w:p>
  <w:p w:rsidR="0022373A" w:rsidRDefault="00223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1E06"/>
    <w:multiLevelType w:val="multilevel"/>
    <w:tmpl w:val="144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3564A"/>
    <w:multiLevelType w:val="multilevel"/>
    <w:tmpl w:val="48A0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33FBB"/>
    <w:multiLevelType w:val="multilevel"/>
    <w:tmpl w:val="73A0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A2717"/>
    <w:multiLevelType w:val="multilevel"/>
    <w:tmpl w:val="A64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52D7A"/>
    <w:multiLevelType w:val="multilevel"/>
    <w:tmpl w:val="BB5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82F7B"/>
    <w:multiLevelType w:val="multilevel"/>
    <w:tmpl w:val="5DA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13648">
    <w:abstractNumId w:val="0"/>
  </w:num>
  <w:num w:numId="2" w16cid:durableId="224338871">
    <w:abstractNumId w:val="2"/>
  </w:num>
  <w:num w:numId="3" w16cid:durableId="607591914">
    <w:abstractNumId w:val="4"/>
  </w:num>
  <w:num w:numId="4" w16cid:durableId="277176045">
    <w:abstractNumId w:val="3"/>
  </w:num>
  <w:num w:numId="5" w16cid:durableId="806555002">
    <w:abstractNumId w:val="5"/>
  </w:num>
  <w:num w:numId="6" w16cid:durableId="189284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4"/>
    <w:rsid w:val="00191661"/>
    <w:rsid w:val="0022373A"/>
    <w:rsid w:val="002C05EE"/>
    <w:rsid w:val="0047276B"/>
    <w:rsid w:val="00513944"/>
    <w:rsid w:val="00913992"/>
    <w:rsid w:val="00B26607"/>
    <w:rsid w:val="00C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8DBA"/>
  <w15:chartTrackingRefBased/>
  <w15:docId w15:val="{0E3D87AB-B692-42AF-86E6-7BCA94DB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7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A"/>
  </w:style>
  <w:style w:type="paragraph" w:styleId="Footer">
    <w:name w:val="footer"/>
    <w:basedOn w:val="Normal"/>
    <w:link w:val="FooterChar"/>
    <w:uiPriority w:val="99"/>
    <w:unhideWhenUsed/>
    <w:rsid w:val="002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dharshinikumar/screentime-vs-mentalwellness-survey-20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Shahzad</dc:creator>
  <cp:keywords/>
  <dc:description/>
  <cp:lastModifiedBy>Anas Shahzad</cp:lastModifiedBy>
  <cp:revision>1</cp:revision>
  <dcterms:created xsi:type="dcterms:W3CDTF">2025-10-20T16:24:00Z</dcterms:created>
  <dcterms:modified xsi:type="dcterms:W3CDTF">2025-10-20T16:54:00Z</dcterms:modified>
</cp:coreProperties>
</file>