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2A27" w:rsidRDefault="00000000" w:rsidP="00776865">
      <w:pPr>
        <w:pStyle w:val="Title"/>
        <w:spacing w:after="0"/>
        <w:jc w:val="both"/>
      </w:pPr>
      <w:r>
        <w:t>Предвиђање унапређења запослених применом техника машинског учења</w:t>
      </w:r>
    </w:p>
    <w:p w14:paraId="00000002" w14:textId="77777777" w:rsidR="00AE2A27" w:rsidRDefault="00AE2A27" w:rsidP="00776865">
      <w:pPr>
        <w:spacing w:after="0" w:line="240" w:lineRule="auto"/>
        <w:jc w:val="both"/>
      </w:pPr>
    </w:p>
    <w:p w14:paraId="00000003" w14:textId="77777777" w:rsidR="00AE2A27" w:rsidRDefault="00000000" w:rsidP="00776865">
      <w:pPr>
        <w:pStyle w:val="Heading2"/>
        <w:spacing w:after="0" w:line="240" w:lineRule="auto"/>
        <w:jc w:val="both"/>
      </w:pPr>
      <w:r>
        <w:t>1. Циљ пројекта</w:t>
      </w:r>
    </w:p>
    <w:p w14:paraId="00000004" w14:textId="255AA70E" w:rsidR="00AE2A27" w:rsidRDefault="00000000" w:rsidP="00776865">
      <w:pPr>
        <w:pStyle w:val="Heading2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Циљ пројекта је примена техника машинског учења за предвиђање унапређења запослених на основу њихових демографских </w:t>
      </w:r>
      <w:r w:rsidR="002F57C0">
        <w:rPr>
          <w:color w:val="000000"/>
          <w:sz w:val="24"/>
          <w:szCs w:val="24"/>
          <w:lang w:val="sr-Cyrl-RS"/>
        </w:rPr>
        <w:t xml:space="preserve">и професионалних </w:t>
      </w:r>
      <w:r>
        <w:rPr>
          <w:color w:val="000000"/>
          <w:sz w:val="24"/>
          <w:szCs w:val="24"/>
        </w:rPr>
        <w:t>карактеристика</w:t>
      </w:r>
      <w:r w:rsidR="002F57C0">
        <w:rPr>
          <w:color w:val="000000"/>
          <w:sz w:val="24"/>
          <w:szCs w:val="24"/>
          <w:lang w:val="sr-Cyrl-RS"/>
        </w:rPr>
        <w:t>.</w:t>
      </w:r>
      <w:r>
        <w:rPr>
          <w:color w:val="000000"/>
          <w:sz w:val="24"/>
          <w:szCs w:val="24"/>
        </w:rPr>
        <w:t xml:space="preserve"> Пројекат има за циљ да изврши поређење више алгоритама машинског учења како би се утврдило који модел постиже најбоље резултате у овом проблему и да пронађе који фактори највише утичу на унапређење.</w:t>
      </w:r>
    </w:p>
    <w:p w14:paraId="00000005" w14:textId="77777777" w:rsidR="00AE2A27" w:rsidRDefault="00000000" w:rsidP="00776865">
      <w:pPr>
        <w:pStyle w:val="Heading2"/>
        <w:spacing w:after="0" w:line="240" w:lineRule="auto"/>
        <w:jc w:val="both"/>
      </w:pPr>
      <w:r>
        <w:t>2. Дефиниција проблема и мотивација</w:t>
      </w:r>
    </w:p>
    <w:p w14:paraId="62321A0B" w14:textId="7AFB2293" w:rsidR="002F57C0" w:rsidRDefault="00000000" w:rsidP="002F57C0">
      <w:pPr>
        <w:spacing w:after="0" w:line="240" w:lineRule="auto"/>
        <w:jc w:val="both"/>
        <w:rPr>
          <w:lang w:val="sr-Cyrl-RS"/>
        </w:rPr>
      </w:pPr>
      <w:r>
        <w:t>Проблем унапређења запослених може се формулисати као проблем бинарне класификације, где циљн</w:t>
      </w:r>
      <w:r w:rsidR="00A65788">
        <w:rPr>
          <w:lang w:val="sr-Cyrl-RS"/>
        </w:rPr>
        <w:t>о обележје</w:t>
      </w:r>
      <w:r>
        <w:t xml:space="preserve"> </w:t>
      </w:r>
      <w:r w:rsidR="002F57C0" w:rsidRPr="002F57C0">
        <w:t>показује да ли је запослени унапређен</w:t>
      </w:r>
      <w:r>
        <w:t xml:space="preserve">. </w:t>
      </w:r>
      <w:r w:rsidR="002F57C0" w:rsidRPr="002F57C0">
        <w:t>Примена машинског учења омогућава откривање образаца у подацима и идентификацију кључних фактора који утичу на унапређење.</w:t>
      </w:r>
    </w:p>
    <w:p w14:paraId="00000007" w14:textId="3DEDADD2" w:rsidR="00AE2A27" w:rsidRPr="002F57C0" w:rsidRDefault="00000000" w:rsidP="002F57C0">
      <w:pPr>
        <w:pStyle w:val="Heading2"/>
        <w:rPr>
          <w:lang w:val="sr-Cyrl-RS"/>
        </w:rPr>
      </w:pPr>
      <w:r>
        <w:t>3. Релевантна литература</w:t>
      </w:r>
    </w:p>
    <w:p w14:paraId="00000008" w14:textId="77777777" w:rsidR="00AE2A27" w:rsidRDefault="00000000" w:rsidP="00776865">
      <w:pPr>
        <w:pStyle w:val="Heading3"/>
        <w:spacing w:after="0" w:line="240" w:lineRule="auto"/>
        <w:jc w:val="both"/>
      </w:pPr>
      <w:r>
        <w:t>3.1 Employee Promotion Evaluation and Prediction using Machine Learning [</w:t>
      </w:r>
      <w:hyperlink r:id="rId5">
        <w:r w:rsidR="00AE2A27">
          <w:rPr>
            <w:color w:val="0563C1"/>
            <w:u w:val="single"/>
          </w:rPr>
          <w:t>link</w:t>
        </w:r>
      </w:hyperlink>
      <w:r>
        <w:t>]</w:t>
      </w:r>
    </w:p>
    <w:p w14:paraId="6ADB4338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Циљ рада:</w:t>
      </w:r>
      <w:r w:rsidR="00305E74">
        <w:rPr>
          <w:b/>
          <w:bCs/>
          <w:lang w:val="sr-Cyrl-RS"/>
        </w:rPr>
        <w:t xml:space="preserve"> </w:t>
      </w:r>
    </w:p>
    <w:p w14:paraId="4E2ED187" w14:textId="07A54881" w:rsidR="00305E74" w:rsidRPr="00305E74" w:rsidRDefault="00776865" w:rsidP="00252917">
      <w:pPr>
        <w:spacing w:after="0" w:line="240" w:lineRule="auto"/>
        <w:jc w:val="both"/>
        <w:rPr>
          <w:lang w:val="sr-Cyrl-RS"/>
        </w:rPr>
      </w:pPr>
      <w:r w:rsidRPr="00776865">
        <w:t>Циљ рада је предвиђање унапређења запослених применом метода машинског учења, на основу демографских података, радног стажа, обука и претходних оцена перформанси.</w:t>
      </w:r>
    </w:p>
    <w:p w14:paraId="5FD6F8C7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Опис методологије:</w:t>
      </w:r>
      <w:r w:rsidR="00305E74">
        <w:rPr>
          <w:b/>
          <w:bCs/>
          <w:lang w:val="sr-Cyrl-RS"/>
        </w:rPr>
        <w:t xml:space="preserve"> </w:t>
      </w:r>
    </w:p>
    <w:p w14:paraId="0000000C" w14:textId="65EF6B24" w:rsidR="00AE2A27" w:rsidRPr="00305E74" w:rsidRDefault="00FF05CF" w:rsidP="00252917">
      <w:pPr>
        <w:spacing w:after="0" w:line="240" w:lineRule="auto"/>
        <w:jc w:val="both"/>
        <w:rPr>
          <w:b/>
          <w:bCs/>
        </w:rPr>
      </w:pPr>
      <w:r w:rsidRPr="00FF05CF">
        <w:t>Проблем је формулисан к</w:t>
      </w:r>
      <w:r w:rsidR="004D5219">
        <w:rPr>
          <w:lang w:val="sr-Cyrl-RS"/>
        </w:rPr>
        <w:t xml:space="preserve">ао </w:t>
      </w:r>
      <w:r w:rsidRPr="00FF05CF">
        <w:t>бинарн</w:t>
      </w:r>
      <w:r w:rsidR="004D5219">
        <w:rPr>
          <w:lang w:val="sr-Cyrl-RS"/>
        </w:rPr>
        <w:t>а</w:t>
      </w:r>
      <w:r w:rsidRPr="00FF05CF">
        <w:t xml:space="preserve"> класификациј</w:t>
      </w:r>
      <w:r w:rsidR="004D5219">
        <w:rPr>
          <w:lang w:val="sr-Cyrl-RS"/>
        </w:rPr>
        <w:t>а</w:t>
      </w:r>
      <w:r w:rsidRPr="00FF05CF">
        <w:t xml:space="preserve">, где циљно обележје </w:t>
      </w:r>
      <w:r w:rsidR="00953107">
        <w:rPr>
          <w:lang w:val="sr-Cyrl-RS"/>
        </w:rPr>
        <w:t>означава да ли је запослени унапређен</w:t>
      </w:r>
      <w:r w:rsidRPr="00FF05CF">
        <w:t>.</w:t>
      </w:r>
      <w:r w:rsidR="004D5219">
        <w:rPr>
          <w:lang w:val="sr-Cyrl-RS"/>
        </w:rPr>
        <w:t xml:space="preserve"> Над претпроцесираним подацима су примењени логистичка регресија</w:t>
      </w:r>
      <w:r w:rsidRPr="00FF05CF">
        <w:t>, Random Forest, Decision Tree и Gradient Boosting модели</w:t>
      </w:r>
      <w:r w:rsidR="004D5219">
        <w:rPr>
          <w:lang w:val="sr-Cyrl-RS"/>
        </w:rPr>
        <w:t xml:space="preserve"> чији резултати су упоређени.</w:t>
      </w:r>
      <w:r w:rsidR="00BD6B76">
        <w:rPr>
          <w:lang w:val="sr-Cyrl-RS"/>
        </w:rPr>
        <w:t xml:space="preserve"> Спроведена је и</w:t>
      </w:r>
      <w:r w:rsidR="00BD6B76" w:rsidRPr="00BD6B76">
        <w:rPr>
          <w:lang w:val="sr-Cyrl-RS"/>
        </w:rPr>
        <w:t xml:space="preserve"> </w:t>
      </w:r>
      <w:r w:rsidR="00BD6B76">
        <w:rPr>
          <w:lang w:val="en-150"/>
        </w:rPr>
        <w:t>EDA</w:t>
      </w:r>
      <w:r w:rsidR="00365E16">
        <w:rPr>
          <w:lang w:val="sr-Cyrl-RS"/>
        </w:rPr>
        <w:t xml:space="preserve"> </w:t>
      </w:r>
      <w:r w:rsidR="00BD6B76">
        <w:rPr>
          <w:lang w:val="sr-Cyrl-RS"/>
        </w:rPr>
        <w:t>ради анализе утицаја</w:t>
      </w:r>
      <w:r w:rsidR="00365E16">
        <w:rPr>
          <w:lang w:val="sr-Cyrl-RS"/>
        </w:rPr>
        <w:t xml:space="preserve"> појединих атрибута на статус унапређења.</w:t>
      </w:r>
    </w:p>
    <w:p w14:paraId="4EFD7B5D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Скуп података:</w:t>
      </w:r>
      <w:r w:rsidR="00305E74">
        <w:rPr>
          <w:b/>
          <w:bCs/>
          <w:lang w:val="sr-Cyrl-RS"/>
        </w:rPr>
        <w:t xml:space="preserve"> </w:t>
      </w:r>
    </w:p>
    <w:p w14:paraId="01DEA6D9" w14:textId="61C4F991" w:rsidR="00766198" w:rsidRPr="00305E74" w:rsidRDefault="004B6F74" w:rsidP="00252917">
      <w:pPr>
        <w:spacing w:after="0" w:line="240" w:lineRule="auto"/>
        <w:jc w:val="both"/>
        <w:rPr>
          <w:b/>
          <w:bCs/>
        </w:rPr>
      </w:pPr>
      <w:r>
        <w:rPr>
          <w:lang w:val="sr-Cyrl-RS"/>
        </w:rPr>
        <w:t>П</w:t>
      </w:r>
      <w:r w:rsidR="00FF05CF">
        <w:rPr>
          <w:lang w:val="sr-Cyrl-RS"/>
        </w:rPr>
        <w:t>рикупљен</w:t>
      </w:r>
      <w:r w:rsidR="006012C6">
        <w:rPr>
          <w:lang w:val="sr-Cyrl-RS"/>
        </w:rPr>
        <w:t xml:space="preserve"> је</w:t>
      </w:r>
      <w:r w:rsidR="00FF05CF">
        <w:rPr>
          <w:lang w:val="sr-Cyrl-RS"/>
        </w:rPr>
        <w:t xml:space="preserve"> </w:t>
      </w:r>
      <w:r>
        <w:rPr>
          <w:lang w:val="sr-Cyrl-RS"/>
        </w:rPr>
        <w:t xml:space="preserve">анкетирањем запослених </w:t>
      </w:r>
      <w:r w:rsidR="00FF05CF">
        <w:rPr>
          <w:lang w:val="sr-Cyrl-RS"/>
        </w:rPr>
        <w:t>из различитих организација</w:t>
      </w:r>
      <w:r>
        <w:rPr>
          <w:lang w:val="sr-Cyrl-RS"/>
        </w:rPr>
        <w:t xml:space="preserve"> и </w:t>
      </w:r>
      <w:r w:rsidR="00766198" w:rsidRPr="00766198">
        <w:t>садржи</w:t>
      </w:r>
      <w:r w:rsidR="008B319C">
        <w:t xml:space="preserve"> 999 </w:t>
      </w:r>
      <w:r w:rsidR="008B319C">
        <w:rPr>
          <w:lang w:val="sr-Cyrl-RS"/>
        </w:rPr>
        <w:t xml:space="preserve">записа </w:t>
      </w:r>
      <w:r w:rsidR="00766198" w:rsidRPr="00766198">
        <w:t>о демографским</w:t>
      </w:r>
      <w:r w:rsidR="00395EA2">
        <w:rPr>
          <w:lang w:val="sr-Cyrl-RS"/>
        </w:rPr>
        <w:t xml:space="preserve"> и професионалним</w:t>
      </w:r>
      <w:r w:rsidR="00766198" w:rsidRPr="00766198">
        <w:t xml:space="preserve"> карактеристикама</w:t>
      </w:r>
      <w:r w:rsidR="00395EA2">
        <w:rPr>
          <w:lang w:val="sr-Cyrl-RS"/>
        </w:rPr>
        <w:t xml:space="preserve"> међу којима су најзначајнији о</w:t>
      </w:r>
      <w:r w:rsidR="00766198" w:rsidRPr="00766198">
        <w:t xml:space="preserve"> радном стажу, обукама и претходним оценама перформанси запослених. </w:t>
      </w:r>
      <w:r w:rsidR="00395EA2">
        <w:t>Циљно обележје је бинарна променљива која означава да ли је запослени унапређен.</w:t>
      </w:r>
      <w:r w:rsidR="00395EA2">
        <w:rPr>
          <w:lang w:val="sr-Cyrl-RS"/>
        </w:rPr>
        <w:t xml:space="preserve"> </w:t>
      </w:r>
      <w:r w:rsidR="00766198" w:rsidRPr="00766198">
        <w:t>Скуп података је небалансиран</w:t>
      </w:r>
      <w:r w:rsidR="00395EA2">
        <w:rPr>
          <w:lang w:val="sr-Cyrl-RS"/>
        </w:rPr>
        <w:t xml:space="preserve"> са само </w:t>
      </w:r>
      <w:r w:rsidR="00766198" w:rsidRPr="00766198">
        <w:t>2,8% унапређен</w:t>
      </w:r>
      <w:r w:rsidR="00395EA2">
        <w:rPr>
          <w:lang w:val="sr-Cyrl-RS"/>
        </w:rPr>
        <w:t>их</w:t>
      </w:r>
      <w:r w:rsidR="00766198" w:rsidRPr="00766198">
        <w:t>.</w:t>
      </w:r>
    </w:p>
    <w:p w14:paraId="5CAF969B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Евалуација решења:</w:t>
      </w:r>
      <w:r w:rsidR="00305E74">
        <w:rPr>
          <w:b/>
          <w:bCs/>
          <w:lang w:val="sr-Cyrl-RS"/>
        </w:rPr>
        <w:t xml:space="preserve"> </w:t>
      </w:r>
    </w:p>
    <w:p w14:paraId="3E160089" w14:textId="6D728044" w:rsidR="00FF05CF" w:rsidRPr="00305E74" w:rsidRDefault="00FF05CF" w:rsidP="00252917">
      <w:pPr>
        <w:spacing w:after="0" w:line="240" w:lineRule="auto"/>
        <w:jc w:val="both"/>
        <w:rPr>
          <w:b/>
          <w:bCs/>
        </w:rPr>
      </w:pPr>
      <w:r w:rsidRPr="00FF05CF">
        <w:t>Евалуација је извршена поделом скупа података на тренинг и тест скуп у односу 80:20, коришћењем метрика тачност, прецизност, одзив и F1-score</w:t>
      </w:r>
      <w:r w:rsidR="009E2547">
        <w:t xml:space="preserve">. </w:t>
      </w:r>
      <w:r w:rsidR="009E2547" w:rsidRPr="009E2547">
        <w:t>У раду није коришћена унакрсна валидација</w:t>
      </w:r>
      <w:r w:rsidR="009E2547">
        <w:t>,</w:t>
      </w:r>
      <w:r w:rsidR="009E2547" w:rsidRPr="009E2547">
        <w:t xml:space="preserve"> </w:t>
      </w:r>
      <w:r w:rsidR="00B16473">
        <w:rPr>
          <w:lang w:val="sr-Cyrl-RS"/>
        </w:rPr>
        <w:t xml:space="preserve">али је </w:t>
      </w:r>
      <w:r w:rsidR="009E2547" w:rsidRPr="009E2547">
        <w:t>аутори наводе као могућност за будући рад</w:t>
      </w:r>
      <w:r w:rsidR="009E2547">
        <w:t>.</w:t>
      </w:r>
    </w:p>
    <w:p w14:paraId="23EE8B69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Резултати рада:</w:t>
      </w:r>
      <w:r w:rsidR="00305E74">
        <w:rPr>
          <w:b/>
          <w:bCs/>
          <w:lang w:val="sr-Cyrl-RS"/>
        </w:rPr>
        <w:t xml:space="preserve"> </w:t>
      </w:r>
    </w:p>
    <w:p w14:paraId="52AFB216" w14:textId="7FB3350E" w:rsidR="00305E74" w:rsidRDefault="00776865" w:rsidP="00252917">
      <w:pPr>
        <w:spacing w:after="0" w:line="240" w:lineRule="auto"/>
        <w:jc w:val="both"/>
        <w:rPr>
          <w:b/>
          <w:bCs/>
          <w:lang w:val="sr-Cyrl-RS"/>
        </w:rPr>
      </w:pPr>
      <w:r w:rsidRPr="00365E16">
        <w:t>Анализа значаја атрибу</w:t>
      </w:r>
      <w:r w:rsidR="00EF4223">
        <w:rPr>
          <w:lang w:val="sr-Cyrl-RS"/>
        </w:rPr>
        <w:t>та је</w:t>
      </w:r>
      <w:r w:rsidRPr="00365E16">
        <w:t xml:space="preserve"> показала да су резултати обука и претходне оцене перформанси најважнији фактори унапређења</w:t>
      </w:r>
      <w:r>
        <w:rPr>
          <w:lang w:val="sr-Cyrl-RS"/>
        </w:rPr>
        <w:t xml:space="preserve">. </w:t>
      </w:r>
      <w:r w:rsidR="00365E16" w:rsidRPr="00365E16">
        <w:t xml:space="preserve">Логистичка регресија и Random Forest су показали најбоље вредности F1-score-а уз висок одзив. Gradient Boosting је постигао </w:t>
      </w:r>
      <w:r>
        <w:rPr>
          <w:lang w:val="sr-Cyrl-RS"/>
        </w:rPr>
        <w:t>нешто</w:t>
      </w:r>
      <w:r w:rsidR="00365E16" w:rsidRPr="00365E16">
        <w:t xml:space="preserve"> слабије резултате и </w:t>
      </w:r>
      <w:r w:rsidR="00365E16" w:rsidRPr="00365E16">
        <w:lastRenderedPageBreak/>
        <w:t>показао осетљивост на подешавање хиперпараметара, док је Decision Tree имао најслабије перформансе и склоност ка оверфитингу.</w:t>
      </w:r>
    </w:p>
    <w:p w14:paraId="3669C996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Закључак:</w:t>
      </w:r>
      <w:r w:rsidR="00305E74">
        <w:rPr>
          <w:b/>
          <w:bCs/>
          <w:lang w:val="sr-Cyrl-RS"/>
        </w:rPr>
        <w:t xml:space="preserve"> </w:t>
      </w:r>
    </w:p>
    <w:p w14:paraId="0E882B41" w14:textId="7FC20EFF" w:rsidR="003809E7" w:rsidRPr="000C2BBB" w:rsidRDefault="00FA5B7D" w:rsidP="00252917">
      <w:pPr>
        <w:spacing w:after="0" w:line="240" w:lineRule="auto"/>
        <w:jc w:val="both"/>
        <w:rPr>
          <w:b/>
          <w:bCs/>
          <w:lang w:val="sr-Cyrl-RS"/>
        </w:rPr>
      </w:pPr>
      <w:r w:rsidRPr="00FA5B7D">
        <w:rPr>
          <w:color w:val="000000"/>
        </w:rPr>
        <w:t>Рад показује да се унапређење запослених може моделo</w:t>
      </w:r>
      <w:r>
        <w:rPr>
          <w:color w:val="000000"/>
          <w:lang w:val="sr-Cyrl-RS"/>
        </w:rPr>
        <w:t>вати</w:t>
      </w:r>
      <w:r w:rsidRPr="00FA5B7D">
        <w:rPr>
          <w:color w:val="000000"/>
        </w:rPr>
        <w:t xml:space="preserve"> као </w:t>
      </w:r>
      <w:r w:rsidR="00EF4223">
        <w:rPr>
          <w:color w:val="000000"/>
          <w:lang w:val="sr-Cyrl-RS"/>
        </w:rPr>
        <w:t xml:space="preserve">проблем бинарне класификације </w:t>
      </w:r>
      <w:r w:rsidRPr="00FA5B7D">
        <w:rPr>
          <w:color w:val="000000"/>
        </w:rPr>
        <w:t xml:space="preserve">и указује на </w:t>
      </w:r>
      <w:r w:rsidR="00EF4223">
        <w:rPr>
          <w:color w:val="000000"/>
          <w:lang w:val="sr-Cyrl-RS"/>
        </w:rPr>
        <w:t>утицај</w:t>
      </w:r>
      <w:r w:rsidRPr="00FA5B7D">
        <w:rPr>
          <w:color w:val="000000"/>
        </w:rPr>
        <w:t xml:space="preserve"> одређених атрибута, што </w:t>
      </w:r>
      <w:r>
        <w:rPr>
          <w:color w:val="000000"/>
          <w:lang w:val="sr-Cyrl-RS"/>
        </w:rPr>
        <w:t>нас подстиче да урадимо</w:t>
      </w:r>
      <w:r w:rsidRPr="00FA5B7D">
        <w:rPr>
          <w:color w:val="000000"/>
        </w:rPr>
        <w:t xml:space="preserve"> EDA анализу над нашим скупом.</w:t>
      </w:r>
      <w:r w:rsidR="00746003">
        <w:rPr>
          <w:color w:val="000000"/>
          <w:lang w:val="sr-Cyrl-RS"/>
        </w:rPr>
        <w:t xml:space="preserve"> </w:t>
      </w:r>
      <w:r w:rsidRPr="00FA5B7D">
        <w:rPr>
          <w:color w:val="000000"/>
        </w:rPr>
        <w:t>С обзиром на то да су резултати добијени на малом скупу, у нашем раду ћемо</w:t>
      </w:r>
      <w:r w:rsidR="009F04A7">
        <w:rPr>
          <w:color w:val="000000"/>
          <w:lang w:val="sr-Cyrl-RS"/>
        </w:rPr>
        <w:t xml:space="preserve"> истражити како се</w:t>
      </w:r>
      <w:r w:rsidR="000C2BBB">
        <w:rPr>
          <w:color w:val="000000"/>
          <w:lang w:val="sr-Cyrl-RS"/>
        </w:rPr>
        <w:t xml:space="preserve"> </w:t>
      </w:r>
      <w:r w:rsidR="000C2BBB" w:rsidRPr="00FA5B7D">
        <w:rPr>
          <w:color w:val="000000"/>
        </w:rPr>
        <w:t>логистичк</w:t>
      </w:r>
      <w:r w:rsidR="000C2BBB">
        <w:rPr>
          <w:color w:val="000000"/>
          <w:lang w:val="sr-Cyrl-RS"/>
        </w:rPr>
        <w:t>а</w:t>
      </w:r>
      <w:r w:rsidR="000C2BBB" w:rsidRPr="00FA5B7D">
        <w:rPr>
          <w:color w:val="000000"/>
        </w:rPr>
        <w:t xml:space="preserve"> регресиј</w:t>
      </w:r>
      <w:r w:rsidR="000C2BBB">
        <w:rPr>
          <w:color w:val="000000"/>
          <w:lang w:val="sr-Cyrl-RS"/>
        </w:rPr>
        <w:t>а,</w:t>
      </w:r>
      <w:r w:rsidR="009F04A7">
        <w:rPr>
          <w:color w:val="000000"/>
          <w:lang w:val="sr-Cyrl-RS"/>
        </w:rPr>
        <w:t xml:space="preserve"> </w:t>
      </w:r>
      <w:r w:rsidR="000C2BBB" w:rsidRPr="00FA5B7D">
        <w:rPr>
          <w:color w:val="000000"/>
        </w:rPr>
        <w:t>Random Forest</w:t>
      </w:r>
      <w:r w:rsidR="000C2BBB">
        <w:rPr>
          <w:color w:val="000000"/>
          <w:lang w:val="sr-Cyrl-RS"/>
        </w:rPr>
        <w:t xml:space="preserve"> и </w:t>
      </w:r>
      <w:r w:rsidR="000C2BBB" w:rsidRPr="00FA5B7D">
        <w:rPr>
          <w:color w:val="000000"/>
        </w:rPr>
        <w:t>Gradient Boosting</w:t>
      </w:r>
      <w:r w:rsidR="009F04A7">
        <w:rPr>
          <w:color w:val="000000"/>
          <w:lang w:val="sr-Cyrl-RS"/>
        </w:rPr>
        <w:t xml:space="preserve"> понашају над већим скупом података.</w:t>
      </w:r>
    </w:p>
    <w:p w14:paraId="00000015" w14:textId="77777777" w:rsidR="00AE2A27" w:rsidRDefault="00000000" w:rsidP="00776865">
      <w:pPr>
        <w:pStyle w:val="Heading3"/>
        <w:spacing w:after="0" w:line="240" w:lineRule="auto"/>
        <w:jc w:val="both"/>
      </w:pPr>
      <w:r>
        <w:t>3.2 Forecasting Employees’ Promotion Based on Personal Indicators by Using a Machine Learning Algorithm [</w:t>
      </w:r>
      <w:hyperlink r:id="rId6">
        <w:r w:rsidR="00AE2A27">
          <w:rPr>
            <w:color w:val="0563C1"/>
            <w:u w:val="single"/>
          </w:rPr>
          <w:t>link</w:t>
        </w:r>
      </w:hyperlink>
      <w:r>
        <w:t>]</w:t>
      </w:r>
    </w:p>
    <w:p w14:paraId="7FCC58AF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Циљ рада:</w:t>
      </w:r>
      <w:r w:rsidR="00305E74">
        <w:rPr>
          <w:b/>
          <w:bCs/>
          <w:lang w:val="sr-Cyrl-RS"/>
        </w:rPr>
        <w:t xml:space="preserve"> </w:t>
      </w:r>
    </w:p>
    <w:p w14:paraId="00000017" w14:textId="13675FA1" w:rsidR="00AE2A27" w:rsidRDefault="00000000" w:rsidP="00252917">
      <w:pPr>
        <w:spacing w:after="0" w:line="240" w:lineRule="auto"/>
        <w:jc w:val="both"/>
        <w:rPr>
          <w:b/>
          <w:bCs/>
        </w:rPr>
      </w:pPr>
      <w:r>
        <w:t xml:space="preserve">Циљ рада </w:t>
      </w:r>
      <w:r w:rsidR="000955E5">
        <w:rPr>
          <w:lang w:val="sr-Cyrl-RS"/>
        </w:rPr>
        <w:t>је р</w:t>
      </w:r>
      <w:r>
        <w:t>азвиј</w:t>
      </w:r>
      <w:r w:rsidR="000955E5">
        <w:rPr>
          <w:lang w:val="sr-Cyrl-RS"/>
        </w:rPr>
        <w:t>ање</w:t>
      </w:r>
      <w:r>
        <w:t xml:space="preserve"> модел</w:t>
      </w:r>
      <w:r w:rsidR="000955E5">
        <w:rPr>
          <w:lang w:val="sr-Cyrl-RS"/>
        </w:rPr>
        <w:t>а</w:t>
      </w:r>
      <w:r>
        <w:t xml:space="preserve"> машинског учења који може да помогне HR сектору у доношењу одлука о унапређењу запослених и да се испита који алгоритми дају најбоље резултате у условима небалансираних података.</w:t>
      </w:r>
      <w:r>
        <w:rPr>
          <w:b/>
          <w:bCs/>
        </w:rPr>
        <w:t xml:space="preserve"> </w:t>
      </w:r>
    </w:p>
    <w:p w14:paraId="2715B35F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Опис методологије:</w:t>
      </w:r>
      <w:r w:rsidR="00305E74">
        <w:rPr>
          <w:b/>
          <w:bCs/>
          <w:lang w:val="sr-Cyrl-RS"/>
        </w:rPr>
        <w:t xml:space="preserve"> </w:t>
      </w:r>
    </w:p>
    <w:p w14:paraId="50932478" w14:textId="5A239D43" w:rsidR="00BA27E0" w:rsidRPr="00C17C7D" w:rsidRDefault="000955E5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lang w:val="sr-Cyrl-RS"/>
        </w:rPr>
        <w:t>П</w:t>
      </w:r>
      <w:r>
        <w:t>роблем</w:t>
      </w:r>
      <w:r>
        <w:rPr>
          <w:lang w:val="sr-Cyrl-RS"/>
        </w:rPr>
        <w:t xml:space="preserve"> је</w:t>
      </w:r>
      <w:r>
        <w:t xml:space="preserve"> формулисан као </w:t>
      </w:r>
      <w:r w:rsidR="003C59A5" w:rsidRPr="003C59A5">
        <w:t>бинарна класификација</w:t>
      </w:r>
      <w:r w:rsidR="003C59A5">
        <w:rPr>
          <w:lang w:val="sr-Cyrl-RS"/>
        </w:rPr>
        <w:t>. Над претпроцесираним подацима су примењени модели:</w:t>
      </w:r>
      <w:r>
        <w:t xml:space="preserve"> </w:t>
      </w:r>
      <w:r w:rsidR="009A0C3C">
        <w:rPr>
          <w:lang w:val="sr-Cyrl-RS"/>
        </w:rPr>
        <w:t>логистичка регресија</w:t>
      </w:r>
      <w:r>
        <w:t>, Decision Tree, Random Forest, AdaBoost, Gradient Boosting и XGBoost</w:t>
      </w:r>
      <w:r w:rsidRPr="00BA27E0">
        <w:t>.</w:t>
      </w:r>
      <w:r w:rsidR="003C59A5">
        <w:rPr>
          <w:lang w:val="sr-Cyrl-RS"/>
        </w:rPr>
        <w:t xml:space="preserve"> </w:t>
      </w:r>
      <w:r w:rsidR="003C59A5" w:rsidRPr="003C59A5">
        <w:t>За оптимизацију хиперпараметара коришћен је Grid Search уз петоструку крос-валидацију, а за решавање небалансираних података примењена је SMOTE техника на тренинг скупу</w:t>
      </w:r>
      <w:r w:rsidR="003C59A5">
        <w:rPr>
          <w:lang w:val="sr-Cyrl-RS"/>
        </w:rPr>
        <w:t>, док је тест скуп остао непромењен.</w:t>
      </w:r>
      <w:r w:rsidR="00C17C7D">
        <w:rPr>
          <w:lang w:val="sr-Cyrl-RS"/>
        </w:rPr>
        <w:t xml:space="preserve"> Спроведена је и</w:t>
      </w:r>
      <w:r w:rsidR="00C17C7D" w:rsidRPr="00BD6B76">
        <w:rPr>
          <w:lang w:val="sr-Cyrl-RS"/>
        </w:rPr>
        <w:t xml:space="preserve"> </w:t>
      </w:r>
      <w:r w:rsidR="00C17C7D">
        <w:rPr>
          <w:lang w:val="en-150"/>
        </w:rPr>
        <w:t>EDA</w:t>
      </w:r>
      <w:r w:rsidR="00C17C7D">
        <w:rPr>
          <w:lang w:val="sr-Cyrl-RS"/>
        </w:rPr>
        <w:t xml:space="preserve"> ради анализе утицаја појединих атрибута на статус унапређења.</w:t>
      </w:r>
    </w:p>
    <w:p w14:paraId="363E72BB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Скуп података:</w:t>
      </w:r>
      <w:r w:rsidR="00305E74">
        <w:rPr>
          <w:b/>
          <w:bCs/>
          <w:lang w:val="sr-Cyrl-RS"/>
        </w:rPr>
        <w:t xml:space="preserve"> </w:t>
      </w:r>
    </w:p>
    <w:p w14:paraId="0000001B" w14:textId="4BD9D499" w:rsidR="00AE2A27" w:rsidRPr="003C59A5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t>Коришћен је скуп података преузет са</w:t>
      </w:r>
      <w:r w:rsidR="006E3742">
        <w:rPr>
          <w:lang w:val="sr-Cyrl-RS"/>
        </w:rPr>
        <w:t xml:space="preserve"> </w:t>
      </w:r>
      <w:r w:rsidR="006E3742">
        <w:t>платформе</w:t>
      </w:r>
      <w:r>
        <w:t xml:space="preserve"> Analytics Vidhya Data Analysis, који садржи 14 атрибута </w:t>
      </w:r>
      <w:r w:rsidR="006E3742">
        <w:rPr>
          <w:lang w:val="sr-Cyrl-RS"/>
        </w:rPr>
        <w:t>и</w:t>
      </w:r>
      <w:r>
        <w:t xml:space="preserve"> 54808 записа за тренинг и 23490 записа за тестирање. Циљно обележје је бинарна променљива која означава да ли је запослени унапређен.</w:t>
      </w:r>
      <w:r>
        <w:rPr>
          <w:b/>
          <w:bCs/>
        </w:rPr>
        <w:t xml:space="preserve"> </w:t>
      </w:r>
      <w:r>
        <w:t xml:space="preserve">Скуп података је небалансиран </w:t>
      </w:r>
      <w:r w:rsidR="006E3742">
        <w:rPr>
          <w:lang w:val="sr-Cyrl-RS"/>
        </w:rPr>
        <w:t>са</w:t>
      </w:r>
      <w:r>
        <w:t xml:space="preserve"> само 9% </w:t>
      </w:r>
      <w:r w:rsidR="006E3742">
        <w:rPr>
          <w:lang w:val="sr-Cyrl-RS"/>
        </w:rPr>
        <w:t>унапређених</w:t>
      </w:r>
      <w:r w:rsidR="003C59A5">
        <w:rPr>
          <w:lang w:val="sr-Cyrl-RS"/>
        </w:rPr>
        <w:t>.</w:t>
      </w:r>
    </w:p>
    <w:p w14:paraId="4541514A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Евалуација решења:</w:t>
      </w:r>
      <w:r w:rsidR="00305E74">
        <w:rPr>
          <w:b/>
          <w:bCs/>
          <w:lang w:val="sr-Cyrl-RS"/>
        </w:rPr>
        <w:t xml:space="preserve"> </w:t>
      </w:r>
    </w:p>
    <w:p w14:paraId="23D7FF70" w14:textId="33A2BC17" w:rsidR="0070473A" w:rsidRPr="003C59A5" w:rsidRDefault="0070473A" w:rsidP="00252917">
      <w:pPr>
        <w:spacing w:after="0" w:line="240" w:lineRule="auto"/>
        <w:jc w:val="both"/>
        <w:rPr>
          <w:b/>
          <w:bCs/>
          <w:lang w:val="sr-Cyrl-RS"/>
        </w:rPr>
      </w:pPr>
      <w:r w:rsidRPr="0070473A">
        <w:t xml:space="preserve">Модели су евалуирани </w:t>
      </w:r>
      <w:r w:rsidR="003C59A5">
        <w:rPr>
          <w:lang w:val="sr-Cyrl-RS"/>
        </w:rPr>
        <w:t>метрикама</w:t>
      </w:r>
      <w:r w:rsidRPr="0070473A">
        <w:t xml:space="preserve"> тачност, прецизност, одзив, F1-score и ROC AUC</w:t>
      </w:r>
      <w:r w:rsidR="003C59A5">
        <w:rPr>
          <w:lang w:val="sr-Cyrl-RS"/>
        </w:rPr>
        <w:t xml:space="preserve">, </w:t>
      </w:r>
      <w:r w:rsidR="003C59A5" w:rsidRPr="003C59A5">
        <w:t>при чему су F1-score и ROC AUC</w:t>
      </w:r>
      <w:r w:rsidR="008D4DE8">
        <w:rPr>
          <w:lang w:val="sr-Cyrl-RS"/>
        </w:rPr>
        <w:t xml:space="preserve"> биле</w:t>
      </w:r>
      <w:r w:rsidR="003C59A5" w:rsidRPr="003C59A5">
        <w:t xml:space="preserve"> примарне метрике због небалансираности.</w:t>
      </w:r>
    </w:p>
    <w:p w14:paraId="073A4346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Резултати рада:</w:t>
      </w:r>
      <w:r w:rsidR="00305E74">
        <w:rPr>
          <w:b/>
          <w:bCs/>
          <w:lang w:val="sr-Cyrl-RS"/>
        </w:rPr>
        <w:t xml:space="preserve"> </w:t>
      </w:r>
    </w:p>
    <w:p w14:paraId="42A8EEAD" w14:textId="717425F2" w:rsidR="00FA74DC" w:rsidRPr="00C17C7D" w:rsidRDefault="00C17C7D" w:rsidP="00252917">
      <w:pPr>
        <w:spacing w:after="0" w:line="240" w:lineRule="auto"/>
        <w:jc w:val="both"/>
        <w:rPr>
          <w:b/>
          <w:bCs/>
          <w:lang w:val="sr-Cyrl-RS"/>
        </w:rPr>
      </w:pPr>
      <w:r w:rsidRPr="00C17C7D">
        <w:t xml:space="preserve">Пре оптимизације, Random Forest је имао најбоље резултате. Након </w:t>
      </w:r>
      <w:r w:rsidR="00A53FA1">
        <w:rPr>
          <w:lang w:val="sr-Cyrl-RS"/>
        </w:rPr>
        <w:t xml:space="preserve">примене </w:t>
      </w:r>
      <w:r w:rsidRPr="00C17C7D">
        <w:t>SMOTE и Grid Search</w:t>
      </w:r>
      <w:r w:rsidR="00A53FA1">
        <w:rPr>
          <w:lang w:val="sr-Cyrl-RS"/>
        </w:rPr>
        <w:t xml:space="preserve"> меотда</w:t>
      </w:r>
      <w:r w:rsidRPr="00C17C7D">
        <w:t>, XGBoost је постигао највећи F1-score и ROC AUC. Gradient Boosting је такође побољшао перформансе</w:t>
      </w:r>
      <w:r>
        <w:rPr>
          <w:lang w:val="sr-Cyrl-RS"/>
        </w:rPr>
        <w:t xml:space="preserve">. </w:t>
      </w:r>
      <w:r w:rsidRPr="0070473A">
        <w:t>Анализа је показала да су</w:t>
      </w:r>
      <w:r w:rsidR="001A7E0E">
        <w:rPr>
          <w:lang w:val="sr-Cyrl-RS"/>
        </w:rPr>
        <w:t xml:space="preserve"> </w:t>
      </w:r>
      <w:r w:rsidR="001A7E0E" w:rsidRPr="0070473A">
        <w:t>кључни фактори унапређења</w:t>
      </w:r>
      <w:r w:rsidRPr="0070473A">
        <w:t xml:space="preserve"> атрибути повезани са обуком и перформансама запослених</w:t>
      </w:r>
      <w:r>
        <w:rPr>
          <w:lang w:val="sr-Cyrl-RS"/>
        </w:rPr>
        <w:t>.</w:t>
      </w:r>
    </w:p>
    <w:p w14:paraId="0FA42FF5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Закључак:</w:t>
      </w:r>
      <w:r w:rsidR="00305E74">
        <w:rPr>
          <w:b/>
          <w:bCs/>
          <w:lang w:val="sr-Cyrl-RS"/>
        </w:rPr>
        <w:t xml:space="preserve"> </w:t>
      </w:r>
    </w:p>
    <w:p w14:paraId="5FBAC0D5" w14:textId="4F244AD0" w:rsidR="00695692" w:rsidRPr="00695692" w:rsidRDefault="00695692" w:rsidP="00252917">
      <w:pPr>
        <w:spacing w:after="0" w:line="240" w:lineRule="auto"/>
        <w:jc w:val="both"/>
        <w:rPr>
          <w:b/>
          <w:bCs/>
        </w:rPr>
      </w:pPr>
      <w:r>
        <w:rPr>
          <w:lang w:val="sr-Cyrl-RS"/>
        </w:rPr>
        <w:t>Р</w:t>
      </w:r>
      <w:r w:rsidRPr="00695692">
        <w:rPr>
          <w:lang w:val="sr-Cyrl-RS"/>
        </w:rPr>
        <w:t>ад показује</w:t>
      </w:r>
      <w:r w:rsidR="00C17C7D">
        <w:rPr>
          <w:lang w:val="sr-Cyrl-RS"/>
        </w:rPr>
        <w:t xml:space="preserve"> ефикасан</w:t>
      </w:r>
      <w:r w:rsidRPr="00695692">
        <w:rPr>
          <w:lang w:val="sr-Cyrl-RS"/>
        </w:rPr>
        <w:t xml:space="preserve"> приступ решавања небалансираног скупа података</w:t>
      </w:r>
      <w:r w:rsidR="00C17C7D">
        <w:rPr>
          <w:lang w:val="sr-Cyrl-RS"/>
        </w:rPr>
        <w:t xml:space="preserve"> </w:t>
      </w:r>
      <w:r w:rsidR="00C17C7D" w:rsidRPr="00C17C7D">
        <w:t>и анализу утицаја атрибута на предикцију.</w:t>
      </w:r>
      <w:r w:rsidR="00B22F72">
        <w:rPr>
          <w:lang w:val="sr-Cyrl-RS"/>
        </w:rPr>
        <w:t xml:space="preserve"> У</w:t>
      </w:r>
      <w:r w:rsidR="00B22F72" w:rsidRPr="00B22F72">
        <w:t xml:space="preserve"> нашем раду ћемо применити SMOTE на тренинг скуп</w:t>
      </w:r>
      <w:r w:rsidR="00920C10">
        <w:rPr>
          <w:lang w:val="sr-Cyrl-RS"/>
        </w:rPr>
        <w:t xml:space="preserve"> и </w:t>
      </w:r>
      <w:r w:rsidR="00B22F72" w:rsidRPr="00B22F72">
        <w:t>оптимизовати хиперпараметре помоћу Grid Search</w:t>
      </w:r>
      <w:r w:rsidR="00920C10">
        <w:rPr>
          <w:lang w:val="sr-Cyrl-RS"/>
        </w:rPr>
        <w:t>-а</w:t>
      </w:r>
      <w:r w:rsidR="00B22F72" w:rsidRPr="00B22F72">
        <w:t xml:space="preserve"> уз крос-валидацију.</w:t>
      </w:r>
      <w:r w:rsidR="00B22F72" w:rsidRPr="00B22F72">
        <w:rPr>
          <w:lang w:val="sr-Cyrl-RS"/>
        </w:rPr>
        <w:t xml:space="preserve"> </w:t>
      </w:r>
      <w:r w:rsidRPr="00695692">
        <w:rPr>
          <w:lang w:val="en-GB"/>
        </w:rPr>
        <w:t>XGBoost</w:t>
      </w:r>
      <w:r w:rsidRPr="00695692">
        <w:rPr>
          <w:lang w:val="sr-Cyrl-RS"/>
        </w:rPr>
        <w:t xml:space="preserve"> је </w:t>
      </w:r>
      <w:r w:rsidR="00292D1A">
        <w:rPr>
          <w:lang w:val="sr-Cyrl-RS"/>
        </w:rPr>
        <w:t xml:space="preserve">овде </w:t>
      </w:r>
      <w:r w:rsidRPr="00695692">
        <w:rPr>
          <w:lang w:val="sr-Cyrl-RS"/>
        </w:rPr>
        <w:t>постигао најбоље резултате и може</w:t>
      </w:r>
      <w:r>
        <w:rPr>
          <w:lang w:val="sr-Cyrl-RS"/>
        </w:rPr>
        <w:t xml:space="preserve">мо га </w:t>
      </w:r>
      <w:r w:rsidR="00292D1A">
        <w:rPr>
          <w:lang w:val="sr-Cyrl-RS"/>
        </w:rPr>
        <w:t>испитати</w:t>
      </w:r>
      <w:r>
        <w:rPr>
          <w:lang w:val="sr-Cyrl-RS"/>
        </w:rPr>
        <w:t xml:space="preserve"> као</w:t>
      </w:r>
      <w:r w:rsidRPr="00695692">
        <w:rPr>
          <w:lang w:val="sr-Cyrl-RS"/>
        </w:rPr>
        <w:t xml:space="preserve"> главни модел за предикцију, уз поређење са </w:t>
      </w:r>
      <w:r w:rsidRPr="00695692">
        <w:rPr>
          <w:lang w:val="en-GB"/>
        </w:rPr>
        <w:t>Random</w:t>
      </w:r>
      <w:r w:rsidRPr="00695692">
        <w:rPr>
          <w:lang w:val="sr-Cyrl-RS"/>
        </w:rPr>
        <w:t xml:space="preserve"> </w:t>
      </w:r>
      <w:r w:rsidRPr="00695692">
        <w:rPr>
          <w:lang w:val="en-GB"/>
        </w:rPr>
        <w:t>Forest</w:t>
      </w:r>
      <w:r w:rsidRPr="00695692">
        <w:rPr>
          <w:lang w:val="sr-Cyrl-RS"/>
        </w:rPr>
        <w:t xml:space="preserve">, </w:t>
      </w:r>
      <w:r w:rsidRPr="00695692">
        <w:rPr>
          <w:lang w:val="en-GB"/>
        </w:rPr>
        <w:t>Gradient</w:t>
      </w:r>
      <w:r w:rsidRPr="00695692">
        <w:rPr>
          <w:lang w:val="sr-Cyrl-RS"/>
        </w:rPr>
        <w:t xml:space="preserve"> </w:t>
      </w:r>
      <w:r w:rsidRPr="00695692">
        <w:rPr>
          <w:lang w:val="en-GB"/>
        </w:rPr>
        <w:t>Boosting</w:t>
      </w:r>
      <w:r w:rsidRPr="00695692">
        <w:rPr>
          <w:lang w:val="sr-Cyrl-RS"/>
        </w:rPr>
        <w:t xml:space="preserve"> и </w:t>
      </w:r>
      <w:r>
        <w:rPr>
          <w:lang w:val="sr-Cyrl-RS"/>
        </w:rPr>
        <w:t>логистичком регресијом као базним моделом</w:t>
      </w:r>
      <w:r w:rsidRPr="00695692">
        <w:rPr>
          <w:lang w:val="sr-Cyrl-RS"/>
        </w:rPr>
        <w:t>.</w:t>
      </w:r>
    </w:p>
    <w:p w14:paraId="00000022" w14:textId="77777777" w:rsidR="00AE2A27" w:rsidRDefault="00000000" w:rsidP="00776865">
      <w:pPr>
        <w:pStyle w:val="Heading3"/>
        <w:spacing w:after="0" w:line="240" w:lineRule="auto"/>
        <w:jc w:val="both"/>
      </w:pPr>
      <w:r>
        <w:lastRenderedPageBreak/>
        <w:t>3.3 PREDICTION OF EMPLOYEE PROMOTION USING HYBRID SAMPLING METHOD WITH MACHINE LEARNING ARCHITECTURE [</w:t>
      </w:r>
      <w:hyperlink r:id="rId7">
        <w:r w:rsidR="00AE2A27">
          <w:rPr>
            <w:color w:val="0563C1"/>
            <w:u w:val="single"/>
          </w:rPr>
          <w:t>link</w:t>
        </w:r>
      </w:hyperlink>
      <w:r>
        <w:t>]</w:t>
      </w:r>
    </w:p>
    <w:p w14:paraId="07ABF61B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Циљ рада:</w:t>
      </w:r>
      <w:r w:rsidR="00305E74">
        <w:rPr>
          <w:b/>
          <w:bCs/>
          <w:lang w:val="sr-Cyrl-RS"/>
        </w:rPr>
        <w:t xml:space="preserve"> </w:t>
      </w:r>
    </w:p>
    <w:p w14:paraId="00000024" w14:textId="344B0B49" w:rsidR="00AE2A27" w:rsidRPr="00305E74" w:rsidRDefault="00BB251D" w:rsidP="00252917">
      <w:pPr>
        <w:spacing w:after="0" w:line="240" w:lineRule="auto"/>
        <w:jc w:val="both"/>
        <w:rPr>
          <w:b/>
          <w:bCs/>
        </w:rPr>
      </w:pPr>
      <w:r>
        <w:rPr>
          <w:lang w:val="sr-Cyrl-RS"/>
        </w:rPr>
        <w:t>Р</w:t>
      </w:r>
      <w:r>
        <w:t>ађена</w:t>
      </w:r>
      <w:r w:rsidR="000A268C">
        <w:rPr>
          <w:lang w:val="sr-Cyrl-RS"/>
        </w:rPr>
        <w:t xml:space="preserve"> је</w:t>
      </w:r>
      <w:r>
        <w:t xml:space="preserve"> предикција унапређења запослених у организацији кори</w:t>
      </w:r>
      <w:r>
        <w:rPr>
          <w:lang w:val="sr-Cyrl-RS"/>
        </w:rPr>
        <w:t>шћењем алгоритама машинског учења и</w:t>
      </w:r>
      <w:r w:rsidR="000A268C">
        <w:rPr>
          <w:lang w:val="sr-Cyrl-RS"/>
        </w:rPr>
        <w:t xml:space="preserve"> испитивање утицаја</w:t>
      </w:r>
      <w:r>
        <w:rPr>
          <w:lang w:val="sr-Cyrl-RS"/>
        </w:rPr>
        <w:t xml:space="preserve"> </w:t>
      </w:r>
      <w:r>
        <w:t>хибридн</w:t>
      </w:r>
      <w:r>
        <w:rPr>
          <w:lang w:val="sr-Cyrl-RS"/>
        </w:rPr>
        <w:t>их</w:t>
      </w:r>
      <w:r>
        <w:t xml:space="preserve"> метод</w:t>
      </w:r>
      <w:r>
        <w:rPr>
          <w:lang w:val="sr-Cyrl-RS"/>
        </w:rPr>
        <w:t>а</w:t>
      </w:r>
      <w:r>
        <w:t xml:space="preserve"> узорковања</w:t>
      </w:r>
      <w:r>
        <w:rPr>
          <w:lang w:val="sr-Cyrl-RS"/>
        </w:rPr>
        <w:t xml:space="preserve"> </w:t>
      </w:r>
      <w:r w:rsidR="00C35917">
        <w:rPr>
          <w:lang w:val="sr-Cyrl-RS"/>
        </w:rPr>
        <w:t xml:space="preserve">на </w:t>
      </w:r>
      <w:r>
        <w:rPr>
          <w:lang w:val="sr-Cyrl-RS"/>
        </w:rPr>
        <w:t>небалансиран</w:t>
      </w:r>
      <w:r w:rsidR="00C35917">
        <w:rPr>
          <w:lang w:val="sr-Cyrl-RS"/>
        </w:rPr>
        <w:t>е</w:t>
      </w:r>
      <w:r>
        <w:rPr>
          <w:lang w:val="sr-Cyrl-RS"/>
        </w:rPr>
        <w:t xml:space="preserve"> подата</w:t>
      </w:r>
      <w:r w:rsidR="000A268C">
        <w:rPr>
          <w:lang w:val="sr-Cyrl-RS"/>
        </w:rPr>
        <w:t>к</w:t>
      </w:r>
      <w:r w:rsidR="00C35917">
        <w:rPr>
          <w:lang w:val="sr-Cyrl-RS"/>
        </w:rPr>
        <w:t>е</w:t>
      </w:r>
      <w:r w:rsidR="000A268C">
        <w:rPr>
          <w:lang w:val="sr-Cyrl-RS"/>
        </w:rPr>
        <w:t xml:space="preserve"> и идентификација кључних атрибута који утичу на унапређење запослених.</w:t>
      </w:r>
    </w:p>
    <w:p w14:paraId="016F5715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Опис методологије:</w:t>
      </w:r>
      <w:r w:rsidR="00305E74">
        <w:rPr>
          <w:b/>
          <w:bCs/>
          <w:lang w:val="sr-Cyrl-RS"/>
        </w:rPr>
        <w:t xml:space="preserve"> </w:t>
      </w:r>
    </w:p>
    <w:p w14:paraId="00000026" w14:textId="05875585" w:rsidR="00AE2A27" w:rsidRPr="00C54BE6" w:rsidRDefault="00A3475D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lang w:val="sr-Cyrl-RS"/>
        </w:rPr>
        <w:t>П</w:t>
      </w:r>
      <w:r>
        <w:t>роблем</w:t>
      </w:r>
      <w:r>
        <w:rPr>
          <w:lang w:val="sr-Cyrl-RS"/>
        </w:rPr>
        <w:t xml:space="preserve"> је</w:t>
      </w:r>
      <w:r>
        <w:t xml:space="preserve"> формулисан као </w:t>
      </w:r>
      <w:r w:rsidRPr="003C59A5">
        <w:t>бинарна класификација</w:t>
      </w:r>
      <w:r>
        <w:t>.</w:t>
      </w:r>
      <w:r w:rsidR="00C54BE6">
        <w:rPr>
          <w:lang w:val="sr-Cyrl-RS"/>
        </w:rPr>
        <w:t xml:space="preserve"> Спроведена је и</w:t>
      </w:r>
      <w:r w:rsidR="00C54BE6" w:rsidRPr="00BD6B76">
        <w:rPr>
          <w:lang w:val="sr-Cyrl-RS"/>
        </w:rPr>
        <w:t xml:space="preserve"> </w:t>
      </w:r>
      <w:r w:rsidR="00C54BE6">
        <w:rPr>
          <w:lang w:val="en-150"/>
        </w:rPr>
        <w:t>EDA</w:t>
      </w:r>
      <w:r w:rsidR="00C54BE6">
        <w:rPr>
          <w:lang w:val="sr-Cyrl-RS"/>
        </w:rPr>
        <w:t xml:space="preserve"> ради анализе утицаја појединих атрибута на статус унапређења.</w:t>
      </w:r>
      <w:r w:rsidR="00C54BE6">
        <w:rPr>
          <w:b/>
          <w:bCs/>
          <w:lang w:val="sr-Cyrl-RS"/>
        </w:rPr>
        <w:t xml:space="preserve"> </w:t>
      </w:r>
      <w:r w:rsidR="00766236">
        <w:rPr>
          <w:lang w:val="sr-Cyrl-RS"/>
        </w:rPr>
        <w:t>Над претпроцесираним подацима к</w:t>
      </w:r>
      <w:r>
        <w:t>оришћен</w:t>
      </w:r>
      <w:r w:rsidR="000F7944">
        <w:rPr>
          <w:lang w:val="sr-Cyrl-RS"/>
        </w:rPr>
        <w:t>и су а</w:t>
      </w:r>
      <w:r>
        <w:t>лгорит</w:t>
      </w:r>
      <w:r w:rsidR="000F7944">
        <w:rPr>
          <w:lang w:val="sr-Cyrl-RS"/>
        </w:rPr>
        <w:t>ми</w:t>
      </w:r>
      <w:r>
        <w:t xml:space="preserve">: </w:t>
      </w:r>
      <w:r w:rsidR="000849E0">
        <w:rPr>
          <w:lang w:val="sr-Cyrl-RS"/>
        </w:rPr>
        <w:t>логистичка регресија</w:t>
      </w:r>
      <w:r>
        <w:t>, Decision Tree, Random Forest, KNN, SVM, Na</w:t>
      </w:r>
      <w:r w:rsidR="007E02CA">
        <w:rPr>
          <w:lang w:val="de-DE"/>
        </w:rPr>
        <w:t>i</w:t>
      </w:r>
      <w:r>
        <w:t xml:space="preserve">ve Bayes, </w:t>
      </w:r>
      <w:r w:rsidR="000F7944" w:rsidRPr="000F7944">
        <w:t>AdaBoost</w:t>
      </w:r>
      <w:r>
        <w:t xml:space="preserve"> и</w:t>
      </w:r>
      <w:r w:rsidR="000F7944">
        <w:rPr>
          <w:lang w:val="sr-Cyrl-RS"/>
        </w:rPr>
        <w:t xml:space="preserve"> </w:t>
      </w:r>
      <w:r>
        <w:t>XGBoost. За решавање проблема небалансираног скупа података примењене су хибридне методе узорковања</w:t>
      </w:r>
      <w:r w:rsidRPr="009E6C4E">
        <w:rPr>
          <w:color w:val="000000" w:themeColor="text1"/>
        </w:rPr>
        <w:t xml:space="preserve"> SMOTE+ENN и SMOTE+Tomek. </w:t>
      </w:r>
      <w:r w:rsidR="009E6C4E" w:rsidRPr="009E6C4E">
        <w:rPr>
          <w:color w:val="000000" w:themeColor="text1"/>
        </w:rPr>
        <w:t xml:space="preserve">За селекцију значајних атрибута коришћене су методе </w:t>
      </w:r>
      <w:r w:rsidR="009E6C4E" w:rsidRPr="009E6C4E">
        <w:rPr>
          <w:color w:val="000000" w:themeColor="text1"/>
          <w:lang w:val="en-GB"/>
        </w:rPr>
        <w:t>RFE</w:t>
      </w:r>
      <w:r w:rsidR="009E6C4E" w:rsidRPr="009E6C4E">
        <w:rPr>
          <w:color w:val="000000" w:themeColor="text1"/>
        </w:rPr>
        <w:t>-</w:t>
      </w:r>
      <w:r w:rsidR="009E6C4E" w:rsidRPr="009E6C4E">
        <w:rPr>
          <w:color w:val="000000" w:themeColor="text1"/>
          <w:lang w:val="en-GB"/>
        </w:rPr>
        <w:t>RFC</w:t>
      </w:r>
      <w:r w:rsidR="009E6C4E" w:rsidRPr="009E6C4E">
        <w:rPr>
          <w:color w:val="000000" w:themeColor="text1"/>
        </w:rPr>
        <w:t xml:space="preserve">, </w:t>
      </w:r>
      <w:r w:rsidR="009E6C4E" w:rsidRPr="009E6C4E">
        <w:rPr>
          <w:color w:val="000000" w:themeColor="text1"/>
          <w:lang w:val="en-GB"/>
        </w:rPr>
        <w:t>EVR</w:t>
      </w:r>
      <w:r w:rsidR="009E6C4E" w:rsidRPr="009E6C4E">
        <w:rPr>
          <w:color w:val="000000" w:themeColor="text1"/>
        </w:rPr>
        <w:t>-</w:t>
      </w:r>
      <w:r w:rsidR="009E6C4E" w:rsidRPr="009E6C4E">
        <w:rPr>
          <w:color w:val="000000" w:themeColor="text1"/>
          <w:lang w:val="en-GB"/>
        </w:rPr>
        <w:t>PCA</w:t>
      </w:r>
      <w:r w:rsidR="009E6C4E" w:rsidRPr="009E6C4E">
        <w:rPr>
          <w:color w:val="000000" w:themeColor="text1"/>
        </w:rPr>
        <w:t xml:space="preserve"> и </w:t>
      </w:r>
      <w:r w:rsidR="009E6C4E" w:rsidRPr="009E6C4E">
        <w:rPr>
          <w:color w:val="000000" w:themeColor="text1"/>
          <w:lang w:val="en-GB"/>
        </w:rPr>
        <w:t>RFI</w:t>
      </w:r>
      <w:r w:rsidR="009E6C4E" w:rsidRPr="009E6C4E">
        <w:rPr>
          <w:color w:val="000000" w:themeColor="text1"/>
        </w:rPr>
        <w:t>-</w:t>
      </w:r>
      <w:r w:rsidR="009E6C4E" w:rsidRPr="009E6C4E">
        <w:rPr>
          <w:color w:val="000000" w:themeColor="text1"/>
          <w:lang w:val="en-GB"/>
        </w:rPr>
        <w:t>ECT</w:t>
      </w:r>
      <w:r w:rsidR="009E6C4E" w:rsidRPr="009E6C4E">
        <w:rPr>
          <w:color w:val="000000" w:themeColor="text1"/>
        </w:rPr>
        <w:t xml:space="preserve">, при чему су анализирани подскупови са 5, 8 и 12 атрибута. </w:t>
      </w:r>
    </w:p>
    <w:p w14:paraId="6A58C9CF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Скуп података:</w:t>
      </w:r>
      <w:r w:rsidR="00305E74">
        <w:rPr>
          <w:b/>
          <w:bCs/>
          <w:lang w:val="sr-Cyrl-RS"/>
        </w:rPr>
        <w:t xml:space="preserve"> </w:t>
      </w:r>
    </w:p>
    <w:p w14:paraId="00000029" w14:textId="0424406C" w:rsidR="00AE2A27" w:rsidRPr="00654AE0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t>Коришћен је скуп података „HR Analytics: Employee Promotion Data“ са платформе Kaggle, који садржи 54.808 инстанци и 14 атрибута</w:t>
      </w:r>
      <w:r w:rsidR="000F7944">
        <w:rPr>
          <w:lang w:val="sr-Cyrl-RS"/>
        </w:rPr>
        <w:t xml:space="preserve"> где је </w:t>
      </w:r>
      <w:r w:rsidR="00654AE0">
        <w:rPr>
          <w:lang w:val="sr-Cyrl-RS"/>
        </w:rPr>
        <w:t>ц</w:t>
      </w:r>
      <w:r w:rsidR="00654AE0">
        <w:t>иљно обележје бинарна променљива која означава да ли је запослени унапређен.</w:t>
      </w:r>
      <w:r w:rsidR="00654AE0">
        <w:rPr>
          <w:b/>
          <w:bCs/>
          <w:lang w:val="sr-Cyrl-RS"/>
        </w:rPr>
        <w:t xml:space="preserve"> </w:t>
      </w:r>
      <w:r>
        <w:t xml:space="preserve">Скуп је небалансиран </w:t>
      </w:r>
      <w:r w:rsidR="000F7944">
        <w:rPr>
          <w:lang w:val="sr-Cyrl-RS"/>
        </w:rPr>
        <w:t>са</w:t>
      </w:r>
      <w:r>
        <w:t xml:space="preserve"> само 8,52% унапређен</w:t>
      </w:r>
      <w:r w:rsidR="000F7944">
        <w:rPr>
          <w:lang w:val="sr-Cyrl-RS"/>
        </w:rPr>
        <w:t>их</w:t>
      </w:r>
      <w:r>
        <w:t>.</w:t>
      </w:r>
    </w:p>
    <w:p w14:paraId="5300905B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Евалуација решења:</w:t>
      </w:r>
      <w:r w:rsidR="00305E74">
        <w:rPr>
          <w:b/>
          <w:bCs/>
          <w:lang w:val="sr-Cyrl-RS"/>
        </w:rPr>
        <w:t xml:space="preserve"> </w:t>
      </w:r>
    </w:p>
    <w:p w14:paraId="0000002B" w14:textId="10CB3F98" w:rsidR="00AE2A27" w:rsidRPr="00305E74" w:rsidRDefault="009E6C4E" w:rsidP="00252917">
      <w:pPr>
        <w:spacing w:after="0" w:line="240" w:lineRule="auto"/>
        <w:jc w:val="both"/>
        <w:rPr>
          <w:b/>
          <w:bCs/>
        </w:rPr>
      </w:pPr>
      <w:r w:rsidRPr="009E6C4E">
        <w:rPr>
          <w:color w:val="000000" w:themeColor="text1"/>
        </w:rPr>
        <w:t>Подаци су подељени на тренинг и тест скуп у односу 70:30.</w:t>
      </w:r>
      <w:r>
        <w:rPr>
          <w:color w:val="000000" w:themeColor="text1"/>
        </w:rPr>
        <w:t xml:space="preserve"> </w:t>
      </w:r>
      <w:r>
        <w:rPr>
          <w:lang w:val="sr-Cyrl-RS"/>
        </w:rPr>
        <w:t>К</w:t>
      </w:r>
      <w:r w:rsidR="000F7944">
        <w:rPr>
          <w:lang w:val="sr-Cyrl-RS"/>
        </w:rPr>
        <w:t xml:space="preserve">оришћене су метрике </w:t>
      </w:r>
      <w:r>
        <w:t>прецизност, одзив и F1-score</w:t>
      </w:r>
      <w:r w:rsidR="0060219D">
        <w:rPr>
          <w:lang w:val="sr-Cyrl-RS"/>
        </w:rPr>
        <w:t>.</w:t>
      </w:r>
      <w:r>
        <w:t xml:space="preserve"> Евалуација је извршена над оригиналн</w:t>
      </w:r>
      <w:r w:rsidR="00AB3539">
        <w:rPr>
          <w:lang w:val="sr-Cyrl-RS"/>
        </w:rPr>
        <w:t>и</w:t>
      </w:r>
      <w:r w:rsidR="0010245F">
        <w:rPr>
          <w:lang w:val="sr-Cyrl-RS"/>
        </w:rPr>
        <w:t>м</w:t>
      </w:r>
      <w:r>
        <w:t xml:space="preserve"> и хибридно</w:t>
      </w:r>
      <w:r w:rsidR="00AB3539">
        <w:rPr>
          <w:lang w:val="sr-Cyrl-RS"/>
        </w:rPr>
        <w:t>-</w:t>
      </w:r>
      <w:r>
        <w:t>балансиран</w:t>
      </w:r>
      <w:r w:rsidR="0010245F">
        <w:rPr>
          <w:lang w:val="sr-Cyrl-RS"/>
        </w:rPr>
        <w:t>о</w:t>
      </w:r>
      <w:r>
        <w:t>м скуп</w:t>
      </w:r>
      <w:r w:rsidR="0010245F">
        <w:rPr>
          <w:lang w:val="sr-Cyrl-RS"/>
        </w:rPr>
        <w:t>у</w:t>
      </w:r>
      <w:r>
        <w:t>, као и над различитим подскуповима атрибута.</w:t>
      </w:r>
    </w:p>
    <w:p w14:paraId="2B38D5A4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Резултати рада:</w:t>
      </w:r>
      <w:r w:rsidR="00305E74">
        <w:rPr>
          <w:b/>
          <w:bCs/>
          <w:lang w:val="sr-Cyrl-RS"/>
        </w:rPr>
        <w:t xml:space="preserve"> </w:t>
      </w:r>
    </w:p>
    <w:p w14:paraId="0000002D" w14:textId="5CB3E926" w:rsidR="00AE2A27" w:rsidRPr="00305E74" w:rsidRDefault="000A268C" w:rsidP="00252917">
      <w:pPr>
        <w:spacing w:after="0" w:line="240" w:lineRule="auto"/>
        <w:jc w:val="both"/>
        <w:rPr>
          <w:b/>
          <w:bCs/>
          <w:lang w:val="sr-Cyrl-RS"/>
        </w:rPr>
      </w:pPr>
      <w:r>
        <w:t>XGBoost</w:t>
      </w:r>
      <w:r>
        <w:rPr>
          <w:lang w:val="sr-Cyrl-RS"/>
        </w:rPr>
        <w:t xml:space="preserve"> је имао </w:t>
      </w:r>
      <w:r>
        <w:t>најбоље перформансе у већини експеримената</w:t>
      </w:r>
      <w:r>
        <w:rPr>
          <w:lang w:val="sr-Cyrl-RS"/>
        </w:rPr>
        <w:t>, а н</w:t>
      </w:r>
      <w:r>
        <w:t>ајбољи резултат постигнут је применом SMOTE+ENN и XGBoost модела са 8</w:t>
      </w:r>
      <w:r>
        <w:rPr>
          <w:lang w:val="sr-Cyrl-RS"/>
        </w:rPr>
        <w:t xml:space="preserve"> одабраних</w:t>
      </w:r>
      <w:r>
        <w:t xml:space="preserve"> атрибута</w:t>
      </w:r>
      <w:r w:rsidR="00852D24">
        <w:rPr>
          <w:lang w:val="sr-Cyrl-RS"/>
        </w:rPr>
        <w:t>.</w:t>
      </w:r>
      <w:r>
        <w:t xml:space="preserve"> </w:t>
      </w:r>
      <w:r w:rsidR="00852D24">
        <w:rPr>
          <w:lang w:val="sr-Cyrl-RS"/>
        </w:rPr>
        <w:t>Н</w:t>
      </w:r>
      <w:r>
        <w:rPr>
          <w:lang w:val="sr-Cyrl-RS"/>
        </w:rPr>
        <w:t>ајрелевантнији</w:t>
      </w:r>
      <w:r>
        <w:t xml:space="preserve"> атрибути за предвиђање унапређења</w:t>
      </w:r>
      <w:r w:rsidR="00852D24">
        <w:rPr>
          <w:lang w:val="sr-Cyrl-RS"/>
        </w:rPr>
        <w:t xml:space="preserve"> су били:</w:t>
      </w:r>
      <w:r>
        <w:t xml:space="preserve"> регион, одељење, оцена из претходне године, испуњеност KPI показатеља и добијене награде.</w:t>
      </w:r>
    </w:p>
    <w:p w14:paraId="63FFCB9C" w14:textId="77777777" w:rsidR="00252917" w:rsidRDefault="00000000" w:rsidP="00252917">
      <w:pPr>
        <w:spacing w:after="0" w:line="240" w:lineRule="auto"/>
        <w:jc w:val="both"/>
        <w:rPr>
          <w:b/>
          <w:bCs/>
          <w:lang w:val="sr-Cyrl-RS"/>
        </w:rPr>
      </w:pPr>
      <w:r>
        <w:rPr>
          <w:b/>
          <w:bCs/>
        </w:rPr>
        <w:t>Закључак:</w:t>
      </w:r>
      <w:r w:rsidR="00305E74">
        <w:rPr>
          <w:b/>
          <w:bCs/>
          <w:lang w:val="sr-Cyrl-RS"/>
        </w:rPr>
        <w:t xml:space="preserve"> </w:t>
      </w:r>
    </w:p>
    <w:p w14:paraId="0000002F" w14:textId="584B1C87" w:rsidR="00AE2A27" w:rsidRPr="00AD7C13" w:rsidRDefault="006D7E24" w:rsidP="00252917">
      <w:pPr>
        <w:spacing w:after="0" w:line="240" w:lineRule="auto"/>
        <w:jc w:val="both"/>
        <w:rPr>
          <w:lang w:val="sr-Cyrl-RS"/>
        </w:rPr>
      </w:pPr>
      <w:r>
        <w:t>XGBoost</w:t>
      </w:r>
      <w:r>
        <w:rPr>
          <w:lang w:val="sr-Cyrl-RS"/>
        </w:rPr>
        <w:t>-а се показао као веома ефикасан и уз хибридне методе у решавању небалансираних података па ћемо га употре</w:t>
      </w:r>
      <w:r w:rsidR="003A1C17">
        <w:rPr>
          <w:lang w:val="sr-Cyrl-RS"/>
        </w:rPr>
        <w:t>б</w:t>
      </w:r>
      <w:r>
        <w:rPr>
          <w:lang w:val="sr-Cyrl-RS"/>
        </w:rPr>
        <w:t xml:space="preserve">ити у нашем раду заједно са </w:t>
      </w:r>
      <w:r>
        <w:t>SMOTE+ENN</w:t>
      </w:r>
      <w:r>
        <w:rPr>
          <w:lang w:val="sr-Cyrl-RS"/>
        </w:rPr>
        <w:t xml:space="preserve"> методом. Рад указује и</w:t>
      </w:r>
      <w:r w:rsidR="004B3272">
        <w:rPr>
          <w:lang w:val="sr-Cyrl-RS"/>
        </w:rPr>
        <w:t xml:space="preserve"> на</w:t>
      </w:r>
      <w:r>
        <w:rPr>
          <w:lang w:val="sr-Cyrl-RS"/>
        </w:rPr>
        <w:t xml:space="preserve"> значај селекције атрибута на шта ћемо посебно обратити пажњу и у нашем раду. </w:t>
      </w:r>
      <w:r w:rsidR="00D45F32" w:rsidRPr="00D45F32">
        <w:t>Овај рад користи исти скуп података</w:t>
      </w:r>
      <w:r w:rsidR="00AD7C13">
        <w:rPr>
          <w:lang w:val="sr-Cyrl-RS"/>
        </w:rPr>
        <w:t xml:space="preserve"> који ћемо ми користити</w:t>
      </w:r>
      <w:r w:rsidR="00D45F32" w:rsidRPr="00D45F32">
        <w:t xml:space="preserve">, па су описани кораци </w:t>
      </w:r>
      <w:r w:rsidR="00AD7C13">
        <w:rPr>
          <w:lang w:val="sr-Cyrl-RS"/>
        </w:rPr>
        <w:t>претпроцесирања</w:t>
      </w:r>
      <w:r w:rsidR="00D45F32" w:rsidRPr="00D45F32">
        <w:t xml:space="preserve"> и експлоративне анализе</w:t>
      </w:r>
      <w:r w:rsidR="00AD7C13">
        <w:rPr>
          <w:lang w:val="sr-Cyrl-RS"/>
        </w:rPr>
        <w:t xml:space="preserve"> корисни</w:t>
      </w:r>
      <w:r w:rsidR="00D45F32" w:rsidRPr="00D45F32">
        <w:t xml:space="preserve"> за наш рад.</w:t>
      </w:r>
    </w:p>
    <w:p w14:paraId="00000030" w14:textId="77777777" w:rsidR="00AE2A27" w:rsidRDefault="00000000" w:rsidP="00776865">
      <w:pPr>
        <w:pStyle w:val="Heading2"/>
        <w:spacing w:after="0" w:line="240" w:lineRule="auto"/>
        <w:jc w:val="both"/>
      </w:pPr>
      <w:r>
        <w:t>4. Скуп података</w:t>
      </w:r>
    </w:p>
    <w:p w14:paraId="00000031" w14:textId="4198BB36" w:rsidR="00AE2A27" w:rsidRPr="00B55CDA" w:rsidRDefault="00000000" w:rsidP="00776865">
      <w:pPr>
        <w:spacing w:after="0" w:line="240" w:lineRule="auto"/>
        <w:jc w:val="both"/>
        <w:rPr>
          <w:lang w:val="sr-Cyrl-RS"/>
        </w:rPr>
      </w:pPr>
      <w:r>
        <w:t>За потребе овог пројекта биће коришћен јавно доступан</w:t>
      </w:r>
      <w:r w:rsidR="0045796B">
        <w:rPr>
          <w:lang w:val="sr-Cyrl-RS"/>
        </w:rPr>
        <w:t xml:space="preserve"> скуп</w:t>
      </w:r>
      <w:r>
        <w:t xml:space="preserve"> </w:t>
      </w:r>
      <w:hyperlink r:id="rId8">
        <w:r w:rsidR="00AE2A27">
          <w:rPr>
            <w:color w:val="0563C1"/>
            <w:u w:val="single"/>
          </w:rPr>
          <w:t>HR Analytics: Employee Promotion Data</w:t>
        </w:r>
      </w:hyperlink>
      <w:r>
        <w:t xml:space="preserve"> преузет са платформе Kaggle. Скуп садржи преко 54000 </w:t>
      </w:r>
      <w:r w:rsidR="0045796B">
        <w:rPr>
          <w:lang w:val="sr-Cyrl-RS"/>
        </w:rPr>
        <w:t>записа</w:t>
      </w:r>
      <w:r>
        <w:t xml:space="preserve"> и 13 атрибута</w:t>
      </w:r>
      <w:r w:rsidR="00B55CDA">
        <w:rPr>
          <w:lang w:val="sr-Cyrl-RS"/>
        </w:rPr>
        <w:t xml:space="preserve">. </w:t>
      </w:r>
      <w:r w:rsidR="00B55CDA" w:rsidRPr="0010027B">
        <w:t xml:space="preserve">Циљни атрибут је </w:t>
      </w:r>
      <w:r w:rsidR="00B55CDA" w:rsidRPr="0010027B">
        <w:rPr>
          <w:lang w:val="en-GB"/>
        </w:rPr>
        <w:t>is</w:t>
      </w:r>
      <w:r w:rsidR="00B55CDA" w:rsidRPr="0010027B">
        <w:t>_</w:t>
      </w:r>
      <w:r w:rsidR="00B55CDA" w:rsidRPr="0010027B">
        <w:rPr>
          <w:lang w:val="en-GB"/>
        </w:rPr>
        <w:t>promoted</w:t>
      </w:r>
      <w:r w:rsidR="00B55CDA">
        <w:t xml:space="preserve"> </w:t>
      </w:r>
      <w:r w:rsidR="00B55CDA">
        <w:rPr>
          <w:lang w:val="sr-Cyrl-RS"/>
        </w:rPr>
        <w:t>и</w:t>
      </w:r>
      <w:r w:rsidR="005B582D">
        <w:rPr>
          <w:lang w:val="sr-Cyrl-RS"/>
        </w:rPr>
        <w:t xml:space="preserve"> указује </w:t>
      </w:r>
      <w:r w:rsidR="00B55CDA">
        <w:rPr>
          <w:lang w:val="sr-Cyrl-RS"/>
        </w:rPr>
        <w:t>да ли је запослени унапређен или не.</w:t>
      </w:r>
      <w:r w:rsidR="00B55CDA" w:rsidRPr="0010027B">
        <w:t xml:space="preserve"> </w:t>
      </w:r>
      <w:r w:rsidR="005B582D">
        <w:rPr>
          <w:lang w:val="sr-Cyrl-RS"/>
        </w:rPr>
        <w:t xml:space="preserve">Атрибути обухватају информације </w:t>
      </w:r>
      <w:r w:rsidR="00B55CDA">
        <w:rPr>
          <w:lang w:val="sr-Cyrl-RS"/>
        </w:rPr>
        <w:t>о професионалн</w:t>
      </w:r>
      <w:r w:rsidR="001F6F26">
        <w:rPr>
          <w:lang w:val="sr-Cyrl-RS"/>
        </w:rPr>
        <w:t>им карактеристикама</w:t>
      </w:r>
      <w:r w:rsidR="00B55CDA">
        <w:rPr>
          <w:lang w:val="sr-Cyrl-RS"/>
        </w:rPr>
        <w:t xml:space="preserve">, као што су радни стаж, обуке, претходни радни учинак и награде, </w:t>
      </w:r>
      <w:r w:rsidR="005B582D">
        <w:rPr>
          <w:lang w:val="sr-Cyrl-RS"/>
        </w:rPr>
        <w:t>као</w:t>
      </w:r>
      <w:r w:rsidR="00B55CDA">
        <w:rPr>
          <w:lang w:val="sr-Cyrl-RS"/>
        </w:rPr>
        <w:t xml:space="preserve"> и</w:t>
      </w:r>
      <w:r w:rsidR="00B55CDA" w:rsidRPr="00B55CDA">
        <w:t xml:space="preserve"> демографске карактеристике као што су старост, пол и ниво образовања</w:t>
      </w:r>
      <w:r w:rsidR="00B55CDA">
        <w:rPr>
          <w:lang w:val="sr-Cyrl-RS"/>
        </w:rPr>
        <w:t>.</w:t>
      </w:r>
      <w:r w:rsidR="005B582D">
        <w:rPr>
          <w:lang w:val="sr-Cyrl-RS"/>
        </w:rPr>
        <w:t xml:space="preserve"> </w:t>
      </w:r>
      <w:r w:rsidR="00B55CDA">
        <w:rPr>
          <w:lang w:val="sr-Cyrl-RS"/>
        </w:rPr>
        <w:t>П</w:t>
      </w:r>
      <w:r w:rsidR="0036767A">
        <w:rPr>
          <w:lang w:val="sr-Cyrl-RS"/>
        </w:rPr>
        <w:t xml:space="preserve">рименом </w:t>
      </w:r>
      <w:r w:rsidR="0036767A">
        <w:rPr>
          <w:lang w:val="en-150"/>
        </w:rPr>
        <w:t>EDA</w:t>
      </w:r>
      <w:r w:rsidR="00B55CDA">
        <w:rPr>
          <w:lang w:val="sr-Cyrl-RS"/>
        </w:rPr>
        <w:t xml:space="preserve"> ћемо истражити утицај </w:t>
      </w:r>
      <w:r w:rsidR="005B582D">
        <w:rPr>
          <w:lang w:val="sr-Cyrl-RS"/>
        </w:rPr>
        <w:t>ових</w:t>
      </w:r>
      <w:r w:rsidR="00B55CDA">
        <w:rPr>
          <w:lang w:val="sr-Cyrl-RS"/>
        </w:rPr>
        <w:t xml:space="preserve"> атрибута на </w:t>
      </w:r>
      <w:r w:rsidR="005B582D">
        <w:rPr>
          <w:lang w:val="sr-Cyrl-RS"/>
        </w:rPr>
        <w:t>унапређењ</w:t>
      </w:r>
      <w:r w:rsidR="001F6F26">
        <w:rPr>
          <w:lang w:val="sr-Cyrl-RS"/>
        </w:rPr>
        <w:t>е</w:t>
      </w:r>
      <w:r w:rsidR="00B55CDA">
        <w:rPr>
          <w:lang w:val="sr-Cyrl-RS"/>
        </w:rPr>
        <w:t>.</w:t>
      </w:r>
      <w:r w:rsidR="00E86DB2">
        <w:rPr>
          <w:lang w:val="sr-Cyrl-RS"/>
        </w:rPr>
        <w:t xml:space="preserve"> </w:t>
      </w:r>
      <w:r w:rsidR="00E86DB2" w:rsidRPr="00E86DB2">
        <w:t xml:space="preserve">Скуп података је већ коришћен у релевантној литератури, где је утврђено да је </w:t>
      </w:r>
      <w:r w:rsidR="00E86DB2">
        <w:rPr>
          <w:lang w:val="sr-Cyrl-RS"/>
        </w:rPr>
        <w:t xml:space="preserve">скуп небалансиран, </w:t>
      </w:r>
      <w:r w:rsidR="00E86DB2" w:rsidRPr="00E86DB2">
        <w:t>што ћемо</w:t>
      </w:r>
      <w:r w:rsidR="00F47BA9">
        <w:rPr>
          <w:lang w:val="sr-Cyrl-RS"/>
        </w:rPr>
        <w:t xml:space="preserve"> потврдити</w:t>
      </w:r>
      <w:r w:rsidR="00E86DB2" w:rsidRPr="00E86DB2">
        <w:t xml:space="preserve"> и у нашем раду</w:t>
      </w:r>
      <w:r w:rsidR="00F47BA9">
        <w:rPr>
          <w:lang w:val="sr-Cyrl-RS"/>
        </w:rPr>
        <w:t>.</w:t>
      </w:r>
      <w:r w:rsidR="00B55CDA">
        <w:rPr>
          <w:lang w:val="sr-Cyrl-RS"/>
        </w:rPr>
        <w:t xml:space="preserve"> </w:t>
      </w:r>
    </w:p>
    <w:p w14:paraId="00000040" w14:textId="7FFC90C5" w:rsidR="00AE2A27" w:rsidRPr="00117D82" w:rsidRDefault="00000000" w:rsidP="00776865">
      <w:pPr>
        <w:pStyle w:val="Heading2"/>
        <w:spacing w:after="0" w:line="240" w:lineRule="auto"/>
        <w:jc w:val="both"/>
        <w:rPr>
          <w:lang w:val="sr-Cyrl-RS"/>
        </w:rPr>
      </w:pPr>
      <w:r>
        <w:lastRenderedPageBreak/>
        <w:t xml:space="preserve">5. </w:t>
      </w:r>
      <w:r w:rsidR="00B34966">
        <w:rPr>
          <w:lang w:val="sr-Cyrl-RS"/>
        </w:rPr>
        <w:t>М</w:t>
      </w:r>
      <w:r>
        <w:t>ет</w:t>
      </w:r>
      <w:r w:rsidR="00117D82">
        <w:rPr>
          <w:lang w:val="sr-Cyrl-RS"/>
        </w:rPr>
        <w:t>одологија</w:t>
      </w:r>
    </w:p>
    <w:p w14:paraId="1129A8C1" w14:textId="2AEF4C18" w:rsidR="006508E3" w:rsidRPr="006508E3" w:rsidRDefault="00BC08A5" w:rsidP="00776865">
      <w:pPr>
        <w:spacing w:after="0" w:line="240" w:lineRule="auto"/>
        <w:jc w:val="both"/>
        <w:rPr>
          <w:lang w:val="sr-Cyrl-RS"/>
        </w:rPr>
      </w:pPr>
      <w:r>
        <w:rPr>
          <w:lang w:val="sr-Cyrl-RS"/>
        </w:rPr>
        <w:t xml:space="preserve">Улаз у моделе </w:t>
      </w:r>
      <w:r w:rsidR="00933648">
        <w:rPr>
          <w:lang w:val="sr-Cyrl-RS"/>
        </w:rPr>
        <w:t xml:space="preserve">чиниће </w:t>
      </w:r>
      <w:r>
        <w:rPr>
          <w:lang w:val="sr-Cyrl-RS"/>
        </w:rPr>
        <w:t>демографск</w:t>
      </w:r>
      <w:r w:rsidR="00933648">
        <w:rPr>
          <w:lang w:val="sr-Cyrl-RS"/>
        </w:rPr>
        <w:t>и</w:t>
      </w:r>
      <w:r>
        <w:rPr>
          <w:lang w:val="sr-Cyrl-RS"/>
        </w:rPr>
        <w:t xml:space="preserve"> и професионал</w:t>
      </w:r>
      <w:r w:rsidR="00933648">
        <w:rPr>
          <w:lang w:val="sr-Cyrl-RS"/>
        </w:rPr>
        <w:t>ни</w:t>
      </w:r>
      <w:r>
        <w:rPr>
          <w:lang w:val="sr-Cyrl-RS"/>
        </w:rPr>
        <w:t xml:space="preserve"> атрибут</w:t>
      </w:r>
      <w:r w:rsidR="00933648">
        <w:rPr>
          <w:lang w:val="sr-Cyrl-RS"/>
        </w:rPr>
        <w:t>и</w:t>
      </w:r>
      <w:r>
        <w:rPr>
          <w:lang w:val="sr-Cyrl-RS"/>
        </w:rPr>
        <w:t xml:space="preserve"> запослених, док ће излаз бити бинарна промењива која означава да ли је запослени унапређен.</w:t>
      </w:r>
      <w:r w:rsidR="00BE2747">
        <w:rPr>
          <w:lang w:val="sr-Cyrl-RS"/>
        </w:rPr>
        <w:t xml:space="preserve"> </w:t>
      </w:r>
      <w:r w:rsidR="00933648" w:rsidRPr="00933648">
        <w:t xml:space="preserve">У оквиру експлоративне анализе података биће анализирана расподела појединачних атрибута и односи између </w:t>
      </w:r>
      <w:r w:rsidR="00817D3A">
        <w:rPr>
          <w:lang w:val="sr-Cyrl-RS"/>
        </w:rPr>
        <w:t>атрибута</w:t>
      </w:r>
      <w:r w:rsidR="00933648" w:rsidRPr="00933648">
        <w:t xml:space="preserve"> и циљне променљиве, ради уочавања</w:t>
      </w:r>
      <w:r w:rsidR="00933648">
        <w:rPr>
          <w:lang w:val="sr-Cyrl-RS"/>
        </w:rPr>
        <w:t xml:space="preserve"> атрибута</w:t>
      </w:r>
      <w:r w:rsidR="00933648" w:rsidRPr="00933648">
        <w:t xml:space="preserve"> </w:t>
      </w:r>
      <w:r w:rsidR="00933648">
        <w:rPr>
          <w:lang w:val="sr-Cyrl-RS"/>
        </w:rPr>
        <w:t xml:space="preserve">релевантних за даље моделирање. </w:t>
      </w:r>
      <w:r w:rsidR="00A50312" w:rsidRPr="00A50312">
        <w:t xml:space="preserve">Као базни модел биће примењена логистичка регресија, а за поређење перформанси биће коришћени модели Random Forest, Gradient Boosting и XGBoost. Хиперпараметри модела биће оптимизовани применом Grid Search методе уз k-fold унакрсну валидацију, при чему ће  SMOTE техника </w:t>
      </w:r>
      <w:r w:rsidR="00434BAD">
        <w:rPr>
          <w:lang w:val="sr-Cyrl-RS"/>
        </w:rPr>
        <w:t>бити примењена</w:t>
      </w:r>
      <w:r w:rsidR="00A50312" w:rsidRPr="00A50312">
        <w:t xml:space="preserve"> искључиво на</w:t>
      </w:r>
      <w:r w:rsidR="00434BAD">
        <w:rPr>
          <w:lang w:val="sr-Cyrl-RS"/>
        </w:rPr>
        <w:t>д</w:t>
      </w:r>
      <w:r w:rsidR="00A50312" w:rsidRPr="00A50312">
        <w:t xml:space="preserve"> тренинг подацима како би се избегло цурење информација</w:t>
      </w:r>
      <w:r w:rsidR="00A50312">
        <w:rPr>
          <w:lang w:val="sr-Cyrl-RS"/>
        </w:rPr>
        <w:t xml:space="preserve">. </w:t>
      </w:r>
    </w:p>
    <w:p w14:paraId="00000042" w14:textId="77777777" w:rsidR="00AE2A27" w:rsidRDefault="00000000" w:rsidP="00776865">
      <w:pPr>
        <w:pStyle w:val="Heading2"/>
        <w:spacing w:after="0" w:line="240" w:lineRule="auto"/>
        <w:jc w:val="both"/>
        <w:rPr>
          <w:lang w:val="sr-Cyrl-RS"/>
        </w:rPr>
      </w:pPr>
      <w:r>
        <w:t>6. Метод евалуације</w:t>
      </w:r>
    </w:p>
    <w:p w14:paraId="50FC02E0" w14:textId="79A7AA2F" w:rsidR="006508E3" w:rsidRPr="006508E3" w:rsidRDefault="006508E3" w:rsidP="006508E3">
      <w:pPr>
        <w:jc w:val="both"/>
        <w:rPr>
          <w:lang w:val="sr-Cyrl-RS"/>
        </w:rPr>
      </w:pPr>
      <w:r w:rsidRPr="006508E3">
        <w:rPr>
          <w:lang w:val="sr-Cyrl-RS"/>
        </w:rPr>
        <w:t>Скуп података биће подељен на тренинг и тест скуп у односу 70:30, при чему ће се током тренинга користити унакрсна валидација за избор оптималних хиперпараметара</w:t>
      </w:r>
      <w:r w:rsidR="00490D9C">
        <w:rPr>
          <w:lang w:val="sr-Cyrl-RS"/>
        </w:rPr>
        <w:t xml:space="preserve">, </w:t>
      </w:r>
      <w:r w:rsidR="00490D9C" w:rsidRPr="00490D9C">
        <w:t>док ће тест скуп остати неизмењен</w:t>
      </w:r>
      <w:r w:rsidR="00490D9C">
        <w:rPr>
          <w:lang w:val="sr-Cyrl-RS"/>
        </w:rPr>
        <w:t xml:space="preserve"> ради објективне процене перформанси</w:t>
      </w:r>
      <w:r w:rsidRPr="006508E3">
        <w:rPr>
          <w:lang w:val="sr-Cyrl-RS"/>
        </w:rPr>
        <w:t xml:space="preserve">. Због небалансираности класа, модели ће бити евалуирани на основу прецизности, одзива и </w:t>
      </w:r>
      <w:r w:rsidRPr="006508E3">
        <w:rPr>
          <w:lang w:val="en-GB"/>
        </w:rPr>
        <w:t>F</w:t>
      </w:r>
      <w:r w:rsidRPr="006508E3">
        <w:rPr>
          <w:lang w:val="sr-Cyrl-RS"/>
        </w:rPr>
        <w:t>1-</w:t>
      </w:r>
      <w:r w:rsidRPr="006508E3">
        <w:rPr>
          <w:lang w:val="en-GB"/>
        </w:rPr>
        <w:t>score</w:t>
      </w:r>
      <w:r w:rsidRPr="006508E3">
        <w:rPr>
          <w:lang w:val="sr-Cyrl-RS"/>
        </w:rPr>
        <w:t xml:space="preserve">, при чему ће </w:t>
      </w:r>
      <w:r w:rsidRPr="006508E3">
        <w:rPr>
          <w:lang w:val="en-GB"/>
        </w:rPr>
        <w:t>F</w:t>
      </w:r>
      <w:r w:rsidRPr="006508E3">
        <w:rPr>
          <w:lang w:val="sr-Cyrl-RS"/>
        </w:rPr>
        <w:t>1-</w:t>
      </w:r>
      <w:r w:rsidRPr="006508E3">
        <w:rPr>
          <w:lang w:val="en-GB"/>
        </w:rPr>
        <w:t>score</w:t>
      </w:r>
      <w:r w:rsidRPr="006508E3">
        <w:rPr>
          <w:lang w:val="sr-Cyrl-RS"/>
        </w:rPr>
        <w:t xml:space="preserve"> бити </w:t>
      </w:r>
      <w:r w:rsidR="00DF1C4A">
        <w:rPr>
          <w:lang w:val="sr-Cyrl-RS"/>
        </w:rPr>
        <w:t>главна</w:t>
      </w:r>
      <w:r w:rsidRPr="006508E3">
        <w:rPr>
          <w:lang w:val="sr-Cyrl-RS"/>
        </w:rPr>
        <w:t xml:space="preserve"> метрика за поређење перформанси модела.</w:t>
      </w:r>
    </w:p>
    <w:p w14:paraId="00000044" w14:textId="77777777" w:rsidR="00AE2A27" w:rsidRDefault="00000000" w:rsidP="00776865">
      <w:pPr>
        <w:pStyle w:val="Heading2"/>
        <w:spacing w:after="0" w:line="240" w:lineRule="auto"/>
        <w:jc w:val="both"/>
      </w:pPr>
      <w:r>
        <w:t>7. Чланови тима</w:t>
      </w:r>
    </w:p>
    <w:p w14:paraId="00000045" w14:textId="77777777" w:rsidR="00AE2A27" w:rsidRDefault="00000000" w:rsidP="007768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Анастасија Новаковић E2 102/2024</w:t>
      </w:r>
    </w:p>
    <w:p w14:paraId="00000046" w14:textId="77777777" w:rsidR="00AE2A27" w:rsidRDefault="00000000" w:rsidP="007768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Ања Ковачевић E2 80/2024</w:t>
      </w:r>
    </w:p>
    <w:p w14:paraId="00000047" w14:textId="77777777" w:rsidR="00AE2A27" w:rsidRDefault="00AE2A27" w:rsidP="00776865">
      <w:pPr>
        <w:spacing w:after="0" w:line="240" w:lineRule="auto"/>
        <w:jc w:val="both"/>
      </w:pPr>
    </w:p>
    <w:p w14:paraId="00000048" w14:textId="77777777" w:rsidR="00AE2A27" w:rsidRDefault="00AE2A27" w:rsidP="00776865">
      <w:pPr>
        <w:spacing w:after="0" w:line="240" w:lineRule="auto"/>
        <w:jc w:val="both"/>
      </w:pPr>
    </w:p>
    <w:p w14:paraId="00000049" w14:textId="77777777" w:rsidR="00AE2A27" w:rsidRDefault="00AE2A27" w:rsidP="00776865">
      <w:pPr>
        <w:spacing w:after="0" w:line="240" w:lineRule="auto"/>
        <w:jc w:val="both"/>
      </w:pPr>
    </w:p>
    <w:p w14:paraId="0000004A" w14:textId="77777777" w:rsidR="00AE2A27" w:rsidRDefault="00AE2A27" w:rsidP="00776865">
      <w:pPr>
        <w:spacing w:after="0" w:line="240" w:lineRule="auto"/>
        <w:jc w:val="both"/>
      </w:pPr>
    </w:p>
    <w:p w14:paraId="0000004B" w14:textId="77777777" w:rsidR="00AE2A27" w:rsidRDefault="00AE2A27" w:rsidP="00776865">
      <w:pPr>
        <w:spacing w:after="0" w:line="240" w:lineRule="auto"/>
        <w:jc w:val="both"/>
      </w:pPr>
    </w:p>
    <w:sectPr w:rsidR="00AE2A27" w:rsidSect="00C22687">
      <w:pgSz w:w="12240" w:h="15840"/>
      <w:pgMar w:top="1440" w:right="1080" w:bottom="1440" w:left="108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BE2C40C-01FE-4F15-AF89-7DB833F41768}"/>
    <w:embedBold r:id="rId2" w:fontKey="{A8097295-E4D7-414E-BBA3-C4DB4680120A}"/>
    <w:embedItalic r:id="rId3" w:fontKey="{8CD0E3FD-4DA3-4618-9FAC-450AF88A59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0D3524-AE79-44FA-960B-0172FC4044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FAD"/>
    <w:multiLevelType w:val="multilevel"/>
    <w:tmpl w:val="95F69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A081FEB"/>
    <w:multiLevelType w:val="multilevel"/>
    <w:tmpl w:val="502C3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13653659">
    <w:abstractNumId w:val="1"/>
  </w:num>
  <w:num w:numId="2" w16cid:durableId="187511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27"/>
    <w:rsid w:val="0000098F"/>
    <w:rsid w:val="000057EA"/>
    <w:rsid w:val="000725C4"/>
    <w:rsid w:val="00082ACA"/>
    <w:rsid w:val="000849E0"/>
    <w:rsid w:val="000955E5"/>
    <w:rsid w:val="000A268C"/>
    <w:rsid w:val="000C2BBB"/>
    <w:rsid w:val="000D1433"/>
    <w:rsid w:val="000F7944"/>
    <w:rsid w:val="0010027B"/>
    <w:rsid w:val="0010245F"/>
    <w:rsid w:val="00117D82"/>
    <w:rsid w:val="001326A1"/>
    <w:rsid w:val="00190234"/>
    <w:rsid w:val="001A089E"/>
    <w:rsid w:val="001A7E0E"/>
    <w:rsid w:val="001F6F26"/>
    <w:rsid w:val="00252917"/>
    <w:rsid w:val="00292D1A"/>
    <w:rsid w:val="002F57C0"/>
    <w:rsid w:val="00305E74"/>
    <w:rsid w:val="003103C8"/>
    <w:rsid w:val="003372B2"/>
    <w:rsid w:val="00365E16"/>
    <w:rsid w:val="0036767A"/>
    <w:rsid w:val="003809E7"/>
    <w:rsid w:val="003924B1"/>
    <w:rsid w:val="00395EA2"/>
    <w:rsid w:val="003A1C17"/>
    <w:rsid w:val="003A6CFD"/>
    <w:rsid w:val="003C59A5"/>
    <w:rsid w:val="00434BAD"/>
    <w:rsid w:val="0045796B"/>
    <w:rsid w:val="0048251F"/>
    <w:rsid w:val="00487872"/>
    <w:rsid w:val="00490D9C"/>
    <w:rsid w:val="004A5919"/>
    <w:rsid w:val="004B3272"/>
    <w:rsid w:val="004B6F74"/>
    <w:rsid w:val="004D5219"/>
    <w:rsid w:val="00532347"/>
    <w:rsid w:val="00543C59"/>
    <w:rsid w:val="00560F17"/>
    <w:rsid w:val="00561886"/>
    <w:rsid w:val="005B582D"/>
    <w:rsid w:val="006012C6"/>
    <w:rsid w:val="0060219D"/>
    <w:rsid w:val="00607547"/>
    <w:rsid w:val="006508E3"/>
    <w:rsid w:val="00654AE0"/>
    <w:rsid w:val="00695692"/>
    <w:rsid w:val="006D7E24"/>
    <w:rsid w:val="006E3742"/>
    <w:rsid w:val="0070473A"/>
    <w:rsid w:val="00746003"/>
    <w:rsid w:val="00766198"/>
    <w:rsid w:val="00766236"/>
    <w:rsid w:val="00776865"/>
    <w:rsid w:val="007E02CA"/>
    <w:rsid w:val="00817D3A"/>
    <w:rsid w:val="00852D24"/>
    <w:rsid w:val="008A5007"/>
    <w:rsid w:val="008B0DC2"/>
    <w:rsid w:val="008B319C"/>
    <w:rsid w:val="008D4DE8"/>
    <w:rsid w:val="008F2132"/>
    <w:rsid w:val="008F5D56"/>
    <w:rsid w:val="00920C10"/>
    <w:rsid w:val="00926A14"/>
    <w:rsid w:val="00933648"/>
    <w:rsid w:val="00953107"/>
    <w:rsid w:val="009A0C3C"/>
    <w:rsid w:val="009A6106"/>
    <w:rsid w:val="009A64C3"/>
    <w:rsid w:val="009E2547"/>
    <w:rsid w:val="009E6C4E"/>
    <w:rsid w:val="009F04A7"/>
    <w:rsid w:val="00A17B22"/>
    <w:rsid w:val="00A3475D"/>
    <w:rsid w:val="00A50312"/>
    <w:rsid w:val="00A53FA1"/>
    <w:rsid w:val="00A65788"/>
    <w:rsid w:val="00AB3539"/>
    <w:rsid w:val="00AD52C7"/>
    <w:rsid w:val="00AD7C13"/>
    <w:rsid w:val="00AE2A27"/>
    <w:rsid w:val="00B12678"/>
    <w:rsid w:val="00B16473"/>
    <w:rsid w:val="00B22F72"/>
    <w:rsid w:val="00B34966"/>
    <w:rsid w:val="00B55CDA"/>
    <w:rsid w:val="00BA27E0"/>
    <w:rsid w:val="00BB251D"/>
    <w:rsid w:val="00BB2B10"/>
    <w:rsid w:val="00BC08A5"/>
    <w:rsid w:val="00BD6B76"/>
    <w:rsid w:val="00BE2747"/>
    <w:rsid w:val="00C17C7D"/>
    <w:rsid w:val="00C22687"/>
    <w:rsid w:val="00C35917"/>
    <w:rsid w:val="00C424A4"/>
    <w:rsid w:val="00C54BE6"/>
    <w:rsid w:val="00D45F32"/>
    <w:rsid w:val="00D80E09"/>
    <w:rsid w:val="00DF1C4A"/>
    <w:rsid w:val="00E2294D"/>
    <w:rsid w:val="00E86DB2"/>
    <w:rsid w:val="00EF4223"/>
    <w:rsid w:val="00F0689A"/>
    <w:rsid w:val="00F47BA9"/>
    <w:rsid w:val="00FA5B7D"/>
    <w:rsid w:val="00FA74DC"/>
    <w:rsid w:val="00FF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B173"/>
  <w15:docId w15:val="{2A09F324-E1A5-4539-B103-8E23040C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sr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0000098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002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rashnic/hr-a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joc.uitm.edu.my/main/images/journal/vol8-1-2023/2_PREDICTION_OF_EMPLOYEE_PROMOTION_USING_HYBRID_SAMPLING_METHOD_WITH_MACHINE_LEARNING_ARCHITECTUR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rgipark.org.tr/en/download/article-file/3876313" TargetMode="External"/><Relationship Id="rId5" Type="http://schemas.openxmlformats.org/officeDocument/2006/relationships/hyperlink" Target="https://irojournals.com/itdw/article/pdf/6/4/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Anastasija Novakovic</dc:creator>
  <cp:lastModifiedBy>A Novakovic</cp:lastModifiedBy>
  <cp:revision>2</cp:revision>
  <dcterms:created xsi:type="dcterms:W3CDTF">2026-01-18T04:46:00Z</dcterms:created>
  <dcterms:modified xsi:type="dcterms:W3CDTF">2026-02-24T22:32:00Z</dcterms:modified>
</cp:coreProperties>
</file>