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342.85714285714283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11kdejzoiu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d"/>
          <w:sz w:val="28"/>
          <w:szCs w:val="28"/>
          <w:highlight w:val="green"/>
          <w:rtl w:val="0"/>
        </w:rPr>
        <w:t xml:space="preserve">Тестування інтерфейсу користувача (GUI). Тестування веб застосунків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0fff6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 1.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Протестуй UI/UX сайту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rtl w:val="0"/>
          </w:rPr>
          <w:t xml:space="preserve">Оксфорд Медикал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В Google docs створи 5 багів з дотриманням усіх вимог до оформлення багу.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d2e9" w:val="clear"/>
        </w:rPr>
      </w:pPr>
      <w:bookmarkStart w:colFirst="0" w:colLast="0" w:name="_6e7p56dpjdd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d2e9" w:val="clear"/>
          <w:rtl w:val="0"/>
        </w:rPr>
        <w:t xml:space="preserve">Bug 1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Job links on the “Вакансії” page redirect to incorrect vacancies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Environment: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macOS, Google Chrome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color w:val="1155cc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Preconditions: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Oxford Medical “Вакансії” page is open in Ukrainian.</w:t>
        <w:br w:type="textWrapping"/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Вакансії приватної медичної клініки Оксфорд Медікал Київ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the “Відкриті вакансії” section click the external job link for the “Адміністратор медичної клініки на Позняках” vacancy.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Return to the “Відкриті вакансії” section and click the external job link for the “Гастроентеролог в різних районах Києва та в Ірпені” vacancy.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Return to the “Відкриті вакансії” section and click the external job link for the “Лікар УЗД в різних районах Києва та в Ірпені” vacancy.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job links redirect to unrelated vacancies. The “Адміністратор медичної клініки на Позняках” link opens the “Бухгалтер з первинної документації” vacancy, the “Гастроентеролог в різних районах Києва та в Ірпені” link opens the “Ендокринолог” vacancy, and the “Лікар УЗД в різних районах Києва та в Ірпені” link opens the “Лікар терапевт” vacancy.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Attachment:</w:t>
        <w:br w:type="textWrapping"/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Bug 1.Screenshots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Each job link should redirect to the corresponding vacancy.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Severity: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Minor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Medium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d2e9" w:val="clear"/>
        </w:rPr>
      </w:pPr>
      <w:bookmarkStart w:colFirst="0" w:colLast="0" w:name="_tnn751defwr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d2e9" w:val="clear"/>
        </w:rPr>
      </w:pPr>
      <w:bookmarkStart w:colFirst="0" w:colLast="0" w:name="_rsqt5mlaw6m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d2e9" w:val="clear"/>
          <w:rtl w:val="0"/>
        </w:rPr>
        <w:t xml:space="preserve">Bug 2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External job link is missing for the “Травматолог на Виноградарі” vacancy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Environment: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macOS, Google Chrome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Preconditions: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Oxford Medical “Вакансії” page is open in Ukrainian.</w:t>
        <w:br w:type="textWrapping"/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Вакансії приватної медичної клініки Оксфорд Медікал Київ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to Reproduce: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the “Відкриті вакансії” section check the external job link under the “Травматолог на Виноградарі” vacancy.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There is no external job link under the “Травматолог на Виноградарі” vacancy, while other vacancies have WORK.ua or Robota.ua links.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Attachment: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Bug 2.Screenshot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971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 external job link should be displayed under the “Травматолог на Виноградарі” vacancy, as it is for the other vacancies.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Severity: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Minor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Medium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d2e9" w:val="clear"/>
        </w:rPr>
      </w:pPr>
      <w:bookmarkStart w:colFirst="0" w:colLast="0" w:name="_2otmrcel1k6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d2e9" w:val="clear"/>
          <w:rtl w:val="0"/>
        </w:rPr>
        <w:t xml:space="preserve">Bug 3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Ukrainian service category names are displayed on the English “Prices” page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Environment: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macOS, Google Chrome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Times New Roman" w:cs="Times New Roman" w:eastAsia="Times New Roman" w:hAnsi="Times New Roman"/>
          <w:color w:val="1155cc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Preconditions: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Oxford Medical “Prices” page is open in English.</w:t>
        <w:br w:type="textWrapping"/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Price - Oxford Medical private clinic in Kiev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to Reproduce: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Check the service category names on the “Prices” page.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“Естетична медицина”, and “Пакетні та Акційні пропозиції” category names are displayed in Ukrainian.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Attachment: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Bug 3.Screenshot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933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All service category names should be displayed in English.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Severity: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Minor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Low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d2e9" w:val="clear"/>
        </w:rPr>
      </w:pPr>
      <w:bookmarkStart w:colFirst="0" w:colLast="0" w:name="_3j8kuvw6zl4q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d2e9" w:val="clear"/>
          <w:rtl w:val="0"/>
        </w:rPr>
        <w:t xml:space="preserve">Bug 4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“Арсенал Ассистанс” logo appears clickable but does not perform any action when clicked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Environment: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macOS, Google Chrome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  <w:color w:val="1155cc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Preconditions: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Oxford Medical “About Us” page is open in Ukrainian.</w:t>
        <w:br w:type="textWrapping"/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Oxford Medical | About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Scroll down to the “Наші партнери” section.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Find the “Арсенал Ассистанс” logo.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Hover the cursor over the “Арсенал Ассистанс” logo.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the “Арсенал Ассистанс” 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cursor changes to a pointer and a URL is displayed in the browser, but clicking the “Арсенал Ассистанс” logo does not perform any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Attachment:</w:t>
        <w:br w:type="textWrapping"/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Bug 4.Screenshot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“Арсенал Ассистанс” logo should redirect to the corresponding page when clicked or should not appear clickable if no action is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Severity: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Trivial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lowest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d2e9" w:val="clear"/>
        </w:rPr>
      </w:pPr>
      <w:bookmarkStart w:colFirst="0" w:colLast="0" w:name="_zeiai6489oo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d2e9" w:val="clear"/>
          <w:rtl w:val="0"/>
        </w:rPr>
        <w:t xml:space="preserve">Bug 5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Misspelled word “Виїздні” is displayed instead of “Виїзні”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Environment: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macOS, Google Chrome 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Times New Roman" w:cs="Times New Roman" w:eastAsia="Times New Roman" w:hAnsi="Times New Roman"/>
          <w:color w:val="1155cc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Preconditions: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Oxford Medical Home page is open in Ukrainian.</w:t>
        <w:br w:type="textWrapping"/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Оксфорд Медікал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the “Відділення” button in the header.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Find the “Виїздні послуги” category.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the “Виїздні послуги” category.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misspelled word “Виїздні” is displayed in the category name and after opening the category.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Attachment:</w:t>
        <w:br w:type="textWrapping"/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Bug 5.Screenshots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grammatically correct word “Виїзні” should be displayed instead of “Виїздні”.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Severity: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Trivial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Medium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ead1dc" w:val="clear"/>
        </w:rPr>
      </w:pPr>
      <w:bookmarkStart w:colFirst="0" w:colLast="0" w:name="_3azcwjm7o06u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ead1dc" w:val="clear"/>
          <w:rtl w:val="0"/>
        </w:rPr>
        <w:t xml:space="preserve">UX Observation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Website pages contain too many interface elements and repeated information, which makes the website visually overloaded. A simpler structure with less duplicated content could make navigation easier and improve the overall user experience.</w:t>
      </w:r>
    </w:p>
    <w:p w:rsidR="00000000" w:rsidDel="00000000" w:rsidP="00000000" w:rsidRDefault="00000000" w:rsidRPr="00000000" w14:paraId="00000041">
      <w:pPr>
        <w:shd w:fill="f0fff6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 2-3. </w:t>
      </w:r>
      <w:commentRangeStart w:id="1"/>
      <w:commentRangeStart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Проведи кросбраузерне тестування знайдених раніше багів у трьох різних браузерах. Додай результати до зафіксованих раніше багів.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d2e9" w:val="clear"/>
        </w:rPr>
      </w:pPr>
      <w:bookmarkStart w:colFirst="0" w:colLast="0" w:name="_psm1tq82ooo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d2e9" w:val="clear"/>
          <w:rtl w:val="0"/>
        </w:rPr>
        <w:t xml:space="preserve">Bug 1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Job links on the “Вакансії” page redirect to incorrect vacancies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Cross-browser Testing: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Mozilla Firefox: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bug is reproduced. The external job links redirect to vacancies that do not correspond to the vacancies displayed on the Oxford Medical website.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Safari: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bug is reproduced. The external job links also redirect to vacancies that do not correspond to the vacancies displayed on the Oxford Medical website.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d2e9" w:val="clear"/>
        </w:rPr>
      </w:pPr>
      <w:bookmarkStart w:colFirst="0" w:colLast="0" w:name="_ow9ogqpx61s2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d2e9" w:val="clear"/>
          <w:rtl w:val="0"/>
        </w:rPr>
        <w:t xml:space="preserve">Bug 2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External job link is missing for the “Травматолог на Виноградарі” vacancy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Cross-browser Testing: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Mozilla Firefox: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bug is reproduced. The “Травматолог на Виноградарі” vacancy is displayed without an external job link, while other vacancies have links to external job websites.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Safari: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bug is reproduced. The “Травматолог на Виноградарі” vacancy is also displayed without an external job link, while other vacancies have links to external job websites.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d2e9" w:val="clear"/>
        </w:rPr>
      </w:pPr>
      <w:bookmarkStart w:colFirst="0" w:colLast="0" w:name="_h082dntpcahy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d2e9" w:val="clear"/>
          <w:rtl w:val="0"/>
        </w:rPr>
        <w:t xml:space="preserve">Bug 3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Ukrainian service category names are displayed on the English “Prices”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Cross-browser Testing: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Mozilla Firefox: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bug is reproduced. The “Естетична медицина”, and “Пакетні та Акційні пропозиції” category names are displayed in Ukrainian on the English version of the “Prices” page.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Safari: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bug is reproduced. The same category names are displayed in Ukrainian on the English version of the “Prices” page.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d2e9" w:val="clear"/>
        </w:rPr>
      </w:pPr>
      <w:bookmarkStart w:colFirst="0" w:colLast="0" w:name="_gx034ohlyf4r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d2e9" w:val="clear"/>
          <w:rtl w:val="0"/>
        </w:rPr>
        <w:t xml:space="preserve">Bug 4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“Арсенал Ассистанс” logo appears clickable but does not perform any action when clicked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Cross-browser Testing: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Mozilla Firefox: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bug is reproduced. The behavior is the same as in Google Chrome: the cursor changes to a pointer and a URL is displayed when hovering over the “Арсенал Ассистанс” logo, but clicking the logo does not perform any action.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Safari: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bug is reproduced with a slight difference. The URL is not displayed when hovering over the “Арсенал Ассистанс” logo, but the cursor changes to a pointer, indicating that the logo is clickable. Clicking the logo does not perform any action.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Attachment: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Tasks 2-3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997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d2e9" w:val="clear"/>
        </w:rPr>
      </w:pPr>
      <w:bookmarkStart w:colFirst="0" w:colLast="0" w:name="_uuffycxqb31q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d2e9" w:val="clear"/>
          <w:rtl w:val="0"/>
        </w:rPr>
        <w:t xml:space="preserve">Bug 5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Misspelled word “Виїздні” is displayed instead of “Виїзні”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Cross-browser Testing: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Mozilla Firefox: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bug is reproduced. The misspelled word “Виїздні” is displayed instead of “Виїзні” in the category name and after opening the category.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Safari: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bug is reproduced. The misspelled word “Виїздні” is displayed instead of “Виїзні” in the category name and after opening the category.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0" w:date="2026-08-29T20:26:18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 зробила п'ять дуже конкретних і добре структурованих багів — у кожному є Environment, Preconditions, Steps to Reproduce, Actual/Expected Result, скриншот та коректно розділені Severity і Priority. 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Особливо показовим є Bug 1: ти вказала точні назви вакансій, що переплуталися («Адміністратор медичної клініки на Позняках» відкриває «Бухгалтер з первинної документації»), а це саме той рівень конкретики, який дозволяє розробнику однозначно знайти проблему в коді. 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Дуже вдало також розставлені пріоритети в Bug 4 — Severity: Trivial, Priority: The lowest — на відміну від Bug 1 (Minor/Medium): це показує, що ти оцінюєш серйозність відносно реального впливу на користувача, а не за шаблоном. 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Додатковий UX Observation про перевантаженість сторінки — гарна ініціатива понад обов'язковий мінімум, хоча він і не оформлений як повноцінний баг-репорт.</w:t>
      </w:r>
    </w:p>
  </w:comment>
  <w:comment w:author="Nadiia Ovsiannikova" w:id="1" w:date="2026-08-29T20:32:15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 протестувала всі 5 багів у трьох різних браузерах (Chrome з оригінального звіту, Firefox та Safari) і для Bug 4 навіть зафіксувала тонку відмінність у поведінці: «Safari: … The URL is not displayed when hovering… but the cursor changes to a pointer» — це рівень деталізації, який відрізняє якісне кросбраузерне тестування. 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Водночас у Bug 3 кросбраузерний опис згадує категорію «Поліклініка», якої не було в оригінальному Actual Result (там фігурували лише «Естетична медицина» і «Пакетні та Акційні пропозиції») — якщо цей приклад виявився під час повторної перевірки, варто доповнити ним і оригінальний баг-репорт, щоб опис залишався послідовним. Загалом підхід дуже сильний і показує уважність до деталей, які легко пропустити.</w:t>
      </w:r>
    </w:p>
  </w:comment>
  <w:comment w:author="Анастасия Колесник" w:id="2" w:date="2026-08-29T22:58:25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випадково написала "Поліклініка", бо це слово теж не було перекладено, але в іншому розділі ("Дітям"). Для багу я вирішила взяти один приклад (розділ "Дорослим"). Мабуть трохи око замилилось)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drive/folders/1P10-h9G6LQB0kG3aWnFXDYdpcYn1s-ng?usp=sharing" TargetMode="External"/><Relationship Id="rId11" Type="http://schemas.openxmlformats.org/officeDocument/2006/relationships/hyperlink" Target="https://drive.google.com/drive/folders/1PSGxVF-broM835xeikDlU--szZnNfJlI" TargetMode="External"/><Relationship Id="rId10" Type="http://schemas.openxmlformats.org/officeDocument/2006/relationships/hyperlink" Target="https://oxford-med.com.ua/ua/vacancy/" TargetMode="External"/><Relationship Id="rId21" Type="http://schemas.openxmlformats.org/officeDocument/2006/relationships/image" Target="media/image2.png"/><Relationship Id="rId13" Type="http://schemas.openxmlformats.org/officeDocument/2006/relationships/hyperlink" Target="https://oxford-med.com.ua/en/price/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rive.google.com/drive/folders/1wM7_NcllGvLaIf1ABOorSZiaI432EQsz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s://drive.google.com/drive/folders/1rwJ_Ro39lScOcrxH0_5atyXwn3ASomRI?usp=sharing" TargetMode="External"/><Relationship Id="rId17" Type="http://schemas.openxmlformats.org/officeDocument/2006/relationships/hyperlink" Target="https://drive.google.com/drive/folders/1YUxlv4DApt-rEsn14b14oaH9-b31ovAb?usp=sharing" TargetMode="External"/><Relationship Id="rId16" Type="http://schemas.openxmlformats.org/officeDocument/2006/relationships/hyperlink" Target="https://oxford-med.com.ua/ua/about-us/?utm_source=chatgpt.com" TargetMode="External"/><Relationship Id="rId5" Type="http://schemas.openxmlformats.org/officeDocument/2006/relationships/numbering" Target="numbering.xml"/><Relationship Id="rId19" Type="http://schemas.openxmlformats.org/officeDocument/2006/relationships/hyperlink" Target="https://drive.google.com/drive/folders/1SB9nGgWDSih_CCoeBtKJ5Ebp_4V8C6bO?usp=sharing" TargetMode="External"/><Relationship Id="rId6" Type="http://schemas.openxmlformats.org/officeDocument/2006/relationships/styles" Target="styles.xml"/><Relationship Id="rId18" Type="http://schemas.openxmlformats.org/officeDocument/2006/relationships/hyperlink" Target="https://oxford-med.com.ua/ua/" TargetMode="External"/><Relationship Id="rId7" Type="http://schemas.openxmlformats.org/officeDocument/2006/relationships/hyperlink" Target="https://oxford-med.com.ua/" TargetMode="External"/><Relationship Id="rId8" Type="http://schemas.openxmlformats.org/officeDocument/2006/relationships/hyperlink" Target="https://oxford-med.com.ua/ua/vacanc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