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76" w:lineRule="auto"/>
        <w:jc w:val="center"/>
        <w:rPr>
          <w:rFonts w:ascii="Times New Roman" w:cs="Times New Roman" w:eastAsia="Times New Roman" w:hAnsi="Times New Roman"/>
          <w:b w:val="1"/>
          <w:bCs w:val="1"/>
          <w:color w:val="1d1d1d"/>
          <w:sz w:val="28"/>
          <w:szCs w:val="28"/>
          <w:highlight w:val="green"/>
        </w:rPr>
      </w:pPr>
      <w:bookmarkStart w:colFirst="0" w:colLast="0" w:name="_3r44d929k8bd" w:id="0"/>
      <w:bookmarkEnd w:id="0"/>
      <w:r w:rsidDel="00000000" w:rsidR="00000000" w:rsidRPr="00000000">
        <w:rPr>
          <w:rFonts w:ascii="Times New Roman" w:cs="Times New Roman" w:eastAsia="Times New Roman" w:hAnsi="Times New Roman"/>
          <w:b w:val="1"/>
          <w:bCs w:val="1"/>
          <w:color w:val="1d1d1d"/>
          <w:sz w:val="28"/>
          <w:szCs w:val="28"/>
          <w:highlight w:val="green"/>
          <w:rtl w:val="0"/>
        </w:rPr>
        <w:t xml:space="preserve">Робота з вимогами. Аналіз та складання вимог</w:t>
      </w:r>
    </w:p>
    <w:p w:rsidR="00000000" w:rsidDel="00000000" w:rsidP="00000000" w:rsidRDefault="00000000" w:rsidRPr="00000000" w14:paraId="00000002">
      <w:pPr>
        <w:shd w:fill="f0fff6" w:val="clear"/>
        <w:spacing w:after="240" w:before="240" w:line="276" w:lineRule="auto"/>
        <w:jc w:val="both"/>
        <w:rPr>
          <w:rFonts w:ascii="Times New Roman" w:cs="Times New Roman" w:eastAsia="Times New Roman" w:hAnsi="Times New Roman"/>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Завдання 1.</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Наведи короткі приклади вимог (3-5) до будь-якого предмета з твого оточення, які б відповідали кожному з таких критеріїв оцінки якості:</w:t>
      </w:r>
    </w:p>
    <w:p w:rsidR="00000000" w:rsidDel="00000000" w:rsidP="00000000" w:rsidRDefault="00000000" w:rsidRPr="00000000" w14:paraId="00000003">
      <w:pPr>
        <w:numPr>
          <w:ilvl w:val="0"/>
          <w:numId w:val="4"/>
        </w:numPr>
        <w:shd w:fill="f0fff6" w:val="clear"/>
        <w:spacing w:after="0" w:afterAutospacing="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Атомарність</w:t>
      </w:r>
    </w:p>
    <w:p w:rsidR="00000000" w:rsidDel="00000000" w:rsidP="00000000" w:rsidRDefault="00000000" w:rsidRPr="00000000" w14:paraId="00000004">
      <w:pPr>
        <w:numPr>
          <w:ilvl w:val="0"/>
          <w:numId w:val="4"/>
        </w:numPr>
        <w:shd w:fill="f0fff6" w:val="clea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Несуперечність</w:t>
      </w:r>
    </w:p>
    <w:p w:rsidR="00000000" w:rsidDel="00000000" w:rsidP="00000000" w:rsidRDefault="00000000" w:rsidRPr="00000000" w14:paraId="00000005">
      <w:pPr>
        <w:numPr>
          <w:ilvl w:val="0"/>
          <w:numId w:val="4"/>
        </w:numPr>
        <w:shd w:fill="f0fff6" w:val="clea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Тестованість</w:t>
      </w:r>
    </w:p>
    <w:p w:rsidR="00000000" w:rsidDel="00000000" w:rsidP="00000000" w:rsidRDefault="00000000" w:rsidRPr="00000000" w14:paraId="00000006">
      <w:pPr>
        <w:numPr>
          <w:ilvl w:val="0"/>
          <w:numId w:val="4"/>
        </w:numPr>
        <w:shd w:fill="f0fff6" w:val="clear"/>
        <w:spacing w:after="24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Відстежуваність.</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Інтерактивний м'ячик для котів</w:t>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33713" cy="30787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33713" cy="307876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9"/>
        </w:numPr>
        <w:spacing w:line="276"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М’ячик активується натисканням кнопки.</w:t>
      </w:r>
    </w:p>
    <w:p w:rsidR="00000000" w:rsidDel="00000000" w:rsidP="00000000" w:rsidRDefault="00000000" w:rsidRPr="00000000" w14:paraId="0000000A">
      <w:pPr>
        <w:numPr>
          <w:ilvl w:val="0"/>
          <w:numId w:val="9"/>
        </w:numPr>
        <w:spacing w:line="276"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М’ячик автоматично вимикається через 5 хвилин.</w:t>
      </w:r>
    </w:p>
    <w:p w:rsidR="00000000" w:rsidDel="00000000" w:rsidP="00000000" w:rsidRDefault="00000000" w:rsidRPr="00000000" w14:paraId="0000000B">
      <w:pPr>
        <w:numPr>
          <w:ilvl w:val="0"/>
          <w:numId w:val="9"/>
        </w:numPr>
        <w:spacing w:line="276"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М'ячик заряджається через роз'єм USB Type-C.</w:t>
      </w:r>
      <w:r w:rsidDel="00000000" w:rsidR="00000000" w:rsidRPr="00000000">
        <w:rPr>
          <w:rtl w:val="0"/>
        </w:rPr>
      </w:r>
    </w:p>
    <w:p w:rsidR="00000000" w:rsidDel="00000000" w:rsidP="00000000" w:rsidRDefault="00000000" w:rsidRPr="00000000" w14:paraId="0000000C">
      <w:pPr>
        <w:numPr>
          <w:ilvl w:val="0"/>
          <w:numId w:val="9"/>
        </w:numPr>
        <w:spacing w:line="276"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Повного заряду акумулятора вистачає на 2 години сумарної роботи м'ячика.</w:t>
      </w:r>
    </w:p>
    <w:p w:rsidR="00000000" w:rsidDel="00000000" w:rsidP="00000000" w:rsidRDefault="00000000" w:rsidRPr="00000000" w14:paraId="0000000D">
      <w:pPr>
        <w:numPr>
          <w:ilvl w:val="0"/>
          <w:numId w:val="9"/>
        </w:numPr>
        <w:spacing w:line="276"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color w:val="221f1f"/>
          <w:sz w:val="26"/>
          <w:szCs w:val="26"/>
          <w:highlight w:val="white"/>
          <w:rtl w:val="0"/>
        </w:rPr>
        <w:t xml:space="preserve">Під час роботи м'ячик підсвічується білим світлом.</w:t>
      </w:r>
    </w:p>
    <w:p w:rsidR="00000000" w:rsidDel="00000000" w:rsidP="00000000" w:rsidRDefault="00000000" w:rsidRPr="00000000" w14:paraId="0000000E">
      <w:pPr>
        <w:spacing w:line="276" w:lineRule="auto"/>
        <w:ind w:left="0" w:firstLine="0"/>
        <w:jc w:val="both"/>
        <w:rPr>
          <w:rFonts w:ascii="Times New Roman" w:cs="Times New Roman" w:eastAsia="Times New Roman" w:hAnsi="Times New Roman"/>
          <w:color w:val="221f1f"/>
          <w:sz w:val="26"/>
          <w:szCs w:val="26"/>
          <w:highlight w:val="white"/>
        </w:rPr>
      </w:pPr>
      <w:r w:rsidDel="00000000" w:rsidR="00000000" w:rsidRPr="00000000">
        <w:rPr>
          <w:rtl w:val="0"/>
        </w:rPr>
      </w:r>
    </w:p>
    <w:p w:rsidR="00000000" w:rsidDel="00000000" w:rsidP="00000000" w:rsidRDefault="00000000" w:rsidRPr="00000000" w14:paraId="0000000F">
      <w:pPr>
        <w:spacing w:line="276" w:lineRule="auto"/>
        <w:ind w:left="0" w:firstLine="0"/>
        <w:jc w:val="both"/>
        <w:rPr>
          <w:rFonts w:ascii="Times New Roman" w:cs="Times New Roman" w:eastAsia="Times New Roman" w:hAnsi="Times New Roman"/>
          <w:b w:val="1"/>
          <w:bCs w:val="1"/>
          <w:color w:val="221f1f"/>
          <w:sz w:val="26"/>
          <w:szCs w:val="26"/>
          <w:highlight w:val="cyan"/>
        </w:rPr>
      </w:pPr>
      <w:r w:rsidDel="00000000" w:rsidR="00000000" w:rsidRPr="00000000">
        <w:rPr>
          <w:rFonts w:ascii="Times New Roman" w:cs="Times New Roman" w:eastAsia="Times New Roman" w:hAnsi="Times New Roman"/>
          <w:b w:val="1"/>
          <w:bCs w:val="1"/>
          <w:color w:val="221f1f"/>
          <w:sz w:val="26"/>
          <w:szCs w:val="26"/>
          <w:highlight w:val="cyan"/>
          <w:rtl w:val="0"/>
        </w:rPr>
        <w:t xml:space="preserve">Updates and improvements</w:t>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b w:val="1"/>
          <w:bCs w:val="1"/>
          <w:color w:val="221f1f"/>
          <w:sz w:val="26"/>
          <w:szCs w:val="26"/>
          <w:highlight w:val="white"/>
        </w:rPr>
      </w:pPr>
      <w:bookmarkStart w:colFirst="0" w:colLast="0" w:name="_hh1v4xsr06r" w:id="1"/>
      <w:bookmarkEnd w:id="1"/>
      <w:r w:rsidDel="00000000" w:rsidR="00000000" w:rsidRPr="00000000">
        <w:rPr>
          <w:rFonts w:ascii="Times New Roman" w:cs="Times New Roman" w:eastAsia="Times New Roman" w:hAnsi="Times New Roman"/>
          <w:b w:val="1"/>
          <w:bCs w:val="1"/>
          <w:color w:val="221f1f"/>
          <w:sz w:val="26"/>
          <w:szCs w:val="26"/>
          <w:highlight w:val="white"/>
          <w:rtl w:val="0"/>
        </w:rPr>
        <w:t xml:space="preserve">1. М'ячик активується натисканням кнопки.</w:t>
      </w:r>
    </w:p>
    <w:p w:rsidR="00000000" w:rsidDel="00000000" w:rsidP="00000000" w:rsidRDefault="00000000" w:rsidRPr="00000000" w14:paraId="00000011">
      <w:pPr>
        <w:numPr>
          <w:ilvl w:val="0"/>
          <w:numId w:val="2"/>
        </w:numPr>
        <w:spacing w:after="0" w:afterAutospacing="0" w:before="24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Атомарність: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описує лише одну дію — спосіб увімкнення м'ячика.</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Несуперечність:</w:t>
      </w:r>
      <w:r w:rsidDel="00000000" w:rsidR="00000000" w:rsidRPr="00000000">
        <w:rPr>
          <w:rFonts w:ascii="Times New Roman" w:cs="Times New Roman" w:eastAsia="Times New Roman" w:hAnsi="Times New Roman"/>
          <w:color w:val="221f1f"/>
          <w:sz w:val="26"/>
          <w:szCs w:val="26"/>
          <w:highlight w:val="white"/>
          <w:rtl w:val="0"/>
        </w:rPr>
        <w:t xml:space="preserve"> не суперечить іншим вимогам щодо роботи чи заряджання пристрою.</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Тестованість:</w:t>
      </w:r>
      <w:r w:rsidDel="00000000" w:rsidR="00000000" w:rsidRPr="00000000">
        <w:rPr>
          <w:rFonts w:ascii="Times New Roman" w:cs="Times New Roman" w:eastAsia="Times New Roman" w:hAnsi="Times New Roman"/>
          <w:color w:val="221f1f"/>
          <w:sz w:val="26"/>
          <w:szCs w:val="26"/>
          <w:highlight w:val="white"/>
          <w:rtl w:val="0"/>
        </w:rPr>
        <w:t xml:space="preserve"> можна перевірити, чи вмикається м'ячик після натискання кнопки.</w:t>
      </w:r>
    </w:p>
    <w:p w:rsidR="00000000" w:rsidDel="00000000" w:rsidP="00000000" w:rsidRDefault="00000000" w:rsidRPr="00000000" w14:paraId="00000014">
      <w:pPr>
        <w:numPr>
          <w:ilvl w:val="0"/>
          <w:numId w:val="2"/>
        </w:numPr>
        <w:spacing w:after="24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Відстежуваність: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додана за </w:t>
      </w:r>
      <w:r w:rsidDel="00000000" w:rsidR="00000000" w:rsidRPr="00000000">
        <w:rPr>
          <w:rFonts w:ascii="Times New Roman" w:cs="Times New Roman" w:eastAsia="Times New Roman" w:hAnsi="Times New Roman"/>
          <w:color w:val="221f1f"/>
          <w:sz w:val="26"/>
          <w:szCs w:val="26"/>
          <w:highlight w:val="white"/>
          <w:rtl w:val="0"/>
        </w:rPr>
        <w:t xml:space="preserve">побажанням</w:t>
      </w:r>
      <w:r w:rsidDel="00000000" w:rsidR="00000000" w:rsidRPr="00000000">
        <w:rPr>
          <w:rFonts w:ascii="Times New Roman" w:cs="Times New Roman" w:eastAsia="Times New Roman" w:hAnsi="Times New Roman"/>
          <w:color w:val="221f1f"/>
          <w:sz w:val="26"/>
          <w:szCs w:val="26"/>
          <w:highlight w:val="white"/>
          <w:rtl w:val="0"/>
        </w:rPr>
        <w:t xml:space="preserve"> власника кота щодо простого способу керування.</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b w:val="1"/>
          <w:bCs w:val="1"/>
          <w:color w:val="221f1f"/>
          <w:sz w:val="26"/>
          <w:szCs w:val="26"/>
          <w:highlight w:val="white"/>
        </w:rPr>
      </w:pPr>
      <w:bookmarkStart w:colFirst="0" w:colLast="0" w:name="_ds0w2dtvgi65" w:id="2"/>
      <w:bookmarkEnd w:id="2"/>
      <w:r w:rsidDel="00000000" w:rsidR="00000000" w:rsidRPr="00000000">
        <w:rPr>
          <w:rFonts w:ascii="Times New Roman" w:cs="Times New Roman" w:eastAsia="Times New Roman" w:hAnsi="Times New Roman"/>
          <w:b w:val="1"/>
          <w:bCs w:val="1"/>
          <w:color w:val="221f1f"/>
          <w:sz w:val="26"/>
          <w:szCs w:val="26"/>
          <w:highlight w:val="white"/>
          <w:rtl w:val="0"/>
        </w:rPr>
        <w:t xml:space="preserve">2. М'ячик автоматично вимикається через 5 хвилин.</w:t>
      </w:r>
    </w:p>
    <w:p w:rsidR="00000000" w:rsidDel="00000000" w:rsidP="00000000" w:rsidRDefault="00000000" w:rsidRPr="00000000" w14:paraId="00000016">
      <w:pPr>
        <w:numPr>
          <w:ilvl w:val="0"/>
          <w:numId w:val="7"/>
        </w:numPr>
        <w:spacing w:after="0" w:afterAutospacing="0" w:before="24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Атомарність: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описує лише одну функцію — автоматичне вимкнення.</w:t>
      </w:r>
    </w:p>
    <w:p w:rsidR="00000000" w:rsidDel="00000000" w:rsidP="00000000" w:rsidRDefault="00000000" w:rsidRPr="00000000" w14:paraId="00000017">
      <w:pPr>
        <w:numPr>
          <w:ilvl w:val="0"/>
          <w:numId w:val="7"/>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Несуперечність:</w:t>
      </w:r>
      <w:r w:rsidDel="00000000" w:rsidR="00000000" w:rsidRPr="00000000">
        <w:rPr>
          <w:rFonts w:ascii="Times New Roman" w:cs="Times New Roman" w:eastAsia="Times New Roman" w:hAnsi="Times New Roman"/>
          <w:color w:val="221f1f"/>
          <w:sz w:val="26"/>
          <w:szCs w:val="26"/>
          <w:highlight w:val="white"/>
          <w:rtl w:val="0"/>
        </w:rPr>
        <w:t xml:space="preserve"> не суперечить вимозі про 2 години сумарної роботи, адже після автоматичного вимкнення м'ячик можна знову ввімкнути.</w:t>
      </w:r>
    </w:p>
    <w:p w:rsidR="00000000" w:rsidDel="00000000" w:rsidP="00000000" w:rsidRDefault="00000000" w:rsidRPr="00000000" w14:paraId="00000018">
      <w:pPr>
        <w:numPr>
          <w:ilvl w:val="0"/>
          <w:numId w:val="7"/>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Тестованість:</w:t>
      </w:r>
      <w:r w:rsidDel="00000000" w:rsidR="00000000" w:rsidRPr="00000000">
        <w:rPr>
          <w:rFonts w:ascii="Times New Roman" w:cs="Times New Roman" w:eastAsia="Times New Roman" w:hAnsi="Times New Roman"/>
          <w:color w:val="221f1f"/>
          <w:sz w:val="26"/>
          <w:szCs w:val="26"/>
          <w:highlight w:val="white"/>
          <w:rtl w:val="0"/>
        </w:rPr>
        <w:t xml:space="preserve"> можна виміряти час і перевірити, що м'ячик вимикається через 5 хвилин.</w:t>
      </w:r>
    </w:p>
    <w:p w:rsidR="00000000" w:rsidDel="00000000" w:rsidP="00000000" w:rsidRDefault="00000000" w:rsidRPr="00000000" w14:paraId="00000019">
      <w:pPr>
        <w:numPr>
          <w:ilvl w:val="0"/>
          <w:numId w:val="7"/>
        </w:numPr>
        <w:spacing w:after="24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Відстежуваність: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з'явилася з технічних міркувань безпеки та економії заряду акумулятора.</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221f1f"/>
          <w:sz w:val="26"/>
          <w:szCs w:val="26"/>
          <w:highlight w:val="white"/>
        </w:rPr>
      </w:pPr>
      <w:bookmarkStart w:colFirst="0" w:colLast="0" w:name="_w33nfc5q0cpk" w:id="3"/>
      <w:bookmarkEnd w:id="3"/>
      <w:r w:rsidDel="00000000" w:rsidR="00000000" w:rsidRPr="00000000">
        <w:rPr>
          <w:rFonts w:ascii="Times New Roman" w:cs="Times New Roman" w:eastAsia="Times New Roman" w:hAnsi="Times New Roman"/>
          <w:b w:val="1"/>
          <w:bCs w:val="1"/>
          <w:color w:val="221f1f"/>
          <w:sz w:val="26"/>
          <w:szCs w:val="26"/>
          <w:highlight w:val="white"/>
          <w:rtl w:val="0"/>
        </w:rPr>
        <w:t xml:space="preserve">3. М'ячик заряджається через роз'єм USB Type-C.</w:t>
      </w:r>
    </w:p>
    <w:p w:rsidR="00000000" w:rsidDel="00000000" w:rsidP="00000000" w:rsidRDefault="00000000" w:rsidRPr="00000000" w14:paraId="0000001B">
      <w:pPr>
        <w:numPr>
          <w:ilvl w:val="0"/>
          <w:numId w:val="8"/>
        </w:numPr>
        <w:spacing w:after="0" w:afterAutospacing="0" w:before="24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Атомарність: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визначає лише тип роз'єму для заряджання.</w:t>
      </w:r>
    </w:p>
    <w:p w:rsidR="00000000" w:rsidDel="00000000" w:rsidP="00000000" w:rsidRDefault="00000000" w:rsidRPr="00000000" w14:paraId="0000001C">
      <w:pPr>
        <w:numPr>
          <w:ilvl w:val="0"/>
          <w:numId w:val="8"/>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Несуперечність:</w:t>
      </w:r>
      <w:r w:rsidDel="00000000" w:rsidR="00000000" w:rsidRPr="00000000">
        <w:rPr>
          <w:rFonts w:ascii="Times New Roman" w:cs="Times New Roman" w:eastAsia="Times New Roman" w:hAnsi="Times New Roman"/>
          <w:color w:val="221f1f"/>
          <w:sz w:val="26"/>
          <w:szCs w:val="26"/>
          <w:highlight w:val="white"/>
          <w:rtl w:val="0"/>
        </w:rPr>
        <w:t xml:space="preserve"> не суперечить іншим вимогам щодо функціональності м'ячика.</w:t>
      </w:r>
    </w:p>
    <w:p w:rsidR="00000000" w:rsidDel="00000000" w:rsidP="00000000" w:rsidRDefault="00000000" w:rsidRPr="00000000" w14:paraId="0000001D">
      <w:pPr>
        <w:numPr>
          <w:ilvl w:val="0"/>
          <w:numId w:val="8"/>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Тестованість:</w:t>
      </w:r>
      <w:r w:rsidDel="00000000" w:rsidR="00000000" w:rsidRPr="00000000">
        <w:rPr>
          <w:rFonts w:ascii="Times New Roman" w:cs="Times New Roman" w:eastAsia="Times New Roman" w:hAnsi="Times New Roman"/>
          <w:color w:val="221f1f"/>
          <w:sz w:val="26"/>
          <w:szCs w:val="26"/>
          <w:highlight w:val="white"/>
          <w:rtl w:val="0"/>
        </w:rPr>
        <w:t xml:space="preserve"> можна перевірити, чи заряджається пристрій через кабель USB Type-C.</w:t>
      </w:r>
    </w:p>
    <w:p w:rsidR="00000000" w:rsidDel="00000000" w:rsidP="00000000" w:rsidRDefault="00000000" w:rsidRPr="00000000" w14:paraId="0000001E">
      <w:pPr>
        <w:numPr>
          <w:ilvl w:val="0"/>
          <w:numId w:val="8"/>
        </w:numPr>
        <w:spacing w:after="24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Відстежуваність: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визначена для сумісності із сучасними зарядними пристроями.</w:t>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bCs w:val="1"/>
          <w:color w:val="221f1f"/>
          <w:sz w:val="26"/>
          <w:szCs w:val="26"/>
          <w:highlight w:val="white"/>
        </w:rPr>
      </w:pPr>
      <w:bookmarkStart w:colFirst="0" w:colLast="0" w:name="_ljv1b6bhyg1" w:id="4"/>
      <w:bookmarkEnd w:id="4"/>
      <w:r w:rsidDel="00000000" w:rsidR="00000000" w:rsidRPr="00000000">
        <w:rPr>
          <w:rFonts w:ascii="Times New Roman" w:cs="Times New Roman" w:eastAsia="Times New Roman" w:hAnsi="Times New Roman"/>
          <w:b w:val="1"/>
          <w:bCs w:val="1"/>
          <w:color w:val="221f1f"/>
          <w:sz w:val="26"/>
          <w:szCs w:val="26"/>
          <w:highlight w:val="white"/>
          <w:rtl w:val="0"/>
        </w:rPr>
        <w:t xml:space="preserve">4. Повного заряду акумулятора вистачає на 2 години сумарної роботи м'ячика.</w:t>
      </w:r>
    </w:p>
    <w:p w:rsidR="00000000" w:rsidDel="00000000" w:rsidP="00000000" w:rsidRDefault="00000000" w:rsidRPr="00000000" w14:paraId="00000020">
      <w:pPr>
        <w:numPr>
          <w:ilvl w:val="0"/>
          <w:numId w:val="6"/>
        </w:numPr>
        <w:spacing w:after="0" w:afterAutospacing="0" w:before="24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Атомарність: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описує лише тривалість роботи від одного повного заряду.</w:t>
      </w:r>
    </w:p>
    <w:p w:rsidR="00000000" w:rsidDel="00000000" w:rsidP="00000000" w:rsidRDefault="00000000" w:rsidRPr="00000000" w14:paraId="00000021">
      <w:pPr>
        <w:numPr>
          <w:ilvl w:val="0"/>
          <w:numId w:val="6"/>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Несуперечність:</w:t>
      </w:r>
      <w:r w:rsidDel="00000000" w:rsidR="00000000" w:rsidRPr="00000000">
        <w:rPr>
          <w:rFonts w:ascii="Times New Roman" w:cs="Times New Roman" w:eastAsia="Times New Roman" w:hAnsi="Times New Roman"/>
          <w:color w:val="221f1f"/>
          <w:sz w:val="26"/>
          <w:szCs w:val="26"/>
          <w:highlight w:val="white"/>
          <w:rtl w:val="0"/>
        </w:rPr>
        <w:t xml:space="preserve"> не суперечить автоматичному вимкненню через 5 хвилин, оскільки 2 години — це сумарний час роботи.</w:t>
      </w:r>
    </w:p>
    <w:p w:rsidR="00000000" w:rsidDel="00000000" w:rsidP="00000000" w:rsidRDefault="00000000" w:rsidRPr="00000000" w14:paraId="00000022">
      <w:pPr>
        <w:numPr>
          <w:ilvl w:val="0"/>
          <w:numId w:val="6"/>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Тестованість:</w:t>
      </w:r>
      <w:r w:rsidDel="00000000" w:rsidR="00000000" w:rsidRPr="00000000">
        <w:rPr>
          <w:rFonts w:ascii="Times New Roman" w:cs="Times New Roman" w:eastAsia="Times New Roman" w:hAnsi="Times New Roman"/>
          <w:color w:val="221f1f"/>
          <w:sz w:val="26"/>
          <w:szCs w:val="26"/>
          <w:highlight w:val="white"/>
          <w:rtl w:val="0"/>
        </w:rPr>
        <w:t xml:space="preserve"> можна провести випробування та виміряти загальний час роботи від повного заряду.</w:t>
      </w:r>
    </w:p>
    <w:p w:rsidR="00000000" w:rsidDel="00000000" w:rsidP="00000000" w:rsidRDefault="00000000" w:rsidRPr="00000000" w14:paraId="00000023">
      <w:pPr>
        <w:numPr>
          <w:ilvl w:val="0"/>
          <w:numId w:val="6"/>
        </w:numPr>
        <w:spacing w:after="24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Відстежуваність: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з'явилася, тому що власник хотів, щоб м'ячик працював приблизно 2 години без підзарядки.</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b w:val="1"/>
          <w:bCs w:val="1"/>
          <w:color w:val="221f1f"/>
          <w:sz w:val="26"/>
          <w:szCs w:val="26"/>
          <w:highlight w:val="white"/>
        </w:rPr>
      </w:pPr>
      <w:bookmarkStart w:colFirst="0" w:colLast="0" w:name="_sp1bj0mue5yj" w:id="5"/>
      <w:bookmarkEnd w:id="5"/>
      <w:r w:rsidDel="00000000" w:rsidR="00000000" w:rsidRPr="00000000">
        <w:rPr>
          <w:rFonts w:ascii="Times New Roman" w:cs="Times New Roman" w:eastAsia="Times New Roman" w:hAnsi="Times New Roman"/>
          <w:b w:val="1"/>
          <w:bCs w:val="1"/>
          <w:color w:val="221f1f"/>
          <w:sz w:val="26"/>
          <w:szCs w:val="26"/>
          <w:highlight w:val="white"/>
          <w:rtl w:val="0"/>
        </w:rPr>
        <w:t xml:space="preserve">5. Під час роботи м'ячик підсвічується білим світлом.</w:t>
      </w:r>
    </w:p>
    <w:p w:rsidR="00000000" w:rsidDel="00000000" w:rsidP="00000000" w:rsidRDefault="00000000" w:rsidRPr="00000000" w14:paraId="00000025">
      <w:pPr>
        <w:numPr>
          <w:ilvl w:val="0"/>
          <w:numId w:val="3"/>
        </w:numPr>
        <w:spacing w:after="0" w:afterAutospacing="0" w:before="24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Атомарність: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описує лише колір підсвічування під час роботи.</w:t>
      </w:r>
    </w:p>
    <w:p w:rsidR="00000000" w:rsidDel="00000000" w:rsidP="00000000" w:rsidRDefault="00000000" w:rsidRPr="00000000" w14:paraId="00000026">
      <w:pPr>
        <w:numPr>
          <w:ilvl w:val="0"/>
          <w:numId w:val="3"/>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Несуперечність:</w:t>
      </w:r>
      <w:r w:rsidDel="00000000" w:rsidR="00000000" w:rsidRPr="00000000">
        <w:rPr>
          <w:rFonts w:ascii="Times New Roman" w:cs="Times New Roman" w:eastAsia="Times New Roman" w:hAnsi="Times New Roman"/>
          <w:color w:val="221f1f"/>
          <w:sz w:val="26"/>
          <w:szCs w:val="26"/>
          <w:highlight w:val="white"/>
          <w:rtl w:val="0"/>
        </w:rPr>
        <w:t xml:space="preserve"> не суперечить іншим вимогам щодо роботи м'ячика.</w:t>
      </w:r>
    </w:p>
    <w:p w:rsidR="00000000" w:rsidDel="00000000" w:rsidP="00000000" w:rsidRDefault="00000000" w:rsidRPr="00000000" w14:paraId="00000027">
      <w:pPr>
        <w:numPr>
          <w:ilvl w:val="0"/>
          <w:numId w:val="3"/>
        </w:numPr>
        <w:spacing w:after="0" w:afterAutospacing="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Тестованість:</w:t>
      </w:r>
      <w:r w:rsidDel="00000000" w:rsidR="00000000" w:rsidRPr="00000000">
        <w:rPr>
          <w:rFonts w:ascii="Times New Roman" w:cs="Times New Roman" w:eastAsia="Times New Roman" w:hAnsi="Times New Roman"/>
          <w:color w:val="221f1f"/>
          <w:sz w:val="26"/>
          <w:szCs w:val="26"/>
          <w:highlight w:val="white"/>
          <w:rtl w:val="0"/>
        </w:rPr>
        <w:t xml:space="preserve"> можна перевірити, чи світиться м'ячик білим світлом під час роботи.</w:t>
      </w:r>
    </w:p>
    <w:p w:rsidR="00000000" w:rsidDel="00000000" w:rsidP="00000000" w:rsidRDefault="00000000" w:rsidRPr="00000000" w14:paraId="00000028">
      <w:pPr>
        <w:numPr>
          <w:ilvl w:val="0"/>
          <w:numId w:val="3"/>
        </w:numPr>
        <w:spacing w:after="240" w:before="0" w:beforeAutospacing="0" w:lineRule="auto"/>
        <w:ind w:left="720" w:hanging="360"/>
        <w:jc w:val="both"/>
        <w:rPr>
          <w:rFonts w:ascii="Times New Roman" w:cs="Times New Roman" w:eastAsia="Times New Roman" w:hAnsi="Times New Roman"/>
          <w:color w:val="221f1f"/>
          <w:sz w:val="26"/>
          <w:szCs w:val="26"/>
          <w:highlight w:val="white"/>
        </w:rPr>
      </w:pPr>
      <w:r w:rsidDel="00000000" w:rsidR="00000000" w:rsidRPr="00000000">
        <w:rPr>
          <w:rFonts w:ascii="Times New Roman" w:cs="Times New Roman" w:eastAsia="Times New Roman" w:hAnsi="Times New Roman"/>
          <w:b w:val="1"/>
          <w:bCs w:val="1"/>
          <w:color w:val="221f1f"/>
          <w:sz w:val="26"/>
          <w:szCs w:val="26"/>
          <w:highlight w:val="white"/>
          <w:rtl w:val="0"/>
        </w:rPr>
        <w:t xml:space="preserve">Відстежуваність:</w:t>
      </w:r>
      <w:r w:rsidDel="00000000" w:rsidR="00000000" w:rsidRPr="00000000">
        <w:rPr>
          <w:rFonts w:ascii="Times New Roman" w:cs="Times New Roman" w:eastAsia="Times New Roman" w:hAnsi="Times New Roman"/>
          <w:color w:val="221f1f"/>
          <w:sz w:val="26"/>
          <w:szCs w:val="26"/>
          <w:highlight w:val="white"/>
          <w:rtl w:val="0"/>
        </w:rPr>
        <w:t xml:space="preserve"> вимога визначена відповідно до дизайну виробу та побажань користувача.</w:t>
      </w:r>
      <w:r w:rsidDel="00000000" w:rsidR="00000000" w:rsidRPr="00000000">
        <w:rPr>
          <w:rtl w:val="0"/>
        </w:rPr>
      </w:r>
    </w:p>
    <w:p w:rsidR="00000000" w:rsidDel="00000000" w:rsidP="00000000" w:rsidRDefault="00000000" w:rsidRPr="00000000" w14:paraId="00000029">
      <w:pPr>
        <w:shd w:fill="f0fff6" w:val="clear"/>
        <w:spacing w:after="240" w:before="240" w:line="276" w:lineRule="auto"/>
        <w:jc w:val="both"/>
        <w:rPr>
          <w:rFonts w:ascii="Times New Roman" w:cs="Times New Roman" w:eastAsia="Times New Roman" w:hAnsi="Times New Roman"/>
          <w:sz w:val="26"/>
          <w:szCs w:val="26"/>
        </w:rPr>
      </w:pPr>
      <w:commentRangeStart w:id="1"/>
      <w:r w:rsidDel="00000000" w:rsidR="00000000" w:rsidRPr="00000000">
        <w:rPr>
          <w:rFonts w:ascii="Times New Roman" w:cs="Times New Roman" w:eastAsia="Times New Roman" w:hAnsi="Times New Roman"/>
          <w:b w:val="1"/>
          <w:bCs w:val="1"/>
          <w:sz w:val="26"/>
          <w:szCs w:val="26"/>
          <w:rtl w:val="0"/>
        </w:rPr>
        <w:t xml:space="preserve">Завдання 2.</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shd w:fill="f0fff6" w:val="clear"/>
          <w:rtl w:val="0"/>
        </w:rPr>
        <w:t xml:space="preserve">На твою думку, яка з технік тестування вимог гарантує максимально можливу якість фінального результату. Відповідь обґрунтуй (3-5 речень).</w:t>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На мою думку, така техніка тестування вимог як </w:t>
      </w:r>
      <w:r w:rsidDel="00000000" w:rsidR="00000000" w:rsidRPr="00000000">
        <w:rPr>
          <w:rFonts w:ascii="Times New Roman" w:cs="Times New Roman" w:eastAsia="Times New Roman" w:hAnsi="Times New Roman"/>
          <w:b w:val="1"/>
          <w:bCs w:val="1"/>
          <w:sz w:val="26"/>
          <w:szCs w:val="26"/>
          <w:highlight w:val="white"/>
          <w:rtl w:val="0"/>
        </w:rPr>
        <w:t xml:space="preserve">рев’ю</w:t>
      </w:r>
      <w:r w:rsidDel="00000000" w:rsidR="00000000" w:rsidRPr="00000000">
        <w:rPr>
          <w:rFonts w:ascii="Times New Roman" w:cs="Times New Roman" w:eastAsia="Times New Roman" w:hAnsi="Times New Roman"/>
          <w:sz w:val="26"/>
          <w:szCs w:val="26"/>
          <w:highlight w:val="white"/>
          <w:rtl w:val="0"/>
        </w:rPr>
        <w:t xml:space="preserve"> найбільше сприяє досягненню максимально можливої якості фінального результату. Під час рев’ю можна ще на початку роботи вже виявити якісь неоднозначності або недопрацювання (наприклад, коли робимо поверхневий перегляд). Водночас технічна інспекція передбачає, що вимоги буде перевіряти група спеціалістів, які добре знаються на предметній області. Це передбачає високу якість перевірки. Також є формальна інспекція, коли залучається велика кількість фахівців, і виконується  структурований, систематизований і документований підхід. Але цей метод не завжди є доцільним, оскільки потребує значних витрат часу.</w:t>
      </w:r>
    </w:p>
    <w:p w:rsidR="00000000" w:rsidDel="00000000" w:rsidP="00000000" w:rsidRDefault="00000000" w:rsidRPr="00000000" w14:paraId="0000002B">
      <w:pPr>
        <w:ind w:lef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Окрім цього, мені подобається техніка </w:t>
      </w:r>
      <w:r w:rsidDel="00000000" w:rsidR="00000000" w:rsidRPr="00000000">
        <w:rPr>
          <w:rFonts w:ascii="Times New Roman" w:cs="Times New Roman" w:eastAsia="Times New Roman" w:hAnsi="Times New Roman"/>
          <w:b w:val="1"/>
          <w:bCs w:val="1"/>
          <w:sz w:val="26"/>
          <w:szCs w:val="26"/>
          <w:highlight w:val="white"/>
          <w:rtl w:val="0"/>
        </w:rPr>
        <w:t xml:space="preserve">запитань</w:t>
      </w:r>
      <w:r w:rsidDel="00000000" w:rsidR="00000000" w:rsidRPr="00000000">
        <w:rPr>
          <w:rFonts w:ascii="Times New Roman" w:cs="Times New Roman" w:eastAsia="Times New Roman" w:hAnsi="Times New Roman"/>
          <w:sz w:val="26"/>
          <w:szCs w:val="26"/>
          <w:highlight w:val="white"/>
          <w:rtl w:val="0"/>
        </w:rPr>
        <w:t xml:space="preserve">. Вона дозволяє швидко уточнити незрозумілі моменти безпосередньо у представників замовника або досвідчених колег. Це допомагає уникнути неправильного трактування вимог, а також сприяє ефективній комунікації та командній роботі.</w:t>
      </w:r>
    </w:p>
    <w:p w:rsidR="00000000" w:rsidDel="00000000" w:rsidP="00000000" w:rsidRDefault="00000000" w:rsidRPr="00000000" w14:paraId="0000002D">
      <w:pPr>
        <w:jc w:val="both"/>
        <w:rPr>
          <w:rFonts w:ascii="Times New Roman" w:cs="Times New Roman" w:eastAsia="Times New Roman" w:hAnsi="Times New Roman"/>
          <w:color w:val="221f1f"/>
          <w:sz w:val="26"/>
          <w:szCs w:val="26"/>
          <w:highlight w:val="cy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color w:val="221f1f"/>
          <w:sz w:val="26"/>
          <w:szCs w:val="26"/>
          <w:highlight w:val="cyan"/>
        </w:rPr>
      </w:pPr>
      <w:r w:rsidDel="00000000" w:rsidR="00000000" w:rsidRPr="00000000">
        <w:rPr>
          <w:rFonts w:ascii="Times New Roman" w:cs="Times New Roman" w:eastAsia="Times New Roman" w:hAnsi="Times New Roman"/>
          <w:b w:val="1"/>
          <w:bCs w:val="1"/>
          <w:color w:val="221f1f"/>
          <w:sz w:val="26"/>
          <w:szCs w:val="26"/>
          <w:highlight w:val="cyan"/>
          <w:rtl w:val="0"/>
        </w:rPr>
        <w:t xml:space="preserve">Updates and improvements</w:t>
      </w:r>
    </w:p>
    <w:p w:rsidR="00000000" w:rsidDel="00000000" w:rsidP="00000000" w:rsidRDefault="00000000" w:rsidRPr="00000000" w14:paraId="0000002F">
      <w:pPr>
        <w:jc w:val="both"/>
        <w:rPr>
          <w:rFonts w:ascii="Times New Roman" w:cs="Times New Roman" w:eastAsia="Times New Roman" w:hAnsi="Times New Roman"/>
          <w:color w:val="221f1f"/>
          <w:sz w:val="26"/>
          <w:szCs w:val="26"/>
          <w:highlight w:val="cy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221f1f"/>
          <w:sz w:val="26"/>
          <w:szCs w:val="26"/>
        </w:rPr>
      </w:pPr>
      <w:r w:rsidDel="00000000" w:rsidR="00000000" w:rsidRPr="00000000">
        <w:rPr>
          <w:rFonts w:ascii="Times New Roman" w:cs="Times New Roman" w:eastAsia="Times New Roman" w:hAnsi="Times New Roman"/>
          <w:color w:val="221f1f"/>
          <w:sz w:val="26"/>
          <w:szCs w:val="26"/>
          <w:rtl w:val="0"/>
        </w:rPr>
        <w:t xml:space="preserve">На мою думку, саме </w:t>
      </w:r>
      <w:r w:rsidDel="00000000" w:rsidR="00000000" w:rsidRPr="00000000">
        <w:rPr>
          <w:rFonts w:ascii="Times New Roman" w:cs="Times New Roman" w:eastAsia="Times New Roman" w:hAnsi="Times New Roman"/>
          <w:b w:val="1"/>
          <w:bCs w:val="1"/>
          <w:color w:val="221f1f"/>
          <w:sz w:val="26"/>
          <w:szCs w:val="26"/>
          <w:rtl w:val="0"/>
        </w:rPr>
        <w:t xml:space="preserve">технічна інспекція</w:t>
      </w:r>
      <w:r w:rsidDel="00000000" w:rsidR="00000000" w:rsidRPr="00000000">
        <w:rPr>
          <w:rFonts w:ascii="Times New Roman" w:cs="Times New Roman" w:eastAsia="Times New Roman" w:hAnsi="Times New Roman"/>
          <w:color w:val="221f1f"/>
          <w:sz w:val="26"/>
          <w:szCs w:val="26"/>
          <w:rtl w:val="0"/>
        </w:rPr>
        <w:t xml:space="preserve"> найбільше сприяє досягненню максимально можливої якості фінального результату. </w:t>
      </w:r>
      <w:r w:rsidDel="00000000" w:rsidR="00000000" w:rsidRPr="00000000">
        <w:rPr>
          <w:rFonts w:ascii="Times New Roman" w:cs="Times New Roman" w:eastAsia="Times New Roman" w:hAnsi="Times New Roman"/>
          <w:color w:val="221f1f"/>
          <w:sz w:val="26"/>
          <w:szCs w:val="26"/>
          <w:rtl w:val="0"/>
        </w:rPr>
        <w:t xml:space="preserve">Це пов'язано з тим, що </w:t>
      </w:r>
      <w:r w:rsidDel="00000000" w:rsidR="00000000" w:rsidRPr="00000000">
        <w:rPr>
          <w:rFonts w:ascii="Times New Roman" w:cs="Times New Roman" w:eastAsia="Times New Roman" w:hAnsi="Times New Roman"/>
          <w:color w:val="221f1f"/>
          <w:sz w:val="26"/>
          <w:szCs w:val="26"/>
          <w:rtl w:val="0"/>
        </w:rPr>
        <w:t xml:space="preserve">під час неї вимоги перевіряють кілька спеціалістів, які добре розуміють предметну область, тому можуть помітити помилки </w:t>
      </w:r>
      <w:r w:rsidDel="00000000" w:rsidR="00000000" w:rsidRPr="00000000">
        <w:rPr>
          <w:rFonts w:ascii="Times New Roman" w:cs="Times New Roman" w:eastAsia="Times New Roman" w:hAnsi="Times New Roman"/>
          <w:color w:val="221f1f"/>
          <w:sz w:val="26"/>
          <w:szCs w:val="26"/>
          <w:rtl w:val="0"/>
        </w:rPr>
        <w:t xml:space="preserve">або</w:t>
      </w:r>
      <w:r w:rsidDel="00000000" w:rsidR="00000000" w:rsidRPr="00000000">
        <w:rPr>
          <w:rFonts w:ascii="Times New Roman" w:cs="Times New Roman" w:eastAsia="Times New Roman" w:hAnsi="Times New Roman"/>
          <w:color w:val="221f1f"/>
          <w:sz w:val="26"/>
          <w:szCs w:val="26"/>
          <w:rtl w:val="0"/>
        </w:rPr>
        <w:t xml:space="preserve"> неточності. На відміну від поверхневого перегляду, така перевірка є більш детальною. Це допомагає уникнути помилок на ранніх етапах і підвищує якість кінцевого продукту. </w:t>
      </w:r>
    </w:p>
    <w:p w:rsidR="00000000" w:rsidDel="00000000" w:rsidP="00000000" w:rsidRDefault="00000000" w:rsidRPr="00000000" w14:paraId="00000031">
      <w:pPr>
        <w:ind w:lef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2">
      <w:pPr>
        <w:shd w:fill="f0fff6" w:val="clear"/>
        <w:spacing w:after="240" w:before="240" w:lineRule="auto"/>
        <w:jc w:val="both"/>
        <w:rPr>
          <w:rFonts w:ascii="Times New Roman" w:cs="Times New Roman" w:eastAsia="Times New Roman" w:hAnsi="Times New Roman"/>
          <w:sz w:val="26"/>
          <w:szCs w:val="26"/>
        </w:rPr>
      </w:pPr>
      <w:commentRangeStart w:id="2"/>
      <w:r w:rsidDel="00000000" w:rsidR="00000000" w:rsidRPr="00000000">
        <w:rPr>
          <w:rFonts w:ascii="Times New Roman" w:cs="Times New Roman" w:eastAsia="Times New Roman" w:hAnsi="Times New Roman"/>
          <w:b w:val="1"/>
          <w:bCs w:val="1"/>
          <w:sz w:val="26"/>
          <w:szCs w:val="26"/>
          <w:rtl w:val="0"/>
        </w:rPr>
        <w:t xml:space="preserve">Завдання 3.</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Ти – засновник/ця стартапу, який планує випустити на ринок мобільний застосунок для обміну світлинами котиків.</w:t>
      </w:r>
    </w:p>
    <w:p w:rsidR="00000000" w:rsidDel="00000000" w:rsidP="00000000" w:rsidRDefault="00000000" w:rsidRPr="00000000" w14:paraId="00000033">
      <w:pPr>
        <w:shd w:fill="f0fff6" w:val="clear"/>
        <w:spacing w:after="240" w:before="240" w:lineRule="auto"/>
        <w:jc w:val="both"/>
        <w:rPr>
          <w:rFonts w:ascii="Times New Roman" w:cs="Times New Roman" w:eastAsia="Times New Roman" w:hAnsi="Times New Roman"/>
          <w:sz w:val="26"/>
          <w:szCs w:val="26"/>
          <w:shd w:fill="f0fff6" w:val="clear"/>
        </w:rPr>
      </w:pPr>
      <w:r w:rsidDel="00000000" w:rsidR="00000000" w:rsidRPr="00000000">
        <w:rPr>
          <w:rFonts w:ascii="Times New Roman" w:cs="Times New Roman" w:eastAsia="Times New Roman" w:hAnsi="Times New Roman"/>
          <w:sz w:val="26"/>
          <w:szCs w:val="26"/>
          <w:rtl w:val="0"/>
        </w:rPr>
        <w:t xml:space="preserve">Склади функціональні (5-7 од.) та нефункціональні (5-7 од.) вимоги до застосунку.</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Функціональні вимоги</w:t>
      </w: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Користувач може зареєструватися в застосунку.</w:t>
      </w:r>
    </w:p>
    <w:p w:rsidR="00000000" w:rsidDel="00000000" w:rsidP="00000000" w:rsidRDefault="00000000" w:rsidRPr="00000000" w14:paraId="00000036">
      <w:pPr>
        <w:numPr>
          <w:ilvl w:val="0"/>
          <w:numId w:val="1"/>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Користувач може завантажити фотографію котика розміром до 50 МБ.</w:t>
      </w:r>
    </w:p>
    <w:p w:rsidR="00000000" w:rsidDel="00000000" w:rsidP="00000000" w:rsidRDefault="00000000" w:rsidRPr="00000000" w14:paraId="00000037">
      <w:pPr>
        <w:numPr>
          <w:ilvl w:val="0"/>
          <w:numId w:val="1"/>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Користувач може видаляти власні фотографії.</w:t>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Користувач може ставити котолайки фотографіям.</w:t>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Користувач може коментувати фотографії.</w:t>
      </w:r>
    </w:p>
    <w:p w:rsidR="00000000" w:rsidDel="00000000" w:rsidP="00000000" w:rsidRDefault="00000000" w:rsidRPr="00000000" w14:paraId="0000003A">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Нефункціональні вимоги</w:t>
      </w:r>
    </w:p>
    <w:p w:rsidR="00000000" w:rsidDel="00000000" w:rsidP="00000000" w:rsidRDefault="00000000" w:rsidRPr="00000000" w14:paraId="0000003B">
      <w:pPr>
        <w:numPr>
          <w:ilvl w:val="0"/>
          <w:numId w:val="5"/>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Застосунок підтримує світлу і темну теми.</w:t>
      </w:r>
    </w:p>
    <w:p w:rsidR="00000000" w:rsidDel="00000000" w:rsidP="00000000" w:rsidRDefault="00000000" w:rsidRPr="00000000" w14:paraId="0000003C">
      <w:pPr>
        <w:numPr>
          <w:ilvl w:val="0"/>
          <w:numId w:val="5"/>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Застосунок підтримує українську та англійську мови інтерфейсу.</w:t>
      </w:r>
    </w:p>
    <w:p w:rsidR="00000000" w:rsidDel="00000000" w:rsidP="00000000" w:rsidRDefault="00000000" w:rsidRPr="00000000" w14:paraId="0000003D">
      <w:pPr>
        <w:numPr>
          <w:ilvl w:val="0"/>
          <w:numId w:val="5"/>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Кнопка «Котолайк» має форму котячої лапки.</w:t>
      </w:r>
    </w:p>
    <w:p w:rsidR="00000000" w:rsidDel="00000000" w:rsidP="00000000" w:rsidRDefault="00000000" w:rsidRPr="00000000" w14:paraId="0000003E">
      <w:pPr>
        <w:numPr>
          <w:ilvl w:val="0"/>
          <w:numId w:val="5"/>
        </w:numPr>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Кнопка «</w:t>
      </w:r>
      <w:r w:rsidDel="00000000" w:rsidR="00000000" w:rsidRPr="00000000">
        <w:rPr>
          <w:rFonts w:ascii="Times New Roman" w:cs="Times New Roman" w:eastAsia="Times New Roman" w:hAnsi="Times New Roman"/>
          <w:sz w:val="26"/>
          <w:szCs w:val="26"/>
          <w:highlight w:val="white"/>
          <w:rtl w:val="0"/>
        </w:rPr>
        <w:t xml:space="preserve">Котолайк</w:t>
      </w:r>
      <w:r w:rsidDel="00000000" w:rsidR="00000000" w:rsidRPr="00000000">
        <w:rPr>
          <w:rFonts w:ascii="Times New Roman" w:cs="Times New Roman" w:eastAsia="Times New Roman" w:hAnsi="Times New Roman"/>
          <w:sz w:val="26"/>
          <w:szCs w:val="26"/>
          <w:highlight w:val="white"/>
          <w:rtl w:val="0"/>
        </w:rPr>
        <w:t xml:space="preserve">» має колір Pantone Party Pink.</w:t>
      </w:r>
    </w:p>
    <w:p w:rsidR="00000000" w:rsidDel="00000000" w:rsidP="00000000" w:rsidRDefault="00000000" w:rsidRPr="00000000" w14:paraId="0000003F">
      <w:pPr>
        <w:numPr>
          <w:ilvl w:val="0"/>
          <w:numId w:val="5"/>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Інтерфейс застосунку використовує шрифт Nunito Sans.</w:t>
      </w:r>
    </w:p>
    <w:p w:rsidR="00000000" w:rsidDel="00000000" w:rsidP="00000000" w:rsidRDefault="00000000" w:rsidRPr="00000000" w14:paraId="00000040">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color w:val="221f1f"/>
          <w:sz w:val="26"/>
          <w:szCs w:val="26"/>
          <w:highlight w:val="cyan"/>
        </w:rPr>
      </w:pPr>
      <w:r w:rsidDel="00000000" w:rsidR="00000000" w:rsidRPr="00000000">
        <w:rPr>
          <w:rFonts w:ascii="Times New Roman" w:cs="Times New Roman" w:eastAsia="Times New Roman" w:hAnsi="Times New Roman"/>
          <w:b w:val="1"/>
          <w:bCs w:val="1"/>
          <w:color w:val="221f1f"/>
          <w:sz w:val="26"/>
          <w:szCs w:val="26"/>
          <w:highlight w:val="cyan"/>
          <w:rtl w:val="0"/>
        </w:rPr>
        <w:t xml:space="preserve">Updates and improvements</w:t>
      </w:r>
    </w:p>
    <w:p w:rsidR="00000000" w:rsidDel="00000000" w:rsidP="00000000" w:rsidRDefault="00000000" w:rsidRPr="00000000" w14:paraId="00000042">
      <w:pPr>
        <w:jc w:val="both"/>
        <w:rPr>
          <w:rFonts w:ascii="Times New Roman" w:cs="Times New Roman" w:eastAsia="Times New Roman" w:hAnsi="Times New Roman"/>
          <w:color w:val="221f1f"/>
          <w:sz w:val="26"/>
          <w:szCs w:val="26"/>
          <w:highlight w:val="cy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Нефункціональні вимоги</w:t>
      </w:r>
    </w:p>
    <w:p w:rsidR="00000000" w:rsidDel="00000000" w:rsidP="00000000" w:rsidRDefault="00000000" w:rsidRPr="00000000" w14:paraId="00000044">
      <w:pPr>
        <w:numPr>
          <w:ilvl w:val="0"/>
          <w:numId w:val="10"/>
        </w:numPr>
        <w:ind w:left="720" w:hanging="360"/>
        <w:jc w:val="both"/>
        <w:rPr>
          <w:rFonts w:ascii="Times New Roman" w:cs="Times New Roman" w:eastAsia="Times New Roman" w:hAnsi="Times New Roman"/>
          <w:sz w:val="26"/>
          <w:szCs w:val="26"/>
          <w:highlight w:val="white"/>
        </w:rPr>
      </w:pPr>
      <w:r w:rsidDel="00000000" w:rsidR="00000000" w:rsidRPr="00000000">
        <w:rPr>
          <w:rFonts w:ascii="Gungsuh" w:cs="Gungsuh" w:eastAsia="Gungsuh" w:hAnsi="Gungsuh"/>
          <w:sz w:val="26"/>
          <w:szCs w:val="26"/>
          <w:highlight w:val="white"/>
          <w:rtl w:val="0"/>
        </w:rPr>
        <w:t xml:space="preserve">Застосунок відкривається за ≤ 3 секунди на пристроях з Android 12+ та iOS 16+.</w:t>
      </w:r>
    </w:p>
    <w:p w:rsidR="00000000" w:rsidDel="00000000" w:rsidP="00000000" w:rsidRDefault="00000000" w:rsidRPr="00000000" w14:paraId="00000045">
      <w:pPr>
        <w:numPr>
          <w:ilvl w:val="0"/>
          <w:numId w:val="10"/>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Gungsuh" w:cs="Gungsuh" w:eastAsia="Gungsuh" w:hAnsi="Gungsuh"/>
          <w:sz w:val="26"/>
          <w:szCs w:val="26"/>
          <w:highlight w:val="white"/>
          <w:rtl w:val="0"/>
        </w:rPr>
        <w:t xml:space="preserve">Інтерфейс застосунку реагує на дії користувача протягом ≤ 0,5 секунди.</w:t>
      </w:r>
      <w:r w:rsidDel="00000000" w:rsidR="00000000" w:rsidRPr="00000000">
        <w:rPr>
          <w:rtl w:val="0"/>
        </w:rPr>
      </w:r>
    </w:p>
    <w:p w:rsidR="00000000" w:rsidDel="00000000" w:rsidP="00000000" w:rsidRDefault="00000000" w:rsidRPr="00000000" w14:paraId="00000046">
      <w:pPr>
        <w:numPr>
          <w:ilvl w:val="0"/>
          <w:numId w:val="10"/>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Gungsuh" w:cs="Gungsuh" w:eastAsia="Gungsuh" w:hAnsi="Gungsuh"/>
          <w:sz w:val="26"/>
          <w:szCs w:val="26"/>
          <w:highlight w:val="white"/>
          <w:rtl w:val="0"/>
        </w:rPr>
        <w:t xml:space="preserve">За одночасної роботи ≤ 1000 користувачів час завантаження стрічки фотографій становить ≤ 5 секунд.</w:t>
      </w:r>
    </w:p>
    <w:p w:rsidR="00000000" w:rsidDel="00000000" w:rsidP="00000000" w:rsidRDefault="00000000" w:rsidRPr="00000000" w14:paraId="00000047">
      <w:pPr>
        <w:numPr>
          <w:ilvl w:val="0"/>
          <w:numId w:val="10"/>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Gungsuh" w:cs="Gungsuh" w:eastAsia="Gungsuh" w:hAnsi="Gungsuh"/>
          <w:sz w:val="26"/>
          <w:szCs w:val="26"/>
          <w:highlight w:val="white"/>
          <w:rtl w:val="0"/>
        </w:rPr>
        <w:t xml:space="preserve">Після відновлення інтернет-з'єднання стрічка фотографій оновлюється автоматично протягом ≤ 10 секунд.</w:t>
      </w:r>
    </w:p>
    <w:p w:rsidR="00000000" w:rsidDel="00000000" w:rsidP="00000000" w:rsidRDefault="00000000" w:rsidRPr="00000000" w14:paraId="00000048">
      <w:pPr>
        <w:numPr>
          <w:ilvl w:val="0"/>
          <w:numId w:val="10"/>
        </w:numPr>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Після відновлення інтернет-з'єднання застосунок не потребує повторного запуску для продовження роботи.</w:t>
      </w:r>
    </w:p>
    <w:p w:rsidR="00000000" w:rsidDel="00000000" w:rsidP="00000000" w:rsidRDefault="00000000" w:rsidRPr="00000000" w14:paraId="00000049">
      <w:pPr>
        <w:ind w:lef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2" w:date="2026-07-07T09:15:4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Функціональні вимоги написані в правильному форматі й охоплюють важливі сценарії — реєстрація, завантаження, лайки, коментарі. «Котолайки» — чудова деталь, яка показує розуміння продукту! Щодо нефункціональних вимог — тут є важливий нюанс, який варто запам'ятати: NFR описують якісні характеристики системи (наскільки швидко, надійно, безпечно вона працює), а не те, як вона виглядає. Темна тема, шрифт і колір кнопки — це дизайн-специфікації, а не NFR. Спробуй додати такі вимоги: «застосунок відкривається за ≤ 3 секунди» або «доступність сервісу — 99% на місяць» — і різниця одразу стане відчутною.</w:t>
      </w:r>
    </w:p>
  </w:comment>
  <w:comment w:author="Nadiia Ovsiannikova" w:id="1" w:date="2026-07-07T09:13:0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що матеріал уроку опрацьований уважно — ти правильно описала всі три підвиди рев'ю і влучно зауважила, що формальна інспекція потребує багато часу. Це хороше критичне мислення! Завдання просило обрати одну техніку і обґрунтувати її в 3–5 реченнях — спробуй наступного разу зупинитися на одному варіанті й пояснити, чому саме він є найкращим. Наприклад, можна обрати технічну інспекцію і написати, чим вона краща за поверхневий перегляд — це зробить відповідь більш сфокусованою.</w:t>
      </w:r>
    </w:p>
  </w:comment>
  <w:comment w:author="Nadiia Ovsiannikova" w:id="0" w:date="2026-07-07T09:10:04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що вимоги вийшли конкретними: «автоматично вимикається через 5 хвилин» і «вистачає на 2 години роботи» — це саме той рівень точності, який потрібен для тестованості. Щоб відповідь стала повнішою, спробуй розподілити вимоги на чотири блоки за критеріями — атомарність, несуперечність, тестованість, відстежуваність — саме це й просило завдання. Для блоку відстежуваності достатньо дописати невелике пояснення до кожної вимоги — звідки вона з'явилась: наприклад, «(за побажанням власника кота)» або «(з технічних міркувань безпеки)».</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