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097C03" w14:textId="77777777" w:rsidR="00DD0AB1" w:rsidRDefault="00000000">
      <w:pPr>
        <w:pStyle w:val="Heading2"/>
        <w:keepNext w:val="0"/>
        <w:keepLines w:val="0"/>
        <w:shd w:val="clear" w:color="auto" w:fill="F0FFF6"/>
        <w:spacing w:before="0" w:after="0" w:line="342" w:lineRule="auto"/>
        <w:jc w:val="center"/>
        <w:rPr>
          <w:rFonts w:ascii="Times New Roman" w:eastAsia="Times New Roman" w:hAnsi="Times New Roman" w:cs="Times New Roman"/>
          <w:b/>
          <w:bCs/>
          <w:sz w:val="28"/>
          <w:szCs w:val="28"/>
        </w:rPr>
      </w:pPr>
      <w:bookmarkStart w:id="0" w:name="_9p6xkngrhcn1" w:colFirst="0" w:colLast="0"/>
      <w:bookmarkEnd w:id="0"/>
      <w:r>
        <w:rPr>
          <w:rFonts w:ascii="Times New Roman" w:eastAsia="Times New Roman" w:hAnsi="Times New Roman" w:cs="Times New Roman"/>
          <w:b/>
          <w:bCs/>
          <w:color w:val="1D1D1D"/>
          <w:sz w:val="28"/>
          <w:szCs w:val="28"/>
        </w:rPr>
        <w:t>Вступ до ІТ. Компанії та проєкти. Поняття тестування. Основні стандарти ISTQB</w:t>
      </w:r>
    </w:p>
    <w:p w14:paraId="37E77E3E" w14:textId="77777777" w:rsidR="00DD0AB1" w:rsidRDefault="00000000">
      <w:pPr>
        <w:shd w:val="clear" w:color="auto" w:fill="F0FFF6"/>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Beet Seed  — відпрацюй навички на базовому рівні.</w:t>
      </w:r>
    </w:p>
    <w:p w14:paraId="46E2F3BA" w14:textId="77777777" w:rsidR="00DD0AB1" w:rsidRDefault="00000000">
      <w:pPr>
        <w:numPr>
          <w:ilvl w:val="0"/>
          <w:numId w:val="6"/>
        </w:numPr>
        <w:shd w:val="clear" w:color="auto" w:fill="F0FFF6"/>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Вибери предмет з твого оточення (наприклад, чашку, ноутбук, машину, футболку тощо) і спробуй його протестувати. Поясни, чому ти обрав/ла саме таку перевірку.</w:t>
      </w:r>
    </w:p>
    <w:p w14:paraId="0BAD134B" w14:textId="77777777" w:rsidR="00DD0AB1" w:rsidRDefault="00000000">
      <w:pPr>
        <w:numPr>
          <w:ilvl w:val="0"/>
          <w:numId w:val="6"/>
        </w:numPr>
        <w:shd w:val="clear" w:color="auto" w:fill="F0FFF6"/>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Своїми словами поясни визначення валідації та верифікації.</w:t>
      </w:r>
    </w:p>
    <w:p w14:paraId="09C9ED3B" w14:textId="77777777" w:rsidR="00DD0AB1" w:rsidRDefault="00000000">
      <w:pPr>
        <w:spacing w:before="240" w:after="240"/>
        <w:jc w:val="both"/>
        <w:rPr>
          <w:rFonts w:ascii="Times New Roman" w:eastAsia="Times New Roman" w:hAnsi="Times New Roman" w:cs="Times New Roman"/>
          <w:sz w:val="26"/>
          <w:szCs w:val="26"/>
        </w:rPr>
      </w:pPr>
      <w:commentRangeStart w:id="1"/>
      <w:r>
        <w:rPr>
          <w:rFonts w:ascii="Times New Roman" w:eastAsia="Times New Roman" w:hAnsi="Times New Roman" w:cs="Times New Roman"/>
          <w:b/>
          <w:bCs/>
          <w:sz w:val="26"/>
          <w:szCs w:val="26"/>
          <w:highlight w:val="yellow"/>
        </w:rPr>
        <w:t xml:space="preserve">Завдання 1. </w:t>
      </w:r>
      <w:r>
        <w:rPr>
          <w:rFonts w:ascii="Times New Roman" w:eastAsia="Times New Roman" w:hAnsi="Times New Roman" w:cs="Times New Roman"/>
          <w:b/>
          <w:bCs/>
          <w:sz w:val="26"/>
          <w:szCs w:val="26"/>
        </w:rPr>
        <w:t>Предмет:</w:t>
      </w:r>
      <w:r>
        <w:rPr>
          <w:rFonts w:ascii="Times New Roman" w:eastAsia="Times New Roman" w:hAnsi="Times New Roman" w:cs="Times New Roman"/>
          <w:sz w:val="26"/>
          <w:szCs w:val="26"/>
        </w:rPr>
        <w:t xml:space="preserve"> сумка-переноска Trixie для мого котика Амура.</w:t>
      </w:r>
      <w:commentRangeEnd w:id="1"/>
      <w:r>
        <w:rPr>
          <w:rStyle w:val="CommentReference"/>
          <w:rFonts w:ascii="Times New Roman" w:eastAsia="Times New Roman" w:hAnsi="Times New Roman" w:cs="Times New Roman"/>
          <w:sz w:val="26"/>
          <w:szCs w:val="26"/>
        </w:rPr>
        <w:commentReference w:id="1"/>
      </w:r>
    </w:p>
    <w:p w14:paraId="229EA0C4" w14:textId="77777777" w:rsidR="00DD0AB1"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Чому обрала її:</w:t>
      </w:r>
      <w:r>
        <w:rPr>
          <w:rFonts w:ascii="Times New Roman" w:eastAsia="Times New Roman" w:hAnsi="Times New Roman" w:cs="Times New Roman"/>
          <w:sz w:val="26"/>
          <w:szCs w:val="26"/>
        </w:rPr>
        <w:t xml:space="preserve"> я турбуюся про комфорт і безпеку свого котика, тому перед покупкою переноски ретельно вивчала різні варіанти. Мені було цікаво перевірити, чи відповідає обрана переноска заявленим характеристикам і чи буде вона зручною як для мене, так і для кота.</w:t>
      </w:r>
    </w:p>
    <w:p w14:paraId="3A8A38C0" w14:textId="77777777" w:rsidR="00DD0AB1"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2" w:name="_awbe8u3pp3to" w:colFirst="0" w:colLast="0"/>
      <w:bookmarkEnd w:id="2"/>
      <w:r>
        <w:rPr>
          <w:rFonts w:ascii="Times New Roman" w:eastAsia="Times New Roman" w:hAnsi="Times New Roman" w:cs="Times New Roman"/>
          <w:b/>
          <w:bCs/>
          <w:color w:val="000000"/>
          <w:sz w:val="26"/>
          <w:szCs w:val="26"/>
        </w:rPr>
        <w:t>Що тестувала:</w:t>
      </w:r>
    </w:p>
    <w:p w14:paraId="63AFE468" w14:textId="77777777" w:rsidR="00DD0AB1"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Чи відповідають розміри сумки заявленим параметрам?</w:t>
      </w:r>
    </w:p>
    <w:p w14:paraId="6DDA4EA2" w14:textId="77777777" w:rsidR="00DD0AB1" w:rsidRDefault="00000000">
      <w:pPr>
        <w:numPr>
          <w:ilvl w:val="0"/>
          <w:numId w:val="2"/>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Взяла вимірювальну стрічку та виміряла довжину, ширину й висоту переноски.</w:t>
      </w:r>
    </w:p>
    <w:p w14:paraId="6B07896C" w14:textId="77777777" w:rsidR="00DD0AB1" w:rsidRDefault="00000000">
      <w:pPr>
        <w:numPr>
          <w:ilvl w:val="0"/>
          <w:numId w:val="2"/>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Порівняла отримані значення з інформацією від виробника.</w:t>
      </w:r>
    </w:p>
    <w:p w14:paraId="1B2FD5B8" w14:textId="77777777" w:rsidR="00DD0AB1"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Результат:</w:t>
      </w:r>
      <w:r>
        <w:rPr>
          <w:rFonts w:ascii="Times New Roman" w:eastAsia="Times New Roman" w:hAnsi="Times New Roman" w:cs="Times New Roman"/>
          <w:sz w:val="26"/>
          <w:szCs w:val="26"/>
        </w:rPr>
        <w:t xml:space="preserve"> розміри переноски відповідають заявленим характеристикам.</w:t>
      </w:r>
    </w:p>
    <w:p w14:paraId="1526B376" w14:textId="77777777" w:rsidR="00DD0AB1"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Чи немає пошкоджень, стороннього запаху та чи справно працює блискавка?</w:t>
      </w:r>
    </w:p>
    <w:p w14:paraId="08BF7184" w14:textId="77777777" w:rsidR="00DD0AB1" w:rsidRDefault="00000000">
      <w:pPr>
        <w:numPr>
          <w:ilvl w:val="0"/>
          <w:numId w:val="1"/>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Оглянула тканину, шви, сітки та ремені.</w:t>
      </w:r>
    </w:p>
    <w:p w14:paraId="3372788C" w14:textId="77777777" w:rsidR="00DD0AB1" w:rsidRDefault="00000000">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Перевірила наявність або відсутність неприємного запаху.</w:t>
      </w:r>
    </w:p>
    <w:p w14:paraId="4987510D" w14:textId="77777777" w:rsidR="00DD0AB1" w:rsidRDefault="00000000">
      <w:pPr>
        <w:numPr>
          <w:ilvl w:val="0"/>
          <w:numId w:val="1"/>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Кілька разів відкрила та закрила блискавки.</w:t>
      </w:r>
    </w:p>
    <w:p w14:paraId="673D306B" w14:textId="77777777" w:rsidR="00DD0AB1"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Результат:</w:t>
      </w:r>
      <w:r>
        <w:rPr>
          <w:rFonts w:ascii="Times New Roman" w:eastAsia="Times New Roman" w:hAnsi="Times New Roman" w:cs="Times New Roman"/>
          <w:sz w:val="26"/>
          <w:szCs w:val="26"/>
        </w:rPr>
        <w:t xml:space="preserve"> пошкоджень не виявлено, сторонній запах відсутній, блискавка працює справно.</w:t>
      </w:r>
    </w:p>
    <w:p w14:paraId="31776AC3" w14:textId="77777777" w:rsidR="00DD0AB1"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Чи зручно носити сумку на плечі та чи вона достатньо легка?</w:t>
      </w:r>
    </w:p>
    <w:p w14:paraId="4D479846" w14:textId="77777777" w:rsidR="00DD0AB1" w:rsidRDefault="00000000">
      <w:pPr>
        <w:numPr>
          <w:ilvl w:val="0"/>
          <w:numId w:val="8"/>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Перевірила наявність ручок і плечового ременя.</w:t>
      </w:r>
    </w:p>
    <w:p w14:paraId="4EA9A2AD" w14:textId="77777777" w:rsidR="00DD0AB1" w:rsidRDefault="00000000">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Одягнула переноску на плече та оцінила зручність використання.</w:t>
      </w:r>
    </w:p>
    <w:p w14:paraId="5CD29A3E" w14:textId="77777777" w:rsidR="00DD0AB1" w:rsidRDefault="00000000">
      <w:pPr>
        <w:numPr>
          <w:ilvl w:val="0"/>
          <w:numId w:val="8"/>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Оцінила вагу порожньої переноски.</w:t>
      </w:r>
    </w:p>
    <w:p w14:paraId="16741CBC" w14:textId="77777777" w:rsidR="00DD0AB1"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Результат:</w:t>
      </w:r>
      <w:r>
        <w:rPr>
          <w:rFonts w:ascii="Times New Roman" w:eastAsia="Times New Roman" w:hAnsi="Times New Roman" w:cs="Times New Roman"/>
          <w:sz w:val="26"/>
          <w:szCs w:val="26"/>
        </w:rPr>
        <w:t xml:space="preserve"> переноска легка, плечовий ремінь зручний для використання.</w:t>
      </w:r>
    </w:p>
    <w:p w14:paraId="7F7F1476" w14:textId="77777777" w:rsidR="00DD0AB1"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4. Чи вміщується в переноску кіт?</w:t>
      </w:r>
    </w:p>
    <w:p w14:paraId="4940ED99" w14:textId="77777777" w:rsidR="00DD0AB1" w:rsidRDefault="00000000">
      <w:pPr>
        <w:numPr>
          <w:ilvl w:val="0"/>
          <w:numId w:val="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Допомогла коту залізти всередину.</w:t>
      </w:r>
    </w:p>
    <w:p w14:paraId="5AE7F4A6" w14:textId="77777777" w:rsidR="00DD0AB1" w:rsidRDefault="00000000">
      <w:pPr>
        <w:numPr>
          <w:ilvl w:val="0"/>
          <w:numId w:val="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Перевірила, чи може він сидіти та змінювати положення тіла.</w:t>
      </w:r>
    </w:p>
    <w:p w14:paraId="0FA17DFE" w14:textId="77777777" w:rsidR="00DD0AB1"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Результат:</w:t>
      </w:r>
      <w:r>
        <w:rPr>
          <w:rFonts w:ascii="Times New Roman" w:eastAsia="Times New Roman" w:hAnsi="Times New Roman" w:cs="Times New Roman"/>
          <w:sz w:val="26"/>
          <w:szCs w:val="26"/>
        </w:rPr>
        <w:t xml:space="preserve"> кіт повністю вміщується в переноску та має достатньо місця.</w:t>
      </w:r>
    </w:p>
    <w:p w14:paraId="416B2C26" w14:textId="77777777" w:rsidR="00DD0AB1"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Чи зручно мені переносити кота в сумці?</w:t>
      </w:r>
    </w:p>
    <w:p w14:paraId="47899475" w14:textId="77777777" w:rsidR="00DD0AB1" w:rsidRDefault="00000000">
      <w:pPr>
        <w:numPr>
          <w:ilvl w:val="0"/>
          <w:numId w:val="4"/>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Посадила кота в переноску.</w:t>
      </w:r>
    </w:p>
    <w:p w14:paraId="04112081" w14:textId="77777777" w:rsidR="00DD0AB1" w:rsidRDefault="00000000">
      <w:pPr>
        <w:numPr>
          <w:ilvl w:val="0"/>
          <w:numId w:val="4"/>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Пройшла невелику відстань із сумкою на плечі.</w:t>
      </w:r>
    </w:p>
    <w:p w14:paraId="201899BB" w14:textId="77777777" w:rsidR="00DD0AB1"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Результат:</w:t>
      </w:r>
      <w:r>
        <w:rPr>
          <w:rFonts w:ascii="Times New Roman" w:eastAsia="Times New Roman" w:hAnsi="Times New Roman" w:cs="Times New Roman"/>
          <w:sz w:val="26"/>
          <w:szCs w:val="26"/>
        </w:rPr>
        <w:t xml:space="preserve"> переноска не створює значного навантаження та залишається зручною під час носіння.</w:t>
      </w:r>
    </w:p>
    <w:p w14:paraId="6ACE5C7E" w14:textId="77777777" w:rsidR="00DD0AB1"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Чи комфортно коту в переносці?</w:t>
      </w:r>
    </w:p>
    <w:p w14:paraId="09BF4B82" w14:textId="77777777" w:rsidR="00DD0AB1" w:rsidRDefault="00000000">
      <w:pPr>
        <w:numPr>
          <w:ilvl w:val="0"/>
          <w:numId w:val="5"/>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Вийшла з котом на прогулянку приблизно на 15 хвилин.</w:t>
      </w:r>
    </w:p>
    <w:p w14:paraId="0AC065C3" w14:textId="77777777" w:rsidR="00DD0AB1" w:rsidRDefault="00000000">
      <w:pPr>
        <w:numPr>
          <w:ilvl w:val="0"/>
          <w:numId w:val="5"/>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Спостерігала за його поведінкою та реакцією.</w:t>
      </w:r>
    </w:p>
    <w:p w14:paraId="120CB1C6" w14:textId="77777777" w:rsidR="00DD0AB1"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Результат:</w:t>
      </w:r>
      <w:r>
        <w:rPr>
          <w:rFonts w:ascii="Times New Roman" w:eastAsia="Times New Roman" w:hAnsi="Times New Roman" w:cs="Times New Roman"/>
          <w:sz w:val="26"/>
          <w:szCs w:val="26"/>
        </w:rPr>
        <w:t xml:space="preserve"> кіт поводився спокійно, не намагався активно вибратися з переноски та не демонстрував ознак сильного стресу.</w:t>
      </w:r>
    </w:p>
    <w:p w14:paraId="0C0CBACC" w14:textId="77777777" w:rsidR="00DD0AB1" w:rsidRDefault="00000000">
      <w:pPr>
        <w:jc w:val="both"/>
        <w:rPr>
          <w:rFonts w:ascii="Times New Roman" w:eastAsia="Times New Roman" w:hAnsi="Times New Roman" w:cs="Times New Roman"/>
          <w:b/>
          <w:bCs/>
          <w:sz w:val="26"/>
          <w:szCs w:val="26"/>
          <w:highlight w:val="yellow"/>
        </w:rPr>
      </w:pPr>
      <w:commentRangeStart w:id="3"/>
      <w:r>
        <w:rPr>
          <w:rFonts w:ascii="Times New Roman" w:eastAsia="Times New Roman" w:hAnsi="Times New Roman" w:cs="Times New Roman"/>
          <w:b/>
          <w:bCs/>
          <w:sz w:val="26"/>
          <w:szCs w:val="26"/>
          <w:highlight w:val="yellow"/>
        </w:rPr>
        <w:t>Завдання</w:t>
      </w:r>
      <w:commentRangeEnd w:id="3"/>
      <w:r>
        <w:rPr>
          <w:rStyle w:val="CommentReference"/>
          <w:rFonts w:ascii="Times New Roman" w:eastAsia="Times New Roman" w:hAnsi="Times New Roman" w:cs="Times New Roman"/>
          <w:b/>
          <w:bCs/>
          <w:sz w:val="26"/>
          <w:szCs w:val="26"/>
          <w:highlight w:val="yellow"/>
        </w:rPr>
        <w:commentReference w:id="3"/>
      </w:r>
      <w:r>
        <w:rPr>
          <w:rFonts w:ascii="Times New Roman" w:eastAsia="Times New Roman" w:hAnsi="Times New Roman" w:cs="Times New Roman"/>
          <w:b/>
          <w:bCs/>
          <w:sz w:val="26"/>
          <w:szCs w:val="26"/>
          <w:highlight w:val="yellow"/>
        </w:rPr>
        <w:t xml:space="preserve"> 2. </w:t>
      </w:r>
    </w:p>
    <w:p w14:paraId="5F66CA9F" w14:textId="77777777" w:rsidR="00DD0AB1" w:rsidRDefault="00DD0AB1">
      <w:pPr>
        <w:jc w:val="both"/>
        <w:rPr>
          <w:rFonts w:ascii="Times New Roman" w:eastAsia="Times New Roman" w:hAnsi="Times New Roman" w:cs="Times New Roman"/>
          <w:sz w:val="26"/>
          <w:szCs w:val="26"/>
        </w:rPr>
      </w:pPr>
    </w:p>
    <w:p w14:paraId="05781D8B" w14:textId="77777777" w:rsidR="00DD0AB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Верифікація</w:t>
      </w:r>
      <w:r>
        <w:rPr>
          <w:rFonts w:ascii="Times New Roman" w:eastAsia="Times New Roman" w:hAnsi="Times New Roman" w:cs="Times New Roman"/>
          <w:sz w:val="26"/>
          <w:szCs w:val="26"/>
        </w:rPr>
        <w:t xml:space="preserve"> - це перевірка програмного продукту, щоб зрозуміти, чи відповідає він заявленим вимогам. Ми перевіряємо, чи працює продукт як заплановано та чи має функції, які мають бути. </w:t>
      </w:r>
    </w:p>
    <w:p w14:paraId="6C12008F" w14:textId="77777777" w:rsidR="00DD0AB1" w:rsidRDefault="00DD0AB1">
      <w:pPr>
        <w:jc w:val="both"/>
        <w:rPr>
          <w:rFonts w:ascii="Times New Roman" w:eastAsia="Times New Roman" w:hAnsi="Times New Roman" w:cs="Times New Roman"/>
          <w:sz w:val="26"/>
          <w:szCs w:val="26"/>
        </w:rPr>
      </w:pPr>
    </w:p>
    <w:p w14:paraId="09AC6E74" w14:textId="77777777" w:rsidR="00DD0AB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Валідація</w:t>
      </w:r>
      <w:r>
        <w:rPr>
          <w:rFonts w:ascii="Times New Roman" w:eastAsia="Times New Roman" w:hAnsi="Times New Roman" w:cs="Times New Roman"/>
          <w:sz w:val="26"/>
          <w:szCs w:val="26"/>
        </w:rPr>
        <w:t xml:space="preserve"> - це перевірка програмного продукту, щоб зрозуміти, чи відповідає він вимогам користувачів та інших стейкхолдерів. Тобто чи він актуальний, корисний, та чи задовольняє потреби користувачів. </w:t>
      </w:r>
    </w:p>
    <w:p w14:paraId="37161F66" w14:textId="77777777" w:rsidR="00DD0AB1" w:rsidRDefault="00DD0AB1">
      <w:pPr>
        <w:jc w:val="both"/>
        <w:rPr>
          <w:rFonts w:ascii="Times New Roman" w:eastAsia="Times New Roman" w:hAnsi="Times New Roman" w:cs="Times New Roman"/>
          <w:sz w:val="26"/>
          <w:szCs w:val="26"/>
        </w:rPr>
      </w:pPr>
    </w:p>
    <w:p w14:paraId="66BF5BED" w14:textId="77777777" w:rsidR="00DD0AB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На прикладі переноски Амура: </w:t>
      </w:r>
      <w:r>
        <w:rPr>
          <w:rFonts w:ascii="Times New Roman" w:eastAsia="Times New Roman" w:hAnsi="Times New Roman" w:cs="Times New Roman"/>
          <w:i/>
          <w:iCs/>
          <w:sz w:val="26"/>
          <w:szCs w:val="26"/>
        </w:rPr>
        <w:t>верифікація</w:t>
      </w:r>
      <w:r>
        <w:rPr>
          <w:rFonts w:ascii="Times New Roman" w:eastAsia="Times New Roman" w:hAnsi="Times New Roman" w:cs="Times New Roman"/>
          <w:sz w:val="26"/>
          <w:szCs w:val="26"/>
        </w:rPr>
        <w:t xml:space="preserve"> - я перевіряю, чи відповідають розміри та вага сумки заявленим характеристикам, чи є плечовий ремінь та ручки, якість матеріалу. </w:t>
      </w:r>
      <w:r>
        <w:rPr>
          <w:rFonts w:ascii="Times New Roman" w:eastAsia="Times New Roman" w:hAnsi="Times New Roman" w:cs="Times New Roman"/>
          <w:i/>
          <w:iCs/>
          <w:sz w:val="26"/>
          <w:szCs w:val="26"/>
        </w:rPr>
        <w:t>Валідація</w:t>
      </w:r>
      <w:r>
        <w:rPr>
          <w:rFonts w:ascii="Times New Roman" w:eastAsia="Times New Roman" w:hAnsi="Times New Roman" w:cs="Times New Roman"/>
          <w:sz w:val="26"/>
          <w:szCs w:val="26"/>
        </w:rPr>
        <w:t xml:space="preserve"> - я перевіряю, чи комфортно мені носити котика в сумці та чи комфортно Амуру знаходитись у ній.</w:t>
      </w:r>
    </w:p>
    <w:p w14:paraId="56368510" w14:textId="77777777" w:rsidR="00DD0AB1" w:rsidRDefault="00DD0AB1">
      <w:pPr>
        <w:jc w:val="both"/>
        <w:rPr>
          <w:rFonts w:ascii="Times New Roman" w:eastAsia="Times New Roman" w:hAnsi="Times New Roman" w:cs="Times New Roman"/>
          <w:sz w:val="26"/>
          <w:szCs w:val="26"/>
        </w:rPr>
      </w:pPr>
    </w:p>
    <w:p w14:paraId="049B9B38" w14:textId="77777777" w:rsidR="00DD0AB1" w:rsidRDefault="00000000">
      <w:pPr>
        <w:shd w:val="clear" w:color="auto" w:fill="F0FFF6"/>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Beet Sprout — детальніше заглибся в практику. </w:t>
      </w:r>
    </w:p>
    <w:p w14:paraId="609E761A" w14:textId="77777777" w:rsidR="00DD0AB1" w:rsidRDefault="00000000">
      <w:pPr>
        <w:shd w:val="clear" w:color="auto" w:fill="F0FFF6"/>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Виконай завдання попереднього рівня.</w:t>
      </w:r>
    </w:p>
    <w:p w14:paraId="3A25BD94" w14:textId="77777777" w:rsidR="00DD0AB1" w:rsidRDefault="00000000">
      <w:pPr>
        <w:shd w:val="clear" w:color="auto" w:fill="F0FFF6"/>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2. Склади порівняльну таблицю різних видів компаній. Вкажи плюси та мінуси кожної з них (з точки зору працівника). </w:t>
      </w:r>
    </w:p>
    <w:p w14:paraId="54E6B373" w14:textId="77777777" w:rsidR="00DD0AB1" w:rsidRDefault="00000000">
      <w:pPr>
        <w:jc w:val="both"/>
        <w:rPr>
          <w:rFonts w:ascii="Times New Roman" w:eastAsia="Times New Roman" w:hAnsi="Times New Roman" w:cs="Times New Roman"/>
          <w:b/>
          <w:bCs/>
          <w:sz w:val="26"/>
          <w:szCs w:val="26"/>
          <w:highlight w:val="yellow"/>
        </w:rPr>
      </w:pPr>
      <w:commentRangeStart w:id="4"/>
      <w:r>
        <w:rPr>
          <w:rFonts w:ascii="Times New Roman" w:eastAsia="Times New Roman" w:hAnsi="Times New Roman" w:cs="Times New Roman"/>
          <w:b/>
          <w:bCs/>
          <w:sz w:val="26"/>
          <w:szCs w:val="26"/>
          <w:highlight w:val="yellow"/>
        </w:rPr>
        <w:t>Завдання 2.</w:t>
      </w:r>
      <w:commentRangeEnd w:id="4"/>
      <w:r>
        <w:rPr>
          <w:rStyle w:val="CommentReference"/>
          <w:rFonts w:ascii="Times New Roman" w:eastAsia="Times New Roman" w:hAnsi="Times New Roman" w:cs="Times New Roman"/>
          <w:b/>
          <w:bCs/>
          <w:sz w:val="26"/>
          <w:szCs w:val="26"/>
          <w:highlight w:val="yellow"/>
        </w:rPr>
        <w:commentReference w:id="4"/>
      </w:r>
    </w:p>
    <w:p w14:paraId="317F3711" w14:textId="77777777" w:rsidR="00DD0AB1" w:rsidRDefault="00DD0AB1">
      <w:pPr>
        <w:jc w:val="both"/>
        <w:rPr>
          <w:rFonts w:ascii="Times New Roman" w:eastAsia="Times New Roman" w:hAnsi="Times New Roman" w:cs="Times New Roman"/>
          <w:sz w:val="26"/>
          <w:szCs w:val="26"/>
        </w:rPr>
      </w:pPr>
    </w:p>
    <w:tbl>
      <w:tblPr>
        <w:tblStyle w:val="a"/>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025"/>
        <w:gridCol w:w="3165"/>
        <w:gridCol w:w="3255"/>
      </w:tblGrid>
      <w:tr w:rsidR="00DD0AB1" w14:paraId="6F73BD40" w14:textId="77777777">
        <w:tc>
          <w:tcPr>
            <w:tcW w:w="495" w:type="dxa"/>
            <w:tcMar>
              <w:top w:w="100" w:type="dxa"/>
              <w:left w:w="100" w:type="dxa"/>
              <w:bottom w:w="100" w:type="dxa"/>
              <w:right w:w="100" w:type="dxa"/>
            </w:tcMar>
          </w:tcPr>
          <w:p w14:paraId="78705D6A"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025" w:type="dxa"/>
            <w:tcMar>
              <w:top w:w="100" w:type="dxa"/>
              <w:left w:w="100" w:type="dxa"/>
              <w:bottom w:w="100" w:type="dxa"/>
              <w:right w:w="100" w:type="dxa"/>
            </w:tcMar>
          </w:tcPr>
          <w:p w14:paraId="09BCAE56"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Вид компанії</w:t>
            </w:r>
          </w:p>
        </w:tc>
        <w:tc>
          <w:tcPr>
            <w:tcW w:w="3165" w:type="dxa"/>
            <w:tcMar>
              <w:top w:w="100" w:type="dxa"/>
              <w:left w:w="100" w:type="dxa"/>
              <w:bottom w:w="100" w:type="dxa"/>
              <w:right w:w="100" w:type="dxa"/>
            </w:tcMar>
          </w:tcPr>
          <w:p w14:paraId="2678D244"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Плюси</w:t>
            </w:r>
          </w:p>
        </w:tc>
        <w:tc>
          <w:tcPr>
            <w:tcW w:w="3255" w:type="dxa"/>
            <w:tcMar>
              <w:top w:w="100" w:type="dxa"/>
              <w:left w:w="100" w:type="dxa"/>
              <w:bottom w:w="100" w:type="dxa"/>
              <w:right w:w="100" w:type="dxa"/>
            </w:tcMar>
          </w:tcPr>
          <w:p w14:paraId="042736F3"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Мінуси</w:t>
            </w:r>
          </w:p>
        </w:tc>
      </w:tr>
      <w:tr w:rsidR="00DD0AB1" w14:paraId="4A5F0F97" w14:textId="77777777">
        <w:tc>
          <w:tcPr>
            <w:tcW w:w="495" w:type="dxa"/>
            <w:tcMar>
              <w:top w:w="100" w:type="dxa"/>
              <w:left w:w="100" w:type="dxa"/>
              <w:bottom w:w="100" w:type="dxa"/>
              <w:right w:w="100" w:type="dxa"/>
            </w:tcMar>
          </w:tcPr>
          <w:p w14:paraId="46302A33"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25" w:type="dxa"/>
            <w:tcMar>
              <w:top w:w="100" w:type="dxa"/>
              <w:left w:w="100" w:type="dxa"/>
              <w:bottom w:w="100" w:type="dxa"/>
              <w:right w:w="100" w:type="dxa"/>
            </w:tcMar>
          </w:tcPr>
          <w:p w14:paraId="40CFBA39"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Product</w:t>
            </w:r>
          </w:p>
        </w:tc>
        <w:tc>
          <w:tcPr>
            <w:tcW w:w="3165" w:type="dxa"/>
            <w:tcMar>
              <w:top w:w="100" w:type="dxa"/>
              <w:left w:w="100" w:type="dxa"/>
              <w:bottom w:w="100" w:type="dxa"/>
              <w:right w:w="100" w:type="dxa"/>
            </w:tcMar>
          </w:tcPr>
          <w:p w14:paraId="7C27F26C"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1.Стабільність (один проект, над яким постійно працюєш)</w:t>
            </w:r>
          </w:p>
          <w:p w14:paraId="238C11A5"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2.З часом дуже добре розбираєшся у сфері цього продукту - отримуєш унікальні навички</w:t>
            </w:r>
          </w:p>
        </w:tc>
        <w:tc>
          <w:tcPr>
            <w:tcW w:w="3255" w:type="dxa"/>
            <w:tcMar>
              <w:top w:w="100" w:type="dxa"/>
              <w:left w:w="100" w:type="dxa"/>
              <w:bottom w:w="100" w:type="dxa"/>
              <w:right w:w="100" w:type="dxa"/>
            </w:tcMar>
          </w:tcPr>
          <w:p w14:paraId="4F8DBCE2"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1.Менше різноманітності та динамічності</w:t>
            </w:r>
          </w:p>
          <w:p w14:paraId="0B94110E"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2.Можливо, не такий широкий досвід, бо один продукт</w:t>
            </w:r>
          </w:p>
        </w:tc>
      </w:tr>
      <w:tr w:rsidR="00DD0AB1" w14:paraId="0417208D" w14:textId="77777777">
        <w:tc>
          <w:tcPr>
            <w:tcW w:w="495" w:type="dxa"/>
            <w:tcMar>
              <w:top w:w="100" w:type="dxa"/>
              <w:left w:w="100" w:type="dxa"/>
              <w:bottom w:w="100" w:type="dxa"/>
              <w:right w:w="100" w:type="dxa"/>
            </w:tcMar>
          </w:tcPr>
          <w:p w14:paraId="3BE5F4F7"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25" w:type="dxa"/>
            <w:tcMar>
              <w:top w:w="100" w:type="dxa"/>
              <w:left w:w="100" w:type="dxa"/>
              <w:bottom w:w="100" w:type="dxa"/>
              <w:right w:w="100" w:type="dxa"/>
            </w:tcMar>
          </w:tcPr>
          <w:p w14:paraId="7FF36ACA"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Startup</w:t>
            </w:r>
          </w:p>
        </w:tc>
        <w:tc>
          <w:tcPr>
            <w:tcW w:w="3165" w:type="dxa"/>
            <w:tcMar>
              <w:top w:w="100" w:type="dxa"/>
              <w:left w:w="100" w:type="dxa"/>
              <w:bottom w:w="100" w:type="dxa"/>
              <w:right w:w="100" w:type="dxa"/>
            </w:tcMar>
          </w:tcPr>
          <w:p w14:paraId="3854B707"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1.Новизна та свіжість ідеї, використання новітніх технологій</w:t>
            </w:r>
          </w:p>
          <w:p w14:paraId="24FE53BF"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2.Швидкий початок кар’єри та стрімкий професійний  розвиток</w:t>
            </w:r>
          </w:p>
          <w:p w14:paraId="4BDF95CF"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3.Можна створити щось нове</w:t>
            </w:r>
          </w:p>
        </w:tc>
        <w:tc>
          <w:tcPr>
            <w:tcW w:w="3255" w:type="dxa"/>
            <w:tcMar>
              <w:top w:w="100" w:type="dxa"/>
              <w:left w:w="100" w:type="dxa"/>
              <w:bottom w:w="100" w:type="dxa"/>
              <w:right w:w="100" w:type="dxa"/>
            </w:tcMar>
          </w:tcPr>
          <w:p w14:paraId="5B8314B8"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1.Може бути нестабільність роботи, певні ризики</w:t>
            </w:r>
          </w:p>
          <w:p w14:paraId="4EBEAD9C"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2.Також може бути нечіткість процесів</w:t>
            </w:r>
          </w:p>
        </w:tc>
      </w:tr>
      <w:tr w:rsidR="00DD0AB1" w14:paraId="1001BCC6" w14:textId="77777777">
        <w:tc>
          <w:tcPr>
            <w:tcW w:w="495" w:type="dxa"/>
            <w:tcMar>
              <w:top w:w="100" w:type="dxa"/>
              <w:left w:w="100" w:type="dxa"/>
              <w:bottom w:w="100" w:type="dxa"/>
              <w:right w:w="100" w:type="dxa"/>
            </w:tcMar>
          </w:tcPr>
          <w:p w14:paraId="064883C3"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025" w:type="dxa"/>
            <w:tcMar>
              <w:top w:w="100" w:type="dxa"/>
              <w:left w:w="100" w:type="dxa"/>
              <w:bottom w:w="100" w:type="dxa"/>
              <w:right w:w="100" w:type="dxa"/>
            </w:tcMar>
          </w:tcPr>
          <w:p w14:paraId="26F38EB5"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Outsourcing</w:t>
            </w:r>
          </w:p>
        </w:tc>
        <w:tc>
          <w:tcPr>
            <w:tcW w:w="3165" w:type="dxa"/>
            <w:tcMar>
              <w:top w:w="100" w:type="dxa"/>
              <w:left w:w="100" w:type="dxa"/>
              <w:bottom w:w="100" w:type="dxa"/>
              <w:right w:w="100" w:type="dxa"/>
            </w:tcMar>
          </w:tcPr>
          <w:p w14:paraId="68B67870"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1.Різноманітність завдань</w:t>
            </w:r>
          </w:p>
          <w:p w14:paraId="3B3753DA"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2.Здобуваєш більш широкий досвід</w:t>
            </w:r>
          </w:p>
        </w:tc>
        <w:tc>
          <w:tcPr>
            <w:tcW w:w="3255" w:type="dxa"/>
            <w:tcMar>
              <w:top w:w="100" w:type="dxa"/>
              <w:left w:w="100" w:type="dxa"/>
              <w:bottom w:w="100" w:type="dxa"/>
              <w:right w:w="100" w:type="dxa"/>
            </w:tcMar>
          </w:tcPr>
          <w:p w14:paraId="5498B300"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1.Часта зміна проєктів - може бути важко адаптуватись</w:t>
            </w:r>
          </w:p>
          <w:p w14:paraId="0117FAEB"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2.Це не власний стабільний проєкт, тому кількість роботи залежить від замовників</w:t>
            </w:r>
          </w:p>
        </w:tc>
      </w:tr>
      <w:tr w:rsidR="00DD0AB1" w14:paraId="40C33B86" w14:textId="77777777">
        <w:tc>
          <w:tcPr>
            <w:tcW w:w="495" w:type="dxa"/>
            <w:tcMar>
              <w:top w:w="100" w:type="dxa"/>
              <w:left w:w="100" w:type="dxa"/>
              <w:bottom w:w="100" w:type="dxa"/>
              <w:right w:w="100" w:type="dxa"/>
            </w:tcMar>
          </w:tcPr>
          <w:p w14:paraId="2DB3C2A3"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025" w:type="dxa"/>
            <w:tcMar>
              <w:top w:w="100" w:type="dxa"/>
              <w:left w:w="100" w:type="dxa"/>
              <w:bottom w:w="100" w:type="dxa"/>
              <w:right w:w="100" w:type="dxa"/>
            </w:tcMar>
          </w:tcPr>
          <w:p w14:paraId="643EA9DD"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Outstaff</w:t>
            </w:r>
          </w:p>
        </w:tc>
        <w:tc>
          <w:tcPr>
            <w:tcW w:w="3165" w:type="dxa"/>
            <w:tcMar>
              <w:top w:w="100" w:type="dxa"/>
              <w:left w:w="100" w:type="dxa"/>
              <w:bottom w:w="100" w:type="dxa"/>
              <w:right w:w="100" w:type="dxa"/>
            </w:tcMar>
          </w:tcPr>
          <w:p w14:paraId="53075FC9"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1.Різноманітність завдань, знайомство з новими процесами, технологіями, людьми</w:t>
            </w:r>
          </w:p>
          <w:p w14:paraId="5CF271BE"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2.Можлива робота у великих компаніях</w:t>
            </w:r>
          </w:p>
        </w:tc>
        <w:tc>
          <w:tcPr>
            <w:tcW w:w="3255" w:type="dxa"/>
            <w:tcMar>
              <w:top w:w="100" w:type="dxa"/>
              <w:left w:w="100" w:type="dxa"/>
              <w:bottom w:w="100" w:type="dxa"/>
              <w:right w:w="100" w:type="dxa"/>
            </w:tcMar>
          </w:tcPr>
          <w:p w14:paraId="5C026A0D"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1.Інший колектив - можливо, почуватимешся “чужим”</w:t>
            </w:r>
          </w:p>
          <w:p w14:paraId="63AB615E"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2.Пристосовуватись до іншої команди та специфіки їх роботи</w:t>
            </w:r>
          </w:p>
        </w:tc>
      </w:tr>
      <w:tr w:rsidR="00DD0AB1" w14:paraId="5E517870" w14:textId="77777777">
        <w:tc>
          <w:tcPr>
            <w:tcW w:w="495" w:type="dxa"/>
            <w:tcMar>
              <w:top w:w="100" w:type="dxa"/>
              <w:left w:w="100" w:type="dxa"/>
              <w:bottom w:w="100" w:type="dxa"/>
              <w:right w:w="100" w:type="dxa"/>
            </w:tcMar>
          </w:tcPr>
          <w:p w14:paraId="1CCF5E7F"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025" w:type="dxa"/>
            <w:tcMar>
              <w:top w:w="100" w:type="dxa"/>
              <w:left w:w="100" w:type="dxa"/>
              <w:bottom w:w="100" w:type="dxa"/>
              <w:right w:w="100" w:type="dxa"/>
            </w:tcMar>
          </w:tcPr>
          <w:p w14:paraId="5A68E74E"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Academy</w:t>
            </w:r>
          </w:p>
        </w:tc>
        <w:tc>
          <w:tcPr>
            <w:tcW w:w="3165" w:type="dxa"/>
            <w:tcMar>
              <w:top w:w="100" w:type="dxa"/>
              <w:left w:w="100" w:type="dxa"/>
              <w:bottom w:w="100" w:type="dxa"/>
              <w:right w:w="100" w:type="dxa"/>
            </w:tcMar>
          </w:tcPr>
          <w:p w14:paraId="057E8BE2"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1.Отримання теоретичних знань і практичних навичок</w:t>
            </w:r>
          </w:p>
          <w:p w14:paraId="62C909D5"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2.Допомога викладача</w:t>
            </w:r>
          </w:p>
          <w:p w14:paraId="558B1B13"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3.Допомога зі складанням резюме, підготовка до співбесіди, лайфхаки для </w:t>
            </w:r>
            <w:r>
              <w:rPr>
                <w:rFonts w:ascii="Times New Roman" w:eastAsia="Times New Roman" w:hAnsi="Times New Roman" w:cs="Times New Roman"/>
                <w:sz w:val="26"/>
                <w:szCs w:val="26"/>
              </w:rPr>
              <w:lastRenderedPageBreak/>
              <w:t>пошуку першої роботи</w:t>
            </w:r>
          </w:p>
          <w:p w14:paraId="549A9AEB"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4.Нові знайомства</w:t>
            </w:r>
          </w:p>
        </w:tc>
        <w:tc>
          <w:tcPr>
            <w:tcW w:w="3255" w:type="dxa"/>
            <w:tcMar>
              <w:top w:w="100" w:type="dxa"/>
              <w:left w:w="100" w:type="dxa"/>
              <w:bottom w:w="100" w:type="dxa"/>
              <w:right w:w="100" w:type="dxa"/>
            </w:tcMar>
          </w:tcPr>
          <w:p w14:paraId="4A35FC3E"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1.Можуть виникнути труднощі із засвоєнням матеріалу та відпрацюванням навичок</w:t>
            </w:r>
          </w:p>
          <w:p w14:paraId="141AAC52"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2.Не завжди гарантує працевлаштування після завершення навчання</w:t>
            </w:r>
          </w:p>
        </w:tc>
      </w:tr>
      <w:tr w:rsidR="00DD0AB1" w14:paraId="563F887D" w14:textId="77777777">
        <w:tc>
          <w:tcPr>
            <w:tcW w:w="495" w:type="dxa"/>
            <w:tcMar>
              <w:top w:w="100" w:type="dxa"/>
              <w:left w:w="100" w:type="dxa"/>
              <w:bottom w:w="100" w:type="dxa"/>
              <w:right w:w="100" w:type="dxa"/>
            </w:tcMar>
          </w:tcPr>
          <w:p w14:paraId="768658CB"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025" w:type="dxa"/>
            <w:tcMar>
              <w:top w:w="100" w:type="dxa"/>
              <w:left w:w="100" w:type="dxa"/>
              <w:bottom w:w="100" w:type="dxa"/>
              <w:right w:w="100" w:type="dxa"/>
            </w:tcMar>
          </w:tcPr>
          <w:p w14:paraId="1B096A78"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Recruitment agency</w:t>
            </w:r>
            <w:r>
              <w:rPr>
                <w:rFonts w:ascii="Times New Roman" w:eastAsia="Times New Roman" w:hAnsi="Times New Roman" w:cs="Times New Roman"/>
                <w:b/>
                <w:bCs/>
                <w:i/>
                <w:iCs/>
                <w:color w:val="FF0000"/>
                <w:sz w:val="26"/>
                <w:szCs w:val="26"/>
              </w:rPr>
              <w:t>*</w:t>
            </w:r>
          </w:p>
        </w:tc>
        <w:tc>
          <w:tcPr>
            <w:tcW w:w="3165" w:type="dxa"/>
            <w:tcMar>
              <w:top w:w="100" w:type="dxa"/>
              <w:left w:w="100" w:type="dxa"/>
              <w:bottom w:w="100" w:type="dxa"/>
              <w:right w:w="100" w:type="dxa"/>
            </w:tcMar>
          </w:tcPr>
          <w:p w14:paraId="534647B2"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1.Розвиток комунікаційних навичок </w:t>
            </w:r>
          </w:p>
          <w:p w14:paraId="4A396A27"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2.Вивчаєш ринок праці</w:t>
            </w:r>
          </w:p>
          <w:p w14:paraId="17AA48FD"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3.Багато нових знайомств</w:t>
            </w:r>
          </w:p>
        </w:tc>
        <w:tc>
          <w:tcPr>
            <w:tcW w:w="3255" w:type="dxa"/>
            <w:tcMar>
              <w:top w:w="100" w:type="dxa"/>
              <w:left w:w="100" w:type="dxa"/>
              <w:bottom w:w="100" w:type="dxa"/>
              <w:right w:w="100" w:type="dxa"/>
            </w:tcMar>
          </w:tcPr>
          <w:p w14:paraId="7ABEDE2F"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1.Багато спілкування, тому може бути високий рівень стресу та можливість вигорання</w:t>
            </w:r>
          </w:p>
          <w:p w14:paraId="075EADD5"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2.Робота за KPI</w:t>
            </w:r>
          </w:p>
        </w:tc>
      </w:tr>
      <w:tr w:rsidR="00DD0AB1" w14:paraId="09C83447" w14:textId="77777777">
        <w:tc>
          <w:tcPr>
            <w:tcW w:w="495" w:type="dxa"/>
            <w:tcMar>
              <w:top w:w="100" w:type="dxa"/>
              <w:left w:w="100" w:type="dxa"/>
              <w:bottom w:w="100" w:type="dxa"/>
              <w:right w:w="100" w:type="dxa"/>
            </w:tcMar>
          </w:tcPr>
          <w:p w14:paraId="5E640185"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025" w:type="dxa"/>
            <w:tcMar>
              <w:top w:w="100" w:type="dxa"/>
              <w:left w:w="100" w:type="dxa"/>
              <w:bottom w:w="100" w:type="dxa"/>
              <w:right w:w="100" w:type="dxa"/>
            </w:tcMar>
          </w:tcPr>
          <w:p w14:paraId="3D9B2A8D"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Crowdtesting</w:t>
            </w:r>
          </w:p>
        </w:tc>
        <w:tc>
          <w:tcPr>
            <w:tcW w:w="3165" w:type="dxa"/>
            <w:tcMar>
              <w:top w:w="100" w:type="dxa"/>
              <w:left w:w="100" w:type="dxa"/>
              <w:bottom w:w="100" w:type="dxa"/>
              <w:right w:w="100" w:type="dxa"/>
            </w:tcMar>
          </w:tcPr>
          <w:p w14:paraId="04BC37E5"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1.Гнучкий графік</w:t>
            </w:r>
          </w:p>
          <w:p w14:paraId="43B90968"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2.Різноманіття проєктів</w:t>
            </w:r>
          </w:p>
        </w:tc>
        <w:tc>
          <w:tcPr>
            <w:tcW w:w="3255" w:type="dxa"/>
            <w:tcMar>
              <w:top w:w="100" w:type="dxa"/>
              <w:left w:w="100" w:type="dxa"/>
              <w:bottom w:w="100" w:type="dxa"/>
              <w:right w:w="100" w:type="dxa"/>
            </w:tcMar>
          </w:tcPr>
          <w:p w14:paraId="2CAAC3FB"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1.Висока конкуренція</w:t>
            </w:r>
          </w:p>
          <w:p w14:paraId="2E2D4EEC"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2.Нестабільний дохід та кількість завдань</w:t>
            </w:r>
          </w:p>
          <w:p w14:paraId="1B398C4D" w14:textId="77777777" w:rsidR="00DD0AB1" w:rsidRDefault="00DD0AB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DD0AB1" w14:paraId="72F45C33" w14:textId="77777777">
        <w:tc>
          <w:tcPr>
            <w:tcW w:w="495" w:type="dxa"/>
            <w:tcMar>
              <w:top w:w="100" w:type="dxa"/>
              <w:left w:w="100" w:type="dxa"/>
              <w:bottom w:w="100" w:type="dxa"/>
              <w:right w:w="100" w:type="dxa"/>
            </w:tcMar>
          </w:tcPr>
          <w:p w14:paraId="608A3426" w14:textId="77777777" w:rsidR="00DD0A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025" w:type="dxa"/>
            <w:tcMar>
              <w:top w:w="100" w:type="dxa"/>
              <w:left w:w="100" w:type="dxa"/>
              <w:bottom w:w="100" w:type="dxa"/>
              <w:right w:w="100" w:type="dxa"/>
            </w:tcMar>
          </w:tcPr>
          <w:p w14:paraId="30FF8407" w14:textId="77777777" w:rsidR="00DD0AB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Freelance</w:t>
            </w:r>
          </w:p>
        </w:tc>
        <w:tc>
          <w:tcPr>
            <w:tcW w:w="3165" w:type="dxa"/>
            <w:tcMar>
              <w:top w:w="100" w:type="dxa"/>
              <w:left w:w="100" w:type="dxa"/>
              <w:bottom w:w="100" w:type="dxa"/>
              <w:right w:w="100" w:type="dxa"/>
            </w:tcMar>
          </w:tcPr>
          <w:p w14:paraId="5578BB70"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1.Гнучкий графік</w:t>
            </w:r>
          </w:p>
          <w:p w14:paraId="13BB88B0"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2.Самостійний вибір клієнтів і проєктів</w:t>
            </w:r>
          </w:p>
          <w:p w14:paraId="1C7788FA"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3.Можливість вказувати оплату, яку вважаєш за потрібне</w:t>
            </w:r>
          </w:p>
        </w:tc>
        <w:tc>
          <w:tcPr>
            <w:tcW w:w="3255" w:type="dxa"/>
            <w:tcMar>
              <w:top w:w="100" w:type="dxa"/>
              <w:left w:w="100" w:type="dxa"/>
              <w:bottom w:w="100" w:type="dxa"/>
              <w:right w:w="100" w:type="dxa"/>
            </w:tcMar>
          </w:tcPr>
          <w:p w14:paraId="30CEABC6"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1.Висока конкуренція</w:t>
            </w:r>
          </w:p>
          <w:p w14:paraId="03A09350"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2.Може бути нестабільний дохід</w:t>
            </w:r>
          </w:p>
          <w:p w14:paraId="4240295F"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3.Відсутність соціальних гарантій</w:t>
            </w:r>
          </w:p>
          <w:p w14:paraId="327FFC07" w14:textId="77777777" w:rsidR="00DD0AB1"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4.Треба самому шукати клієнтів</w:t>
            </w:r>
          </w:p>
        </w:tc>
      </w:tr>
    </w:tbl>
    <w:p w14:paraId="2382118E" w14:textId="77777777" w:rsidR="00DD0AB1" w:rsidRDefault="00DD0AB1">
      <w:pPr>
        <w:jc w:val="both"/>
        <w:rPr>
          <w:rFonts w:ascii="Times New Roman" w:eastAsia="Times New Roman" w:hAnsi="Times New Roman" w:cs="Times New Roman"/>
          <w:sz w:val="26"/>
          <w:szCs w:val="26"/>
        </w:rPr>
      </w:pPr>
    </w:p>
    <w:p w14:paraId="4FE8462F" w14:textId="77777777" w:rsidR="00DD0AB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i/>
          <w:iCs/>
          <w:color w:val="FF0000"/>
          <w:sz w:val="26"/>
          <w:szCs w:val="26"/>
        </w:rPr>
        <w:t>*</w:t>
      </w:r>
      <w:r>
        <w:rPr>
          <w:rFonts w:ascii="Times New Roman" w:eastAsia="Times New Roman" w:hAnsi="Times New Roman" w:cs="Times New Roman"/>
          <w:b/>
          <w:bCs/>
          <w:i/>
          <w:iCs/>
          <w:sz w:val="26"/>
          <w:szCs w:val="26"/>
        </w:rPr>
        <w:t>Recruitment agency</w:t>
      </w:r>
      <w:r>
        <w:rPr>
          <w:rFonts w:ascii="Times New Roman" w:eastAsia="Times New Roman" w:hAnsi="Times New Roman" w:cs="Times New Roman"/>
          <w:sz w:val="26"/>
          <w:szCs w:val="26"/>
        </w:rPr>
        <w:t xml:space="preserve"> - тут мається на увазі описати плюси і мінуси, якщо я працюю в рекрутинговому агенстві?</w:t>
      </w:r>
    </w:p>
    <w:p w14:paraId="1CD94B7F" w14:textId="77777777" w:rsidR="00DD0AB1" w:rsidRDefault="00DD0AB1">
      <w:pPr>
        <w:jc w:val="both"/>
        <w:rPr>
          <w:rFonts w:ascii="Times New Roman" w:eastAsia="Times New Roman" w:hAnsi="Times New Roman" w:cs="Times New Roman"/>
          <w:sz w:val="26"/>
          <w:szCs w:val="26"/>
        </w:rPr>
      </w:pPr>
    </w:p>
    <w:p w14:paraId="5732197B" w14:textId="77777777" w:rsidR="00DD0AB1" w:rsidRDefault="00000000">
      <w:pPr>
        <w:jc w:val="both"/>
        <w:rPr>
          <w:rFonts w:ascii="Times New Roman" w:eastAsia="Times New Roman" w:hAnsi="Times New Roman" w:cs="Times New Roman"/>
          <w:sz w:val="26"/>
          <w:szCs w:val="26"/>
          <w:shd w:val="clear" w:color="auto" w:fill="F0FFF6"/>
        </w:rPr>
      </w:pPr>
      <w:r>
        <w:rPr>
          <w:rFonts w:ascii="Times New Roman" w:eastAsia="Times New Roman" w:hAnsi="Times New Roman" w:cs="Times New Roman"/>
          <w:sz w:val="26"/>
          <w:szCs w:val="26"/>
          <w:shd w:val="clear" w:color="auto" w:fill="F0FFF6"/>
        </w:rPr>
        <w:t xml:space="preserve">3. Наведи приклади невдалої валідації або верифікації продукту, з якими довелося зіткнутися в житті. </w:t>
      </w:r>
    </w:p>
    <w:p w14:paraId="3808756D" w14:textId="77777777" w:rsidR="00DD0AB1" w:rsidRDefault="00DD0AB1">
      <w:pPr>
        <w:jc w:val="both"/>
        <w:rPr>
          <w:rFonts w:ascii="Times New Roman" w:eastAsia="Times New Roman" w:hAnsi="Times New Roman" w:cs="Times New Roman"/>
          <w:sz w:val="26"/>
          <w:szCs w:val="26"/>
          <w:shd w:val="clear" w:color="auto" w:fill="F0FFF6"/>
        </w:rPr>
      </w:pPr>
    </w:p>
    <w:p w14:paraId="378DA619" w14:textId="77777777" w:rsidR="00DD0AB1" w:rsidRDefault="00000000">
      <w:pPr>
        <w:jc w:val="both"/>
        <w:rPr>
          <w:rFonts w:ascii="Times New Roman" w:eastAsia="Times New Roman" w:hAnsi="Times New Roman" w:cs="Times New Roman"/>
          <w:b/>
          <w:bCs/>
          <w:sz w:val="26"/>
          <w:szCs w:val="26"/>
          <w:highlight w:val="yellow"/>
        </w:rPr>
      </w:pPr>
      <w:commentRangeStart w:id="5"/>
      <w:r>
        <w:rPr>
          <w:rFonts w:ascii="Times New Roman" w:eastAsia="Times New Roman" w:hAnsi="Times New Roman" w:cs="Times New Roman"/>
          <w:b/>
          <w:bCs/>
          <w:sz w:val="26"/>
          <w:szCs w:val="26"/>
          <w:highlight w:val="yellow"/>
        </w:rPr>
        <w:t>Завдання 3.</w:t>
      </w:r>
      <w:commentRangeEnd w:id="5"/>
      <w:r>
        <w:rPr>
          <w:rStyle w:val="CommentReference"/>
          <w:rFonts w:ascii="Times New Roman" w:eastAsia="Times New Roman" w:hAnsi="Times New Roman" w:cs="Times New Roman"/>
          <w:b/>
          <w:bCs/>
          <w:sz w:val="26"/>
          <w:szCs w:val="26"/>
          <w:highlight w:val="yellow"/>
        </w:rPr>
        <w:commentReference w:id="5"/>
      </w:r>
    </w:p>
    <w:p w14:paraId="5029DC35" w14:textId="77777777" w:rsidR="00DD0AB1" w:rsidRDefault="00DD0AB1">
      <w:pPr>
        <w:jc w:val="both"/>
        <w:rPr>
          <w:rFonts w:ascii="Times New Roman" w:eastAsia="Times New Roman" w:hAnsi="Times New Roman" w:cs="Times New Roman"/>
          <w:b/>
          <w:bCs/>
          <w:sz w:val="26"/>
          <w:szCs w:val="26"/>
          <w:highlight w:val="yellow"/>
        </w:rPr>
      </w:pPr>
    </w:p>
    <w:p w14:paraId="70F1AFE6" w14:textId="77777777" w:rsidR="00DD0AB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Верифікація:</w:t>
      </w:r>
      <w:r>
        <w:rPr>
          <w:rFonts w:ascii="Times New Roman" w:eastAsia="Times New Roman" w:hAnsi="Times New Roman" w:cs="Times New Roman"/>
          <w:sz w:val="26"/>
          <w:szCs w:val="26"/>
        </w:rPr>
        <w:t xml:space="preserve"> замовила демісезонне пальто в Instagram-магазині. На сторінці магазину було відео з цим пальто, і на вигляд воно мало якісну тканину, гудзики та кишені. Коли я отримала пальто, то виявилось, що тканина була зовсім іншої якості, гудзиків взагалі не було, а кишені розташувались в іншому місці. Крім того, воно не було таким теплим, як було зазначено продавцем.Тобто фактичні характеристики пальто зовсім не відповідають заявленим.</w:t>
      </w:r>
    </w:p>
    <w:p w14:paraId="02F5F1CF" w14:textId="77777777" w:rsidR="00DD0AB1" w:rsidRDefault="00DD0AB1">
      <w:pPr>
        <w:jc w:val="both"/>
        <w:rPr>
          <w:rFonts w:ascii="Times New Roman" w:eastAsia="Times New Roman" w:hAnsi="Times New Roman" w:cs="Times New Roman"/>
          <w:sz w:val="26"/>
          <w:szCs w:val="26"/>
        </w:rPr>
      </w:pPr>
    </w:p>
    <w:p w14:paraId="304A5137" w14:textId="77777777" w:rsidR="00DD0AB1" w:rsidRDefault="00000000">
      <w:pPr>
        <w:jc w:val="both"/>
        <w:rPr>
          <w:rFonts w:ascii="Roboto" w:eastAsia="Roboto" w:hAnsi="Roboto" w:cs="Roboto"/>
          <w:sz w:val="24"/>
          <w:szCs w:val="24"/>
        </w:rPr>
      </w:pPr>
      <w:r>
        <w:rPr>
          <w:rFonts w:ascii="Times New Roman" w:eastAsia="Times New Roman" w:hAnsi="Times New Roman" w:cs="Times New Roman"/>
          <w:b/>
          <w:bCs/>
          <w:sz w:val="26"/>
          <w:szCs w:val="26"/>
        </w:rPr>
        <w:t>Валідація:</w:t>
      </w:r>
      <w:r>
        <w:rPr>
          <w:rFonts w:ascii="Times New Roman" w:eastAsia="Times New Roman" w:hAnsi="Times New Roman" w:cs="Times New Roman"/>
          <w:sz w:val="26"/>
          <w:szCs w:val="26"/>
        </w:rPr>
        <w:t xml:space="preserve"> замовила на сайті Makeup крем для обличчя бренду Pelart, який часто рекомендують дерматологи. Крем відповідає заявленим вимогам: склад продукту, написаний на банці, такий як зазначено на сайті; має такий самий колір, як на картинці, та приємний аромат. Проте, на жаль, крем мені не підійшов (викликав почервоніння). Я ним користувалась не один раз, але результат той </w:t>
      </w:r>
      <w:r>
        <w:rPr>
          <w:rFonts w:ascii="Times New Roman" w:eastAsia="Times New Roman" w:hAnsi="Times New Roman" w:cs="Times New Roman"/>
          <w:sz w:val="26"/>
          <w:szCs w:val="26"/>
        </w:rPr>
        <w:lastRenderedPageBreak/>
        <w:t>самий. Хоча крем рекомендований для такого ж типу шкіри, який і в мене. Отже, крем відповідає вимогам виробника, але не підходить саме для мене.</w:t>
      </w:r>
    </w:p>
    <w:p w14:paraId="2E1A7B9B" w14:textId="77777777" w:rsidR="00DD0AB1" w:rsidRDefault="00000000">
      <w:pPr>
        <w:shd w:val="clear" w:color="auto" w:fill="F0FFF6"/>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Mighty Beet — різнобічно опануй тематику уроку.</w:t>
      </w:r>
    </w:p>
    <w:p w14:paraId="4904C4DF" w14:textId="77777777" w:rsidR="00DD0AB1" w:rsidRDefault="00000000">
      <w:pPr>
        <w:shd w:val="clear" w:color="auto" w:fill="F0FFF6"/>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shd w:val="clear" w:color="auto" w:fill="F0FFF6"/>
        </w:rPr>
        <w:t>Виконай завдання двох попередніх рівнів.</w:t>
      </w:r>
    </w:p>
    <w:p w14:paraId="57017780" w14:textId="77777777" w:rsidR="00DD0AB1" w:rsidRDefault="00000000">
      <w:pPr>
        <w:shd w:val="clear" w:color="auto" w:fill="F0FFF6"/>
        <w:spacing w:before="240" w:after="240"/>
        <w:jc w:val="both"/>
        <w:rPr>
          <w:rFonts w:ascii="Times New Roman" w:eastAsia="Times New Roman" w:hAnsi="Times New Roman" w:cs="Times New Roman"/>
          <w:sz w:val="26"/>
          <w:szCs w:val="26"/>
          <w:shd w:val="clear" w:color="auto" w:fill="F0FFF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shd w:val="clear" w:color="auto" w:fill="F0FFF6"/>
        </w:rPr>
        <w:t>Поясни важливість 2-3 принципів тестування на власний вибір. Наведи приклади з власного досвіду.</w:t>
      </w:r>
    </w:p>
    <w:p w14:paraId="6E525731" w14:textId="77777777" w:rsidR="00DD0AB1" w:rsidRDefault="00DD0AB1">
      <w:pPr>
        <w:jc w:val="both"/>
        <w:rPr>
          <w:rFonts w:ascii="Times New Roman" w:eastAsia="Times New Roman" w:hAnsi="Times New Roman" w:cs="Times New Roman"/>
          <w:b/>
          <w:bCs/>
          <w:sz w:val="26"/>
          <w:szCs w:val="26"/>
          <w:highlight w:val="yellow"/>
        </w:rPr>
      </w:pPr>
    </w:p>
    <w:p w14:paraId="67E7F001" w14:textId="77777777" w:rsidR="00DD0AB1" w:rsidRDefault="00000000">
      <w:pPr>
        <w:jc w:val="both"/>
        <w:rPr>
          <w:rFonts w:ascii="Times New Roman" w:eastAsia="Times New Roman" w:hAnsi="Times New Roman" w:cs="Times New Roman"/>
          <w:b/>
          <w:bCs/>
          <w:sz w:val="26"/>
          <w:szCs w:val="26"/>
          <w:highlight w:val="yellow"/>
        </w:rPr>
      </w:pPr>
      <w:commentRangeStart w:id="6"/>
      <w:r>
        <w:rPr>
          <w:rFonts w:ascii="Times New Roman" w:eastAsia="Times New Roman" w:hAnsi="Times New Roman" w:cs="Times New Roman"/>
          <w:b/>
          <w:bCs/>
          <w:sz w:val="26"/>
          <w:szCs w:val="26"/>
          <w:highlight w:val="yellow"/>
        </w:rPr>
        <w:t>Завдання 2.</w:t>
      </w:r>
      <w:commentRangeEnd w:id="6"/>
      <w:r>
        <w:rPr>
          <w:rStyle w:val="CommentReference"/>
          <w:rFonts w:ascii="Times New Roman" w:eastAsia="Times New Roman" w:hAnsi="Times New Roman" w:cs="Times New Roman"/>
          <w:b/>
          <w:bCs/>
          <w:sz w:val="26"/>
          <w:szCs w:val="26"/>
          <w:highlight w:val="yellow"/>
        </w:rPr>
        <w:commentReference w:id="6"/>
      </w:r>
    </w:p>
    <w:p w14:paraId="47EF4448" w14:textId="77777777" w:rsidR="00DD0AB1" w:rsidRDefault="00DD0AB1">
      <w:pPr>
        <w:jc w:val="both"/>
        <w:rPr>
          <w:rFonts w:ascii="Times New Roman" w:eastAsia="Times New Roman" w:hAnsi="Times New Roman" w:cs="Times New Roman"/>
          <w:b/>
          <w:bCs/>
          <w:sz w:val="26"/>
          <w:szCs w:val="26"/>
          <w:highlight w:val="yellow"/>
        </w:rPr>
      </w:pPr>
    </w:p>
    <w:p w14:paraId="411B69E7" w14:textId="77777777" w:rsidR="00DD0AB1" w:rsidRDefault="00000000">
      <w:pPr>
        <w:numPr>
          <w:ilvl w:val="0"/>
          <w:numId w:val="7"/>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Раннє тестування заощаджує час і гроші, </w:t>
      </w:r>
      <w:r>
        <w:rPr>
          <w:rFonts w:ascii="Times New Roman" w:eastAsia="Times New Roman" w:hAnsi="Times New Roman" w:cs="Times New Roman"/>
          <w:sz w:val="26"/>
          <w:szCs w:val="26"/>
        </w:rPr>
        <w:t xml:space="preserve">тобто чим раніше знайдено проблему, тим простіше, швидше і дешевше її виправити. </w:t>
      </w:r>
    </w:p>
    <w:p w14:paraId="53BAA466" w14:textId="77777777" w:rsidR="00DD0AB1" w:rsidRDefault="00DD0AB1">
      <w:pPr>
        <w:ind w:left="720"/>
        <w:jc w:val="both"/>
        <w:rPr>
          <w:rFonts w:ascii="Times New Roman" w:eastAsia="Times New Roman" w:hAnsi="Times New Roman" w:cs="Times New Roman"/>
          <w:sz w:val="26"/>
          <w:szCs w:val="26"/>
        </w:rPr>
      </w:pPr>
    </w:p>
    <w:p w14:paraId="3A41C2F5" w14:textId="77777777" w:rsidR="00DD0AB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Приклад з життя:</w:t>
      </w:r>
      <w:r>
        <w:rPr>
          <w:rFonts w:ascii="Times New Roman" w:eastAsia="Times New Roman" w:hAnsi="Times New Roman" w:cs="Times New Roman"/>
          <w:sz w:val="26"/>
          <w:szCs w:val="26"/>
        </w:rPr>
        <w:t xml:space="preserve"> доволі тривалий період часу мене турбувала підвищена тривожність. З кожним роком її рівень зростав, а я відкладала звернення до спеціаліста. Якби я раніше звернулась до лікаря або психолога, то ця проблема вирішилась би швидше і якість мого життя покращилась би значно раніше. Цей принцип тестування важливий, тому що він показує, що все треба робити вчасно, щоб запобігти додатковим витратам часу та ресурсів у майбутньому.</w:t>
      </w:r>
    </w:p>
    <w:p w14:paraId="07E10C0C" w14:textId="77777777" w:rsidR="00DD0AB1" w:rsidRDefault="00DD0AB1">
      <w:pPr>
        <w:jc w:val="both"/>
        <w:rPr>
          <w:rFonts w:ascii="Times New Roman" w:eastAsia="Times New Roman" w:hAnsi="Times New Roman" w:cs="Times New Roman"/>
          <w:b/>
          <w:bCs/>
          <w:sz w:val="26"/>
          <w:szCs w:val="26"/>
        </w:rPr>
      </w:pPr>
    </w:p>
    <w:p w14:paraId="5F97D012" w14:textId="77777777" w:rsidR="00DD0AB1" w:rsidRDefault="00000000">
      <w:pPr>
        <w:numPr>
          <w:ilvl w:val="0"/>
          <w:numId w:val="7"/>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Відсутність помилок оманлива. </w:t>
      </w:r>
      <w:r>
        <w:rPr>
          <w:rFonts w:ascii="Times New Roman" w:eastAsia="Times New Roman" w:hAnsi="Times New Roman" w:cs="Times New Roman"/>
          <w:sz w:val="26"/>
          <w:szCs w:val="26"/>
        </w:rPr>
        <w:t>Якщо продукт не має видимих дефектів та відповідає заявленим характеристикам, то він все одно може не задовольнити потреби користувача.</w:t>
      </w:r>
    </w:p>
    <w:p w14:paraId="5E1626B7" w14:textId="77777777" w:rsidR="00DD0AB1" w:rsidRDefault="00DD0AB1">
      <w:pPr>
        <w:jc w:val="both"/>
        <w:rPr>
          <w:rFonts w:ascii="Times New Roman" w:eastAsia="Times New Roman" w:hAnsi="Times New Roman" w:cs="Times New Roman"/>
          <w:sz w:val="26"/>
          <w:szCs w:val="26"/>
        </w:rPr>
      </w:pPr>
    </w:p>
    <w:p w14:paraId="12D83511" w14:textId="77777777" w:rsidR="00DD0AB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Приклад з життя: </w:t>
      </w:r>
      <w:r>
        <w:rPr>
          <w:rFonts w:ascii="Times New Roman" w:eastAsia="Times New Roman" w:hAnsi="Times New Roman" w:cs="Times New Roman"/>
          <w:sz w:val="26"/>
          <w:szCs w:val="26"/>
        </w:rPr>
        <w:t>на нещодавнє заняття з англійської я підготувала для своєї студентки відео та активності до нього. Мені здалося, що відео цікаве та дотепне, воно містило вокабуляр, який ми зараз вивчаємо, а також відповідало рівню студентки. Але, на жаль, студентці відео не сподобалося, і це вплинуло на її роботу на уроці — їй було важко виконувати завдання до нього. Цей принцип важливий, оскільки показує, що навіть якісний продукт, який відповідає всім вимогам, може не підійти конкретному користувачу. Тобто не буває універсальних рішень, які подобаються всім без винятку.</w:t>
      </w:r>
    </w:p>
    <w:p w14:paraId="0B7886F3" w14:textId="77777777" w:rsidR="00DD0AB1" w:rsidRDefault="00DD0AB1">
      <w:pPr>
        <w:jc w:val="both"/>
        <w:rPr>
          <w:rFonts w:ascii="Times New Roman" w:eastAsia="Times New Roman" w:hAnsi="Times New Roman" w:cs="Times New Roman"/>
          <w:sz w:val="26"/>
          <w:szCs w:val="26"/>
        </w:rPr>
      </w:pPr>
    </w:p>
    <w:p w14:paraId="29DDCD7A" w14:textId="77777777" w:rsidR="00DD0AB1" w:rsidRDefault="00000000">
      <w:pPr>
        <w:numPr>
          <w:ilvl w:val="0"/>
          <w:numId w:val="7"/>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Вичерпне тестування неможливе. </w:t>
      </w:r>
      <w:r>
        <w:rPr>
          <w:rFonts w:ascii="Times New Roman" w:eastAsia="Times New Roman" w:hAnsi="Times New Roman" w:cs="Times New Roman"/>
          <w:sz w:val="26"/>
          <w:szCs w:val="26"/>
        </w:rPr>
        <w:t>Ми не можемо перевірити абсолютно всі можливі сценарії, тому потрібно визначати пріоритети та зосереджуватися на найважливішому.</w:t>
      </w:r>
    </w:p>
    <w:p w14:paraId="3D2099D0" w14:textId="77777777" w:rsidR="00DD0AB1" w:rsidRDefault="00DD0AB1">
      <w:pPr>
        <w:jc w:val="both"/>
        <w:rPr>
          <w:rFonts w:ascii="Times New Roman" w:eastAsia="Times New Roman" w:hAnsi="Times New Roman" w:cs="Times New Roman"/>
          <w:sz w:val="26"/>
          <w:szCs w:val="26"/>
        </w:rPr>
      </w:pPr>
    </w:p>
    <w:p w14:paraId="26B987E5" w14:textId="77777777" w:rsidR="00DD0AB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Приклад з життя: </w:t>
      </w:r>
      <w:r>
        <w:rPr>
          <w:rFonts w:ascii="Times New Roman" w:eastAsia="Times New Roman" w:hAnsi="Times New Roman" w:cs="Times New Roman"/>
          <w:sz w:val="26"/>
          <w:szCs w:val="26"/>
        </w:rPr>
        <w:t>коли ми з чоловіком шукали квартиру для оренди, то ми врахували найважливіші для нас фактори, як от: розташування (недалеко від метро, певний район), можливість проживати з котиком, гарні умови, більш менш сучасний ремонт, наявність необхідної побутової техніки та достатньої кількості спальних місць. Ми не могли все перевірити заздалегідь: чи буде власник квартири часто нас відвідувати, чи будуть у нас шумні сусіди або  наскільки довгі в нас будуть відключення світла. Цей принцип актуальний у звичайному житті, бо часто ми маємо визначати, що найголовніше для нас і на цьому будувати своє життя.</w:t>
      </w:r>
    </w:p>
    <w:p w14:paraId="369F3309" w14:textId="77777777" w:rsidR="00DD0AB1" w:rsidRDefault="00DD0AB1">
      <w:pPr>
        <w:jc w:val="both"/>
        <w:rPr>
          <w:rFonts w:ascii="Times New Roman" w:eastAsia="Times New Roman" w:hAnsi="Times New Roman" w:cs="Times New Roman"/>
          <w:sz w:val="26"/>
          <w:szCs w:val="26"/>
        </w:rPr>
      </w:pPr>
    </w:p>
    <w:p w14:paraId="1475A7C1" w14:textId="77777777" w:rsidR="00DD0AB1" w:rsidRDefault="00DD0AB1">
      <w:pPr>
        <w:spacing w:before="240" w:after="240"/>
        <w:jc w:val="both"/>
        <w:rPr>
          <w:rFonts w:ascii="Times New Roman" w:eastAsia="Times New Roman" w:hAnsi="Times New Roman" w:cs="Times New Roman"/>
          <w:sz w:val="26"/>
          <w:szCs w:val="26"/>
        </w:rPr>
      </w:pPr>
    </w:p>
    <w:p w14:paraId="00B15588" w14:textId="77777777" w:rsidR="00DD0AB1" w:rsidRDefault="00DD0AB1">
      <w:pPr>
        <w:spacing w:before="240" w:after="240"/>
        <w:jc w:val="both"/>
        <w:rPr>
          <w:rFonts w:ascii="Times New Roman" w:eastAsia="Times New Roman" w:hAnsi="Times New Roman" w:cs="Times New Roman"/>
          <w:sz w:val="26"/>
          <w:szCs w:val="26"/>
        </w:rPr>
      </w:pPr>
    </w:p>
    <w:p w14:paraId="2E2B01A6" w14:textId="77777777" w:rsidR="00DD0AB1" w:rsidRDefault="00DD0AB1">
      <w:pPr>
        <w:jc w:val="both"/>
        <w:rPr>
          <w:rFonts w:ascii="Times New Roman" w:eastAsia="Times New Roman" w:hAnsi="Times New Roman" w:cs="Times New Roman"/>
          <w:sz w:val="26"/>
          <w:szCs w:val="26"/>
        </w:rPr>
      </w:pPr>
    </w:p>
    <w:sectPr w:rsidR="00DD0AB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Nadiia Ovsiannikova" w:date="2026-06-22T21:33:00Z" w:initials="">
    <w:p w14:paraId="42EAFC78" w14:textId="77777777" w:rsidR="00DD0AB1" w:rsidRDefault="00D36F4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Сумка-переноска для кота — оригінальний і добре обраний об'єкт. Шість тестів структуровані логічно: кожен містить кроки та фактичний результат. Добре, що перевірки охоплюють і технічні параметри (розміри, стан блискавки), і реальне використання (зручність для тебе і для кота). Підтримую цей підхід — тестування очима двох «користувачів» одразу.</w:t>
      </w:r>
    </w:p>
  </w:comment>
  <w:comment w:id="3" w:author="Nadiia Ovsiannikova" w:date="2026-06-22T21:34:00Z" w:initials="">
    <w:p w14:paraId="4BE471A8" w14:textId="77777777" w:rsidR="00DD0AB1" w:rsidRDefault="00D36F4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Визначення правильні, і добре, що ти одразу прив'язала їх до прикладу з переноскою: верифікація — розміри та характеристики, валідація — комфорт під час реального використання. Це точне застосування понять.</w:t>
      </w:r>
    </w:p>
  </w:comment>
  <w:comment w:id="4" w:author="Nadiia Ovsiannikova" w:date="2026-06-22T21:34:00Z" w:initials="">
    <w:p w14:paraId="15E9050A" w14:textId="77777777" w:rsidR="00DD0AB1" w:rsidRDefault="00D36F4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Таблиця містить усі 6 типів із матеріалів уроку, плюс ти додала Crowdtesting і Freelance — це прояв ініціативи та власного дослідження. Щодо твого запитання («Recruitment agency — тут мається на увазі описати плюси і мінуси, якщо я працюю в рекрутинговому агентстві?») — так, саме так: всі типи розглядаються з точки зору працівника в цій компанії, а не як пошукач роботи. Твій опис для рекрутингового агентства вже побудований правильно.</w:t>
      </w:r>
    </w:p>
  </w:comment>
  <w:comment w:id="5" w:author="Nadiia Ovsiannikova" w:date="2026-06-22T21:35:00Z" w:initials="">
    <w:p w14:paraId="2772FD4B" w14:textId="77777777" w:rsidR="00DD0AB1" w:rsidRDefault="00D36F4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Два приклади — обидва правильно класифіковані. Пальто з Instagram — класична верифікація: заявлені характеристики не відповідають реальності. Крем Pelart — точний приклад валідації: продукт відповідає специфікації, але не підходить конкретному користувачу. Особливо цінно, що ти чітко зазначила: «крем відповідає вимогам виробника, але не підходить саме для мене» — це і є суть валідації.</w:t>
      </w:r>
    </w:p>
  </w:comment>
  <w:comment w:id="6" w:author="Nadiia Ovsiannikova" w:date="2026-06-22T21:36:00Z" w:initials="">
    <w:p w14:paraId="016BE39E" w14:textId="77777777" w:rsidR="00DD0AB1" w:rsidRDefault="00D36F4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Усі три принципи названі правильно і підкріплені справжніми особистими прикладами з різних сфер. Приклад із квартирою для «вичерпне тестування неможливе» — дуже доречний: перевірили головне, але не могли перевірити все — і це нормально. Приклад із відео для студентки добре ілюструє «відсутність помилок оманлива»: продукт якісний, але не підійшов конкретному користувачу. Сильна, різнопланова відповідь.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2EAFC78" w15:done="0"/>
  <w15:commentEx w15:paraId="4BE471A8" w15:done="0"/>
  <w15:commentEx w15:paraId="15E9050A" w15:done="0"/>
  <w15:commentEx w15:paraId="2772FD4B" w15:done="0"/>
  <w15:commentEx w15:paraId="016BE3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2EAFC78" w16cid:durableId="0C0DE1BD"/>
  <w16cid:commentId w16cid:paraId="4BE471A8" w16cid:durableId="047BC7E5"/>
  <w16cid:commentId w16cid:paraId="15E9050A" w16cid:durableId="2DAA2042"/>
  <w16cid:commentId w16cid:paraId="2772FD4B" w16cid:durableId="351B287C"/>
  <w16cid:commentId w16cid:paraId="016BE39E" w16cid:durableId="3E9B56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54F6FD-6E08-0046-9523-3170BDDE9A6A}"/>
    <w:embedBold r:id="rId2" w:fontKey="{56139DA2-ABCD-B74D-A1D0-82016BF13B4B}"/>
    <w:embedItalic r:id="rId3" w:fontKey="{EE3D28F2-C0D5-DF4C-85CE-118F131773C0}"/>
    <w:embedBoldItalic r:id="rId4" w:fontKey="{2A37D407-39D2-D947-ADAE-FEED7E01BDEC}"/>
  </w:font>
  <w:font w:name="Arial">
    <w:panose1 w:val="020B0604020202020204"/>
    <w:charset w:val="00"/>
    <w:family w:val="swiss"/>
    <w:pitch w:val="variable"/>
    <w:sig w:usb0="E0002EFF" w:usb1="C000785B" w:usb2="00000009" w:usb3="00000000" w:csb0="000001FF" w:csb1="00000000"/>
    <w:embedRegular r:id="rId5" w:fontKey="{513F037C-7ADB-954F-8BC5-1C7E804529C4}"/>
    <w:embedBold r:id="rId6" w:fontKey="{84524116-F16C-AE44-B33D-0488F37DFEB9}"/>
    <w:embedItalic r:id="rId7" w:fontKey="{8A91BC0B-9873-7C45-878E-806F4B105632}"/>
  </w:font>
  <w:font w:name="Roboto">
    <w:panose1 w:val="02000000000000000000"/>
    <w:charset w:val="00"/>
    <w:family w:val="auto"/>
    <w:pitch w:val="variable"/>
    <w:sig w:usb0="E0000AFF" w:usb1="5000217F" w:usb2="00000021" w:usb3="00000000" w:csb0="0000019F" w:csb1="00000000"/>
    <w:embedRegular r:id="rId8" w:fontKey="{DA9CEE89-A01F-7049-9A2E-D432287ADB49}"/>
  </w:font>
  <w:font w:name="Calibri">
    <w:panose1 w:val="020F0502020204030204"/>
    <w:charset w:val="CC"/>
    <w:family w:val="swiss"/>
    <w:pitch w:val="variable"/>
    <w:sig w:usb0="E4002EFF" w:usb1="C200247B" w:usb2="00000009" w:usb3="00000000" w:csb0="000001FF" w:csb1="00000000"/>
    <w:embedRegular r:id="rId9" w:fontKey="{EBC53E99-2D19-FA4D-B001-C69F727996C5}"/>
  </w:font>
  <w:font w:name="Cambria">
    <w:panose1 w:val="02040503050406030204"/>
    <w:charset w:val="00"/>
    <w:family w:val="roman"/>
    <w:pitch w:val="variable"/>
    <w:sig w:usb0="E00006FF" w:usb1="420024FF" w:usb2="02000000" w:usb3="00000000" w:csb0="0000019F" w:csb1="00000000"/>
    <w:embedRegular r:id="rId10" w:fontKey="{74D19363-1E3F-8145-B074-92583CBA29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650BA7"/>
    <w:multiLevelType w:val="multilevel"/>
    <w:tmpl w:val="58F29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6F3B7D"/>
    <w:multiLevelType w:val="multilevel"/>
    <w:tmpl w:val="DF681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A428AF"/>
    <w:multiLevelType w:val="multilevel"/>
    <w:tmpl w:val="F7A4F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CB4B9A"/>
    <w:multiLevelType w:val="multilevel"/>
    <w:tmpl w:val="36ACB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95484F"/>
    <w:multiLevelType w:val="multilevel"/>
    <w:tmpl w:val="937C6C1E"/>
    <w:lvl w:ilvl="0">
      <w:start w:val="1"/>
      <w:numFmt w:val="decimal"/>
      <w:lvlText w:val="%1."/>
      <w:lvlJc w:val="left"/>
      <w:pPr>
        <w:ind w:left="720" w:hanging="360"/>
      </w:pPr>
      <w:rPr>
        <w:rFonts w:ascii="Arial" w:eastAsia="Arial" w:hAnsi="Arial" w:cs="Arial"/>
        <w:b/>
        <w:bCs/>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8EE720C"/>
    <w:multiLevelType w:val="multilevel"/>
    <w:tmpl w:val="03FA0968"/>
    <w:lvl w:ilvl="0">
      <w:start w:val="1"/>
      <w:numFmt w:val="decimal"/>
      <w:lvlText w:val="%1."/>
      <w:lvlJc w:val="left"/>
      <w:pPr>
        <w:ind w:left="720" w:hanging="360"/>
      </w:pPr>
      <w:rPr>
        <w:rFonts w:ascii="Times New Roman" w:eastAsia="Roboto" w:hAnsi="Times New Roman" w:cs="Times New Roman" w:hint="default"/>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12517F8"/>
    <w:multiLevelType w:val="multilevel"/>
    <w:tmpl w:val="69D20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BA750C"/>
    <w:multiLevelType w:val="multilevel"/>
    <w:tmpl w:val="43A44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1494943">
    <w:abstractNumId w:val="6"/>
  </w:num>
  <w:num w:numId="2" w16cid:durableId="1322733514">
    <w:abstractNumId w:val="7"/>
  </w:num>
  <w:num w:numId="3" w16cid:durableId="798302395">
    <w:abstractNumId w:val="0"/>
  </w:num>
  <w:num w:numId="4" w16cid:durableId="560403942">
    <w:abstractNumId w:val="1"/>
  </w:num>
  <w:num w:numId="5" w16cid:durableId="1361972184">
    <w:abstractNumId w:val="3"/>
  </w:num>
  <w:num w:numId="6" w16cid:durableId="1163008128">
    <w:abstractNumId w:val="5"/>
  </w:num>
  <w:num w:numId="7" w16cid:durableId="98840495">
    <w:abstractNumId w:val="4"/>
  </w:num>
  <w:num w:numId="8" w16cid:durableId="87335155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B1"/>
    <w:rsid w:val="00335621"/>
    <w:rsid w:val="00D36F4B"/>
    <w:rsid w:val="00DD0AB1"/>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179DBA4"/>
  <w15:docId w15:val="{554DC2F3-3ADA-C047-86F6-ECBCCF65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Колесник Анастасия</cp:lastModifiedBy>
  <cp:revision>2</cp:revision>
  <dcterms:created xsi:type="dcterms:W3CDTF">2026-08-31T21:00:00Z</dcterms:created>
  <dcterms:modified xsi:type="dcterms:W3CDTF">2026-08-31T21:01:00Z</dcterms:modified>
</cp:coreProperties>
</file>