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00F76" w14:textId="77777777" w:rsidR="008D5687" w:rsidRPr="003B345A" w:rsidRDefault="008D5687" w:rsidP="008D5687">
      <w:pPr>
        <w:pStyle w:val="a4"/>
        <w:jc w:val="center"/>
        <w:rPr>
          <w:b/>
          <w:color w:val="000000"/>
          <w:sz w:val="32"/>
          <w:szCs w:val="32"/>
        </w:rPr>
      </w:pPr>
      <w:r w:rsidRPr="003B345A">
        <w:rPr>
          <w:b/>
          <w:color w:val="000000"/>
          <w:sz w:val="32"/>
          <w:szCs w:val="32"/>
        </w:rPr>
        <w:t>МИНИСТЕРСТВО ОБРАЗОВАНИЯ И НАУКИ РФ</w:t>
      </w:r>
    </w:p>
    <w:p w14:paraId="3DEE097E" w14:textId="77777777" w:rsidR="008D5687" w:rsidRPr="003B345A" w:rsidRDefault="008D5687" w:rsidP="008D5687">
      <w:pPr>
        <w:pStyle w:val="a4"/>
        <w:jc w:val="center"/>
        <w:rPr>
          <w:color w:val="000000"/>
          <w:sz w:val="32"/>
          <w:szCs w:val="32"/>
        </w:rPr>
      </w:pPr>
      <w:r w:rsidRPr="003B345A">
        <w:rPr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FEF08B4" w14:textId="77777777" w:rsidR="008D5687" w:rsidRPr="003B345A" w:rsidRDefault="008D5687" w:rsidP="008D5687">
      <w:pPr>
        <w:pStyle w:val="a4"/>
        <w:jc w:val="center"/>
        <w:rPr>
          <w:color w:val="000000"/>
          <w:sz w:val="32"/>
          <w:szCs w:val="32"/>
        </w:rPr>
      </w:pPr>
      <w:r w:rsidRPr="003B345A">
        <w:rPr>
          <w:color w:val="000000"/>
          <w:sz w:val="32"/>
          <w:szCs w:val="32"/>
        </w:rPr>
        <w:t>Московский педагогический государственный университет</w:t>
      </w:r>
    </w:p>
    <w:p w14:paraId="402DCABD" w14:textId="77777777" w:rsidR="008D5687" w:rsidRPr="003B345A" w:rsidRDefault="008D5687" w:rsidP="008D5687">
      <w:pPr>
        <w:pStyle w:val="a4"/>
        <w:jc w:val="center"/>
        <w:rPr>
          <w:color w:val="000000"/>
          <w:sz w:val="32"/>
          <w:szCs w:val="32"/>
        </w:rPr>
      </w:pPr>
      <w:r w:rsidRPr="003B345A">
        <w:rPr>
          <w:color w:val="000000"/>
          <w:sz w:val="32"/>
          <w:szCs w:val="32"/>
        </w:rPr>
        <w:t>(МПГУ)</w:t>
      </w:r>
    </w:p>
    <w:p w14:paraId="37C79D7C" w14:textId="77777777" w:rsidR="008D5687" w:rsidRPr="003B345A" w:rsidRDefault="008D5687" w:rsidP="008D5687">
      <w:pPr>
        <w:pStyle w:val="a4"/>
        <w:jc w:val="center"/>
        <w:rPr>
          <w:b/>
          <w:color w:val="000000"/>
          <w:sz w:val="36"/>
          <w:szCs w:val="40"/>
        </w:rPr>
      </w:pPr>
      <w:r w:rsidRPr="003B345A">
        <w:rPr>
          <w:b/>
          <w:color w:val="000000"/>
          <w:sz w:val="36"/>
          <w:szCs w:val="40"/>
        </w:rPr>
        <w:t>ГЕОГРАФИЧЕСКИЙ ФАКУЛЬТЕТ</w:t>
      </w:r>
    </w:p>
    <w:p w14:paraId="7FF17C4E" w14:textId="77777777" w:rsidR="008D5687" w:rsidRDefault="008D5687" w:rsidP="008D5687">
      <w:pPr>
        <w:pStyle w:val="a4"/>
        <w:rPr>
          <w:color w:val="000000"/>
          <w:sz w:val="40"/>
          <w:szCs w:val="40"/>
        </w:rPr>
      </w:pPr>
    </w:p>
    <w:p w14:paraId="6E3AA981" w14:textId="77777777" w:rsidR="008D5687" w:rsidRPr="003B345A" w:rsidRDefault="008D5687" w:rsidP="008D5687">
      <w:pPr>
        <w:pStyle w:val="a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отчет</w:t>
      </w:r>
    </w:p>
    <w:p w14:paraId="5B85ACBA" w14:textId="4A0877AD" w:rsidR="008D5687" w:rsidRDefault="008D5687" w:rsidP="008D5687">
      <w:pPr>
        <w:pStyle w:val="a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По комплексной </w:t>
      </w:r>
      <w:r w:rsidR="005B60EA">
        <w:rPr>
          <w:color w:val="000000"/>
          <w:sz w:val="40"/>
          <w:szCs w:val="40"/>
        </w:rPr>
        <w:t xml:space="preserve">экологической </w:t>
      </w:r>
      <w:r>
        <w:rPr>
          <w:color w:val="000000"/>
          <w:sz w:val="40"/>
          <w:szCs w:val="40"/>
        </w:rPr>
        <w:t>практике</w:t>
      </w:r>
    </w:p>
    <w:p w14:paraId="41E3F925" w14:textId="61D9DD5A" w:rsidR="005B60EA" w:rsidRPr="003B345A" w:rsidRDefault="005B60EA" w:rsidP="008D5687">
      <w:pPr>
        <w:pStyle w:val="a4"/>
        <w:jc w:val="center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Экотропа</w:t>
      </w:r>
      <w:proofErr w:type="spellEnd"/>
    </w:p>
    <w:p w14:paraId="324046F2" w14:textId="77777777" w:rsidR="008D5687" w:rsidRDefault="008D5687" w:rsidP="008D5687">
      <w:pPr>
        <w:pStyle w:val="a4"/>
        <w:jc w:val="center"/>
        <w:rPr>
          <w:color w:val="000000"/>
          <w:sz w:val="40"/>
          <w:szCs w:val="40"/>
        </w:rPr>
      </w:pPr>
    </w:p>
    <w:p w14:paraId="66EE708D" w14:textId="77777777" w:rsidR="008D5687" w:rsidRDefault="008D5687" w:rsidP="008D5687">
      <w:pPr>
        <w:pStyle w:val="a4"/>
        <w:jc w:val="center"/>
        <w:rPr>
          <w:color w:val="000000"/>
          <w:sz w:val="40"/>
          <w:szCs w:val="40"/>
        </w:rPr>
      </w:pPr>
    </w:p>
    <w:p w14:paraId="2DDDAB65" w14:textId="77777777" w:rsidR="008D5687" w:rsidRDefault="008D5687" w:rsidP="005B60EA">
      <w:pPr>
        <w:pStyle w:val="a4"/>
        <w:rPr>
          <w:color w:val="000000"/>
          <w:sz w:val="40"/>
          <w:szCs w:val="40"/>
        </w:rPr>
      </w:pPr>
    </w:p>
    <w:p w14:paraId="4200FDD9" w14:textId="77777777" w:rsidR="005B60EA" w:rsidRDefault="005B60EA" w:rsidP="005B60EA">
      <w:pPr>
        <w:pStyle w:val="a4"/>
        <w:rPr>
          <w:color w:val="000000"/>
          <w:sz w:val="40"/>
          <w:szCs w:val="40"/>
        </w:rPr>
      </w:pPr>
    </w:p>
    <w:p w14:paraId="3B174520" w14:textId="77777777" w:rsidR="005B60EA" w:rsidRPr="003B345A" w:rsidRDefault="005B60EA" w:rsidP="005B60EA">
      <w:pPr>
        <w:pStyle w:val="a4"/>
        <w:rPr>
          <w:color w:val="000000"/>
          <w:sz w:val="40"/>
          <w:szCs w:val="40"/>
        </w:rPr>
      </w:pPr>
    </w:p>
    <w:p w14:paraId="2C051384" w14:textId="42879778" w:rsidR="008D5687" w:rsidRPr="005B60EA" w:rsidRDefault="008D5687" w:rsidP="008D5687">
      <w:pPr>
        <w:pStyle w:val="a4"/>
        <w:jc w:val="right"/>
        <w:rPr>
          <w:color w:val="000000"/>
          <w:sz w:val="22"/>
          <w:szCs w:val="22"/>
        </w:rPr>
      </w:pPr>
      <w:r w:rsidRPr="005B60EA">
        <w:rPr>
          <w:color w:val="000000"/>
          <w:sz w:val="22"/>
          <w:szCs w:val="22"/>
        </w:rPr>
        <w:t xml:space="preserve">Работу </w:t>
      </w:r>
      <w:r w:rsidR="005B60EA" w:rsidRPr="005B60EA">
        <w:rPr>
          <w:color w:val="000000"/>
          <w:sz w:val="22"/>
          <w:szCs w:val="22"/>
        </w:rPr>
        <w:t>выполнила</w:t>
      </w:r>
      <w:r w:rsidRPr="005B60EA">
        <w:rPr>
          <w:color w:val="000000"/>
          <w:sz w:val="22"/>
          <w:szCs w:val="22"/>
        </w:rPr>
        <w:t>:</w:t>
      </w:r>
    </w:p>
    <w:p w14:paraId="59CA6FEA" w14:textId="364D20CA" w:rsidR="008D5687" w:rsidRPr="005B60EA" w:rsidRDefault="008D5687" w:rsidP="008D5687">
      <w:pPr>
        <w:pStyle w:val="a4"/>
        <w:jc w:val="right"/>
        <w:rPr>
          <w:color w:val="000000"/>
          <w:sz w:val="22"/>
          <w:szCs w:val="22"/>
        </w:rPr>
      </w:pPr>
      <w:r w:rsidRPr="005B60EA">
        <w:rPr>
          <w:color w:val="000000"/>
          <w:sz w:val="22"/>
          <w:szCs w:val="22"/>
        </w:rPr>
        <w:t>Студент 3 курса, 306,«ЭиП»</w:t>
      </w:r>
    </w:p>
    <w:p w14:paraId="4634505B" w14:textId="5D3BFE19" w:rsidR="008D5687" w:rsidRPr="005B60EA" w:rsidRDefault="005B60EA" w:rsidP="008D5687">
      <w:pPr>
        <w:pStyle w:val="a4"/>
        <w:jc w:val="right"/>
        <w:rPr>
          <w:color w:val="000000"/>
          <w:sz w:val="22"/>
          <w:szCs w:val="22"/>
        </w:rPr>
      </w:pPr>
      <w:proofErr w:type="spellStart"/>
      <w:r w:rsidRPr="005B60EA">
        <w:rPr>
          <w:color w:val="000000"/>
          <w:sz w:val="22"/>
          <w:szCs w:val="22"/>
        </w:rPr>
        <w:t>Бабенкова</w:t>
      </w:r>
      <w:proofErr w:type="spellEnd"/>
      <w:r w:rsidRPr="005B60EA">
        <w:rPr>
          <w:color w:val="000000"/>
          <w:sz w:val="22"/>
          <w:szCs w:val="22"/>
        </w:rPr>
        <w:t xml:space="preserve"> А.</w:t>
      </w:r>
    </w:p>
    <w:p w14:paraId="618FF699" w14:textId="345D859F" w:rsidR="005B60EA" w:rsidRPr="005B60EA" w:rsidRDefault="005B60EA" w:rsidP="008D5687">
      <w:pPr>
        <w:pStyle w:val="a4"/>
        <w:jc w:val="right"/>
        <w:rPr>
          <w:color w:val="000000"/>
          <w:sz w:val="22"/>
          <w:szCs w:val="22"/>
        </w:rPr>
      </w:pPr>
      <w:r w:rsidRPr="005B60EA">
        <w:rPr>
          <w:color w:val="000000"/>
          <w:sz w:val="22"/>
          <w:szCs w:val="22"/>
        </w:rPr>
        <w:t>Проверили:</w:t>
      </w:r>
    </w:p>
    <w:p w14:paraId="6AF42C89" w14:textId="33F50E22" w:rsidR="005B60EA" w:rsidRPr="005B60EA" w:rsidRDefault="005B60EA" w:rsidP="008D5687">
      <w:pPr>
        <w:pStyle w:val="a4"/>
        <w:jc w:val="right"/>
        <w:rPr>
          <w:color w:val="000000"/>
          <w:sz w:val="22"/>
          <w:szCs w:val="22"/>
        </w:rPr>
      </w:pPr>
      <w:proofErr w:type="spellStart"/>
      <w:proofErr w:type="gramStart"/>
      <w:r w:rsidRPr="005B60EA">
        <w:rPr>
          <w:color w:val="000000"/>
          <w:sz w:val="22"/>
          <w:szCs w:val="22"/>
        </w:rPr>
        <w:t>Доц</w:t>
      </w:r>
      <w:proofErr w:type="spellEnd"/>
      <w:proofErr w:type="gramEnd"/>
      <w:r w:rsidRPr="005B60EA">
        <w:rPr>
          <w:color w:val="000000"/>
          <w:sz w:val="22"/>
          <w:szCs w:val="22"/>
        </w:rPr>
        <w:t xml:space="preserve">, </w:t>
      </w:r>
      <w:proofErr w:type="spellStart"/>
      <w:r w:rsidRPr="005B60EA">
        <w:rPr>
          <w:color w:val="000000"/>
          <w:sz w:val="22"/>
          <w:szCs w:val="22"/>
        </w:rPr>
        <w:t>кгн</w:t>
      </w:r>
      <w:proofErr w:type="spellEnd"/>
      <w:r w:rsidRPr="005B60EA">
        <w:rPr>
          <w:color w:val="000000"/>
          <w:sz w:val="22"/>
          <w:szCs w:val="22"/>
        </w:rPr>
        <w:t xml:space="preserve">, </w:t>
      </w:r>
      <w:proofErr w:type="spellStart"/>
      <w:r w:rsidRPr="005B60EA">
        <w:rPr>
          <w:color w:val="000000"/>
          <w:sz w:val="22"/>
          <w:szCs w:val="22"/>
        </w:rPr>
        <w:t>Гамага</w:t>
      </w:r>
      <w:proofErr w:type="spellEnd"/>
      <w:r w:rsidRPr="005B60EA">
        <w:rPr>
          <w:color w:val="000000"/>
          <w:sz w:val="22"/>
          <w:szCs w:val="22"/>
        </w:rPr>
        <w:t xml:space="preserve"> В.В.</w:t>
      </w:r>
    </w:p>
    <w:p w14:paraId="23C7C5EE" w14:textId="06C3A78F" w:rsidR="005B60EA" w:rsidRPr="005B60EA" w:rsidRDefault="005B60EA" w:rsidP="005B60EA">
      <w:pPr>
        <w:pStyle w:val="a4"/>
        <w:jc w:val="right"/>
        <w:rPr>
          <w:color w:val="000000"/>
          <w:sz w:val="22"/>
          <w:szCs w:val="22"/>
        </w:rPr>
      </w:pPr>
      <w:r w:rsidRPr="005B60EA">
        <w:rPr>
          <w:color w:val="000000"/>
          <w:sz w:val="22"/>
          <w:szCs w:val="22"/>
        </w:rPr>
        <w:t>Старший преподаватель Литвиненко В.В.</w:t>
      </w:r>
    </w:p>
    <w:p w14:paraId="464F6B93" w14:textId="77777777" w:rsidR="005B60EA" w:rsidRDefault="005B60EA" w:rsidP="008D5687">
      <w:pPr>
        <w:pStyle w:val="a4"/>
        <w:jc w:val="center"/>
        <w:rPr>
          <w:color w:val="000000"/>
          <w:sz w:val="28"/>
          <w:szCs w:val="36"/>
        </w:rPr>
      </w:pPr>
    </w:p>
    <w:p w14:paraId="6FDEBC6B" w14:textId="77777777" w:rsidR="005B60EA" w:rsidRDefault="005B60EA" w:rsidP="008D5687">
      <w:pPr>
        <w:pStyle w:val="a4"/>
        <w:jc w:val="center"/>
        <w:rPr>
          <w:color w:val="000000"/>
          <w:sz w:val="28"/>
          <w:szCs w:val="36"/>
        </w:rPr>
      </w:pPr>
    </w:p>
    <w:p w14:paraId="5A005AEC" w14:textId="77777777" w:rsidR="008D5687" w:rsidRDefault="008D5687" w:rsidP="008D5687">
      <w:pPr>
        <w:pStyle w:val="a4"/>
        <w:jc w:val="center"/>
        <w:rPr>
          <w:color w:val="000000"/>
          <w:sz w:val="28"/>
          <w:szCs w:val="36"/>
        </w:rPr>
      </w:pPr>
      <w:bookmarkStart w:id="0" w:name="_GoBack"/>
      <w:bookmarkEnd w:id="0"/>
      <w:r w:rsidRPr="005B60EA">
        <w:rPr>
          <w:color w:val="000000"/>
          <w:sz w:val="28"/>
          <w:szCs w:val="36"/>
        </w:rPr>
        <w:t>Москва 2019г.</w:t>
      </w:r>
    </w:p>
    <w:p w14:paraId="1AFFBEA4" w14:textId="77777777" w:rsidR="005B60EA" w:rsidRDefault="005B60EA" w:rsidP="008D5687">
      <w:pPr>
        <w:pStyle w:val="a4"/>
        <w:jc w:val="center"/>
        <w:rPr>
          <w:color w:val="000000"/>
          <w:sz w:val="28"/>
          <w:szCs w:val="36"/>
        </w:rPr>
      </w:pPr>
    </w:p>
    <w:p w14:paraId="60415B10" w14:textId="77777777" w:rsidR="005B60EA" w:rsidRPr="005B60EA" w:rsidRDefault="005B60EA" w:rsidP="008D5687">
      <w:pPr>
        <w:pStyle w:val="a4"/>
        <w:jc w:val="center"/>
        <w:rPr>
          <w:color w:val="000000"/>
          <w:sz w:val="28"/>
          <w:szCs w:val="36"/>
        </w:rPr>
      </w:pPr>
    </w:p>
    <w:p w14:paraId="47EFC896" w14:textId="77777777" w:rsidR="008D5687" w:rsidRPr="005B60EA" w:rsidRDefault="008D5687" w:rsidP="008B0A98">
      <w:pPr>
        <w:spacing w:line="360" w:lineRule="auto"/>
        <w:jc w:val="both"/>
        <w:rPr>
          <w:b/>
          <w:sz w:val="32"/>
          <w:szCs w:val="28"/>
        </w:rPr>
      </w:pPr>
    </w:p>
    <w:p w14:paraId="2D88916C" w14:textId="77777777" w:rsidR="008B0A98" w:rsidRPr="00B44ED5" w:rsidRDefault="008B0A98" w:rsidP="008B0A98">
      <w:pPr>
        <w:spacing w:line="360" w:lineRule="auto"/>
        <w:jc w:val="both"/>
        <w:rPr>
          <w:sz w:val="28"/>
          <w:szCs w:val="28"/>
        </w:rPr>
      </w:pPr>
      <w:r w:rsidRPr="00B44ED5">
        <w:rPr>
          <w:b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proofErr w:type="spellStart"/>
      <w:r w:rsidRPr="00B44ED5">
        <w:rPr>
          <w:sz w:val="28"/>
          <w:szCs w:val="28"/>
        </w:rPr>
        <w:t>Экотропа</w:t>
      </w:r>
      <w:proofErr w:type="spellEnd"/>
      <w:r w:rsidRPr="00B44ED5">
        <w:rPr>
          <w:sz w:val="28"/>
          <w:szCs w:val="28"/>
        </w:rPr>
        <w:t xml:space="preserve"> Дубровицы</w:t>
      </w:r>
    </w:p>
    <w:p w14:paraId="6B3FBA1E" w14:textId="77777777" w:rsidR="008B0A98" w:rsidRPr="003503DF" w:rsidRDefault="008B0A98" w:rsidP="008B0A98">
      <w:pPr>
        <w:spacing w:line="360" w:lineRule="auto"/>
        <w:jc w:val="both"/>
        <w:rPr>
          <w:sz w:val="28"/>
          <w:szCs w:val="28"/>
        </w:rPr>
      </w:pPr>
      <w:r w:rsidRPr="00B44ED5">
        <w:rPr>
          <w:b/>
          <w:sz w:val="28"/>
          <w:szCs w:val="28"/>
        </w:rPr>
        <w:t>2)</w:t>
      </w:r>
      <w:r w:rsidRPr="003503DF">
        <w:rPr>
          <w:sz w:val="28"/>
          <w:szCs w:val="28"/>
        </w:rPr>
        <w:t xml:space="preserve"> Цель: экологическое просвещение населения.</w:t>
      </w:r>
    </w:p>
    <w:p w14:paraId="06D40198" w14:textId="77777777" w:rsidR="008B0A98" w:rsidRPr="003503DF" w:rsidRDefault="008B0A98" w:rsidP="008B0A98">
      <w:pPr>
        <w:spacing w:line="360" w:lineRule="auto"/>
        <w:jc w:val="both"/>
        <w:rPr>
          <w:sz w:val="28"/>
          <w:szCs w:val="28"/>
        </w:rPr>
      </w:pPr>
      <w:r w:rsidRPr="003503DF">
        <w:rPr>
          <w:sz w:val="28"/>
          <w:szCs w:val="28"/>
        </w:rPr>
        <w:t>Задачи:</w:t>
      </w:r>
    </w:p>
    <w:p w14:paraId="0E4DDEE4" w14:textId="77777777" w:rsidR="008B0A98" w:rsidRDefault="008B0A98" w:rsidP="008B0A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влияние антропогенных факторов на экосистемы;</w:t>
      </w:r>
    </w:p>
    <w:p w14:paraId="5C6C8CEB" w14:textId="77777777" w:rsidR="008B0A98" w:rsidRDefault="008B0A98" w:rsidP="008B0A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растительные организмы п. Дубровицы;</w:t>
      </w:r>
    </w:p>
    <w:p w14:paraId="4B670723" w14:textId="77777777" w:rsidR="008B0A98" w:rsidRDefault="008B0A98" w:rsidP="008B0A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Формировать экологическую грамотность у туристов;</w:t>
      </w:r>
    </w:p>
    <w:p w14:paraId="4A89958B" w14:textId="77777777" w:rsidR="008B0A98" w:rsidRDefault="008B0A98" w:rsidP="008B0A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выглядят окраины Москвы;</w:t>
      </w:r>
    </w:p>
    <w:p w14:paraId="1B3AC872" w14:textId="77777777" w:rsidR="008B0A98" w:rsidRDefault="008B0A98" w:rsidP="008B0A98">
      <w:pPr>
        <w:spacing w:line="360" w:lineRule="auto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B44ED5">
        <w:rPr>
          <w:b/>
          <w:sz w:val="28"/>
          <w:szCs w:val="28"/>
        </w:rPr>
        <w:t>3)</w:t>
      </w:r>
      <w:r w:rsidRPr="003503DF">
        <w:rPr>
          <w:rFonts w:eastAsia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3503DF">
        <w:rPr>
          <w:rFonts w:eastAsia="Times New Roman"/>
          <w:bCs/>
          <w:color w:val="222222"/>
          <w:sz w:val="28"/>
          <w:szCs w:val="28"/>
          <w:shd w:val="clear" w:color="auto" w:fill="FFFFFF"/>
        </w:rPr>
        <w:t>Дубровицы</w:t>
      </w:r>
      <w:r>
        <w:rPr>
          <w:rFonts w:eastAsia="Times New Roman"/>
          <w:color w:val="222222"/>
          <w:sz w:val="28"/>
          <w:szCs w:val="28"/>
          <w:shd w:val="clear" w:color="auto" w:fill="FFFFFF"/>
        </w:rPr>
        <w:t> -</w:t>
      </w:r>
      <w:r w:rsidRPr="003503DF">
        <w:rPr>
          <w:rFonts w:eastAsia="Times New Roman"/>
          <w:color w:val="222222"/>
          <w:sz w:val="28"/>
          <w:szCs w:val="28"/>
          <w:shd w:val="clear" w:color="auto" w:fill="FFFFFF"/>
        </w:rPr>
        <w:t> </w:t>
      </w:r>
      <w:r w:rsidRPr="003503DF">
        <w:rPr>
          <w:rFonts w:eastAsia="Times New Roman"/>
          <w:sz w:val="28"/>
          <w:szCs w:val="28"/>
          <w:shd w:val="clear" w:color="auto" w:fill="FFFFFF"/>
        </w:rPr>
        <w:t>посёлок</w:t>
      </w:r>
      <w:r w:rsidRPr="003503DF">
        <w:rPr>
          <w:rFonts w:eastAsia="Times New Roman"/>
          <w:color w:val="222222"/>
          <w:sz w:val="28"/>
          <w:szCs w:val="28"/>
          <w:shd w:val="clear" w:color="auto" w:fill="FFFFFF"/>
        </w:rPr>
        <w:t> в </w:t>
      </w:r>
      <w:r w:rsidRPr="003503DF">
        <w:rPr>
          <w:rFonts w:eastAsia="Times New Roman"/>
          <w:sz w:val="28"/>
          <w:szCs w:val="28"/>
          <w:shd w:val="clear" w:color="auto" w:fill="FFFFFF"/>
        </w:rPr>
        <w:t>городском округе Подольск</w:t>
      </w:r>
      <w:r w:rsidRPr="003503DF">
        <w:rPr>
          <w:rFonts w:eastAsia="Times New Roman"/>
          <w:color w:val="222222"/>
          <w:sz w:val="28"/>
          <w:szCs w:val="28"/>
          <w:shd w:val="clear" w:color="auto" w:fill="FFFFFF"/>
        </w:rPr>
        <w:t> </w:t>
      </w:r>
      <w:r w:rsidRPr="003503DF">
        <w:rPr>
          <w:rFonts w:eastAsia="Times New Roman"/>
          <w:sz w:val="28"/>
          <w:szCs w:val="28"/>
          <w:shd w:val="clear" w:color="auto" w:fill="FFFFFF"/>
        </w:rPr>
        <w:t>Московской области</w:t>
      </w:r>
      <w:r w:rsidRPr="003503DF">
        <w:rPr>
          <w:rFonts w:eastAsia="Times New Roman"/>
          <w:color w:val="222222"/>
          <w:sz w:val="28"/>
          <w:szCs w:val="28"/>
          <w:shd w:val="clear" w:color="auto" w:fill="FFFFFF"/>
        </w:rPr>
        <w:t> </w:t>
      </w:r>
      <w:r w:rsidRPr="003503DF">
        <w:rPr>
          <w:rFonts w:eastAsia="Times New Roman"/>
          <w:sz w:val="28"/>
          <w:szCs w:val="28"/>
          <w:shd w:val="clear" w:color="auto" w:fill="FFFFFF"/>
        </w:rPr>
        <w:t>России</w:t>
      </w:r>
      <w:r w:rsidRPr="003503DF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. Добраться можно тремя способами: </w:t>
      </w:r>
    </w:p>
    <w:p w14:paraId="392873D0" w14:textId="77777777" w:rsidR="008B0A98" w:rsidRDefault="008B0A98" w:rsidP="008B0A98">
      <w:pPr>
        <w:spacing w:line="360" w:lineRule="auto"/>
        <w:jc w:val="both"/>
        <w:rPr>
          <w:rFonts w:eastAsia="Times New Roman"/>
          <w:color w:val="333333"/>
          <w:sz w:val="28"/>
          <w:szCs w:val="28"/>
        </w:rPr>
      </w:pPr>
      <w:r w:rsidRPr="003503DF">
        <w:rPr>
          <w:rFonts w:eastAsia="Times New Roman"/>
          <w:color w:val="222222"/>
          <w:sz w:val="28"/>
          <w:szCs w:val="28"/>
          <w:shd w:val="clear" w:color="auto" w:fill="FFFFFF"/>
        </w:rPr>
        <w:t>1)</w:t>
      </w:r>
      <w:r w:rsidRPr="003503DF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на маш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ине </w:t>
      </w:r>
      <w:r w:rsidRPr="003503DF">
        <w:rPr>
          <w:rFonts w:eastAsia="Times New Roman"/>
          <w:color w:val="333333"/>
          <w:sz w:val="28"/>
          <w:szCs w:val="28"/>
          <w:shd w:val="clear" w:color="auto" w:fill="FFFFFF"/>
        </w:rPr>
        <w:t>по Варшавскому шоссе через Подольск</w:t>
      </w:r>
      <w:proofErr w:type="gramStart"/>
      <w:r w:rsidRPr="003503DF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,</w:t>
      </w:r>
      <w:proofErr w:type="gramEnd"/>
      <w:r w:rsidRPr="003503DF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вплоть до указателя «Усадьба Дубровицы», далее свернуть направо и ехать не сворачивая до самого поселка Дубровицы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>;</w:t>
      </w:r>
    </w:p>
    <w:p w14:paraId="5FEFC774" w14:textId="77777777" w:rsidR="008B0A98" w:rsidRPr="00B44ED5" w:rsidRDefault="008B0A98" w:rsidP="008B0A98">
      <w:pPr>
        <w:spacing w:line="360" w:lineRule="auto"/>
        <w:jc w:val="both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  <w:shd w:val="clear" w:color="auto" w:fill="FFFFFF"/>
        </w:rPr>
        <w:t>2)</w:t>
      </w:r>
      <w:r w:rsidRPr="003503DF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на электричке Курского направления, </w:t>
      </w:r>
      <w:proofErr w:type="gramStart"/>
      <w:r w:rsidRPr="003503DF">
        <w:rPr>
          <w:rFonts w:eastAsia="Times New Roman"/>
          <w:color w:val="333333"/>
          <w:sz w:val="28"/>
          <w:szCs w:val="28"/>
          <w:shd w:val="clear" w:color="auto" w:fill="FFFFFF"/>
        </w:rPr>
        <w:t>идущую</w:t>
      </w:r>
      <w:proofErr w:type="gramEnd"/>
      <w:r w:rsidRPr="003503DF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до станции «Подольск», а затем на автобус 65, останавливающийся на автовокзале рядом со станцией, ехать до остановки «пос. Дубровицы»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>;</w:t>
      </w:r>
      <w:r w:rsidRPr="003503DF">
        <w:rPr>
          <w:rFonts w:eastAsia="Times New Roman"/>
          <w:color w:val="333333"/>
          <w:sz w:val="28"/>
          <w:szCs w:val="28"/>
        </w:rPr>
        <w:br/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3) на автобусе: </w:t>
      </w:r>
      <w:r w:rsidRPr="003503DF">
        <w:rPr>
          <w:rFonts w:eastAsia="Times New Roman"/>
          <w:color w:val="333333"/>
          <w:sz w:val="28"/>
          <w:szCs w:val="28"/>
          <w:shd w:val="clear" w:color="auto" w:fill="FFFFFF"/>
        </w:rPr>
        <w:t>сев на автобус № 417 от станции метро Южная, до остановки «Поселок Дубровицы».</w:t>
      </w:r>
    </w:p>
    <w:p w14:paraId="0CC3A5A1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B44ED5">
        <w:rPr>
          <w:rFonts w:eastAsia="Times New Roman"/>
          <w:b/>
          <w:sz w:val="28"/>
          <w:szCs w:val="28"/>
        </w:rPr>
        <w:t>4)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Маршрут состоит из 4 точек, расстояние между точками от 250 до 600 м, длина маршрутка составляет 1200 м, пройти данный маршрут возможно за 30 минут.</w:t>
      </w:r>
    </w:p>
    <w:p w14:paraId="48B5C7F6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611E8F">
        <w:rPr>
          <w:rFonts w:eastAsia="Times New Roman"/>
          <w:b/>
          <w:sz w:val="28"/>
          <w:szCs w:val="28"/>
        </w:rPr>
        <w:t>5)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Использовать данный маршрут можно в течение всего года.</w:t>
      </w:r>
    </w:p>
    <w:p w14:paraId="00C5043C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611E8F">
        <w:rPr>
          <w:rFonts w:eastAsia="Times New Roman"/>
          <w:b/>
          <w:sz w:val="28"/>
          <w:szCs w:val="28"/>
        </w:rPr>
        <w:t xml:space="preserve">6) </w:t>
      </w:r>
      <w:r>
        <w:rPr>
          <w:rFonts w:eastAsia="Times New Roman"/>
          <w:sz w:val="28"/>
          <w:szCs w:val="28"/>
        </w:rPr>
        <w:t xml:space="preserve">Максимальная нагрузка на </w:t>
      </w:r>
      <w:proofErr w:type="spellStart"/>
      <w:r>
        <w:rPr>
          <w:rFonts w:eastAsia="Times New Roman"/>
          <w:sz w:val="28"/>
          <w:szCs w:val="28"/>
        </w:rPr>
        <w:t>экотропу</w:t>
      </w:r>
      <w:proofErr w:type="spellEnd"/>
      <w:r>
        <w:rPr>
          <w:rFonts w:eastAsia="Times New Roman"/>
          <w:sz w:val="28"/>
          <w:szCs w:val="28"/>
        </w:rPr>
        <w:t xml:space="preserve"> от 10 до 50 человек в день.</w:t>
      </w:r>
    </w:p>
    <w:p w14:paraId="21401970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611E8F">
        <w:rPr>
          <w:rFonts w:eastAsia="Times New Roman"/>
          <w:b/>
          <w:sz w:val="28"/>
          <w:szCs w:val="28"/>
        </w:rPr>
        <w:t xml:space="preserve">7) </w:t>
      </w:r>
      <w:r>
        <w:rPr>
          <w:rFonts w:eastAsia="Times New Roman"/>
          <w:sz w:val="28"/>
          <w:szCs w:val="28"/>
        </w:rPr>
        <w:t xml:space="preserve">Первым экскурсионным объектом является площадь перед усадебным </w:t>
      </w:r>
      <w:proofErr w:type="gramStart"/>
      <w:r>
        <w:rPr>
          <w:rFonts w:eastAsia="Times New Roman"/>
          <w:sz w:val="28"/>
          <w:szCs w:val="28"/>
        </w:rPr>
        <w:t>дворцом</w:t>
      </w:r>
      <w:proofErr w:type="gramEnd"/>
      <w:r>
        <w:rPr>
          <w:rFonts w:eastAsia="Times New Roman"/>
          <w:sz w:val="28"/>
          <w:szCs w:val="28"/>
        </w:rPr>
        <w:t xml:space="preserve"> где можно рассмотреть как выглядит дворец (сейчас ресторан) и полюбоваться на церковь Знамения Пресвятой Богородицы, на второй точке находится обзорная площадка с которой можно увидеть все чуть с большей высоты, а также увидеть насколько загрязнена река Пахра. Третьей точкой в нашем маршруте является аллея в Липовом парке. Ранее около этой точки </w:t>
      </w:r>
      <w:r>
        <w:rPr>
          <w:rFonts w:eastAsia="Times New Roman"/>
          <w:sz w:val="28"/>
          <w:szCs w:val="28"/>
        </w:rPr>
        <w:lastRenderedPageBreak/>
        <w:t xml:space="preserve">были расположены две беседки, однако их снесли. Нужно обратить внимание на количество мусора в парке и на отсутствие </w:t>
      </w:r>
      <w:proofErr w:type="spellStart"/>
      <w:r>
        <w:rPr>
          <w:rFonts w:eastAsia="Times New Roman"/>
          <w:sz w:val="28"/>
          <w:szCs w:val="28"/>
        </w:rPr>
        <w:t>мусорок</w:t>
      </w:r>
      <w:proofErr w:type="spellEnd"/>
      <w:r>
        <w:rPr>
          <w:rFonts w:eastAsia="Times New Roman"/>
          <w:sz w:val="28"/>
          <w:szCs w:val="28"/>
        </w:rPr>
        <w:t xml:space="preserve">. Четвертой и заключительной точкой является сквер, в котором находится </w:t>
      </w:r>
      <w:proofErr w:type="gramStart"/>
      <w:r>
        <w:rPr>
          <w:rFonts w:eastAsia="Times New Roman"/>
          <w:sz w:val="28"/>
          <w:szCs w:val="28"/>
        </w:rPr>
        <w:t>памятник Победы</w:t>
      </w:r>
      <w:proofErr w:type="gramEnd"/>
      <w:r>
        <w:rPr>
          <w:rFonts w:eastAsia="Times New Roman"/>
          <w:sz w:val="28"/>
          <w:szCs w:val="28"/>
        </w:rPr>
        <w:t xml:space="preserve"> в Великой Отечественной войне.</w:t>
      </w:r>
    </w:p>
    <w:p w14:paraId="331C948A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D445C5">
        <w:rPr>
          <w:rFonts w:eastAsia="Times New Roman"/>
          <w:b/>
          <w:sz w:val="28"/>
          <w:szCs w:val="28"/>
        </w:rPr>
        <w:t>8)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Оборудовать данную </w:t>
      </w:r>
      <w:proofErr w:type="spellStart"/>
      <w:r>
        <w:rPr>
          <w:rFonts w:eastAsia="Times New Roman"/>
          <w:sz w:val="28"/>
          <w:szCs w:val="28"/>
        </w:rPr>
        <w:t>экотропу</w:t>
      </w:r>
      <w:proofErr w:type="spellEnd"/>
      <w:r>
        <w:rPr>
          <w:rFonts w:eastAsia="Times New Roman"/>
          <w:sz w:val="28"/>
          <w:szCs w:val="28"/>
        </w:rPr>
        <w:t xml:space="preserve"> нужно в первую очередь </w:t>
      </w:r>
      <w:proofErr w:type="spellStart"/>
      <w:r>
        <w:rPr>
          <w:rFonts w:eastAsia="Times New Roman"/>
          <w:sz w:val="28"/>
          <w:szCs w:val="28"/>
        </w:rPr>
        <w:t>мусорками</w:t>
      </w:r>
      <w:proofErr w:type="spellEnd"/>
      <w:r>
        <w:rPr>
          <w:rFonts w:eastAsia="Times New Roman"/>
          <w:sz w:val="28"/>
          <w:szCs w:val="28"/>
        </w:rPr>
        <w:t xml:space="preserve">, лавочками (чтобы люди могли передохнуть), информационными стендами (для тех, кто хочет пройтись по </w:t>
      </w:r>
      <w:proofErr w:type="spellStart"/>
      <w:r>
        <w:rPr>
          <w:rFonts w:eastAsia="Times New Roman"/>
          <w:sz w:val="28"/>
          <w:szCs w:val="28"/>
        </w:rPr>
        <w:t>экотропе</w:t>
      </w:r>
      <w:proofErr w:type="spellEnd"/>
      <w:r>
        <w:rPr>
          <w:rFonts w:eastAsia="Times New Roman"/>
          <w:sz w:val="28"/>
          <w:szCs w:val="28"/>
        </w:rPr>
        <w:t xml:space="preserve"> без экскурсовода, также нужны </w:t>
      </w:r>
      <w:proofErr w:type="gramStart"/>
      <w:r>
        <w:rPr>
          <w:rFonts w:eastAsia="Times New Roman"/>
          <w:sz w:val="28"/>
          <w:szCs w:val="28"/>
        </w:rPr>
        <w:t>таблички</w:t>
      </w:r>
      <w:proofErr w:type="gramEnd"/>
      <w:r>
        <w:rPr>
          <w:rFonts w:eastAsia="Times New Roman"/>
          <w:sz w:val="28"/>
          <w:szCs w:val="28"/>
        </w:rPr>
        <w:t xml:space="preserve"> напоминающие о том, что не нужно мусорить.</w:t>
      </w:r>
    </w:p>
    <w:p w14:paraId="6A7B2F9C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D445C5">
        <w:rPr>
          <w:rFonts w:eastAsia="Times New Roman"/>
          <w:b/>
          <w:sz w:val="28"/>
          <w:szCs w:val="28"/>
        </w:rPr>
        <w:t xml:space="preserve">9) </w:t>
      </w:r>
      <w:r>
        <w:rPr>
          <w:rFonts w:eastAsia="Times New Roman"/>
          <w:sz w:val="28"/>
          <w:szCs w:val="28"/>
        </w:rPr>
        <w:t>Правила поведения и посещения:</w:t>
      </w:r>
    </w:p>
    <w:p w14:paraId="12DE6215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1. Не мусорить;</w:t>
      </w:r>
    </w:p>
    <w:p w14:paraId="786578B9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 Не портить те или иные объекты;</w:t>
      </w:r>
    </w:p>
    <w:p w14:paraId="67D53AC7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 Не обрывать листья с деревьев и не вырывать травянистую растительность;</w:t>
      </w:r>
    </w:p>
    <w:p w14:paraId="7A3CE1F2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 Не заходить на опасные склоны реки Пахры во </w:t>
      </w:r>
      <w:proofErr w:type="spellStart"/>
      <w:r>
        <w:rPr>
          <w:rFonts w:eastAsia="Times New Roman"/>
          <w:sz w:val="28"/>
          <w:szCs w:val="28"/>
        </w:rPr>
        <w:t>избежании</w:t>
      </w:r>
      <w:proofErr w:type="spellEnd"/>
      <w:r>
        <w:rPr>
          <w:rFonts w:eastAsia="Times New Roman"/>
          <w:sz w:val="28"/>
          <w:szCs w:val="28"/>
        </w:rPr>
        <w:t xml:space="preserve"> несчастных случаев.</w:t>
      </w:r>
    </w:p>
    <w:p w14:paraId="0CB4F236" w14:textId="77777777" w:rsidR="008B0A98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D445C5">
        <w:rPr>
          <w:rFonts w:eastAsia="Times New Roman"/>
          <w:b/>
          <w:sz w:val="28"/>
          <w:szCs w:val="28"/>
        </w:rPr>
        <w:t>10)</w:t>
      </w:r>
      <w:r>
        <w:rPr>
          <w:rFonts w:eastAsia="Times New Roman"/>
          <w:sz w:val="28"/>
          <w:szCs w:val="28"/>
        </w:rPr>
        <w:t xml:space="preserve"> Необходимыми мероприятиями считаю постоянное наблюдение за соблюдением чистоты, периодическая реставрация дорожек, табличек и зданий, рассказы о важности сохранения культурного наследия и природы.</w:t>
      </w:r>
    </w:p>
    <w:p w14:paraId="14BCA74F" w14:textId="77777777" w:rsidR="008B0A98" w:rsidRPr="00D445C5" w:rsidRDefault="008B0A98" w:rsidP="008B0A9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D445C5">
        <w:rPr>
          <w:rFonts w:eastAsia="Times New Roman"/>
          <w:b/>
          <w:sz w:val="28"/>
          <w:szCs w:val="28"/>
        </w:rPr>
        <w:t>11)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Ответственный: </w:t>
      </w:r>
      <w:proofErr w:type="spellStart"/>
      <w:r>
        <w:rPr>
          <w:rFonts w:eastAsia="Times New Roman"/>
          <w:sz w:val="28"/>
          <w:szCs w:val="28"/>
        </w:rPr>
        <w:t>Бабенкова</w:t>
      </w:r>
      <w:proofErr w:type="spellEnd"/>
      <w:r>
        <w:rPr>
          <w:rFonts w:eastAsia="Times New Roman"/>
          <w:sz w:val="28"/>
          <w:szCs w:val="28"/>
        </w:rPr>
        <w:t xml:space="preserve"> А.М.</w:t>
      </w:r>
    </w:p>
    <w:p w14:paraId="246B4330" w14:textId="77777777" w:rsidR="008B0A98" w:rsidRPr="00A32FAD" w:rsidRDefault="008B0A98" w:rsidP="008B0A98">
      <w:pPr>
        <w:spacing w:line="360" w:lineRule="auto"/>
        <w:jc w:val="both"/>
        <w:rPr>
          <w:szCs w:val="28"/>
        </w:rPr>
      </w:pPr>
      <w:r w:rsidRPr="00A32FAD">
        <w:rPr>
          <w:b/>
          <w:sz w:val="28"/>
          <w:szCs w:val="28"/>
        </w:rPr>
        <w:t xml:space="preserve">12) </w:t>
      </w:r>
      <w:r>
        <w:rPr>
          <w:sz w:val="28"/>
          <w:szCs w:val="28"/>
        </w:rPr>
        <w:t>Карта маршрутка с отметками точек</w:t>
      </w:r>
    </w:p>
    <w:p w14:paraId="41FD58D6" w14:textId="77777777" w:rsidR="008B0A98" w:rsidRDefault="008B0A98" w:rsidP="008B0A98">
      <w:pPr>
        <w:spacing w:line="360" w:lineRule="auto"/>
        <w:ind w:left="360"/>
        <w:jc w:val="center"/>
        <w:rPr>
          <w:b/>
          <w:sz w:val="32"/>
          <w:szCs w:val="28"/>
        </w:rPr>
      </w:pPr>
      <w:r w:rsidRPr="00A32FAD">
        <w:rPr>
          <w:b/>
          <w:noProof/>
          <w:sz w:val="32"/>
          <w:szCs w:val="28"/>
        </w:rPr>
        <w:drawing>
          <wp:inline distT="0" distB="0" distL="0" distR="0" wp14:anchorId="6435AB5B" wp14:editId="79FBA39D">
            <wp:extent cx="5940425" cy="2257425"/>
            <wp:effectExtent l="0" t="0" r="3175" b="317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DFC3" w14:textId="77777777" w:rsidR="008B0A98" w:rsidRDefault="008B0A98" w:rsidP="008B0A98">
      <w:pPr>
        <w:spacing w:line="360" w:lineRule="auto"/>
        <w:ind w:left="360"/>
        <w:jc w:val="center"/>
        <w:rPr>
          <w:b/>
          <w:sz w:val="32"/>
          <w:szCs w:val="28"/>
        </w:rPr>
      </w:pPr>
      <w:r>
        <w:rPr>
          <w:rFonts w:ascii="Times" w:hAnsi="Times"/>
          <w:color w:val="000000"/>
          <w:sz w:val="28"/>
          <w:szCs w:val="28"/>
        </w:rPr>
        <w:t xml:space="preserve">Рисунок 5. Маршрут </w:t>
      </w:r>
      <w:proofErr w:type="spellStart"/>
      <w:r>
        <w:rPr>
          <w:rFonts w:ascii="Times" w:hAnsi="Times"/>
          <w:color w:val="000000"/>
          <w:sz w:val="28"/>
          <w:szCs w:val="28"/>
        </w:rPr>
        <w:t>экотропы</w:t>
      </w:r>
      <w:proofErr w:type="spellEnd"/>
    </w:p>
    <w:p w14:paraId="26A60366" w14:textId="77777777" w:rsidR="008B0A98" w:rsidRPr="008C280E" w:rsidRDefault="008B0A98" w:rsidP="008B0A98">
      <w:pPr>
        <w:spacing w:line="360" w:lineRule="auto"/>
        <w:rPr>
          <w:rFonts w:eastAsia="Times New Roman"/>
        </w:rPr>
      </w:pPr>
      <w:r w:rsidRPr="00A32FAD">
        <w:rPr>
          <w:b/>
          <w:sz w:val="28"/>
          <w:szCs w:val="28"/>
        </w:rPr>
        <w:t>13)</w:t>
      </w:r>
      <w:r>
        <w:rPr>
          <w:sz w:val="28"/>
          <w:szCs w:val="28"/>
        </w:rPr>
        <w:t xml:space="preserve">Необходимо установить 6 информационных стендов на маршруте. Примерная стоимость одного стенда размером </w:t>
      </w:r>
      <w:r w:rsidRPr="00A32FAD">
        <w:rPr>
          <w:rFonts w:eastAsia="Times New Roman"/>
          <w:color w:val="333333"/>
          <w:sz w:val="28"/>
          <w:szCs w:val="28"/>
          <w:shd w:val="clear" w:color="auto" w:fill="FFFFFF"/>
        </w:rPr>
        <w:t>1000 х 3000 х 20 мм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составляет 6280 рублей, </w:t>
      </w:r>
      <w:proofErr w:type="gramStart"/>
      <w:r>
        <w:rPr>
          <w:rFonts w:eastAsia="Times New Roman"/>
          <w:color w:val="333333"/>
          <w:sz w:val="28"/>
          <w:szCs w:val="28"/>
          <w:shd w:val="clear" w:color="auto" w:fill="FFFFFF"/>
        </w:rPr>
        <w:t>следовательно</w:t>
      </w:r>
      <w:proofErr w:type="gramEnd"/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понадобится 37680 рублей для 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lastRenderedPageBreak/>
        <w:t>установки 6 штук. Также необходимо заключить контракт с компаний по вывозу мусора, что составит около 20000 тысяч в месяц. Также нужны периодические реконструкции примерно на сумму 50000-100000 рублей</w:t>
      </w:r>
    </w:p>
    <w:p w14:paraId="49DD2570" w14:textId="77777777" w:rsidR="00C317AF" w:rsidRPr="008B0A98" w:rsidRDefault="005B60EA" w:rsidP="008B0A98"/>
    <w:sectPr w:rsidR="00C317AF" w:rsidRPr="008B0A98" w:rsidSect="005B60EA">
      <w:pgSz w:w="11900" w:h="16840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F4D41"/>
    <w:multiLevelType w:val="hybridMultilevel"/>
    <w:tmpl w:val="6CFA3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98"/>
    <w:rsid w:val="00032ED1"/>
    <w:rsid w:val="005B60EA"/>
    <w:rsid w:val="008B0A98"/>
    <w:rsid w:val="008D5687"/>
    <w:rsid w:val="00B6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5D4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98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8B0A98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5B60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60E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98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8B0A98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5B60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60E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Reutov</dc:creator>
  <cp:keywords/>
  <dc:description/>
  <cp:lastModifiedBy>Максим</cp:lastModifiedBy>
  <cp:revision>4</cp:revision>
  <cp:lastPrinted>2019-07-17T18:23:00Z</cp:lastPrinted>
  <dcterms:created xsi:type="dcterms:W3CDTF">2019-07-12T10:49:00Z</dcterms:created>
  <dcterms:modified xsi:type="dcterms:W3CDTF">2019-07-17T18:32:00Z</dcterms:modified>
</cp:coreProperties>
</file>