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C6" w:rsidRDefault="00081AC6" w:rsidP="00081AC6">
      <w:pPr>
        <w:spacing w:line="270" w:lineRule="auto"/>
        <w:ind w:left="920" w:right="120" w:hanging="796"/>
        <w:rPr>
          <w:rFonts w:ascii="Century" w:eastAsia="Century" w:hAnsi="Century"/>
          <w:b/>
          <w:sz w:val="32"/>
        </w:rPr>
      </w:pPr>
      <w:r>
        <w:rPr>
          <w:rFonts w:ascii="Century" w:eastAsia="Century" w:hAnsi="Century"/>
          <w:b/>
          <w:sz w:val="32"/>
        </w:rPr>
        <w:t>Обнаружение границ препятствий в видеопотоке, полученном с фронтальной стереопары</w:t>
      </w:r>
    </w:p>
    <w:p w:rsidR="00081AC6" w:rsidRDefault="00081AC6" w:rsidP="00081AC6">
      <w:pPr>
        <w:spacing w:line="113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ind w:left="1260"/>
        <w:rPr>
          <w:rFonts w:ascii="Century" w:eastAsia="Century" w:hAnsi="Century"/>
          <w:vertAlign w:val="superscript"/>
        </w:rPr>
      </w:pPr>
      <w:r>
        <w:rPr>
          <w:rFonts w:ascii="Century" w:eastAsia="Century" w:hAnsi="Century"/>
          <w:sz w:val="22"/>
        </w:rPr>
        <w:t>Н.В. Решетняк</w:t>
      </w:r>
      <w:hyperlink w:anchor="page155" w:history="1">
        <w:r>
          <w:rPr>
            <w:rFonts w:ascii="Century" w:eastAsia="Century" w:hAnsi="Century"/>
            <w:vertAlign w:val="superscript"/>
          </w:rPr>
          <w:t>38</w:t>
        </w:r>
      </w:hyperlink>
      <w:r>
        <w:rPr>
          <w:rFonts w:ascii="Century" w:eastAsia="Century" w:hAnsi="Century"/>
          <w:sz w:val="22"/>
        </w:rPr>
        <w:t>, В.В. Постников</w:t>
      </w:r>
      <w:hyperlink w:anchor="page155" w:history="1">
        <w:r>
          <w:rPr>
            <w:rFonts w:ascii="Century" w:eastAsia="Century" w:hAnsi="Century"/>
            <w:vertAlign w:val="superscript"/>
          </w:rPr>
          <w:t>39</w:t>
        </w:r>
      </w:hyperlink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1" w:lineRule="exact"/>
        <w:rPr>
          <w:rFonts w:eastAsia="Times New Roman"/>
        </w:rPr>
      </w:pPr>
    </w:p>
    <w:p w:rsidR="00081AC6" w:rsidRDefault="00081AC6" w:rsidP="00081AC6">
      <w:pPr>
        <w:spacing w:line="252" w:lineRule="auto"/>
        <w:ind w:right="320" w:firstLine="709"/>
        <w:jc w:val="both"/>
        <w:rPr>
          <w:rFonts w:ascii="Century" w:eastAsia="Century" w:hAnsi="Century"/>
          <w:sz w:val="18"/>
        </w:rPr>
      </w:pPr>
      <w:r>
        <w:rPr>
          <w:rFonts w:ascii="Century" w:eastAsia="Century" w:hAnsi="Century"/>
          <w:b/>
          <w:sz w:val="18"/>
        </w:rPr>
        <w:t xml:space="preserve">Аннотация: </w:t>
      </w:r>
      <w:r>
        <w:rPr>
          <w:rFonts w:ascii="Century" w:eastAsia="Century" w:hAnsi="Century"/>
          <w:sz w:val="18"/>
        </w:rPr>
        <w:t>В работе рассматривается задача обнаруже-ния объектов, препятствующих движению транспортного сред-ства. Изложен быстрый метод обнаружения препятствий на ос-нове выделения вертикальных границ объектов. Предложена и экспериментально проверена функция сравнения граничных пикселей изображения.</w:t>
      </w:r>
    </w:p>
    <w:p w:rsidR="00081AC6" w:rsidRDefault="00081AC6" w:rsidP="00081AC6">
      <w:pPr>
        <w:spacing w:line="281" w:lineRule="exact"/>
        <w:rPr>
          <w:rFonts w:eastAsia="Times New Roman"/>
        </w:rPr>
      </w:pPr>
    </w:p>
    <w:p w:rsidR="00081AC6" w:rsidRDefault="00081AC6" w:rsidP="00081AC6">
      <w:pPr>
        <w:spacing w:line="299" w:lineRule="auto"/>
        <w:ind w:right="100" w:firstLine="709"/>
        <w:rPr>
          <w:rFonts w:ascii="Century" w:eastAsia="Century" w:hAnsi="Century"/>
          <w:sz w:val="18"/>
        </w:rPr>
      </w:pPr>
      <w:r>
        <w:rPr>
          <w:rFonts w:ascii="Century" w:eastAsia="Century" w:hAnsi="Century"/>
          <w:b/>
          <w:sz w:val="18"/>
        </w:rPr>
        <w:t xml:space="preserve">Ключевые слова: </w:t>
      </w:r>
      <w:r>
        <w:rPr>
          <w:rFonts w:ascii="Century" w:eastAsia="Century" w:hAnsi="Century"/>
          <w:sz w:val="18"/>
        </w:rPr>
        <w:t>стереозрение;</w:t>
      </w:r>
      <w:r>
        <w:rPr>
          <w:rFonts w:ascii="Century" w:eastAsia="Century" w:hAnsi="Century"/>
          <w:b/>
          <w:sz w:val="18"/>
        </w:rPr>
        <w:t xml:space="preserve"> </w:t>
      </w:r>
      <w:r>
        <w:rPr>
          <w:rFonts w:ascii="Century" w:eastAsia="Century" w:hAnsi="Century"/>
          <w:sz w:val="18"/>
        </w:rPr>
        <w:t>обнаружение препят-ствий; функция сравнения.</w:t>
      </w:r>
    </w:p>
    <w:p w:rsidR="00081AC6" w:rsidRDefault="00081AC6" w:rsidP="00081AC6">
      <w:pPr>
        <w:spacing w:line="289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ind w:left="120"/>
        <w:rPr>
          <w:rFonts w:ascii="Century" w:eastAsia="Century" w:hAnsi="Century"/>
          <w:b/>
          <w:sz w:val="26"/>
        </w:rPr>
      </w:pPr>
      <w:r>
        <w:rPr>
          <w:rFonts w:ascii="Century" w:eastAsia="Century" w:hAnsi="Century"/>
          <w:b/>
          <w:sz w:val="26"/>
        </w:rPr>
        <w:t>Введение</w:t>
      </w:r>
    </w:p>
    <w:p w:rsidR="00081AC6" w:rsidRDefault="00081AC6" w:rsidP="00081AC6">
      <w:pPr>
        <w:spacing w:line="120" w:lineRule="exact"/>
        <w:rPr>
          <w:rFonts w:eastAsia="Times New Roman"/>
        </w:rPr>
      </w:pPr>
    </w:p>
    <w:p w:rsidR="00081AC6" w:rsidRDefault="00081AC6" w:rsidP="00081AC6">
      <w:pPr>
        <w:spacing w:line="272" w:lineRule="auto"/>
        <w:ind w:firstLine="709"/>
        <w:jc w:val="both"/>
        <w:rPr>
          <w:rFonts w:ascii="Century" w:eastAsia="Century" w:hAnsi="Century"/>
        </w:rPr>
      </w:pPr>
      <w:r>
        <w:rPr>
          <w:rFonts w:ascii="Century" w:eastAsia="Century" w:hAnsi="Century"/>
        </w:rPr>
        <w:t xml:space="preserve">В последние годы наблюдается возросший интерес к со-зданию систем управления транспортным средством с помощью компьютерного зрения [1, 2]. Одной из ключевых задач беспи-лотного управления является обнаружение препятствий до-рожной сцены. К таким препятствиям могут относиться как ста-тические объекты </w:t>
      </w:r>
      <w:r>
        <w:rPr>
          <w:rFonts w:ascii="Century" w:eastAsia="Century" w:hAnsi="Century"/>
        </w:rPr>
        <w:lastRenderedPageBreak/>
        <w:t>(дорожные знаки, разделительные полосы, столбы со светофорами), так и динамические (пешеходы, авто-мобили). Обнаружение препятствий и своевременное реагиро-вание (остановка или объезд) определяют экономическую целе-сообразность и общественную безопасность использования бес-пилотного транспортного средства [1].</w:t>
      </w:r>
    </w:p>
    <w:p w:rsidR="00081AC6" w:rsidRDefault="00081AC6" w:rsidP="00081AC6">
      <w:pPr>
        <w:spacing w:line="60" w:lineRule="exact"/>
        <w:rPr>
          <w:rFonts w:eastAsia="Times New Roman"/>
        </w:rPr>
      </w:pPr>
    </w:p>
    <w:p w:rsidR="00081AC6" w:rsidRDefault="00081AC6" w:rsidP="00081AC6">
      <w:pPr>
        <w:numPr>
          <w:ilvl w:val="0"/>
          <w:numId w:val="1"/>
        </w:numPr>
        <w:tabs>
          <w:tab w:val="left" w:pos="680"/>
        </w:tabs>
        <w:spacing w:after="0" w:line="0" w:lineRule="atLeast"/>
        <w:ind w:left="680" w:hanging="568"/>
        <w:jc w:val="both"/>
        <w:rPr>
          <w:rFonts w:ascii="Century" w:eastAsia="Century" w:hAnsi="Century"/>
          <w:b/>
          <w:sz w:val="26"/>
        </w:rPr>
      </w:pPr>
      <w:r>
        <w:rPr>
          <w:rFonts w:ascii="Century" w:eastAsia="Century" w:hAnsi="Century"/>
          <w:b/>
          <w:sz w:val="26"/>
        </w:rPr>
        <w:t>Обзор существующих методов</w:t>
      </w:r>
    </w:p>
    <w:p w:rsidR="00081AC6" w:rsidRDefault="00081AC6" w:rsidP="00081AC6">
      <w:pPr>
        <w:spacing w:line="120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ind w:left="700"/>
        <w:rPr>
          <w:rFonts w:ascii="Century" w:eastAsia="Century" w:hAnsi="Century"/>
          <w:sz w:val="21"/>
        </w:rPr>
      </w:pPr>
      <w:r>
        <w:rPr>
          <w:rFonts w:ascii="Century" w:eastAsia="Century" w:hAnsi="Century"/>
          <w:sz w:val="21"/>
        </w:rPr>
        <w:t>Существует два подхода к анализу дорожной сцены [3].</w:t>
      </w:r>
    </w:p>
    <w:p w:rsidR="00081AC6" w:rsidRDefault="00081AC6" w:rsidP="00081AC6">
      <w:pPr>
        <w:spacing w:line="200" w:lineRule="exact"/>
        <w:rPr>
          <w:rFonts w:eastAsia="Times New Roman"/>
        </w:rPr>
      </w:pPr>
      <w:r>
        <w:rPr>
          <w:rFonts w:ascii="Century" w:eastAsia="Century" w:hAnsi="Century"/>
          <w:sz w:val="21"/>
        </w:rPr>
        <w:pict>
          <v:line id="_x0000_s1026" style="position:absolute;z-index:-251656192" from="0,21.5pt" to="2in,21.5pt" o:allowincell="f" o:userdrawn="t" strokeweight=".72pt"/>
        </w:pict>
      </w:r>
    </w:p>
    <w:p w:rsidR="00081AC6" w:rsidRDefault="00081AC6" w:rsidP="00081AC6">
      <w:pPr>
        <w:spacing w:line="268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rPr>
          <w:rFonts w:ascii="Century" w:eastAsia="Century" w:hAnsi="Century"/>
          <w:sz w:val="16"/>
        </w:rPr>
      </w:pPr>
      <w:r>
        <w:rPr>
          <w:rFonts w:ascii="Century" w:eastAsia="Century" w:hAnsi="Century"/>
          <w:sz w:val="25"/>
          <w:vertAlign w:val="superscript"/>
        </w:rPr>
        <w:t>38</w:t>
      </w:r>
      <w:r>
        <w:rPr>
          <w:rFonts w:ascii="Century" w:eastAsia="Century" w:hAnsi="Century"/>
          <w:sz w:val="16"/>
        </w:rPr>
        <w:t xml:space="preserve"> МФТИ; 1992 г.р.; nikita.reshetnyak@phystech.edu</w:t>
      </w:r>
    </w:p>
    <w:p w:rsidR="00081AC6" w:rsidRDefault="00081AC6" w:rsidP="00081AC6">
      <w:pPr>
        <w:spacing w:line="183" w:lineRule="auto"/>
        <w:rPr>
          <w:rFonts w:ascii="Century" w:eastAsia="Century" w:hAnsi="Century"/>
          <w:sz w:val="14"/>
        </w:rPr>
      </w:pPr>
      <w:r>
        <w:rPr>
          <w:rFonts w:ascii="Century" w:eastAsia="Century" w:hAnsi="Century"/>
          <w:sz w:val="22"/>
          <w:vertAlign w:val="superscript"/>
        </w:rPr>
        <w:t>39</w:t>
      </w:r>
      <w:r>
        <w:rPr>
          <w:rFonts w:ascii="Century" w:eastAsia="Century" w:hAnsi="Century"/>
          <w:sz w:val="14"/>
        </w:rPr>
        <w:t xml:space="preserve"> ФИЦ ИУ РАН (ИСА РАН); к.н.; vassili.postnikov@gmail.com</w:t>
      </w:r>
    </w:p>
    <w:p w:rsidR="00081AC6" w:rsidRDefault="00081AC6" w:rsidP="00081AC6">
      <w:pPr>
        <w:spacing w:line="1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ind w:left="3000"/>
        <w:rPr>
          <w:rFonts w:ascii="Century" w:eastAsia="Century" w:hAnsi="Century"/>
          <w:sz w:val="22"/>
        </w:rPr>
      </w:pPr>
      <w:r>
        <w:rPr>
          <w:rFonts w:ascii="Century" w:eastAsia="Century" w:hAnsi="Century"/>
          <w:sz w:val="22"/>
        </w:rPr>
        <w:t>154</w:t>
      </w:r>
    </w:p>
    <w:p w:rsidR="00081AC6" w:rsidRDefault="00081AC6" w:rsidP="00081AC6">
      <w:pPr>
        <w:spacing w:line="0" w:lineRule="atLeast"/>
        <w:ind w:left="3000"/>
        <w:rPr>
          <w:rFonts w:ascii="Century" w:eastAsia="Century" w:hAnsi="Century"/>
          <w:sz w:val="22"/>
        </w:rPr>
        <w:sectPr w:rsidR="00081AC6">
          <w:pgSz w:w="8400" w:h="11910"/>
          <w:pgMar w:top="1030" w:right="1020" w:bottom="570" w:left="1020" w:header="0" w:footer="0" w:gutter="0"/>
          <w:cols w:space="0" w:equalWidth="0">
            <w:col w:w="6360"/>
          </w:cols>
          <w:docGrid w:linePitch="360"/>
        </w:sectPr>
      </w:pPr>
    </w:p>
    <w:p w:rsidR="00081AC6" w:rsidRDefault="00081AC6" w:rsidP="00081AC6">
      <w:pPr>
        <w:spacing w:line="251" w:lineRule="auto"/>
        <w:ind w:firstLine="709"/>
        <w:jc w:val="both"/>
        <w:rPr>
          <w:rFonts w:ascii="Century" w:eastAsia="Century" w:hAnsi="Century"/>
          <w:sz w:val="21"/>
        </w:rPr>
      </w:pPr>
      <w:bookmarkStart w:id="0" w:name="page156"/>
      <w:bookmarkEnd w:id="0"/>
      <w:r>
        <w:rPr>
          <w:rFonts w:ascii="Century" w:eastAsia="Century" w:hAnsi="Century"/>
          <w:sz w:val="21"/>
        </w:rPr>
        <w:lastRenderedPageBreak/>
        <w:t>Во-первых, полный анализ видимой дорожной сцены. Например, методы на основе построения полной карты глубин [4]. Такой способ анализа дорожной сцены требует больших вы-числительных ресурсов, что в свою очередь затрудняет исполь-зование метода в режиме реального времени.</w:t>
      </w:r>
    </w:p>
    <w:p w:rsidR="00081AC6" w:rsidRDefault="00081AC6" w:rsidP="00081AC6">
      <w:pPr>
        <w:spacing w:line="4" w:lineRule="exact"/>
        <w:rPr>
          <w:rFonts w:eastAsia="Times New Roman"/>
        </w:rPr>
      </w:pPr>
    </w:p>
    <w:p w:rsidR="00081AC6" w:rsidRDefault="00081AC6" w:rsidP="00081AC6">
      <w:pPr>
        <w:spacing w:line="264" w:lineRule="auto"/>
        <w:ind w:firstLine="709"/>
        <w:jc w:val="both"/>
        <w:rPr>
          <w:rFonts w:ascii="Century" w:eastAsia="Century" w:hAnsi="Century"/>
        </w:rPr>
      </w:pPr>
      <w:r>
        <w:rPr>
          <w:rFonts w:ascii="Century" w:eastAsia="Century" w:hAnsi="Century"/>
        </w:rPr>
        <w:t>Во-вторых, анализ локальных признаков сцены. Дан-ный подход позволяет построить только разреженную карту глубин, но методы на основе локальных признаков сцены более устойчивы к помехам и могут быть без проблем применены для определения препятствий в режиме реального времени.</w:t>
      </w:r>
    </w:p>
    <w:p w:rsidR="00081AC6" w:rsidRDefault="00081AC6" w:rsidP="00081AC6">
      <w:pPr>
        <w:spacing w:line="0" w:lineRule="atLeast"/>
        <w:ind w:firstLine="709"/>
        <w:jc w:val="both"/>
        <w:rPr>
          <w:rFonts w:ascii="Century" w:eastAsia="Century" w:hAnsi="Century"/>
          <w:sz w:val="22"/>
        </w:rPr>
      </w:pPr>
      <w:r>
        <w:rPr>
          <w:rFonts w:ascii="Century" w:eastAsia="Century" w:hAnsi="Century"/>
          <w:sz w:val="22"/>
        </w:rPr>
        <w:t>В работе [3], в качестве локальных признаков предлага-ется использовать вертикальные границы и углы. На основе этих признаков авторами был разработан способ разделения границ на два класса.</w:t>
      </w:r>
    </w:p>
    <w:p w:rsidR="00081AC6" w:rsidRDefault="00081AC6" w:rsidP="00081AC6">
      <w:pPr>
        <w:spacing w:line="3" w:lineRule="exact"/>
        <w:rPr>
          <w:rFonts w:eastAsia="Times New Roman"/>
        </w:rPr>
      </w:pPr>
    </w:p>
    <w:p w:rsidR="00081AC6" w:rsidRDefault="00081AC6" w:rsidP="00081AC6">
      <w:pPr>
        <w:numPr>
          <w:ilvl w:val="1"/>
          <w:numId w:val="1"/>
        </w:numPr>
        <w:tabs>
          <w:tab w:val="left" w:pos="1440"/>
        </w:tabs>
        <w:spacing w:after="0" w:line="0" w:lineRule="atLeast"/>
        <w:ind w:left="1440" w:hanging="731"/>
        <w:jc w:val="both"/>
        <w:rPr>
          <w:rFonts w:ascii="Arial" w:eastAsia="Arial" w:hAnsi="Arial"/>
          <w:sz w:val="21"/>
        </w:rPr>
      </w:pPr>
      <w:r>
        <w:rPr>
          <w:rFonts w:ascii="Century" w:eastAsia="Century" w:hAnsi="Century"/>
          <w:sz w:val="21"/>
        </w:rPr>
        <w:t>Границы объектов, лежащих в плоскости земли.</w:t>
      </w:r>
    </w:p>
    <w:p w:rsidR="00081AC6" w:rsidRDefault="00081AC6" w:rsidP="00081AC6">
      <w:pPr>
        <w:spacing w:line="12" w:lineRule="exact"/>
        <w:rPr>
          <w:rFonts w:ascii="Arial" w:eastAsia="Arial" w:hAnsi="Arial"/>
          <w:sz w:val="21"/>
        </w:rPr>
      </w:pPr>
    </w:p>
    <w:p w:rsidR="00081AC6" w:rsidRDefault="00081AC6" w:rsidP="00081AC6">
      <w:pPr>
        <w:numPr>
          <w:ilvl w:val="0"/>
          <w:numId w:val="1"/>
        </w:numPr>
        <w:tabs>
          <w:tab w:val="left" w:pos="255"/>
        </w:tabs>
        <w:spacing w:after="0" w:line="241" w:lineRule="auto"/>
        <w:jc w:val="both"/>
        <w:rPr>
          <w:rFonts w:ascii="Century" w:eastAsia="Century" w:hAnsi="Century"/>
          <w:sz w:val="22"/>
        </w:rPr>
      </w:pPr>
      <w:r>
        <w:rPr>
          <w:rFonts w:ascii="Century" w:eastAsia="Century" w:hAnsi="Century"/>
          <w:sz w:val="22"/>
        </w:rPr>
        <w:t>таким объектам относятся границы дороги, дорожная раз-метка и дефекты дорожного полотна.</w:t>
      </w:r>
    </w:p>
    <w:p w:rsidR="00081AC6" w:rsidRDefault="00081AC6" w:rsidP="00081AC6">
      <w:pPr>
        <w:spacing w:line="1" w:lineRule="exact"/>
        <w:rPr>
          <w:rFonts w:ascii="Century" w:eastAsia="Century" w:hAnsi="Century"/>
          <w:sz w:val="22"/>
        </w:rPr>
      </w:pPr>
    </w:p>
    <w:p w:rsidR="00081AC6" w:rsidRDefault="00081AC6" w:rsidP="00081AC6">
      <w:pPr>
        <w:numPr>
          <w:ilvl w:val="1"/>
          <w:numId w:val="1"/>
        </w:numPr>
        <w:tabs>
          <w:tab w:val="left" w:pos="1440"/>
        </w:tabs>
        <w:spacing w:after="0" w:line="0" w:lineRule="atLeast"/>
        <w:ind w:firstLine="709"/>
        <w:jc w:val="both"/>
        <w:rPr>
          <w:rFonts w:ascii="Arial" w:eastAsia="Arial" w:hAnsi="Arial"/>
          <w:sz w:val="22"/>
        </w:rPr>
      </w:pPr>
      <w:r>
        <w:rPr>
          <w:rFonts w:ascii="Century" w:eastAsia="Century" w:hAnsi="Century"/>
          <w:sz w:val="22"/>
        </w:rPr>
        <w:t>Границы объектов препятствующих движению автотранспорта.</w:t>
      </w:r>
    </w:p>
    <w:p w:rsidR="00081AC6" w:rsidRDefault="00081AC6" w:rsidP="00081AC6">
      <w:pPr>
        <w:spacing w:line="0" w:lineRule="atLeast"/>
        <w:ind w:left="700"/>
        <w:jc w:val="both"/>
        <w:rPr>
          <w:rFonts w:ascii="Century" w:eastAsia="Century" w:hAnsi="Century"/>
          <w:sz w:val="21"/>
        </w:rPr>
      </w:pPr>
      <w:r>
        <w:rPr>
          <w:rFonts w:ascii="Century" w:eastAsia="Century" w:hAnsi="Century"/>
          <w:sz w:val="21"/>
        </w:rPr>
        <w:t>Алгоритм работает на ректифицированных изображе-</w:t>
      </w:r>
    </w:p>
    <w:p w:rsidR="00081AC6" w:rsidRDefault="00081AC6" w:rsidP="00081AC6">
      <w:pPr>
        <w:spacing w:line="13" w:lineRule="exact"/>
        <w:rPr>
          <w:rFonts w:eastAsia="Times New Roman"/>
        </w:rPr>
      </w:pPr>
    </w:p>
    <w:p w:rsidR="00081AC6" w:rsidRDefault="00081AC6" w:rsidP="00081AC6">
      <w:pPr>
        <w:spacing w:line="248" w:lineRule="auto"/>
        <w:jc w:val="both"/>
        <w:rPr>
          <w:rFonts w:ascii="Century" w:eastAsia="Century" w:hAnsi="Century"/>
          <w:sz w:val="22"/>
        </w:rPr>
      </w:pPr>
      <w:r>
        <w:rPr>
          <w:rFonts w:ascii="Century" w:eastAsia="Century" w:hAnsi="Century"/>
          <w:sz w:val="22"/>
        </w:rPr>
        <w:t>ниях [5] стереопары. Пусть объект лежит в плоскости земли. Выделим граничные пиксели этого объекта. Тогда для любого граничного пикселя на левом изображении можно получить по-ложение этого пикселя на правом изображении по формуле (1) [3].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60"/>
        <w:gridCol w:w="1940"/>
        <w:gridCol w:w="1440"/>
        <w:gridCol w:w="840"/>
        <w:gridCol w:w="880"/>
        <w:gridCol w:w="900"/>
      </w:tblGrid>
      <w:tr w:rsidR="00081AC6" w:rsidTr="00177367">
        <w:trPr>
          <w:trHeight w:val="112"/>
        </w:trPr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3380" w:type="dxa"/>
            <w:gridSpan w:val="2"/>
            <w:shd w:val="clear" w:color="auto" w:fill="auto"/>
            <w:vAlign w:val="bottom"/>
          </w:tcPr>
          <w:p w:rsidR="00081AC6" w:rsidRPr="00081AC6" w:rsidRDefault="00081AC6" w:rsidP="00177367">
            <w:pPr>
              <w:spacing w:line="111" w:lineRule="exact"/>
              <w:ind w:left="20"/>
              <w:rPr>
                <w:rFonts w:ascii="Cambria Math" w:eastAsia="Cambria Math" w:hAnsi="Cambria Math"/>
                <w:sz w:val="1"/>
                <w:vertAlign w:val="superscript"/>
                <w:lang w:val="en-US"/>
              </w:rPr>
            </w:pPr>
            <w:r w:rsidRPr="00081AC6">
              <w:rPr>
                <w:rFonts w:ascii="Cambria Math" w:eastAsia="Cambria Math" w:hAnsi="Cambria Math"/>
                <w:sz w:val="2"/>
                <w:vertAlign w:val="subscript"/>
                <w:lang w:val="en-US"/>
              </w:rPr>
              <w:t>( ,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 w:rsidRPr="00081AC6">
              <w:rPr>
                <w:rFonts w:ascii="Cambria Math" w:eastAsia="Cambria Math" w:hAnsi="Cambria Math"/>
                <w:sz w:val="1"/>
                <w:vertAlign w:val="superscript"/>
                <w:lang w:val="en-US"/>
              </w:rPr>
              <w:t>d</w:t>
            </w:r>
            <w:r w:rsidRPr="00081AC6">
              <w:rPr>
                <w:rFonts w:ascii="Cambria Math" w:eastAsia="Cambria Math" w:hAnsi="Cambria Math"/>
                <w:sz w:val="2"/>
                <w:vertAlign w:val="subscript"/>
                <w:lang w:val="en-US"/>
              </w:rPr>
              <w:t>)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 w:rsidRPr="00081AC6">
              <w:rPr>
                <w:rFonts w:ascii="Cambria Math" w:eastAsia="Cambria Math" w:hAnsi="Cambria Math"/>
                <w:sz w:val="1"/>
                <w:vertAlign w:val="superscript"/>
                <w:lang w:val="en-US"/>
              </w:rPr>
              <w:t>x, y  =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 w:rsidRPr="00081AC6">
              <w:rPr>
                <w:rFonts w:ascii="Cambria Math" w:eastAsia="Cambria Math" w:hAnsi="Cambria Math"/>
                <w:strike/>
                <w:sz w:val="1"/>
                <w:lang w:val="en-US"/>
              </w:rPr>
              <w:t>H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 w:rsidRPr="00081AC6">
              <w:rPr>
                <w:rFonts w:ascii="Cambria Math" w:eastAsia="Cambria Math" w:hAnsi="Cambria Math"/>
                <w:sz w:val="1"/>
                <w:vertAlign w:val="superscript"/>
                <w:lang w:val="en-US"/>
              </w:rPr>
              <w:t>f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/>
                <w:sz w:val="1"/>
                <w:vertAlign w:val="superscript"/>
              </w:rPr>
              <w:t>�</w:t>
            </w:r>
            <w:r w:rsidRPr="00081AC6">
              <w:rPr>
                <w:rFonts w:ascii="Cambria Math" w:eastAsia="Cambria Math" w:hAnsi="Cambria Math"/>
                <w:strike/>
                <w:sz w:val="1"/>
                <w:lang w:val="en-US"/>
              </w:rPr>
              <w:t>fy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 w:rsidRPr="00081AC6">
              <w:rPr>
                <w:rFonts w:ascii="Cambria Math" w:eastAsia="Cambria Math" w:hAnsi="Cambria Math"/>
                <w:sz w:val="1"/>
                <w:vertAlign w:val="superscript"/>
                <w:lang w:val="en-US"/>
              </w:rPr>
              <w:t>cos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/>
                <w:sz w:val="1"/>
                <w:vertAlign w:val="superscript"/>
              </w:rPr>
              <w:t>α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 w:rsidRPr="00081AC6">
              <w:rPr>
                <w:rFonts w:ascii="Cambria Math" w:eastAsia="Cambria Math" w:hAnsi="Cambria Math"/>
                <w:sz w:val="1"/>
                <w:vertAlign w:val="superscript"/>
                <w:lang w:val="en-US"/>
              </w:rPr>
              <w:t>+ sin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/>
                <w:sz w:val="1"/>
                <w:vertAlign w:val="superscript"/>
              </w:rPr>
              <w:t>α�</w:t>
            </w:r>
            <w:r w:rsidRPr="00081AC6">
              <w:rPr>
                <w:rFonts w:ascii="Cambria Math" w:eastAsia="Cambria Math" w:hAnsi="Cambria Math"/>
                <w:sz w:val="1"/>
                <w:lang w:val="en-US"/>
              </w:rPr>
              <w:t xml:space="preserve"> </w:t>
            </w:r>
            <w:r w:rsidRPr="00081AC6">
              <w:rPr>
                <w:rFonts w:ascii="Cambria Math" w:eastAsia="Cambria Math" w:hAnsi="Cambria Math"/>
                <w:sz w:val="1"/>
                <w:vertAlign w:val="superscript"/>
                <w:lang w:val="en-US"/>
              </w:rPr>
              <w:t>,</w:t>
            </w:r>
          </w:p>
        </w:tc>
        <w:tc>
          <w:tcPr>
            <w:tcW w:w="1720" w:type="dxa"/>
            <w:gridSpan w:val="2"/>
            <w:shd w:val="clear" w:color="auto" w:fill="auto"/>
            <w:vAlign w:val="bottom"/>
          </w:tcPr>
          <w:p w:rsidR="00081AC6" w:rsidRDefault="00081AC6" w:rsidP="00177367">
            <w:pPr>
              <w:spacing w:line="111" w:lineRule="exact"/>
              <w:ind w:left="200"/>
              <w:rPr>
                <w:rFonts w:ascii="Arial Unicode MS" w:eastAsia="Arial Unicode MS" w:hAnsi="Arial Unicode MS"/>
                <w:sz w:val="2"/>
              </w:rPr>
            </w:pPr>
            <w:r>
              <w:rPr>
                <w:rFonts w:ascii="Cambria Math" w:eastAsia="Cambria Math" w:hAnsi="Cambria Math"/>
                <w:sz w:val="2"/>
              </w:rPr>
              <w:t xml:space="preserve">y &gt; f tan </w:t>
            </w:r>
            <w:r>
              <w:rPr>
                <w:rFonts w:ascii="Arial Unicode MS" w:eastAsia="Arial Unicode MS" w:hAnsi="Arial Unicode MS"/>
                <w:sz w:val="2"/>
              </w:rPr>
              <w:t>α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081AC6" w:rsidTr="00177367">
        <w:trPr>
          <w:trHeight w:val="301"/>
        </w:trPr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94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652" w:lineRule="exact"/>
              <w:ind w:left="600"/>
              <w:rPr>
                <w:rFonts w:ascii="Cambria Math" w:eastAsia="Cambria Math" w:hAnsi="Cambria Math"/>
                <w:sz w:val="13"/>
                <w:vertAlign w:val="superscript"/>
              </w:rPr>
            </w:pPr>
            <w:r>
              <w:rPr>
                <w:rFonts w:ascii="Cambria Math" w:eastAsia="Cambria Math" w:hAnsi="Cambria Math"/>
                <w:sz w:val="15"/>
                <w:vertAlign w:val="superscript"/>
              </w:rPr>
              <w:t>(</w:t>
            </w:r>
            <w:r>
              <w:rPr>
                <w:rFonts w:ascii="Century" w:eastAsia="Century" w:hAnsi="Century"/>
                <w:sz w:val="12"/>
              </w:rPr>
              <w:t xml:space="preserve"> – смещение</w:t>
            </w:r>
            <w:r>
              <w:rPr>
                <w:rFonts w:ascii="Cambria Math" w:eastAsia="Cambria Math" w:hAnsi="Cambria Math"/>
                <w:sz w:val="15"/>
                <w:vertAlign w:val="superscript"/>
              </w:rPr>
              <w:t>)</w:t>
            </w:r>
            <w:r>
              <w:rPr>
                <w:rFonts w:ascii="Cambria Math" w:eastAsia="Cambria Math" w:hAnsi="Cambria Math"/>
                <w:sz w:val="13"/>
                <w:vertAlign w:val="superscript"/>
              </w:rPr>
              <w:t>x</w:t>
            </w:r>
          </w:p>
        </w:tc>
        <w:tc>
          <w:tcPr>
            <w:tcW w:w="2280" w:type="dxa"/>
            <w:gridSpan w:val="2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652" w:lineRule="exact"/>
              <w:ind w:left="20"/>
              <w:rPr>
                <w:rFonts w:ascii="Cambria Math" w:eastAsia="Cambria Math" w:hAnsi="Cambria Math"/>
                <w:sz w:val="15"/>
                <w:vertAlign w:val="superscript"/>
              </w:rPr>
            </w:pPr>
            <w:r>
              <w:rPr>
                <w:rFonts w:ascii="Century" w:eastAsia="Century" w:hAnsi="Century"/>
                <w:sz w:val="12"/>
              </w:rPr>
              <w:t>(disparity) граничного</w:t>
            </w:r>
            <w:r>
              <w:rPr>
                <w:rFonts w:ascii="Cambria Math" w:eastAsia="Cambria Math" w:hAnsi="Cambria Math"/>
                <w:sz w:val="15"/>
                <w:vertAlign w:val="superscript"/>
              </w:rPr>
              <w:t>y</w:t>
            </w:r>
          </w:p>
        </w:tc>
        <w:tc>
          <w:tcPr>
            <w:tcW w:w="8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20"/>
              <w:jc w:val="right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</w:rPr>
              <w:t>(1)</w:t>
            </w:r>
          </w:p>
        </w:tc>
      </w:tr>
      <w:tr w:rsidR="00081AC6" w:rsidTr="00177367">
        <w:trPr>
          <w:trHeight w:val="354"/>
        </w:trPr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ascii="Century" w:eastAsia="Century" w:hAnsi="Century"/>
                <w:sz w:val="22"/>
              </w:rPr>
            </w:pPr>
            <w:r>
              <w:rPr>
                <w:rFonts w:ascii="Century" w:eastAsia="Century" w:hAnsi="Century"/>
                <w:sz w:val="22"/>
              </w:rPr>
              <w:t>где</w:t>
            </w:r>
          </w:p>
        </w:tc>
        <w:tc>
          <w:tcPr>
            <w:tcW w:w="19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280" w:type="dxa"/>
            <w:gridSpan w:val="2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780" w:type="dxa"/>
            <w:gridSpan w:val="2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jc w:val="right"/>
              <w:rPr>
                <w:rFonts w:ascii="Century" w:eastAsia="Century" w:hAnsi="Century"/>
                <w:w w:val="96"/>
                <w:sz w:val="22"/>
              </w:rPr>
            </w:pPr>
            <w:r>
              <w:rPr>
                <w:rFonts w:ascii="Century" w:eastAsia="Century" w:hAnsi="Century"/>
                <w:w w:val="96"/>
                <w:sz w:val="22"/>
              </w:rPr>
              <w:t>пикселя объекта,</w:t>
            </w:r>
          </w:p>
        </w:tc>
      </w:tr>
    </w:tbl>
    <w:p w:rsidR="00081AC6" w:rsidRDefault="00081AC6" w:rsidP="00081AC6">
      <w:pPr>
        <w:spacing w:line="258" w:lineRule="auto"/>
        <w:jc w:val="both"/>
        <w:rPr>
          <w:rFonts w:ascii="Century" w:eastAsia="Century" w:hAnsi="Century"/>
          <w:sz w:val="21"/>
        </w:rPr>
      </w:pPr>
      <w:r>
        <w:rPr>
          <w:rFonts w:ascii="Century" w:eastAsia="Century" w:hAnsi="Century"/>
          <w:sz w:val="21"/>
        </w:rPr>
        <w:t>лежащего в плоскости земли; (x, y) – координаты пикселя на левом изображении; B – база стереопары (расстояние между двумя камерами); H – высота крепления камеры; α – угол наклона камеры к горизонту; и – фокусные расстояния ка-</w:t>
      </w:r>
    </w:p>
    <w:p w:rsidR="00081AC6" w:rsidRDefault="00081AC6" w:rsidP="00081AC6">
      <w:pPr>
        <w:spacing w:line="0" w:lineRule="atLeast"/>
        <w:rPr>
          <w:rFonts w:ascii="Century" w:eastAsia="Century" w:hAnsi="Century"/>
          <w:sz w:val="22"/>
        </w:rPr>
      </w:pPr>
      <w:r>
        <w:rPr>
          <w:rFonts w:ascii="Century" w:eastAsia="Century" w:hAnsi="Century"/>
          <w:sz w:val="22"/>
        </w:rPr>
        <w:t>меры.</w:t>
      </w:r>
    </w:p>
    <w:p w:rsidR="00081AC6" w:rsidRDefault="00081AC6" w:rsidP="00081AC6">
      <w:pPr>
        <w:spacing w:line="308" w:lineRule="auto"/>
        <w:ind w:firstLine="709"/>
        <w:jc w:val="both"/>
        <w:rPr>
          <w:rFonts w:ascii="Century" w:eastAsia="Century" w:hAnsi="Century"/>
        </w:rPr>
      </w:pPr>
      <w:r>
        <w:rPr>
          <w:rFonts w:ascii="Century" w:eastAsia="Century" w:hAnsi="Century"/>
        </w:rPr>
        <w:t>Таким образом, алгоритм строит бинарную маску объек-тов, лежащих в плоскости земли, как пересечение границ на левом и на правом кадре с учетом смещения каждого пикселя.</w:t>
      </w:r>
    </w:p>
    <w:p w:rsidR="00081AC6" w:rsidRDefault="00081AC6" w:rsidP="00081AC6">
      <w:pPr>
        <w:spacing w:line="308" w:lineRule="auto"/>
        <w:ind w:firstLine="709"/>
        <w:jc w:val="both"/>
        <w:rPr>
          <w:rFonts w:ascii="Century" w:eastAsia="Century" w:hAnsi="Century"/>
        </w:rPr>
        <w:sectPr w:rsidR="00081AC6">
          <w:pgSz w:w="8400" w:h="11910"/>
          <w:pgMar w:top="1051" w:right="1020" w:bottom="582" w:left="1020" w:header="0" w:footer="0" w:gutter="0"/>
          <w:cols w:space="0" w:equalWidth="0">
            <w:col w:w="6360"/>
          </w:cols>
          <w:docGrid w:linePitch="360"/>
        </w:sectPr>
      </w:pPr>
    </w:p>
    <w:p w:rsidR="00081AC6" w:rsidRDefault="00081AC6" w:rsidP="00081AC6">
      <w:pPr>
        <w:spacing w:line="39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rPr>
          <w:rFonts w:ascii="Century" w:eastAsia="Century" w:hAnsi="Century"/>
          <w:sz w:val="21"/>
        </w:rPr>
      </w:pPr>
      <w:r>
        <w:rPr>
          <w:rFonts w:ascii="Century" w:eastAsia="Century" w:hAnsi="Century"/>
          <w:sz w:val="21"/>
        </w:rPr>
        <w:t>155</w:t>
      </w:r>
    </w:p>
    <w:p w:rsidR="00081AC6" w:rsidRDefault="00081AC6" w:rsidP="00081AC6">
      <w:pPr>
        <w:spacing w:line="0" w:lineRule="atLeast"/>
        <w:rPr>
          <w:rFonts w:ascii="Century" w:eastAsia="Century" w:hAnsi="Century"/>
          <w:sz w:val="21"/>
        </w:rPr>
        <w:sectPr w:rsidR="00081AC6">
          <w:type w:val="continuous"/>
          <w:pgSz w:w="8400" w:h="11910"/>
          <w:pgMar w:top="1051" w:right="4020" w:bottom="582" w:left="4020" w:header="0" w:footer="0" w:gutter="0"/>
          <w:cols w:space="0" w:equalWidth="0">
            <w:col w:w="360"/>
          </w:cols>
          <w:docGrid w:linePitch="360"/>
        </w:sectPr>
      </w:pPr>
    </w:p>
    <w:p w:rsidR="00081AC6" w:rsidRDefault="00081AC6" w:rsidP="00081AC6">
      <w:pPr>
        <w:spacing w:line="0" w:lineRule="atLeast"/>
        <w:rPr>
          <w:rFonts w:ascii="Century" w:eastAsia="Century" w:hAnsi="Century"/>
          <w:sz w:val="22"/>
        </w:rPr>
      </w:pPr>
      <w:bookmarkStart w:id="1" w:name="page157"/>
      <w:bookmarkEnd w:id="1"/>
      <w:r>
        <w:rPr>
          <w:rFonts w:ascii="Century" w:eastAsia="Century" w:hAnsi="Century"/>
          <w:sz w:val="22"/>
        </w:rPr>
        <w:lastRenderedPageBreak/>
        <w:t>Все остальные границы относятся к границам препятствий.</w:t>
      </w:r>
    </w:p>
    <w:p w:rsidR="00081AC6" w:rsidRDefault="00081AC6" w:rsidP="00081AC6">
      <w:pPr>
        <w:spacing w:line="389" w:lineRule="exact"/>
        <w:rPr>
          <w:rFonts w:eastAsia="Times New Roman"/>
        </w:rPr>
      </w:pPr>
    </w:p>
    <w:p w:rsidR="00081AC6" w:rsidRDefault="00081AC6" w:rsidP="00081AC6">
      <w:pPr>
        <w:numPr>
          <w:ilvl w:val="0"/>
          <w:numId w:val="1"/>
        </w:numPr>
        <w:tabs>
          <w:tab w:val="left" w:pos="680"/>
        </w:tabs>
        <w:spacing w:after="0" w:line="0" w:lineRule="atLeast"/>
        <w:ind w:left="680" w:hanging="567"/>
        <w:jc w:val="both"/>
        <w:rPr>
          <w:rFonts w:ascii="Century" w:eastAsia="Century" w:hAnsi="Century"/>
          <w:b/>
          <w:sz w:val="26"/>
        </w:rPr>
      </w:pPr>
      <w:r>
        <w:rPr>
          <w:rFonts w:ascii="Century" w:eastAsia="Century" w:hAnsi="Century"/>
          <w:b/>
          <w:sz w:val="26"/>
        </w:rPr>
        <w:t>Функция сравнения</w:t>
      </w:r>
    </w:p>
    <w:p w:rsidR="00081AC6" w:rsidRDefault="00081AC6" w:rsidP="00081AC6">
      <w:pPr>
        <w:spacing w:line="120" w:lineRule="exact"/>
        <w:rPr>
          <w:rFonts w:eastAsia="Times New Roman"/>
        </w:rPr>
      </w:pPr>
    </w:p>
    <w:p w:rsidR="00081AC6" w:rsidRDefault="00081AC6" w:rsidP="00081AC6">
      <w:pPr>
        <w:spacing w:line="272" w:lineRule="auto"/>
        <w:ind w:firstLine="709"/>
        <w:jc w:val="both"/>
        <w:rPr>
          <w:rFonts w:ascii="Century" w:eastAsia="Century" w:hAnsi="Century"/>
        </w:rPr>
      </w:pPr>
      <w:r>
        <w:rPr>
          <w:rFonts w:ascii="Century" w:eastAsia="Century" w:hAnsi="Century"/>
        </w:rPr>
        <w:t>Описанный алгоритм [3] имеет один недостаток. Гра-ничный пиксель препятствия будет ошибочно отнесен к дорож-ному покрытию, если он совпадет с граничным пикселем дру-гого объекта. На Рис. 1 показана плоскость, образованная глав-ными осями камеры. Для простоты будем считать препятствие и дорожную разметку точечными объектами. Из рисунка видно, что точечное препятствие заслоняет правую точку разметки на левой камере и левую точку разметки на правой камере, в ре-зультате применения алгоритма объект будет утерян, так как границы объектов будут в точности совпадать с границами, если бы объект отсутствовал.</w:t>
      </w:r>
    </w:p>
    <w:p w:rsidR="00081AC6" w:rsidRDefault="00081AC6" w:rsidP="00081AC6">
      <w:pPr>
        <w:spacing w:line="200" w:lineRule="exact"/>
        <w:rPr>
          <w:rFonts w:eastAsia="Times New Roman"/>
        </w:rPr>
      </w:pPr>
      <w:r>
        <w:rPr>
          <w:rFonts w:ascii="Century" w:eastAsia="Century" w:hAnsi="Century"/>
          <w:noProof/>
          <w:lang w:eastAsia="ru-RU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676910</wp:posOffset>
            </wp:positionH>
            <wp:positionV relativeFrom="paragraph">
              <wp:posOffset>237490</wp:posOffset>
            </wp:positionV>
            <wp:extent cx="2705100" cy="1775460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7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326" w:lineRule="exact"/>
        <w:rPr>
          <w:rFonts w:eastAsia="Times New Roman"/>
        </w:rPr>
      </w:pPr>
    </w:p>
    <w:p w:rsidR="00081AC6" w:rsidRDefault="00081AC6" w:rsidP="00081AC6">
      <w:pPr>
        <w:spacing w:line="300" w:lineRule="auto"/>
        <w:ind w:left="780" w:right="600" w:firstLine="110"/>
        <w:rPr>
          <w:rFonts w:ascii="Century" w:eastAsia="Century" w:hAnsi="Century"/>
        </w:rPr>
      </w:pPr>
      <w:r>
        <w:rPr>
          <w:rFonts w:ascii="Century" w:eastAsia="Century" w:hAnsi="Century"/>
          <w:b/>
        </w:rPr>
        <w:t xml:space="preserve">Рис.1. </w:t>
      </w:r>
      <w:r>
        <w:rPr>
          <w:rFonts w:ascii="Century" w:eastAsia="Century" w:hAnsi="Century"/>
        </w:rPr>
        <w:t>Пример препятствия,</w:t>
      </w:r>
      <w:r>
        <w:rPr>
          <w:rFonts w:ascii="Century" w:eastAsia="Century" w:hAnsi="Century"/>
          <w:b/>
        </w:rPr>
        <w:t xml:space="preserve"> </w:t>
      </w:r>
      <w:r>
        <w:rPr>
          <w:rFonts w:ascii="Century" w:eastAsia="Century" w:hAnsi="Century"/>
        </w:rPr>
        <w:t>которое будет отне-сено к дорожному полотну при сравнении границ.</w:t>
      </w:r>
    </w:p>
    <w:p w:rsidR="00081AC6" w:rsidRDefault="00081AC6" w:rsidP="00081AC6">
      <w:pPr>
        <w:spacing w:line="291" w:lineRule="exact"/>
        <w:rPr>
          <w:rFonts w:eastAsia="Times New Roman"/>
        </w:rPr>
      </w:pPr>
    </w:p>
    <w:p w:rsidR="00081AC6" w:rsidRDefault="00081AC6" w:rsidP="00081AC6">
      <w:pPr>
        <w:spacing w:line="275" w:lineRule="auto"/>
        <w:ind w:firstLine="709"/>
        <w:jc w:val="both"/>
        <w:rPr>
          <w:rFonts w:ascii="Century" w:eastAsia="Century" w:hAnsi="Century"/>
          <w:sz w:val="21"/>
        </w:rPr>
      </w:pPr>
      <w:r>
        <w:rPr>
          <w:rFonts w:ascii="Century" w:eastAsia="Century" w:hAnsi="Century"/>
          <w:sz w:val="21"/>
        </w:rPr>
        <w:t>В качестве числовой функции сравнения граничных то-чек предлагается использовать L1 метрику (2) в цветовом про-странстве RGB. То есть, вместо бинарного сравнения границ бу-дем сравнивать исходные значения пикселей.</w:t>
      </w:r>
    </w:p>
    <w:p w:rsidR="00081AC6" w:rsidRDefault="00081AC6" w:rsidP="00081AC6">
      <w:pPr>
        <w:tabs>
          <w:tab w:val="left" w:pos="4800"/>
          <w:tab w:val="left" w:pos="5980"/>
        </w:tabs>
        <w:spacing w:line="226" w:lineRule="auto"/>
        <w:ind w:left="2100"/>
        <w:rPr>
          <w:rFonts w:ascii="Century" w:eastAsia="Century" w:hAnsi="Century"/>
          <w:sz w:val="29"/>
          <w:vertAlign w:val="superscript"/>
        </w:rPr>
      </w:pPr>
      <w:r>
        <w:rPr>
          <w:rFonts w:ascii="Cambria Math" w:eastAsia="Cambria Math" w:hAnsi="Cambria Math"/>
          <w:sz w:val="13"/>
        </w:rPr>
        <w:t xml:space="preserve">    </w:t>
      </w:r>
      <w:r>
        <w:rPr>
          <w:rFonts w:eastAsia="Times New Roman"/>
        </w:rPr>
        <w:tab/>
      </w:r>
      <w:r>
        <w:rPr>
          <w:rFonts w:ascii="Century" w:eastAsia="Century" w:hAnsi="Century"/>
          <w:i/>
          <w:sz w:val="36"/>
          <w:vertAlign w:val="superscript"/>
        </w:rPr>
        <w:t>,</w:t>
      </w:r>
      <w:r>
        <w:rPr>
          <w:rFonts w:eastAsia="Times New Roman"/>
        </w:rPr>
        <w:tab/>
      </w:r>
      <w:r>
        <w:rPr>
          <w:rFonts w:ascii="Century" w:eastAsia="Century" w:hAnsi="Century"/>
          <w:sz w:val="29"/>
          <w:vertAlign w:val="superscript"/>
        </w:rPr>
        <w:t>(2)</w:t>
      </w:r>
    </w:p>
    <w:p w:rsidR="00081AC6" w:rsidRDefault="00081AC6" w:rsidP="00081AC6">
      <w:pPr>
        <w:tabs>
          <w:tab w:val="left" w:pos="4800"/>
          <w:tab w:val="left" w:pos="5980"/>
        </w:tabs>
        <w:spacing w:line="226" w:lineRule="auto"/>
        <w:ind w:left="2100"/>
        <w:rPr>
          <w:rFonts w:ascii="Century" w:eastAsia="Century" w:hAnsi="Century"/>
          <w:sz w:val="29"/>
          <w:vertAlign w:val="superscript"/>
        </w:rPr>
        <w:sectPr w:rsidR="00081AC6">
          <w:pgSz w:w="8400" w:h="11910"/>
          <w:pgMar w:top="1052" w:right="1020" w:bottom="582" w:left="1020" w:header="0" w:footer="0" w:gutter="0"/>
          <w:cols w:space="0" w:equalWidth="0">
            <w:col w:w="6360"/>
          </w:cols>
          <w:docGrid w:linePitch="360"/>
        </w:sectPr>
      </w:pPr>
    </w:p>
    <w:p w:rsidR="00081AC6" w:rsidRDefault="00081AC6" w:rsidP="00081AC6">
      <w:pPr>
        <w:spacing w:line="159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rPr>
          <w:rFonts w:ascii="Century" w:eastAsia="Century" w:hAnsi="Century"/>
          <w:sz w:val="21"/>
        </w:rPr>
      </w:pPr>
      <w:r>
        <w:rPr>
          <w:rFonts w:ascii="Century" w:eastAsia="Century" w:hAnsi="Century"/>
          <w:sz w:val="21"/>
        </w:rPr>
        <w:t>156</w:t>
      </w:r>
    </w:p>
    <w:p w:rsidR="00081AC6" w:rsidRDefault="00081AC6" w:rsidP="00081AC6">
      <w:pPr>
        <w:spacing w:line="0" w:lineRule="atLeast"/>
        <w:rPr>
          <w:rFonts w:ascii="Century" w:eastAsia="Century" w:hAnsi="Century"/>
          <w:sz w:val="21"/>
        </w:rPr>
        <w:sectPr w:rsidR="00081AC6">
          <w:type w:val="continuous"/>
          <w:pgSz w:w="8400" w:h="11910"/>
          <w:pgMar w:top="1052" w:right="4020" w:bottom="582" w:left="4020" w:header="0" w:footer="0" w:gutter="0"/>
          <w:cols w:space="0" w:equalWidth="0">
            <w:col w:w="360"/>
          </w:cols>
          <w:docGrid w:linePitch="360"/>
        </w:sectPr>
      </w:pPr>
    </w:p>
    <w:p w:rsidR="00081AC6" w:rsidRDefault="00081AC6" w:rsidP="00081AC6">
      <w:pPr>
        <w:spacing w:line="180" w:lineRule="auto"/>
        <w:jc w:val="both"/>
        <w:rPr>
          <w:rFonts w:ascii="Century" w:eastAsia="Century" w:hAnsi="Century"/>
          <w:sz w:val="15"/>
        </w:rPr>
      </w:pPr>
      <w:bookmarkStart w:id="2" w:name="page158"/>
      <w:bookmarkEnd w:id="2"/>
      <w:r>
        <w:rPr>
          <w:rFonts w:ascii="Century" w:eastAsia="Century" w:hAnsi="Century"/>
          <w:sz w:val="15"/>
        </w:rPr>
        <w:lastRenderedPageBreak/>
        <w:t>где X – граничный пиксель на левом изображении; Y – образ пикселя</w:t>
      </w:r>
      <w:r>
        <w:rPr>
          <w:rFonts w:ascii="Cambria Math" w:eastAsia="Cambria Math" w:hAnsi="Cambria Math"/>
          <w:sz w:val="25"/>
          <w:vertAlign w:val="subscript"/>
        </w:rPr>
        <w:t>(</w:t>
      </w:r>
      <w:r>
        <w:rPr>
          <w:rFonts w:ascii="Century" w:eastAsia="Century" w:hAnsi="Century"/>
          <w:sz w:val="15"/>
        </w:rPr>
        <w:t xml:space="preserve"> X </w:t>
      </w:r>
      <w:r>
        <w:rPr>
          <w:rFonts w:ascii="Cambria Math" w:eastAsia="Cambria Math" w:hAnsi="Cambria Math"/>
          <w:sz w:val="25"/>
          <w:vertAlign w:val="subscript"/>
        </w:rPr>
        <w:t>,</w:t>
      </w:r>
      <w:r>
        <w:rPr>
          <w:rFonts w:ascii="Century" w:eastAsia="Century" w:hAnsi="Century"/>
          <w:sz w:val="15"/>
        </w:rPr>
        <w:t>на</w:t>
      </w:r>
      <w:r>
        <w:rPr>
          <w:rFonts w:ascii="Cambria Math" w:eastAsia="Cambria Math" w:hAnsi="Cambria Math"/>
          <w:sz w:val="25"/>
          <w:vertAlign w:val="subscript"/>
        </w:rPr>
        <w:t>,</w:t>
      </w:r>
      <w:r>
        <w:rPr>
          <w:rFonts w:ascii="Century" w:eastAsia="Century" w:hAnsi="Century"/>
          <w:sz w:val="15"/>
        </w:rPr>
        <w:t xml:space="preserve"> правом</w:t>
      </w:r>
      <w:r>
        <w:rPr>
          <w:rFonts w:ascii="Cambria Math" w:eastAsia="Cambria Math" w:hAnsi="Cambria Math"/>
          <w:sz w:val="25"/>
          <w:vertAlign w:val="subscript"/>
        </w:rPr>
        <w:t>)</w:t>
      </w:r>
      <w:r>
        <w:rPr>
          <w:rFonts w:ascii="Century" w:eastAsia="Century" w:hAnsi="Century"/>
          <w:sz w:val="15"/>
        </w:rPr>
        <w:t xml:space="preserve"> изображении (если X лежит в плоскости земли); – значение пикселя в цветовом пространстве</w:t>
      </w:r>
    </w:p>
    <w:p w:rsidR="00081AC6" w:rsidRDefault="00081AC6" w:rsidP="00081AC6">
      <w:pPr>
        <w:spacing w:line="6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rPr>
          <w:rFonts w:ascii="Century" w:eastAsia="Century" w:hAnsi="Century"/>
          <w:sz w:val="22"/>
        </w:rPr>
      </w:pPr>
      <w:r>
        <w:rPr>
          <w:rFonts w:ascii="Century" w:eastAsia="Century" w:hAnsi="Century"/>
          <w:sz w:val="22"/>
        </w:rPr>
        <w:t>RGB.</w:t>
      </w:r>
    </w:p>
    <w:p w:rsidR="00081AC6" w:rsidRDefault="00081AC6" w:rsidP="00081AC6">
      <w:pPr>
        <w:spacing w:line="149" w:lineRule="exact"/>
        <w:rPr>
          <w:rFonts w:eastAsia="Times New Roman"/>
        </w:rPr>
      </w:pPr>
    </w:p>
    <w:p w:rsidR="00081AC6" w:rsidRDefault="00081AC6" w:rsidP="00081AC6">
      <w:pPr>
        <w:numPr>
          <w:ilvl w:val="0"/>
          <w:numId w:val="1"/>
        </w:numPr>
        <w:tabs>
          <w:tab w:val="left" w:pos="680"/>
        </w:tabs>
        <w:spacing w:after="0" w:line="0" w:lineRule="atLeast"/>
        <w:ind w:left="680" w:hanging="567"/>
        <w:jc w:val="both"/>
        <w:rPr>
          <w:rFonts w:ascii="Century" w:eastAsia="Century" w:hAnsi="Century"/>
          <w:b/>
          <w:sz w:val="26"/>
        </w:rPr>
      </w:pPr>
      <w:r>
        <w:rPr>
          <w:rFonts w:ascii="Century" w:eastAsia="Century" w:hAnsi="Century"/>
          <w:b/>
          <w:sz w:val="26"/>
        </w:rPr>
        <w:t>Результаты экспериментов</w:t>
      </w:r>
    </w:p>
    <w:p w:rsidR="00081AC6" w:rsidRDefault="00081AC6" w:rsidP="00081AC6">
      <w:pPr>
        <w:spacing w:line="120" w:lineRule="exact"/>
        <w:rPr>
          <w:rFonts w:eastAsia="Times New Roman"/>
        </w:rPr>
      </w:pPr>
    </w:p>
    <w:p w:rsidR="00081AC6" w:rsidRDefault="00081AC6" w:rsidP="00081AC6">
      <w:pPr>
        <w:spacing w:line="259" w:lineRule="auto"/>
        <w:ind w:firstLine="709"/>
        <w:jc w:val="both"/>
        <w:rPr>
          <w:rFonts w:ascii="Century" w:eastAsia="Century" w:hAnsi="Century"/>
          <w:sz w:val="22"/>
        </w:rPr>
      </w:pPr>
      <w:r>
        <w:rPr>
          <w:rFonts w:ascii="Century" w:eastAsia="Century" w:hAnsi="Century"/>
          <w:sz w:val="22"/>
        </w:rPr>
        <w:t>Мы исследовали распределение значений предложен-ной метрики. На Рис. 2 показано распределение значений для сцены без препятствий, полученные значения монотонно убы-вают.</w:t>
      </w:r>
    </w:p>
    <w:p w:rsidR="00081AC6" w:rsidRDefault="00081AC6" w:rsidP="00081AC6">
      <w:pPr>
        <w:spacing w:line="200" w:lineRule="exact"/>
        <w:rPr>
          <w:rFonts w:eastAsia="Times New Roman"/>
        </w:rPr>
      </w:pPr>
      <w:r>
        <w:rPr>
          <w:rFonts w:ascii="Century" w:eastAsia="Century" w:hAnsi="Century"/>
          <w:noProof/>
          <w:sz w:val="22"/>
          <w:lang w:eastAsia="ru-RU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41910</wp:posOffset>
            </wp:positionH>
            <wp:positionV relativeFrom="paragraph">
              <wp:posOffset>307975</wp:posOffset>
            </wp:positionV>
            <wp:extent cx="3920490" cy="2141855"/>
            <wp:effectExtent l="19050" t="0" r="381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490" cy="214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1AC6" w:rsidRDefault="00081AC6" w:rsidP="00081AC6">
      <w:pPr>
        <w:spacing w:line="342" w:lineRule="exact"/>
        <w:rPr>
          <w:rFonts w:eastAsia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40"/>
        <w:gridCol w:w="520"/>
        <w:gridCol w:w="680"/>
        <w:gridCol w:w="500"/>
        <w:gridCol w:w="500"/>
        <w:gridCol w:w="520"/>
        <w:gridCol w:w="500"/>
        <w:gridCol w:w="520"/>
        <w:gridCol w:w="500"/>
        <w:gridCol w:w="500"/>
        <w:gridCol w:w="500"/>
        <w:gridCol w:w="660"/>
      </w:tblGrid>
      <w:tr w:rsidR="00081AC6" w:rsidTr="00177367">
        <w:trPr>
          <w:trHeight w:val="179"/>
        </w:trPr>
        <w:tc>
          <w:tcPr>
            <w:tcW w:w="440" w:type="dxa"/>
            <w:vMerge w:val="restart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239"/>
              <w:rPr>
                <w:b/>
                <w:w w:val="95"/>
                <w:sz w:val="14"/>
              </w:rPr>
            </w:pPr>
            <w:r>
              <w:rPr>
                <w:b/>
                <w:w w:val="95"/>
                <w:sz w:val="14"/>
              </w:rPr>
              <w:t>значением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52"/>
              <w:jc w:val="right"/>
              <w:rPr>
                <w:sz w:val="14"/>
              </w:rPr>
            </w:pPr>
            <w:r>
              <w:rPr>
                <w:sz w:val="14"/>
              </w:rPr>
              <w:t>0,16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</w:tr>
      <w:tr w:rsidR="00081AC6" w:rsidTr="00177367">
        <w:trPr>
          <w:trHeight w:val="310"/>
        </w:trPr>
        <w:tc>
          <w:tcPr>
            <w:tcW w:w="4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52"/>
              <w:jc w:val="right"/>
              <w:rPr>
                <w:sz w:val="14"/>
              </w:rPr>
            </w:pPr>
            <w:r>
              <w:rPr>
                <w:sz w:val="14"/>
              </w:rPr>
              <w:t>0,14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081AC6" w:rsidTr="00177367">
        <w:trPr>
          <w:trHeight w:val="308"/>
        </w:trPr>
        <w:tc>
          <w:tcPr>
            <w:tcW w:w="4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52"/>
              <w:jc w:val="right"/>
              <w:rPr>
                <w:sz w:val="14"/>
              </w:rPr>
            </w:pPr>
            <w:r>
              <w:rPr>
                <w:sz w:val="14"/>
              </w:rPr>
              <w:t>0,12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081AC6" w:rsidTr="00177367">
        <w:trPr>
          <w:trHeight w:val="312"/>
        </w:trPr>
        <w:tc>
          <w:tcPr>
            <w:tcW w:w="440" w:type="dxa"/>
            <w:vMerge w:val="restart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239"/>
              <w:rPr>
                <w:b/>
                <w:w w:val="97"/>
                <w:sz w:val="14"/>
              </w:rPr>
            </w:pPr>
            <w:r>
              <w:rPr>
                <w:b/>
                <w:w w:val="97"/>
                <w:sz w:val="14"/>
              </w:rPr>
              <w:t>с указанным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52"/>
              <w:jc w:val="right"/>
              <w:rPr>
                <w:sz w:val="14"/>
              </w:rPr>
            </w:pPr>
            <w:r>
              <w:rPr>
                <w:sz w:val="14"/>
              </w:rPr>
              <w:t>0,1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081AC6" w:rsidTr="00177367">
        <w:trPr>
          <w:trHeight w:val="310"/>
        </w:trPr>
        <w:tc>
          <w:tcPr>
            <w:tcW w:w="4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52"/>
              <w:jc w:val="right"/>
              <w:rPr>
                <w:sz w:val="14"/>
              </w:rPr>
            </w:pPr>
            <w:r>
              <w:rPr>
                <w:sz w:val="14"/>
              </w:rPr>
              <w:t>0,08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081AC6" w:rsidTr="00177367">
        <w:trPr>
          <w:trHeight w:val="149"/>
        </w:trPr>
        <w:tc>
          <w:tcPr>
            <w:tcW w:w="4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52"/>
              <w:jc w:val="right"/>
              <w:rPr>
                <w:sz w:val="14"/>
              </w:rPr>
            </w:pPr>
            <w:r>
              <w:rPr>
                <w:sz w:val="14"/>
              </w:rPr>
              <w:t>0,06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081AC6" w:rsidTr="00177367">
        <w:trPr>
          <w:trHeight w:val="161"/>
        </w:trPr>
        <w:tc>
          <w:tcPr>
            <w:tcW w:w="440" w:type="dxa"/>
            <w:vMerge w:val="restart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239"/>
              <w:rPr>
                <w:b/>
                <w:w w:val="97"/>
                <w:sz w:val="14"/>
              </w:rPr>
            </w:pPr>
            <w:r>
              <w:rPr>
                <w:b/>
                <w:w w:val="97"/>
                <w:sz w:val="14"/>
              </w:rPr>
              <w:t>пикселей</w:t>
            </w: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3"/>
              </w:rPr>
            </w:pPr>
          </w:p>
        </w:tc>
      </w:tr>
      <w:tr w:rsidR="00081AC6" w:rsidTr="00177367">
        <w:trPr>
          <w:trHeight w:val="310"/>
        </w:trPr>
        <w:tc>
          <w:tcPr>
            <w:tcW w:w="4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52"/>
              <w:jc w:val="right"/>
              <w:rPr>
                <w:sz w:val="14"/>
              </w:rPr>
            </w:pPr>
            <w:r>
              <w:rPr>
                <w:sz w:val="14"/>
              </w:rPr>
              <w:t>0,04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081AC6" w:rsidTr="00177367">
        <w:trPr>
          <w:trHeight w:val="127"/>
        </w:trPr>
        <w:tc>
          <w:tcPr>
            <w:tcW w:w="4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52"/>
              <w:jc w:val="right"/>
              <w:rPr>
                <w:sz w:val="14"/>
              </w:rPr>
            </w:pPr>
            <w:r>
              <w:rPr>
                <w:sz w:val="14"/>
              </w:rPr>
              <w:t>0,02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1"/>
              </w:rPr>
            </w:pPr>
          </w:p>
        </w:tc>
      </w:tr>
      <w:tr w:rsidR="00081AC6" w:rsidTr="00177367">
        <w:trPr>
          <w:trHeight w:val="183"/>
        </w:trPr>
        <w:tc>
          <w:tcPr>
            <w:tcW w:w="440" w:type="dxa"/>
            <w:vMerge w:val="restart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239"/>
              <w:rPr>
                <w:b/>
                <w:sz w:val="14"/>
              </w:rPr>
            </w:pPr>
            <w:r>
              <w:rPr>
                <w:b/>
                <w:sz w:val="14"/>
              </w:rPr>
              <w:t>пар</w:t>
            </w: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</w:tr>
      <w:tr w:rsidR="00081AC6" w:rsidTr="00177367">
        <w:trPr>
          <w:trHeight w:val="61"/>
        </w:trPr>
        <w:tc>
          <w:tcPr>
            <w:tcW w:w="4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5"/>
              </w:rPr>
            </w:pPr>
          </w:p>
        </w:tc>
      </w:tr>
      <w:tr w:rsidR="00081AC6" w:rsidTr="00177367">
        <w:trPr>
          <w:trHeight w:val="249"/>
        </w:trPr>
        <w:tc>
          <w:tcPr>
            <w:tcW w:w="440" w:type="dxa"/>
            <w:vMerge w:val="restart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239"/>
              <w:rPr>
                <w:b/>
                <w:w w:val="95"/>
                <w:sz w:val="14"/>
              </w:rPr>
            </w:pPr>
            <w:r>
              <w:rPr>
                <w:b/>
                <w:w w:val="95"/>
                <w:sz w:val="14"/>
              </w:rPr>
              <w:t>Доля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52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6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1"/>
              </w:rPr>
            </w:pPr>
          </w:p>
        </w:tc>
      </w:tr>
      <w:tr w:rsidR="00081AC6" w:rsidTr="00177367">
        <w:trPr>
          <w:trHeight w:val="269"/>
        </w:trPr>
        <w:tc>
          <w:tcPr>
            <w:tcW w:w="4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92"/>
              <w:jc w:val="right"/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2"/>
              <w:jc w:val="right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2"/>
              <w:jc w:val="right"/>
              <w:rPr>
                <w:sz w:val="14"/>
              </w:rPr>
            </w:pPr>
            <w:r>
              <w:rPr>
                <w:sz w:val="14"/>
              </w:rPr>
              <w:t>300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92"/>
              <w:jc w:val="right"/>
              <w:rPr>
                <w:sz w:val="14"/>
              </w:rPr>
            </w:pPr>
            <w:r>
              <w:rPr>
                <w:sz w:val="14"/>
              </w:rPr>
              <w:t>400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2"/>
              <w:jc w:val="right"/>
              <w:rPr>
                <w:sz w:val="14"/>
              </w:rPr>
            </w:pPr>
            <w:r>
              <w:rPr>
                <w:sz w:val="14"/>
              </w:rPr>
              <w:t>500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92"/>
              <w:jc w:val="right"/>
              <w:rPr>
                <w:sz w:val="14"/>
              </w:rPr>
            </w:pPr>
            <w:r>
              <w:rPr>
                <w:sz w:val="14"/>
              </w:rPr>
              <w:t>600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92"/>
              <w:jc w:val="right"/>
              <w:rPr>
                <w:sz w:val="14"/>
              </w:rPr>
            </w:pPr>
            <w:r>
              <w:rPr>
                <w:sz w:val="14"/>
              </w:rPr>
              <w:t>700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2"/>
              <w:jc w:val="right"/>
              <w:rPr>
                <w:sz w:val="14"/>
              </w:rPr>
            </w:pPr>
            <w:r>
              <w:rPr>
                <w:sz w:val="14"/>
              </w:rPr>
              <w:t>800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2"/>
              <w:jc w:val="right"/>
              <w:rPr>
                <w:sz w:val="14"/>
              </w:rPr>
            </w:pPr>
            <w:r>
              <w:rPr>
                <w:sz w:val="14"/>
              </w:rPr>
              <w:t>900</w:t>
            </w: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92"/>
              <w:jc w:val="right"/>
              <w:rPr>
                <w:sz w:val="14"/>
              </w:rPr>
            </w:pPr>
            <w:r>
              <w:rPr>
                <w:sz w:val="14"/>
              </w:rPr>
              <w:t>1000</w:t>
            </w:r>
          </w:p>
        </w:tc>
      </w:tr>
      <w:tr w:rsidR="00081AC6" w:rsidTr="00177367">
        <w:trPr>
          <w:trHeight w:val="141"/>
        </w:trPr>
        <w:tc>
          <w:tcPr>
            <w:tcW w:w="44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2"/>
              </w:rPr>
            </w:pPr>
          </w:p>
        </w:tc>
      </w:tr>
      <w:tr w:rsidR="00081AC6" w:rsidTr="00177367">
        <w:trPr>
          <w:trHeight w:val="267"/>
        </w:trPr>
        <w:tc>
          <w:tcPr>
            <w:tcW w:w="44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5380" w:type="dxa"/>
            <w:gridSpan w:val="10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412"/>
              <w:jc w:val="center"/>
              <w:rPr>
                <w:b/>
                <w:w w:val="96"/>
                <w:sz w:val="14"/>
              </w:rPr>
            </w:pPr>
            <w:r>
              <w:rPr>
                <w:b/>
                <w:w w:val="96"/>
                <w:sz w:val="14"/>
              </w:rPr>
              <w:t>Значение L1 метрики в цветовом пространстве RGB для двух граничных пикселей</w:t>
            </w:r>
          </w:p>
        </w:tc>
      </w:tr>
      <w:tr w:rsidR="00081AC6" w:rsidTr="00177367">
        <w:trPr>
          <w:trHeight w:val="680"/>
        </w:trPr>
        <w:tc>
          <w:tcPr>
            <w:tcW w:w="6340" w:type="dxa"/>
            <w:gridSpan w:val="12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  <w:b/>
              </w:rPr>
              <w:lastRenderedPageBreak/>
              <w:t xml:space="preserve">Рис. 2. </w:t>
            </w:r>
            <w:r>
              <w:rPr>
                <w:rFonts w:ascii="Century" w:eastAsia="Century" w:hAnsi="Century"/>
              </w:rPr>
              <w:t>Распределение метрики</w:t>
            </w:r>
            <w:r>
              <w:rPr>
                <w:rFonts w:ascii="Century" w:eastAsia="Century" w:hAnsi="Century"/>
                <w:b/>
              </w:rPr>
              <w:t xml:space="preserve"> </w:t>
            </w:r>
            <w:r>
              <w:rPr>
                <w:rFonts w:ascii="Century" w:eastAsia="Century" w:hAnsi="Century"/>
              </w:rPr>
              <w:t>(2)</w:t>
            </w:r>
            <w:r>
              <w:rPr>
                <w:rFonts w:ascii="Century" w:eastAsia="Century" w:hAnsi="Century"/>
                <w:b/>
              </w:rPr>
              <w:t xml:space="preserve"> </w:t>
            </w:r>
            <w:r>
              <w:rPr>
                <w:rFonts w:ascii="Century" w:eastAsia="Century" w:hAnsi="Century"/>
              </w:rPr>
              <w:t>при отсутствии препятствий.</w:t>
            </w:r>
          </w:p>
        </w:tc>
      </w:tr>
    </w:tbl>
    <w:p w:rsidR="00081AC6" w:rsidRDefault="00081AC6" w:rsidP="00081AC6">
      <w:pPr>
        <w:spacing w:line="351" w:lineRule="exact"/>
        <w:rPr>
          <w:rFonts w:eastAsia="Times New Roman"/>
        </w:rPr>
      </w:pPr>
    </w:p>
    <w:p w:rsidR="00081AC6" w:rsidRDefault="00081AC6" w:rsidP="00081AC6">
      <w:pPr>
        <w:spacing w:line="269" w:lineRule="auto"/>
        <w:ind w:firstLine="709"/>
        <w:jc w:val="both"/>
        <w:rPr>
          <w:rFonts w:ascii="Century" w:eastAsia="Century" w:hAnsi="Century"/>
          <w:sz w:val="21"/>
        </w:rPr>
      </w:pPr>
      <w:r>
        <w:rPr>
          <w:rFonts w:ascii="Century" w:eastAsia="Century" w:hAnsi="Century"/>
          <w:sz w:val="21"/>
        </w:rPr>
        <w:t>Распределение значений (2) при наличии препятствий представлено на Рис. 3. Из распределения следует, что суще-ствует порог, разделяющий границы препятствии и границы, лежащие в плоскости земли . Экспериментально был установ-лен порог отсечения равный 350.</w:t>
      </w:r>
    </w:p>
    <w:p w:rsidR="00081AC6" w:rsidRDefault="00081AC6" w:rsidP="00081AC6">
      <w:pPr>
        <w:spacing w:line="269" w:lineRule="auto"/>
        <w:ind w:firstLine="709"/>
        <w:jc w:val="both"/>
        <w:rPr>
          <w:rFonts w:ascii="Century" w:eastAsia="Century" w:hAnsi="Century"/>
          <w:sz w:val="21"/>
        </w:rPr>
        <w:sectPr w:rsidR="00081AC6">
          <w:pgSz w:w="8400" w:h="11910"/>
          <w:pgMar w:top="524" w:right="1020" w:bottom="582" w:left="1020" w:header="0" w:footer="0" w:gutter="0"/>
          <w:cols w:space="0" w:equalWidth="0">
            <w:col w:w="6360"/>
          </w:cols>
          <w:docGrid w:linePitch="360"/>
        </w:sect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34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rPr>
          <w:rFonts w:ascii="Century" w:eastAsia="Century" w:hAnsi="Century"/>
          <w:sz w:val="21"/>
        </w:rPr>
      </w:pPr>
      <w:r>
        <w:rPr>
          <w:rFonts w:ascii="Century" w:eastAsia="Century" w:hAnsi="Century"/>
          <w:sz w:val="21"/>
        </w:rPr>
        <w:t>157</w:t>
      </w:r>
    </w:p>
    <w:p w:rsidR="00081AC6" w:rsidRDefault="00081AC6" w:rsidP="00081AC6">
      <w:pPr>
        <w:spacing w:line="0" w:lineRule="atLeast"/>
        <w:rPr>
          <w:rFonts w:ascii="Century" w:eastAsia="Century" w:hAnsi="Century"/>
          <w:sz w:val="21"/>
        </w:rPr>
        <w:sectPr w:rsidR="00081AC6">
          <w:type w:val="continuous"/>
          <w:pgSz w:w="8400" w:h="11910"/>
          <w:pgMar w:top="524" w:right="4020" w:bottom="582" w:left="4020" w:header="0" w:footer="0" w:gutter="0"/>
          <w:cols w:space="0" w:equalWidth="0">
            <w:col w:w="360"/>
          </w:cols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040"/>
        <w:gridCol w:w="380"/>
        <w:gridCol w:w="520"/>
        <w:gridCol w:w="380"/>
        <w:gridCol w:w="380"/>
        <w:gridCol w:w="400"/>
        <w:gridCol w:w="380"/>
        <w:gridCol w:w="380"/>
        <w:gridCol w:w="380"/>
        <w:gridCol w:w="400"/>
        <w:gridCol w:w="360"/>
        <w:gridCol w:w="1200"/>
      </w:tblGrid>
      <w:tr w:rsidR="00081AC6" w:rsidTr="00177367">
        <w:trPr>
          <w:trHeight w:val="124"/>
        </w:trPr>
        <w:tc>
          <w:tcPr>
            <w:tcW w:w="1040" w:type="dxa"/>
            <w:vMerge w:val="restart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901"/>
              <w:rPr>
                <w:b/>
                <w:sz w:val="9"/>
              </w:rPr>
            </w:pPr>
            <w:bookmarkStart w:id="3" w:name="page159"/>
            <w:bookmarkEnd w:id="3"/>
            <w:r>
              <w:rPr>
                <w:rFonts w:ascii="Century" w:eastAsia="Century" w:hAnsi="Century"/>
                <w:noProof/>
                <w:sz w:val="21"/>
                <w:lang w:eastAsia="ru-RU"/>
              </w:rPr>
              <w:lastRenderedPageBreak/>
              <w:drawing>
                <wp:anchor distT="0" distB="0" distL="114300" distR="114300" simplePos="0" relativeHeight="251663360" behindDoc="1" locked="0" layoutInCell="0" allowOverlap="1">
                  <wp:simplePos x="0" y="0"/>
                  <wp:positionH relativeFrom="page">
                    <wp:posOffset>1175385</wp:posOffset>
                  </wp:positionH>
                  <wp:positionV relativeFrom="page">
                    <wp:posOffset>701675</wp:posOffset>
                  </wp:positionV>
                  <wp:extent cx="2975610" cy="1478280"/>
                  <wp:effectExtent l="1905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610" cy="147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9"/>
              </w:rPr>
              <w:t>значением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13"/>
              <w:jc w:val="right"/>
              <w:rPr>
                <w:sz w:val="9"/>
              </w:rPr>
            </w:pPr>
            <w:r>
              <w:rPr>
                <w:sz w:val="9"/>
              </w:rPr>
              <w:t>0,1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0"/>
              </w:rPr>
            </w:pPr>
          </w:p>
        </w:tc>
      </w:tr>
      <w:tr w:rsidR="00081AC6" w:rsidTr="00177367">
        <w:trPr>
          <w:trHeight w:val="343"/>
        </w:trPr>
        <w:tc>
          <w:tcPr>
            <w:tcW w:w="10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13"/>
              <w:jc w:val="right"/>
              <w:rPr>
                <w:sz w:val="9"/>
              </w:rPr>
            </w:pPr>
            <w:r>
              <w:rPr>
                <w:sz w:val="9"/>
              </w:rPr>
              <w:t>0,08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081AC6" w:rsidTr="00177367">
        <w:trPr>
          <w:trHeight w:val="81"/>
        </w:trPr>
        <w:tc>
          <w:tcPr>
            <w:tcW w:w="10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7"/>
              </w:rPr>
            </w:pPr>
          </w:p>
        </w:tc>
      </w:tr>
      <w:tr w:rsidR="00081AC6" w:rsidTr="00177367">
        <w:trPr>
          <w:trHeight w:val="262"/>
        </w:trPr>
        <w:tc>
          <w:tcPr>
            <w:tcW w:w="1040" w:type="dxa"/>
            <w:vMerge w:val="restart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901"/>
              <w:rPr>
                <w:b/>
                <w:sz w:val="9"/>
              </w:rPr>
            </w:pPr>
            <w:r>
              <w:rPr>
                <w:b/>
                <w:sz w:val="9"/>
              </w:rPr>
              <w:t>с указанным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13"/>
              <w:jc w:val="right"/>
              <w:rPr>
                <w:sz w:val="9"/>
              </w:rPr>
            </w:pPr>
            <w:r>
              <w:rPr>
                <w:sz w:val="9"/>
              </w:rPr>
              <w:t>0,06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2"/>
              </w:rPr>
            </w:pPr>
          </w:p>
        </w:tc>
      </w:tr>
      <w:tr w:rsidR="00081AC6" w:rsidTr="00177367">
        <w:trPr>
          <w:trHeight w:val="265"/>
        </w:trPr>
        <w:tc>
          <w:tcPr>
            <w:tcW w:w="10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13"/>
              <w:jc w:val="right"/>
              <w:rPr>
                <w:sz w:val="9"/>
              </w:rPr>
            </w:pPr>
            <w:r>
              <w:rPr>
                <w:sz w:val="9"/>
              </w:rPr>
              <w:t>0,04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3"/>
              </w:rPr>
            </w:pPr>
          </w:p>
        </w:tc>
      </w:tr>
      <w:tr w:rsidR="00081AC6" w:rsidTr="00177367">
        <w:trPr>
          <w:trHeight w:val="78"/>
        </w:trPr>
        <w:tc>
          <w:tcPr>
            <w:tcW w:w="1040" w:type="dxa"/>
            <w:vMerge w:val="restart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901"/>
              <w:rPr>
                <w:b/>
                <w:sz w:val="9"/>
              </w:rPr>
            </w:pPr>
            <w:r>
              <w:rPr>
                <w:b/>
                <w:sz w:val="9"/>
              </w:rPr>
              <w:t>пикселей</w:t>
            </w: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6"/>
              </w:rPr>
            </w:pPr>
          </w:p>
        </w:tc>
      </w:tr>
      <w:tr w:rsidR="00081AC6" w:rsidTr="00177367">
        <w:trPr>
          <w:trHeight w:val="334"/>
        </w:trPr>
        <w:tc>
          <w:tcPr>
            <w:tcW w:w="10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13"/>
              <w:jc w:val="right"/>
              <w:rPr>
                <w:sz w:val="9"/>
              </w:rPr>
            </w:pPr>
            <w:r>
              <w:rPr>
                <w:sz w:val="9"/>
              </w:rPr>
              <w:t>0,02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081AC6" w:rsidTr="00177367">
        <w:trPr>
          <w:trHeight w:val="167"/>
        </w:trPr>
        <w:tc>
          <w:tcPr>
            <w:tcW w:w="1040" w:type="dxa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901"/>
              <w:rPr>
                <w:b/>
                <w:w w:val="99"/>
                <w:sz w:val="9"/>
              </w:rPr>
            </w:pPr>
            <w:r>
              <w:rPr>
                <w:b/>
                <w:w w:val="99"/>
                <w:sz w:val="9"/>
              </w:rPr>
              <w:t>пар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4"/>
              </w:rPr>
            </w:pPr>
          </w:p>
        </w:tc>
      </w:tr>
      <w:tr w:rsidR="00081AC6" w:rsidTr="00177367">
        <w:trPr>
          <w:trHeight w:val="185"/>
        </w:trPr>
        <w:tc>
          <w:tcPr>
            <w:tcW w:w="1040" w:type="dxa"/>
            <w:vMerge w:val="restart"/>
            <w:shd w:val="clear" w:color="auto" w:fill="auto"/>
            <w:textDirection w:val="btLr"/>
            <w:vAlign w:val="bottom"/>
          </w:tcPr>
          <w:p w:rsidR="00081AC6" w:rsidRDefault="00081AC6" w:rsidP="00177367">
            <w:pPr>
              <w:spacing w:line="0" w:lineRule="atLeast"/>
              <w:ind w:left="901"/>
              <w:rPr>
                <w:b/>
                <w:sz w:val="9"/>
              </w:rPr>
            </w:pPr>
            <w:r>
              <w:rPr>
                <w:b/>
                <w:sz w:val="9"/>
              </w:rPr>
              <w:t>Доля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113"/>
              <w:jc w:val="right"/>
              <w:rPr>
                <w:sz w:val="9"/>
              </w:rPr>
            </w:pPr>
            <w:r>
              <w:rPr>
                <w:sz w:val="9"/>
              </w:rPr>
              <w:t>0</w:t>
            </w:r>
          </w:p>
        </w:tc>
        <w:tc>
          <w:tcPr>
            <w:tcW w:w="52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36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  <w:tc>
          <w:tcPr>
            <w:tcW w:w="120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6"/>
              </w:rPr>
            </w:pPr>
          </w:p>
        </w:tc>
      </w:tr>
      <w:tr w:rsidR="00081AC6" w:rsidTr="00177367">
        <w:trPr>
          <w:trHeight w:val="234"/>
        </w:trPr>
        <w:tc>
          <w:tcPr>
            <w:tcW w:w="104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3"/>
              </w:rPr>
            </w:pP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jc w:val="right"/>
              <w:rPr>
                <w:sz w:val="9"/>
              </w:rPr>
            </w:pPr>
            <w:r>
              <w:rPr>
                <w:sz w:val="9"/>
              </w:rPr>
              <w:t>0</w:t>
            </w:r>
          </w:p>
        </w:tc>
        <w:tc>
          <w:tcPr>
            <w:tcW w:w="52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3"/>
              <w:jc w:val="right"/>
              <w:rPr>
                <w:sz w:val="9"/>
              </w:rPr>
            </w:pPr>
            <w:r>
              <w:rPr>
                <w:sz w:val="9"/>
              </w:rPr>
              <w:t>100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3"/>
              <w:jc w:val="right"/>
              <w:rPr>
                <w:sz w:val="9"/>
              </w:rPr>
            </w:pPr>
            <w:r>
              <w:rPr>
                <w:sz w:val="9"/>
              </w:rPr>
              <w:t>200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53"/>
              <w:jc w:val="right"/>
              <w:rPr>
                <w:sz w:val="9"/>
              </w:rPr>
            </w:pPr>
            <w:r>
              <w:rPr>
                <w:sz w:val="9"/>
              </w:rPr>
              <w:t>300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3"/>
              <w:jc w:val="right"/>
              <w:rPr>
                <w:sz w:val="9"/>
              </w:rPr>
            </w:pPr>
            <w:r>
              <w:rPr>
                <w:sz w:val="9"/>
              </w:rPr>
              <w:t>400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3"/>
              <w:jc w:val="right"/>
              <w:rPr>
                <w:sz w:val="9"/>
              </w:rPr>
            </w:pPr>
            <w:r>
              <w:rPr>
                <w:sz w:val="9"/>
              </w:rPr>
              <w:t>500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3"/>
              <w:jc w:val="right"/>
              <w:rPr>
                <w:sz w:val="9"/>
              </w:rPr>
            </w:pPr>
            <w:r>
              <w:rPr>
                <w:sz w:val="9"/>
              </w:rPr>
              <w:t>600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53"/>
              <w:jc w:val="right"/>
              <w:rPr>
                <w:sz w:val="9"/>
              </w:rPr>
            </w:pPr>
            <w:r>
              <w:rPr>
                <w:sz w:val="9"/>
              </w:rPr>
              <w:t>700</w:t>
            </w:r>
          </w:p>
        </w:tc>
        <w:tc>
          <w:tcPr>
            <w:tcW w:w="40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73"/>
              <w:jc w:val="right"/>
              <w:rPr>
                <w:sz w:val="9"/>
              </w:rPr>
            </w:pPr>
            <w:r>
              <w:rPr>
                <w:sz w:val="9"/>
              </w:rPr>
              <w:t>800</w:t>
            </w:r>
          </w:p>
        </w:tc>
        <w:tc>
          <w:tcPr>
            <w:tcW w:w="36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53"/>
              <w:jc w:val="right"/>
              <w:rPr>
                <w:sz w:val="9"/>
              </w:rPr>
            </w:pPr>
            <w:r>
              <w:rPr>
                <w:sz w:val="9"/>
              </w:rPr>
              <w:t>900</w:t>
            </w:r>
          </w:p>
        </w:tc>
        <w:tc>
          <w:tcPr>
            <w:tcW w:w="1200" w:type="dxa"/>
            <w:vMerge w:val="restart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833"/>
              <w:jc w:val="right"/>
              <w:rPr>
                <w:sz w:val="9"/>
              </w:rPr>
            </w:pPr>
            <w:r>
              <w:rPr>
                <w:sz w:val="9"/>
              </w:rPr>
              <w:t>1000</w:t>
            </w:r>
          </w:p>
        </w:tc>
      </w:tr>
      <w:tr w:rsidR="00081AC6" w:rsidTr="00177367">
        <w:trPr>
          <w:trHeight w:val="110"/>
        </w:trPr>
        <w:tc>
          <w:tcPr>
            <w:tcW w:w="104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52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40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36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  <w:tc>
          <w:tcPr>
            <w:tcW w:w="1200" w:type="dxa"/>
            <w:vMerge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9"/>
              </w:rPr>
            </w:pPr>
          </w:p>
        </w:tc>
      </w:tr>
      <w:tr w:rsidR="00081AC6" w:rsidTr="00177367">
        <w:trPr>
          <w:trHeight w:val="183"/>
        </w:trPr>
        <w:tc>
          <w:tcPr>
            <w:tcW w:w="104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eastAsia="Times New Roman"/>
                <w:sz w:val="15"/>
              </w:rPr>
            </w:pPr>
          </w:p>
        </w:tc>
        <w:tc>
          <w:tcPr>
            <w:tcW w:w="4780" w:type="dxa"/>
            <w:gridSpan w:val="10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ind w:right="993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Значение L1 метрики в цветовом пространстве RGB для двух граничных пикселей</w:t>
            </w:r>
          </w:p>
        </w:tc>
      </w:tr>
      <w:tr w:rsidR="00081AC6" w:rsidTr="00177367">
        <w:trPr>
          <w:trHeight w:val="639"/>
        </w:trPr>
        <w:tc>
          <w:tcPr>
            <w:tcW w:w="6200" w:type="dxa"/>
            <w:gridSpan w:val="12"/>
            <w:shd w:val="clear" w:color="auto" w:fill="auto"/>
            <w:vAlign w:val="bottom"/>
          </w:tcPr>
          <w:p w:rsidR="00081AC6" w:rsidRDefault="00081AC6" w:rsidP="00177367">
            <w:pPr>
              <w:spacing w:line="0" w:lineRule="atLeast"/>
              <w:rPr>
                <w:rFonts w:ascii="Century" w:eastAsia="Century" w:hAnsi="Century"/>
              </w:rPr>
            </w:pPr>
            <w:r>
              <w:rPr>
                <w:rFonts w:ascii="Century" w:eastAsia="Century" w:hAnsi="Century"/>
                <w:b/>
              </w:rPr>
              <w:t xml:space="preserve">Рис.3. </w:t>
            </w:r>
            <w:r>
              <w:rPr>
                <w:rFonts w:ascii="Century" w:eastAsia="Century" w:hAnsi="Century"/>
              </w:rPr>
              <w:t>Распределение метрики</w:t>
            </w:r>
            <w:r>
              <w:rPr>
                <w:rFonts w:ascii="Century" w:eastAsia="Century" w:hAnsi="Century"/>
                <w:b/>
              </w:rPr>
              <w:t xml:space="preserve"> </w:t>
            </w:r>
            <w:r>
              <w:rPr>
                <w:rFonts w:ascii="Century" w:eastAsia="Century" w:hAnsi="Century"/>
              </w:rPr>
              <w:t>(2)</w:t>
            </w:r>
            <w:r>
              <w:rPr>
                <w:rFonts w:ascii="Century" w:eastAsia="Century" w:hAnsi="Century"/>
                <w:b/>
              </w:rPr>
              <w:t xml:space="preserve"> </w:t>
            </w:r>
            <w:r>
              <w:rPr>
                <w:rFonts w:ascii="Century" w:eastAsia="Century" w:hAnsi="Century"/>
              </w:rPr>
              <w:t>при наличии препятствий.</w:t>
            </w:r>
          </w:p>
        </w:tc>
      </w:tr>
    </w:tbl>
    <w:p w:rsidR="00081AC6" w:rsidRDefault="00081AC6" w:rsidP="00081AC6">
      <w:pPr>
        <w:spacing w:line="200" w:lineRule="exact"/>
        <w:rPr>
          <w:rFonts w:eastAsia="Times New Roman"/>
        </w:rPr>
      </w:pPr>
      <w:r>
        <w:rPr>
          <w:rFonts w:ascii="Century" w:eastAsia="Century" w:hAnsi="Century"/>
          <w:noProof/>
          <w:lang w:eastAsia="ru-RU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120650</wp:posOffset>
            </wp:positionH>
            <wp:positionV relativeFrom="paragraph">
              <wp:posOffset>142240</wp:posOffset>
            </wp:positionV>
            <wp:extent cx="3691890" cy="2167890"/>
            <wp:effectExtent l="1905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167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1" w:lineRule="exact"/>
        <w:rPr>
          <w:rFonts w:eastAsia="Times New Roman"/>
        </w:rPr>
      </w:pPr>
    </w:p>
    <w:p w:rsidR="00081AC6" w:rsidRDefault="00081AC6" w:rsidP="00081AC6">
      <w:pPr>
        <w:spacing w:line="299" w:lineRule="auto"/>
        <w:ind w:left="2520" w:right="20" w:hanging="2503"/>
        <w:rPr>
          <w:rFonts w:ascii="Century" w:eastAsia="Century" w:hAnsi="Century"/>
        </w:rPr>
      </w:pPr>
      <w:r>
        <w:rPr>
          <w:rFonts w:ascii="Century" w:eastAsia="Century" w:hAnsi="Century"/>
          <w:b/>
        </w:rPr>
        <w:t xml:space="preserve">Рис.4. </w:t>
      </w:r>
      <w:r>
        <w:rPr>
          <w:rFonts w:ascii="Century" w:eastAsia="Century" w:hAnsi="Century"/>
        </w:rPr>
        <w:t>Пример изображений стереопары и результат выделе-ния границ</w:t>
      </w:r>
    </w:p>
    <w:p w:rsidR="00081AC6" w:rsidRDefault="00081AC6" w:rsidP="00081AC6">
      <w:pPr>
        <w:spacing w:line="200" w:lineRule="exact"/>
        <w:rPr>
          <w:rFonts w:eastAsia="Times New Roman"/>
        </w:rPr>
      </w:pPr>
      <w:r>
        <w:rPr>
          <w:rFonts w:ascii="Century" w:eastAsia="Century" w:hAnsi="Century"/>
          <w:noProof/>
          <w:lang w:eastAsia="ru-RU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1062355</wp:posOffset>
            </wp:positionH>
            <wp:positionV relativeFrom="paragraph">
              <wp:posOffset>120650</wp:posOffset>
            </wp:positionV>
            <wp:extent cx="1831340" cy="1075690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07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00" w:lineRule="exact"/>
        <w:rPr>
          <w:rFonts w:eastAsia="Times New Roman"/>
        </w:rPr>
      </w:pPr>
    </w:p>
    <w:p w:rsidR="00081AC6" w:rsidRDefault="00081AC6" w:rsidP="00081AC6">
      <w:pPr>
        <w:spacing w:line="241" w:lineRule="exact"/>
        <w:rPr>
          <w:rFonts w:eastAsia="Times New Roman"/>
        </w:rPr>
      </w:pPr>
    </w:p>
    <w:p w:rsidR="00081AC6" w:rsidRDefault="00081AC6" w:rsidP="00081AC6">
      <w:pPr>
        <w:spacing w:line="299" w:lineRule="auto"/>
        <w:ind w:left="1920" w:right="100" w:hanging="1823"/>
        <w:rPr>
          <w:rFonts w:ascii="Century" w:eastAsia="Century" w:hAnsi="Century"/>
        </w:rPr>
      </w:pPr>
      <w:r>
        <w:rPr>
          <w:rFonts w:ascii="Century" w:eastAsia="Century" w:hAnsi="Century"/>
          <w:b/>
        </w:rPr>
        <w:t xml:space="preserve">Рис. 5. </w:t>
      </w:r>
      <w:r>
        <w:rPr>
          <w:rFonts w:ascii="Century" w:eastAsia="Century" w:hAnsi="Century"/>
        </w:rPr>
        <w:t>Выделенные границы препятствий,</w:t>
      </w:r>
      <w:r>
        <w:rPr>
          <w:rFonts w:ascii="Century" w:eastAsia="Century" w:hAnsi="Century"/>
          <w:b/>
        </w:rPr>
        <w:t xml:space="preserve"> </w:t>
      </w:r>
      <w:r>
        <w:rPr>
          <w:rFonts w:ascii="Century" w:eastAsia="Century" w:hAnsi="Century"/>
        </w:rPr>
        <w:t>расположенных</w:t>
      </w:r>
      <w:r>
        <w:rPr>
          <w:rFonts w:ascii="Century" w:eastAsia="Century" w:hAnsi="Century"/>
          <w:b/>
        </w:rPr>
        <w:t xml:space="preserve"> </w:t>
      </w:r>
      <w:r>
        <w:rPr>
          <w:rFonts w:ascii="Century" w:eastAsia="Century" w:hAnsi="Century"/>
        </w:rPr>
        <w:t>выше плоскости дороги</w:t>
      </w:r>
    </w:p>
    <w:p w:rsidR="00081AC6" w:rsidRDefault="00081AC6" w:rsidP="00081AC6">
      <w:pPr>
        <w:spacing w:line="207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ind w:left="2920"/>
        <w:rPr>
          <w:rFonts w:ascii="Century" w:eastAsia="Century" w:hAnsi="Century"/>
          <w:sz w:val="22"/>
        </w:rPr>
      </w:pPr>
      <w:r>
        <w:rPr>
          <w:rFonts w:ascii="Century" w:eastAsia="Century" w:hAnsi="Century"/>
          <w:sz w:val="22"/>
        </w:rPr>
        <w:t>158</w:t>
      </w:r>
    </w:p>
    <w:p w:rsidR="00081AC6" w:rsidRDefault="00081AC6" w:rsidP="00081AC6">
      <w:pPr>
        <w:spacing w:line="0" w:lineRule="atLeast"/>
        <w:ind w:left="2920"/>
        <w:rPr>
          <w:rFonts w:ascii="Century" w:eastAsia="Century" w:hAnsi="Century"/>
          <w:sz w:val="22"/>
        </w:rPr>
        <w:sectPr w:rsidR="00081AC6">
          <w:pgSz w:w="8400" w:h="11910"/>
          <w:pgMar w:top="1144" w:right="1100" w:bottom="570" w:left="1100" w:header="0" w:footer="0" w:gutter="0"/>
          <w:cols w:space="0" w:equalWidth="0">
            <w:col w:w="6200"/>
          </w:cols>
          <w:docGrid w:linePitch="360"/>
        </w:sectPr>
      </w:pPr>
    </w:p>
    <w:p w:rsidR="00081AC6" w:rsidRDefault="00081AC6" w:rsidP="00081AC6">
      <w:pPr>
        <w:spacing w:line="259" w:lineRule="auto"/>
        <w:ind w:firstLine="851"/>
        <w:jc w:val="both"/>
        <w:rPr>
          <w:rFonts w:ascii="Century" w:eastAsia="Century" w:hAnsi="Century"/>
          <w:sz w:val="22"/>
        </w:rPr>
      </w:pPr>
      <w:bookmarkStart w:id="4" w:name="page160"/>
      <w:bookmarkEnd w:id="4"/>
      <w:r>
        <w:rPr>
          <w:rFonts w:ascii="Century" w:eastAsia="Century" w:hAnsi="Century"/>
          <w:sz w:val="22"/>
        </w:rPr>
        <w:lastRenderedPageBreak/>
        <w:t>На Рис. 4 приведен пример исходных изображений сте-реопары и выделенные вертикальные границы. Результат ра-боты алгоритма с предложенной функцией расстояния показан на Рис. 5.</w:t>
      </w:r>
    </w:p>
    <w:p w:rsidR="00081AC6" w:rsidRDefault="00081AC6" w:rsidP="00081AC6">
      <w:pPr>
        <w:spacing w:line="336" w:lineRule="exact"/>
        <w:rPr>
          <w:rFonts w:eastAsia="Times New Roman"/>
        </w:rPr>
      </w:pPr>
    </w:p>
    <w:p w:rsidR="00081AC6" w:rsidRDefault="00081AC6" w:rsidP="00081AC6">
      <w:pPr>
        <w:spacing w:line="0" w:lineRule="atLeast"/>
        <w:ind w:left="120"/>
        <w:rPr>
          <w:rFonts w:ascii="Century" w:eastAsia="Century" w:hAnsi="Century"/>
          <w:b/>
          <w:sz w:val="26"/>
        </w:rPr>
      </w:pPr>
      <w:r>
        <w:rPr>
          <w:rFonts w:ascii="Century" w:eastAsia="Century" w:hAnsi="Century"/>
          <w:b/>
          <w:sz w:val="26"/>
        </w:rPr>
        <w:t>Выводы</w:t>
      </w:r>
    </w:p>
    <w:p w:rsidR="00081AC6" w:rsidRDefault="00081AC6" w:rsidP="00081AC6">
      <w:pPr>
        <w:spacing w:line="119" w:lineRule="exact"/>
        <w:rPr>
          <w:rFonts w:eastAsia="Times New Roman"/>
        </w:rPr>
      </w:pPr>
    </w:p>
    <w:p w:rsidR="00081AC6" w:rsidRDefault="00081AC6" w:rsidP="00081AC6">
      <w:pPr>
        <w:spacing w:line="250" w:lineRule="auto"/>
        <w:ind w:firstLine="709"/>
        <w:jc w:val="both"/>
        <w:rPr>
          <w:rFonts w:ascii="Century" w:eastAsia="Century" w:hAnsi="Century"/>
          <w:sz w:val="22"/>
        </w:rPr>
      </w:pPr>
      <w:r>
        <w:rPr>
          <w:rFonts w:ascii="Century" w:eastAsia="Century" w:hAnsi="Century"/>
          <w:sz w:val="22"/>
        </w:rPr>
        <w:t>В работе был рассмотрен алгоритм выделения границ препятствий по двум изображениям стереопары. Была предло-жена метрика сравнения граничных пикселей изображения, устойчивая к заслонению и неверной классификации границ. Было проанализировано распределение значений функции сравнения граничных пикселей и экспериментально показана ее эффективность.</w:t>
      </w:r>
    </w:p>
    <w:p w:rsidR="001C19DD" w:rsidRPr="00B10AA4" w:rsidRDefault="001C19DD" w:rsidP="004332C7">
      <w:pPr>
        <w:ind w:firstLine="709"/>
        <w:jc w:val="both"/>
      </w:pPr>
    </w:p>
    <w:sectPr w:rsidR="001C19DD" w:rsidRPr="00B10AA4" w:rsidSect="004332C7">
      <w:pgSz w:w="12240" w:h="15840"/>
      <w:pgMar w:top="1134" w:right="1041" w:bottom="1134" w:left="993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62C864C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764BD2"/>
    <w:rsid w:val="00081AC6"/>
    <w:rsid w:val="00093FB5"/>
    <w:rsid w:val="001C19DD"/>
    <w:rsid w:val="001D464D"/>
    <w:rsid w:val="00294C89"/>
    <w:rsid w:val="00413AEC"/>
    <w:rsid w:val="004332C7"/>
    <w:rsid w:val="00440C4B"/>
    <w:rsid w:val="00764BD2"/>
    <w:rsid w:val="007D6504"/>
    <w:rsid w:val="00886325"/>
    <w:rsid w:val="0094594D"/>
    <w:rsid w:val="00B10AA4"/>
    <w:rsid w:val="00BE271D"/>
    <w:rsid w:val="00D72EC3"/>
    <w:rsid w:val="00DC593F"/>
    <w:rsid w:val="00E92850"/>
    <w:rsid w:val="00FE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19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2017-05-11T18:06:00Z</dcterms:created>
  <dcterms:modified xsi:type="dcterms:W3CDTF">2017-05-11T18:06:00Z</dcterms:modified>
</cp:coreProperties>
</file>