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Задания по лабораторной работе №1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по курсу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«Практикум по программированию методов оптимизации и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распознавания данных»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right="20" w:firstLine="708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Преподаватель: Пирская Любовь Владимировна, к.т.н., доцент кафедры МОП ЭВМ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ПРОГРАММИРОВАНИЕ РЕШЕНИЯ ЗАДАЧ ЛИНЕЙНОГО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ПРОГРАММИРОВАНИЯ СИМПЛЕКС-МЕТОДОМ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1400" w:hanging="699"/>
        <w:spacing w:after="0"/>
        <w:tabs>
          <w:tab w:leader="none" w:pos="14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Теоретическая часть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70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1.1. Постановка общей задачи линейного программирования с n переменными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jc w:val="both"/>
        <w:ind w:firstLine="708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Среди множества оптимизационных задач существуют особые задачи, которые называют задачами линейного программирования. Все они характеризуются некоторыми общими чертами. В каждой из них элементы решения представляют собой ряд неотрицательных переменных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…,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Требуется так выбрать значения этих переменных, чтобы: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firstLine="701"/>
        <w:spacing w:after="0" w:line="235" w:lineRule="auto"/>
        <w:tabs>
          <w:tab w:leader="none" w:pos="111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выполнялись некоторые ограничения, имеющие вид линейных неравенств или неравенств относительно переменных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…,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4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right="1100" w:firstLine="701"/>
        <w:spacing w:after="0" w:line="267" w:lineRule="auto"/>
        <w:tabs>
          <w:tab w:leader="none" w:pos="1133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некоторая линейная функция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тех же переменных обращалась в максимум (минимум).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right="20" w:firstLine="708"/>
        <w:spacing w:after="0" w:line="265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Общей задачей линейного программирования (ОЗЛП) называют задачу, в которой функция цели, которую надо оптимизировать, представляет собой</w:t>
      </w:r>
    </w:p>
    <w:p>
      <w:pPr>
        <w:spacing w:after="0" w:line="185" w:lineRule="auto"/>
        <w:tabs>
          <w:tab w:leader="none" w:pos="1380" w:val="left"/>
          <w:tab w:leader="none" w:pos="3080" w:val="left"/>
          <w:tab w:leader="none" w:pos="4520" w:val="left"/>
          <w:tab w:leader="none" w:pos="6620" w:val="left"/>
          <w:tab w:leader="none" w:pos="8040" w:val="left"/>
          <w:tab w:leader="none" w:pos="8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линейную</w:t>
        <w:tab/>
        <w:t>комбинацию</w:t>
        <w:tab/>
        <w:t>известных</w:t>
        <w:tab/>
        <w:t>коэффициентов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с 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(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j </w:t>
      </w:r>
      <w:r>
        <w:rPr>
          <w:rFonts w:ascii="Symbol" w:cs="Symbol" w:eastAsia="Symbol" w:hAnsi="Symbol"/>
          <w:sz w:val="29"/>
          <w:szCs w:val="29"/>
          <w:color w:val="auto"/>
        </w:rPr>
        <w:t>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1,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и</w:t>
        <w:tab/>
        <w:t>неизвестных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4709160</wp:posOffset>
            </wp:positionH>
            <wp:positionV relativeFrom="paragraph">
              <wp:posOffset>-130810</wp:posOffset>
            </wp:positionV>
            <wp:extent cx="202565" cy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800"/>
        <w:spacing w:after="0" w:line="22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j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переменных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  <w:vertAlign w:val="subscript"/>
        </w:rPr>
        <w:t>j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Symbol" w:cs="Symbol" w:eastAsia="Symbol" w:hAnsi="Symbol"/>
          <w:sz w:val="28"/>
          <w:szCs w:val="28"/>
          <w:color w:val="auto"/>
        </w:rPr>
        <w:t>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1,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вида: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-194945</wp:posOffset>
                </wp:positionV>
                <wp:extent cx="20066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7.3pt,-15.3499pt" to="133.1pt,-15.3499pt" o:allowincell="f" strokecolor="#000000" strokeweight="0.496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2809240</wp:posOffset>
            </wp:positionH>
            <wp:positionV relativeFrom="paragraph">
              <wp:posOffset>97790</wp:posOffset>
            </wp:positionV>
            <wp:extent cx="982345" cy="6013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60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(1.1)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both"/>
        <w:ind w:left="700"/>
        <w:spacing w:after="0"/>
        <w:tabs>
          <w:tab w:leader="none" w:pos="2160" w:val="left"/>
          <w:tab w:leader="none" w:pos="2560" w:val="left"/>
          <w:tab w:leader="none" w:pos="4040" w:val="left"/>
          <w:tab w:leader="none" w:pos="5080" w:val="left"/>
          <w:tab w:leader="none" w:pos="6360" w:val="left"/>
          <w:tab w:leader="none" w:pos="7860" w:val="left"/>
          <w:tab w:leader="none" w:pos="86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Функцию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называют</w:t>
        <w:tab/>
        <w:t>также</w:t>
        <w:tab/>
        <w:t>целевой</w:t>
        <w:tab/>
        <w:t>функцией</w:t>
        <w:tab/>
        <w:t>или</w:t>
        <w:tab/>
        <w:t>критерием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эффективности задачи. Неизвестные неотрицательные переменные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xj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называются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управляющими переменными.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jc w:val="both"/>
        <w:ind w:firstLine="708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Ограничения, накладываемые на область возможных решений, имеют вид линейных неравенств или равенств: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920"/>
          </w:cols>
          <w:pgMar w:left="1140" w:top="1128" w:right="846" w:bottom="16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2668905</wp:posOffset>
            </wp:positionH>
            <wp:positionV relativeFrom="page">
              <wp:posOffset>720090</wp:posOffset>
            </wp:positionV>
            <wp:extent cx="2674620" cy="965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20" w:val="left"/>
          <w:tab w:leader="none" w:pos="5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, b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известные величины,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причем величины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, x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j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, b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(1.2)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(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Symbol" w:cs="Symbol" w:eastAsia="Symbol" w:hAnsi="Symbol"/>
          <w:sz w:val="29"/>
          <w:szCs w:val="29"/>
          <w:color w:val="auto"/>
        </w:rPr>
        <w:t>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1,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Symbol" w:cs="Symbol" w:eastAsia="Symbol" w:hAnsi="Symbol"/>
          <w:sz w:val="29"/>
          <w:szCs w:val="29"/>
          <w:color w:val="auto"/>
        </w:rPr>
        <w:t>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1, </w:t>
      </w:r>
      <w:r>
        <w:rPr>
          <w:rFonts w:ascii="Times New Roman" w:cs="Times New Roman" w:eastAsia="Times New Roman" w:hAnsi="Times New Roman"/>
          <w:sz w:val="29"/>
          <w:szCs w:val="29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337820</wp:posOffset>
            </wp:positionH>
            <wp:positionV relativeFrom="paragraph">
              <wp:posOffset>-200660</wp:posOffset>
            </wp:positionV>
            <wp:extent cx="201295" cy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865505</wp:posOffset>
            </wp:positionH>
            <wp:positionV relativeFrom="paragraph">
              <wp:posOffset>-200660</wp:posOffset>
            </wp:positionV>
            <wp:extent cx="201930" cy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6440" w:space="80"/>
            <w:col w:w="3400"/>
          </w:cols>
          <w:pgMar w:left="1140" w:top="1440" w:right="846" w:bottom="160" w:gutter="0" w:footer="0" w:header="0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положительные.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Решить задачу линейного программирования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 значит найти значения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управляющих переменных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j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удовлетворяющих ограничениям (1.2), при которых целевая функция (1.1) принимает минимальное или максимальное значение.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Допустимым решением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задачи линейного программирования будем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называть любую совокупность неотрицательных переменных, удовлетворяющих условиям (1.2):</w:t>
      </w:r>
    </w:p>
    <w:p>
      <w:pPr>
        <w:sectPr>
          <w:pgSz w:w="11900" w:h="16838" w:orient="portrait"/>
          <w:cols w:equalWidth="0" w:num="1">
            <w:col w:w="9920"/>
          </w:cols>
          <w:pgMar w:left="1140" w:top="1440" w:right="846" w:bottom="16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none" w:pos="27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Оптимальным</w:t>
        <w:tab/>
        <w:t>решением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4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2"/>
              </w:rPr>
              <w:t>x</w:t>
            </w:r>
          </w:p>
        </w:tc>
        <w:tc>
          <w:tcPr>
            <w:tcW w:w="1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j</w:t>
            </w:r>
          </w:p>
        </w:tc>
        <w:tc>
          <w:tcPr>
            <w:tcW w:w="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9"/>
                <w:szCs w:val="29"/>
                <w:color w:val="auto"/>
              </w:rPr>
              <w:t></w:t>
            </w:r>
          </w:p>
        </w:tc>
        <w:tc>
          <w:tcPr>
            <w:tcW w:w="160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0, (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j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9"/>
                <w:szCs w:val="29"/>
                <w:color w:val="auto"/>
              </w:rPr>
              <w:t>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1,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9"/>
                <w:szCs w:val="29"/>
                <w:color w:val="auto"/>
              </w:rPr>
              <w:t>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x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9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94"/>
              </w:rPr>
              <w:t>x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  <w:w w:val="87"/>
              </w:rPr>
              <w:t xml:space="preserve">, ..., </w:t>
            </w: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  <w:w w:val="87"/>
              </w:rPr>
              <w:t>x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6"/>
        </w:trPr>
        <w:tc>
          <w:tcPr>
            <w:tcW w:w="280" w:type="dxa"/>
            <w:vAlign w:val="bottom"/>
            <w:gridSpan w:val="2"/>
          </w:tcPr>
          <w:p>
            <w:pPr>
              <w:jc w:val="center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</w:rPr>
              <w:t>X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opt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n</w:t>
            </w: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837565</wp:posOffset>
            </wp:positionH>
            <wp:positionV relativeFrom="paragraph">
              <wp:posOffset>-588645</wp:posOffset>
            </wp:positionV>
            <wp:extent cx="201930" cy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(1.3)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40" w:val="left"/>
          <w:tab w:leader="none" w:pos="2240" w:val="left"/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будем</w:t>
        <w:tab/>
        <w:t>называть</w:t>
        <w:tab/>
        <w:t>то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из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4080" w:space="200"/>
            <w:col w:w="2320" w:space="320"/>
            <w:col w:w="3000"/>
          </w:cols>
          <w:pgMar w:left="1140" w:top="1440" w:right="846" w:bottom="160" w:gutter="0" w:footer="0" w:header="0"/>
          <w:type w:val="continuous"/>
        </w:sectPr>
      </w:pPr>
    </w:p>
    <w:p>
      <w:pPr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допустимых решений, для которого линейная функция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(1.1) обращается в максимум (минимум).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both"/>
        <w:ind w:firstLine="701"/>
        <w:spacing w:after="0" w:line="273" w:lineRule="auto"/>
        <w:tabs>
          <w:tab w:leader="none" w:pos="121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классической постановке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математическая модель задачи ЛП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представляет собой группу соотношений: целевую функцию (1.1), которую надо либо максимизировать, либо минимизировать, все ограничения, заданные неравенствами со знаком ≤ (1.4), при заданных условиях всех неотрицательных переменных (1.3).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2359660</wp:posOffset>
            </wp:positionH>
            <wp:positionV relativeFrom="paragraph">
              <wp:posOffset>7620</wp:posOffset>
            </wp:positionV>
            <wp:extent cx="1576705" cy="533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(1.4)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Существуют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симметричные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формы записи ЗЛП: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2569210</wp:posOffset>
            </wp:positionH>
            <wp:positionV relativeFrom="paragraph">
              <wp:posOffset>270510</wp:posOffset>
            </wp:positionV>
            <wp:extent cx="1962150" cy="10858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(1.5)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2656205</wp:posOffset>
            </wp:positionH>
            <wp:positionV relativeFrom="paragraph">
              <wp:posOffset>35560</wp:posOffset>
            </wp:positionV>
            <wp:extent cx="1430020" cy="3378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920"/>
          </w:cols>
          <w:pgMar w:left="1140" w:top="1440" w:right="846" w:bottom="16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3295015</wp:posOffset>
            </wp:positionH>
            <wp:positionV relativeFrom="page">
              <wp:posOffset>720090</wp:posOffset>
            </wp:positionV>
            <wp:extent cx="2069465" cy="11804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9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(1.6)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2672080</wp:posOffset>
            </wp:positionH>
            <wp:positionV relativeFrom="paragraph">
              <wp:posOffset>36195</wp:posOffset>
            </wp:positionV>
            <wp:extent cx="1398270" cy="3187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канонической форме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целевая функция стремится к максимуму, ограничения представлены уравнением (1.7) и заданы условия неотрицательности переменных (1.3).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2342515</wp:posOffset>
            </wp:positionH>
            <wp:positionV relativeFrom="paragraph">
              <wp:posOffset>8890</wp:posOffset>
            </wp:positionV>
            <wp:extent cx="1805940" cy="5245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tbl>
      <w:tblPr>
        <w:tblLayout w:type="fixed"/>
        <w:tblInd w:w="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7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(1.7)</w:t>
            </w:r>
          </w:p>
        </w:tc>
      </w:tr>
      <w:tr>
        <w:trPr>
          <w:trHeight w:val="370"/>
        </w:trPr>
        <w:tc>
          <w:tcPr>
            <w:tcW w:w="7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Форма записи ЗЛП может быть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матричной: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4"/>
        </w:trPr>
        <w:tc>
          <w:tcPr>
            <w:tcW w:w="7440" w:type="dxa"/>
            <w:vAlign w:val="bottom"/>
          </w:tcPr>
          <w:p>
            <w:pPr>
              <w:ind w:left="3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=→ max,=  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vertAlign w:val="subscript"/>
              </w:rPr>
              <w:t>0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   ≥ 0,</w:t>
            </w:r>
          </w:p>
        </w:tc>
        <w:tc>
          <w:tcPr>
            <w:tcW w:w="1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(1.8)</w:t>
            </w:r>
          </w:p>
        </w:tc>
      </w:tr>
    </w:tbl>
    <w:p>
      <w:pPr>
        <w:spacing w:after="0" w:line="45" w:lineRule="exact"/>
        <w:rPr>
          <w:sz w:val="20"/>
          <w:szCs w:val="20"/>
          <w:color w:val="auto"/>
        </w:rPr>
      </w:pPr>
    </w:p>
    <w:p>
      <w:pPr>
        <w:jc w:val="both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где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матрица коэффициентов системы уравнений;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матрица-столбец переменных задачи;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А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матрица-столбец правых частей системы ограничений.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27305</wp:posOffset>
            </wp:positionV>
            <wp:extent cx="2484755" cy="13512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35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both"/>
        <w:ind w:firstLine="4028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называется матрицей условий, технологической матрицей или матрицей норм расхода в зависимости от того, какой смысл вложен в совокупность ее элементов.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446405</wp:posOffset>
            </wp:positionH>
            <wp:positionV relativeFrom="paragraph">
              <wp:posOffset>85725</wp:posOffset>
            </wp:positionV>
            <wp:extent cx="866775" cy="13284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3402330</wp:posOffset>
            </wp:positionH>
            <wp:positionV relativeFrom="paragraph">
              <wp:posOffset>10160</wp:posOffset>
            </wp:positionV>
            <wp:extent cx="944880" cy="1404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2080"/>
        <w:spacing w:after="0"/>
        <w:tabs>
          <w:tab w:leader="none" w:pos="2440" w:val="left"/>
          <w:tab w:leader="none" w:pos="3520" w:val="left"/>
          <w:tab w:leader="none" w:pos="6840" w:val="left"/>
          <w:tab w:leader="none" w:pos="7220" w:val="left"/>
          <w:tab w:leader="none" w:pos="8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вектор</w:t>
        <w:tab/>
        <w:t>переменных,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вектор</w:t>
        <w:tab/>
        <w:t>ограничений,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jc w:val="both"/>
        <w:ind w:firstLine="1"/>
        <w:spacing w:after="0" w:line="282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939800" cy="1005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- вектор весовых коэффициентов. – скалярное произведение векторов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Такое разнообразие форм записи условий задач затрудняет создание и использование общих методов и вычислительных алгоритмов их решения.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920"/>
          </w:cols>
          <w:pgMar w:left="1140" w:top="1440" w:right="846" w:bottom="160" w:gutter="0" w:footer="0" w:header="0"/>
        </w:sectPr>
      </w:pPr>
    </w:p>
    <w:bookmarkStart w:id="3" w:name="page4"/>
    <w:bookmarkEnd w:id="3"/>
    <w:p>
      <w:pPr>
        <w:jc w:val="both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Рассмотрим метод и алгоритм решения канонической задачи линейного программирования и способы сведения любой задачи линейного программирования к канонической форме.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Если по условиям задачи требуется отыскать минимум функции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jc w:val="both"/>
        <w:ind w:firstLine="3722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68450" cy="495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(1.9) то задачу можно свести к задаче максимизации функции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”, связанной с функцией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f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следующим образом: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1821180</wp:posOffset>
            </wp:positionH>
            <wp:positionV relativeFrom="paragraph">
              <wp:posOffset>296545</wp:posOffset>
            </wp:positionV>
            <wp:extent cx="3730625" cy="4749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920"/>
          </w:cols>
          <w:pgMar w:left="1140" w:top="1138" w:right="846" w:bottom="16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firstLine="708"/>
        <w:spacing w:after="0" w:line="29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Максимум функции (1.10) и минимум одном и том же наборе переменных 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(1.10)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функции (1.9) будут достигаться  при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...,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) , удовлетворяющих условиям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5380" w:space="0"/>
            <w:col w:w="4540"/>
          </w:cols>
          <w:pgMar w:left="1140" w:top="1138" w:right="846" w:bottom="160" w:gutter="0" w:footer="0" w:header="0"/>
          <w:type w:val="continuous"/>
        </w:sectPr>
      </w:pPr>
    </w:p>
    <w:p>
      <w:pPr>
        <w:ind w:right="2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неотрицательности переменных и уравнениям, задающим область допустимых решений.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в ограничениях (1.2) задачи стоят неравенства вида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2720340</wp:posOffset>
            </wp:positionH>
            <wp:positionV relativeFrom="paragraph">
              <wp:posOffset>34290</wp:posOffset>
            </wp:positionV>
            <wp:extent cx="1917065" cy="5607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9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(1.11)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right="260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то преобразовать их в уравнения можно следующим образом: прибавить в левой части неравенств новые переменные </w:t>
      </w:r>
      <w:r>
        <w:rPr>
          <w:sz w:val="1"/>
          <w:szCs w:val="1"/>
          <w:color w:val="auto"/>
        </w:rPr>
        <w:drawing>
          <wp:inline distT="0" distB="0" distL="0" distR="0">
            <wp:extent cx="1297940" cy="2901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1466215</wp:posOffset>
            </wp:positionH>
            <wp:positionV relativeFrom="paragraph">
              <wp:posOffset>21590</wp:posOffset>
            </wp:positionV>
            <wp:extent cx="4397375" cy="11010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10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9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(1.12)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в ограничениях задачи стоят неравенства вида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2270760</wp:posOffset>
            </wp:positionH>
            <wp:positionV relativeFrom="paragraph">
              <wp:posOffset>34290</wp:posOffset>
            </wp:positionV>
            <wp:extent cx="2120900" cy="6007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9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(1.13)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то преобразовать их в уравнения можно следующим образом: вычесть в левой части неравенств новые переменные </w:t>
      </w:r>
      <w:r>
        <w:rPr>
          <w:sz w:val="1"/>
          <w:szCs w:val="1"/>
          <w:color w:val="auto"/>
        </w:rPr>
        <w:drawing>
          <wp:inline distT="0" distB="0" distL="0" distR="0">
            <wp:extent cx="1833245" cy="312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320675</wp:posOffset>
            </wp:positionH>
            <wp:positionV relativeFrom="paragraph">
              <wp:posOffset>20955</wp:posOffset>
            </wp:positionV>
            <wp:extent cx="5520690" cy="10871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08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9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(1.14)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none" w:pos="1400" w:val="left"/>
          <w:tab w:leader="none" w:pos="3180" w:val="left"/>
          <w:tab w:leader="none" w:pos="4900" w:val="left"/>
          <w:tab w:leader="none" w:pos="7340" w:val="left"/>
          <w:tab w:leader="none" w:pos="86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результате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подобных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преобразований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задача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линейного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920"/>
          </w:cols>
          <w:pgMar w:left="1140" w:top="1138" w:right="846" w:bottom="160" w:gutter="0" w:footer="0" w:header="0"/>
          <w:type w:val="continuous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программирования будет приведена к канонической форме записи.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700" w:right="20" w:firstLine="113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1.2. Симплекс-метод решения задач линейного программирования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Симплексный метод применим к решению любой задачи линейного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программирования.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Алгоритм симплекс-метода заключается в следующем: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Шаг 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Получение начального решения.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jc w:val="both"/>
        <w:ind w:firstLine="708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Выбираются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переменных, называемых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базисными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обладающих следующим свойством: они входят с коэффициентом 1 только в одно уравнение и с коэффициентом 0 – в остальные уравнения системы.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Остальные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переменных называются свободными.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свободные переменные полагаются равными 0, а базисные переменные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 равные правым частям соответствующих ограничений системы.</w:t>
      </w:r>
    </w:p>
    <w:p>
      <w:pPr>
        <w:jc w:val="both"/>
        <w:ind w:firstLine="708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Пусть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базисных переменных – это переменные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…,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(в противном случае переменные всегда можно перенумеровать). Тогда начальное решение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 вид: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1739265</wp:posOffset>
            </wp:positionH>
            <wp:positionV relativeFrom="paragraph">
              <wp:posOffset>29845</wp:posOffset>
            </wp:positionV>
            <wp:extent cx="3498850" cy="2806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(1.14)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00" w:right="140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Если все </w:t>
      </w:r>
      <w:r>
        <w:rPr>
          <w:sz w:val="1"/>
          <w:szCs w:val="1"/>
          <w:color w:val="auto"/>
        </w:rPr>
        <w:drawing>
          <wp:inline distT="0" distB="0" distL="0" distR="0">
            <wp:extent cx="1041400" cy="237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то начальное решение является допустимым. Переходят к шагу 2. В противном случае используют алгоритм нахождения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начального решения.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Шаг 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Выражение функции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f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только через свободные переменные.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2720340</wp:posOffset>
            </wp:positionH>
            <wp:positionV relativeFrom="paragraph">
              <wp:posOffset>34290</wp:posOffset>
            </wp:positionV>
            <wp:extent cx="1183005" cy="6915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9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9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(10.2)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Переход к шагу 3.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Шаг 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Проверка решения на оптимальность.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jc w:val="both"/>
        <w:ind w:left="120" w:right="120" w:firstLine="590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удобства перехода от одного опорного решения системы условий задачи линейного программирования, имеющей предпочтительный вид, к другому, на котором целевая функция принимает значение не меньшее, чем на предыдущем, составляют так называемую симплекс-таблицу.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jc w:val="both"/>
        <w:ind w:left="120" w:right="120" w:firstLine="59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Она имеет следующий вид: 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+ 3) столбцов, где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число переменных в предпочтительном виде, 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+ 2) строк, где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число ограничений равенств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Сверху записывают строку коэффициентов целевой функции, снизу находится индексная строка. В столбце БП записываются базисные переменные. Столбец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39"/>
          <w:szCs w:val="39"/>
          <w:i w:val="1"/>
          <w:iCs w:val="1"/>
          <w:color w:val="auto"/>
          <w:vertAlign w:val="subscript"/>
        </w:rPr>
        <w:t>Б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содержит коэффициенты целевой функции,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стоящие при базисных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920"/>
          </w:cols>
          <w:pgMar w:left="1140" w:top="1125" w:right="846" w:bottom="160" w:gutter="0" w:footer="0" w:header="0"/>
        </w:sectPr>
      </w:pPr>
    </w:p>
    <w:bookmarkStart w:id="5" w:name="page6"/>
    <w:bookmarkEnd w:id="5"/>
    <w:p>
      <w:pPr>
        <w:ind w:left="120"/>
        <w:spacing w:after="0"/>
        <w:tabs>
          <w:tab w:leader="none" w:pos="30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переменных. Столбец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0"/>
          <w:szCs w:val="40"/>
          <w:color w:val="auto"/>
          <w:vertAlign w:val="subscript"/>
        </w:rPr>
        <w:t xml:space="preserve">0 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столбец свободных членов системы ограничений.</w:t>
      </w:r>
    </w:p>
    <w:p>
      <w:pPr>
        <w:ind w:left="120"/>
        <w:spacing w:after="0"/>
        <w:tabs>
          <w:tab w:leader="none" w:pos="6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Основное поле таблицы занимают коэффициенты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системы ограничений.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Максимизировать целевую функции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1637030</wp:posOffset>
            </wp:positionH>
            <wp:positionV relativeFrom="paragraph">
              <wp:posOffset>38100</wp:posOffset>
            </wp:positionV>
            <wp:extent cx="3013075" cy="30289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30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ограничениях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1925955</wp:posOffset>
            </wp:positionH>
            <wp:positionV relativeFrom="paragraph">
              <wp:posOffset>76835</wp:posOffset>
            </wp:positionV>
            <wp:extent cx="2588895" cy="7067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70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условиях неотрицательности переменных: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,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,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,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≥ 0.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both"/>
        <w:ind w:left="220" w:right="1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Предположим, что 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≥ 0 и 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≥ 0 , т.е. система уравнений приведена к опорному решению ( 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0, 0). Значение целевой функции на этом решении равно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2541270</wp:posOffset>
            </wp:positionH>
            <wp:positionV relativeFrom="paragraph">
              <wp:posOffset>167640</wp:posOffset>
            </wp:positionV>
            <wp:extent cx="1757045" cy="2698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Заполним симплекс-таблицу 1.1.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 1.1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7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  <w:textDirection w:val="btLr"/>
          </w:tcPr>
          <w:p>
            <w:pPr>
              <w:ind w:right="2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71"/>
              </w:rPr>
              <w:t>№итерации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БП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7"/>
                <w:szCs w:val="47"/>
                <w:i w:val="1"/>
                <w:iCs w:val="1"/>
                <w:color w:val="auto"/>
                <w:w w:val="95"/>
                <w:vertAlign w:val="superscript"/>
              </w:rPr>
              <w:t>С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i w:val="1"/>
                <w:iCs w:val="1"/>
                <w:color w:val="auto"/>
                <w:w w:val="95"/>
              </w:rPr>
              <w:t>Б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  <w:t>А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w w:val="92"/>
                <w:vertAlign w:val="subscript"/>
              </w:rPr>
              <w:t>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2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3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4</w:t>
            </w:r>
          </w:p>
        </w:tc>
        <w:tc>
          <w:tcPr>
            <w:tcW w:w="27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Симплексные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3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отношения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6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43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14</w:t>
            </w:r>
          </w:p>
        </w:tc>
        <w:tc>
          <w:tcPr>
            <w:tcW w:w="2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b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/а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vertAlign w:val="subscript"/>
              </w:rPr>
              <w:t>ij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0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24</w:t>
            </w:r>
          </w:p>
        </w:tc>
        <w:tc>
          <w:tcPr>
            <w:tcW w:w="2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7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5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6"/>
              </w:rPr>
              <w:t>∆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86"/>
                <w:vertAlign w:val="subscript"/>
              </w:rPr>
              <w:t>0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6"/>
              </w:rPr>
              <w:t>∆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86"/>
                <w:vertAlign w:val="subscript"/>
              </w:rPr>
              <w:t>1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  <w:t>∆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92"/>
                <w:vertAlign w:val="subscript"/>
              </w:rPr>
              <w:t>2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6"/>
              </w:rPr>
              <w:t>∆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86"/>
                <w:vertAlign w:val="subscript"/>
              </w:rPr>
              <w:t>3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  <w:t>∆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color w:val="auto"/>
                <w:w w:val="92"/>
                <w:vertAlign w:val="subscript"/>
              </w:rPr>
              <w:t>4</w:t>
            </w:r>
          </w:p>
        </w:tc>
        <w:tc>
          <w:tcPr>
            <w:tcW w:w="2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both"/>
        <w:ind w:left="220" w:right="120" w:firstLine="708"/>
        <w:spacing w:after="0" w:line="1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Остановимся подробнее на заполнении индексной строки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−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. Здесь расположены значение функции цели для начального опорного плана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, т.е. Z( </w:t>
      </w:r>
      <w:r>
        <w:rPr>
          <w:rFonts w:ascii="Cambria Math" w:cs="Cambria Math" w:eastAsia="Cambria Math" w:hAnsi="Cambria Math"/>
          <w:sz w:val="15"/>
          <w:szCs w:val="15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) = </w:t>
      </w:r>
      <w:r>
        <w:rPr>
          <w:rFonts w:ascii="Symbol" w:cs="Symbol" w:eastAsia="Symbol" w:hAnsi="Symbol"/>
          <w:sz w:val="12"/>
          <w:szCs w:val="12"/>
          <w:color w:val="auto"/>
        </w:rPr>
        <w:t></w:t>
      </w: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= 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  <w:vertAlign w:val="subscript"/>
        </w:rPr>
        <w:t>Б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∙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4"/>
          <w:szCs w:val="14"/>
          <w:color w:val="auto"/>
          <w:vertAlign w:val="subscript"/>
        </w:rPr>
        <w:t>0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и оценки индексной строки </w:t>
      </w:r>
      <w:r>
        <w:rPr>
          <w:rFonts w:ascii="Symbol" w:cs="Symbol" w:eastAsia="Symbol" w:hAnsi="Symbol"/>
          <w:sz w:val="12"/>
          <w:szCs w:val="12"/>
          <w:color w:val="auto"/>
        </w:rPr>
        <w:t></w:t>
      </w:r>
      <w:r>
        <w:rPr>
          <w:rFonts w:ascii="Times New Roman" w:cs="Times New Roman" w:eastAsia="Times New Roman" w:hAnsi="Times New Roman"/>
          <w:sz w:val="14"/>
          <w:szCs w:val="14"/>
          <w:i w:val="1"/>
          <w:iCs w:val="1"/>
          <w:color w:val="auto"/>
          <w:vertAlign w:val="subscript"/>
        </w:rPr>
        <w:t>j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= </w:t>
      </w:r>
      <w:r>
        <w:rPr>
          <w:rFonts w:ascii="Times New Roman" w:cs="Times New Roman" w:eastAsia="Times New Roman" w:hAnsi="Times New Roman"/>
          <w:sz w:val="12"/>
          <w:szCs w:val="12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  <w:vertAlign w:val="subscript"/>
        </w:rPr>
        <w:t>Б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∙ −</w:t>
      </w:r>
      <w:r>
        <w:rPr>
          <w:rFonts w:ascii="Times New Roman" w:cs="Times New Roman" w:eastAsia="Times New Roman" w:hAnsi="Times New Roman"/>
          <w:sz w:val="12"/>
          <w:szCs w:val="12"/>
          <w:color w:val="auto"/>
        </w:rPr>
        <w:t xml:space="preserve"> .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jc w:val="both"/>
        <w:ind w:left="220" w:right="120" w:firstLine="708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симплекс-таблице четко видны результаты исследования, проведенные на предыдущей итерации: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jc w:val="both"/>
        <w:ind w:left="220" w:right="120" w:firstLine="714"/>
        <w:spacing w:after="0" w:line="271" w:lineRule="auto"/>
        <w:tabs>
          <w:tab w:leader="none" w:pos="1218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Критерий оптимальности.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индексная строка симплекс-таблицы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 содержит отрицательных элементов, то достигнутое опорное решение является оптимальным.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20" w:firstLine="714"/>
        <w:spacing w:after="0" w:line="270" w:lineRule="auto"/>
        <w:tabs>
          <w:tab w:leader="none" w:pos="1221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Критерий неразрешимости.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индексная строка симплекс-таблицы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содержит отрицательный элемент, например ∆ &lt; 0, и в соответствующем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800"/>
          </w:cols>
          <w:pgMar w:left="1140" w:top="998" w:right="966" w:bottom="160" w:gutter="0" w:footer="0" w:header="0"/>
        </w:sectPr>
      </w:pPr>
    </w:p>
    <w:bookmarkStart w:id="6" w:name="page7"/>
    <w:bookmarkEnd w:id="6"/>
    <w:p>
      <w:pPr>
        <w:ind w:left="220" w:right="340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этому элементу столбце нет положительных элементов 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&lt; 0 и 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&lt; 0, то задача линейного программирования не имеет решения: →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∞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jc w:val="both"/>
        <w:ind w:left="220" w:right="320" w:firstLine="714"/>
        <w:spacing w:after="0" w:line="283" w:lineRule="auto"/>
        <w:tabs>
          <w:tab w:leader="none" w:pos="1324" w:val="left"/>
        </w:tabs>
        <w:numPr>
          <w:ilvl w:val="1"/>
          <w:numId w:val="6"/>
        </w:numP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Критерий улучшения решения.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индексная строка симплекс-таблицы содержит отрицательный элемент, например ∆ &lt;0, и в соответствующем этому элементу столбце есть положительные элементы, то,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jc w:val="both"/>
        <w:ind w:left="220" w:right="340"/>
        <w:spacing w:after="0" w:line="281" w:lineRule="auto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совершив с помощью симплексных преобразований переход к новому базису (при соответствующем ∆ разрешающем столбце), получим другое опорное решение, на котором целевая функция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примет значение, не меньшее, чем на предыдущем опорном решении.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ind w:left="220" w:right="340" w:firstLine="708"/>
        <w:spacing w:after="0" w:line="267" w:lineRule="auto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Примечание 1.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 как число опорных решений системы конечно,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конечным будет и процесс решения задачи линейного программирования.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ind w:left="940"/>
        <w:spacing w:after="0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Примечание 2.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в задаче линейного программирования необходимо</w:t>
      </w:r>
    </w:p>
    <w:p>
      <w:pPr>
        <w:spacing w:after="0" w:line="68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jc w:val="both"/>
        <w:ind w:left="220" w:right="320"/>
        <w:spacing w:after="0" w:line="239" w:lineRule="auto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найти минимум целевой функции Z, то вводится функция = − . Вследствие равенства + = 0, 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min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− </w:t>
      </w: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max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, а поэтому, решая задачу максимизации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, мы одновременно решаем задачу минимизации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Z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24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Практическая часть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2.1. Постановка задачи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jc w:val="both"/>
        <w:ind w:right="440" w:firstLine="708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Предприятие изготавливает два вида продукции —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которая поступает в оптовую продажу. Для производства продукции используются два вида сырья — А и В. Максимально возможные запасы сырья в сутки составляют 9 и 13 единиц соответственно. Расход сырья на единицу продукции вида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 в таблице.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tbl>
      <w:tblPr>
        <w:tblLayout w:type="fixed"/>
        <w:tblInd w:w="7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4"/>
        </w:trPr>
        <w:tc>
          <w:tcPr>
            <w:tcW w:w="23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Сырье</w:t>
            </w:r>
          </w:p>
        </w:tc>
        <w:tc>
          <w:tcPr>
            <w:tcW w:w="4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Расход сырья на 1 ед.продукции</w:t>
            </w:r>
          </w:p>
        </w:tc>
        <w:tc>
          <w:tcPr>
            <w:tcW w:w="2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Запас сырья, ед.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23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6"/>
              </w:rPr>
              <w:t>П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w w:val="86"/>
                <w:vertAlign w:val="subscript"/>
              </w:rPr>
              <w:t>1</w:t>
            </w: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  <w:t>П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w w:val="92"/>
                <w:vertAlign w:val="subscript"/>
              </w:rPr>
              <w:t>2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2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2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А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6"/>
              </w:rPr>
              <w:t>В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both"/>
        <w:ind w:right="440" w:firstLine="708"/>
        <w:spacing w:after="0" w:line="2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Опыт работы показал, что суточный спрос на продукцию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никогда не превышает спроса на продукцию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более чем на 1 ед. Кроме того, известно, что спрос на продукцию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никогда не превышает 2 ед. в сутки. Оптовые цены единицы продукции равны: 3 д. е. — для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4 д. е. — для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jc w:val="both"/>
        <w:ind w:right="440" w:firstLine="708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Какое количество продукции каждого вида должно производить предприятие, чтобы доход от реализации продукции был максимальным?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2.2. Построение математической модели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 построения математической модели для решения поставленной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48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10140"/>
          </w:cols>
          <w:pgMar w:left="1140" w:top="1095" w:right="626" w:bottom="160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задачи начинается с ответов на следующие вопросы: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right="320" w:firstLine="845"/>
        <w:spacing w:after="0" w:line="265" w:lineRule="auto"/>
        <w:tabs>
          <w:tab w:leader="none" w:pos="1102" w:val="left"/>
        </w:tabs>
        <w:numPr>
          <w:ilvl w:val="1"/>
          <w:numId w:val="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Для определения каких величин должна быть построена модель, т. е. как идентифицировать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переменные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данной задачи?</w:t>
      </w:r>
    </w:p>
    <w:p>
      <w:pPr>
        <w:spacing w:after="0" w:line="7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00" w:right="20" w:firstLine="714"/>
        <w:spacing w:after="0" w:line="265" w:lineRule="auto"/>
        <w:tabs>
          <w:tab w:leader="none" w:pos="1089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Какие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ограничения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должны быть наложены на переменные, чтобы выполнялись условия, характерные для моделируемой системы?</w:t>
      </w:r>
    </w:p>
    <w:p>
      <w:pPr>
        <w:spacing w:after="0" w:line="7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00" w:firstLine="714"/>
        <w:spacing w:after="0" w:line="270" w:lineRule="auto"/>
        <w:tabs>
          <w:tab w:leader="none" w:pos="1089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 чем состоит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цель 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для достижения которой из всех допустимых значений переменных нужно выбрать те, которые будут соответствовать оптимальному (наилучшему) решению задачи?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72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Ответы на вышеперечисленные вопросы могут быть сформулированы для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данной задачи так: фирме требуется определить объемы производства каждого вида продукции в тоннах, максимизирующие доход в д. е. от реализации продукции, с учетом ограничений на спрос и расход исходных продуктов.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firstLine="720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построения математической модели остается только идентифицировать переменные и представить цель и ограничения в виде математических функций этих переменных.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firstLine="72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Предположим, что предприятие изготовит x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единиц продукции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x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единиц продукции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Поскольку производство продукции ограничено имеющимися в распоряжении предприятия сырьем каждого вида и спросом на данную продукцию, а также учитывая, что количество изготовляемых изделий не может быть отрицательным, должны выполняться следующие неравенства:</w:t>
      </w:r>
    </w:p>
    <w:p>
      <w:pPr>
        <w:ind w:left="4240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+ 3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≤ 9;</w:t>
      </w:r>
    </w:p>
    <w:p>
      <w:pPr>
        <w:ind w:left="4240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≤ 13;</w:t>
      </w:r>
    </w:p>
    <w:p>
      <w:pPr>
        <w:ind w:left="4240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≤ 1;</w:t>
      </w:r>
    </w:p>
    <w:p>
      <w:pPr>
        <w:ind w:left="4240"/>
        <w:spacing w:after="0" w:line="2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≤ 2;</w:t>
      </w:r>
    </w:p>
    <w:p>
      <w:pPr>
        <w:ind w:left="4240"/>
        <w:spacing w:after="0" w:line="2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≥ 0;</w:t>
      </w:r>
    </w:p>
    <w:p>
      <w:pPr>
        <w:ind w:left="4240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≥ 0.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200" w:firstLine="720"/>
        <w:spacing w:after="0" w:line="25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Доход от реализации x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единиц продукции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x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единиц продукции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составит:</w:t>
      </w:r>
    </w:p>
    <w:p>
      <w:pPr>
        <w:ind w:left="4740" w:hanging="157"/>
        <w:spacing w:after="0" w:line="230" w:lineRule="auto"/>
        <w:tabs>
          <w:tab w:leader="none" w:pos="474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 3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+ 4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both"/>
        <w:ind w:right="200" w:firstLine="720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Таким образом, мы приходим к следующей математической задаче: среди всех неотрицательных решений данной системы линейных неравенств требуется найти такое, при котором функция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принимает максимальное значения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max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2.3.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Решение задачи симплекс-методом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both"/>
        <w:ind w:right="220" w:firstLine="708"/>
        <w:spacing w:after="0" w:line="22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Приведем задачу к каноническому виду. Для этого вычтем из левой части неравенств фиктивные переменные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820"/>
          </w:cols>
          <w:pgMar w:left="1140" w:top="1125" w:right="946" w:bottom="160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+ 3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Symbol" w:cs="Symbol" w:eastAsia="Symbol" w:hAnsi="Symbol"/>
          <w:sz w:val="27"/>
          <w:szCs w:val="27"/>
          <w:color w:val="auto"/>
        </w:rPr>
        <w:t>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=9,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2466975</wp:posOffset>
            </wp:positionH>
            <wp:positionV relativeFrom="paragraph">
              <wp:posOffset>-208280</wp:posOffset>
            </wp:positionV>
            <wp:extent cx="200025" cy="13049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Symbol" w:cs="Symbol" w:eastAsia="Symbol" w:hAnsi="Symbol"/>
          <w:sz w:val="27"/>
          <w:szCs w:val="27"/>
          <w:color w:val="auto"/>
        </w:rPr>
        <w:t>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=13,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Symbol" w:cs="Symbol" w:eastAsia="Symbol" w:hAnsi="Symbol"/>
          <w:sz w:val="27"/>
          <w:szCs w:val="27"/>
          <w:color w:val="auto"/>
        </w:rPr>
        <w:t>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=1,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</w:t>
      </w:r>
      <w:r>
        <w:rPr>
          <w:rFonts w:ascii="Symbol" w:cs="Symbol" w:eastAsia="Symbol" w:hAnsi="Symbol"/>
          <w:sz w:val="27"/>
          <w:szCs w:val="27"/>
          <w:color w:val="auto"/>
        </w:rPr>
        <w:t>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 2,</w:t>
      </w:r>
    </w:p>
    <w:p>
      <w:pPr>
        <w:ind w:left="4180"/>
        <w:spacing w:after="0" w:line="22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≥ 0,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≥ 0.</w:t>
      </w:r>
    </w:p>
    <w:p>
      <w:pPr>
        <w:ind w:left="700"/>
        <w:spacing w:after="0" w:line="22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f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max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 3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+ 4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firstLine="708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Теперь задача представлена в предпочтительном виде для решения с использованием симплекс-таблиц. Занесем данные в симплекс-таблицу 1.2.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 1.2.</w:t>
      </w:r>
    </w:p>
    <w:p>
      <w:pPr>
        <w:spacing w:after="0" w:line="35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"/>
        </w:trPr>
        <w:tc>
          <w:tcPr>
            <w:tcW w:w="6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№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БП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93"/>
              </w:rPr>
              <w:t>С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3"/>
                <w:vertAlign w:val="subscript"/>
              </w:rPr>
              <w:t>Б</w:t>
            </w:r>
          </w:p>
        </w:tc>
        <w:tc>
          <w:tcPr>
            <w:tcW w:w="68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vMerge w:val="restart"/>
          </w:tcPr>
          <w:p>
            <w:pPr>
              <w:jc w:val="center"/>
              <w:ind w:right="60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  <w:t>А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w w:val="92"/>
                <w:vertAlign w:val="subscript"/>
              </w:rPr>
              <w:t>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320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2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3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4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5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vMerge w:val="restart"/>
          </w:tcPr>
          <w:p>
            <w:pPr>
              <w:jc w:val="center"/>
              <w:ind w:right="80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6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Симплексные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5"/>
              </w:rPr>
              <w:t>итер.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отношения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6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6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3</w:t>
            </w: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9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9/2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3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6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4</w:t>
            </w: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13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13/3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8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right"/>
              <w:ind w:right="160"/>
              <w:spacing w:after="0" w:line="3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5</w:t>
            </w:r>
          </w:p>
        </w:tc>
        <w:tc>
          <w:tcPr>
            <w:tcW w:w="80" w:type="dxa"/>
            <w:vAlign w:val="bottom"/>
            <w:tcBorders>
              <w:top w:val="single" w:sz="8" w:color="D9D9D9"/>
              <w:right w:val="single" w:sz="8" w:color="D9D9D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0" w:type="dxa"/>
            <w:vAlign w:val="bottom"/>
            <w:tcBorders>
              <w:top w:val="single" w:sz="8" w:color="D9D9D9"/>
            </w:tcBorders>
            <w:shd w:val="clear" w:color="auto" w:fill="D9D9D9"/>
          </w:tcPr>
          <w:p>
            <w:pPr>
              <w:jc w:val="center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20" w:type="dxa"/>
            <w:vAlign w:val="bottom"/>
            <w:tcBorders>
              <w:top w:val="single" w:sz="8" w:color="D9D9D9"/>
              <w:left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-1</w:t>
            </w:r>
          </w:p>
        </w:tc>
        <w:tc>
          <w:tcPr>
            <w:tcW w:w="92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840" w:type="dxa"/>
            <w:vAlign w:val="bottom"/>
            <w:tcBorders>
              <w:top w:val="single" w:sz="8" w:color="D9D9D9"/>
            </w:tcBorders>
            <w:shd w:val="clear" w:color="auto" w:fill="D9D9D9"/>
          </w:tcPr>
          <w:p>
            <w:pPr>
              <w:jc w:val="center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ind w:left="48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 min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9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D9D9D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left w:val="single" w:sz="8" w:color="D9D9D9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6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6</w:t>
            </w: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85"/>
              </w:rPr>
              <w:t>-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ind w:left="16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−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bscript"/>
              </w:rPr>
              <w:t>0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=0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6"/>
              </w:rPr>
              <w:t>– 3</w:t>
            </w:r>
          </w:p>
        </w:tc>
        <w:tc>
          <w:tcPr>
            <w:tcW w:w="9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6"/>
              </w:rPr>
              <w:t>– 4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6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both"/>
        <w:ind w:right="60" w:firstLine="852"/>
        <w:spacing w:after="0" w:line="23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Среди элементов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2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3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4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5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6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таблицы 1.2 выбираем максимальный. Это 2 элемента: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41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, </w:t>
      </w:r>
      <w:r>
        <w:rPr>
          <w:rFonts w:ascii="Cambria Math" w:cs="Cambria Math" w:eastAsia="Cambria Math" w:hAnsi="Cambria Math"/>
          <w:sz w:val="30"/>
          <w:szCs w:val="30"/>
          <w:color w:val="auto"/>
          <w:vertAlign w:val="subscript"/>
        </w:rPr>
        <w:t>32.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Рассмотрим строку оценок. Здесь есть две отрицательные оценки: – 3 и– 4. Выбираем большую. То есть в качестве разрешающего столбца выбираем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Вычисляем симплексные отношения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i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/а</w:t>
      </w:r>
      <w:r>
        <w:rPr>
          <w:rFonts w:ascii="Times New Roman" w:cs="Times New Roman" w:eastAsia="Times New Roman" w:hAnsi="Times New Roman"/>
          <w:sz w:val="30"/>
          <w:szCs w:val="30"/>
          <w:i w:val="1"/>
          <w:iCs w:val="1"/>
          <w:color w:val="auto"/>
          <w:vertAlign w:val="subscript"/>
        </w:rPr>
        <w:t>ij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. Получим: 9/2, 13/3, 1. Если приходится делить на ноль, ставим прочерк. Наименьшее из них 1, значит разрешающий элемент 1, стоящий на пересечении строк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  <w:t>5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и столбца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л (выделены в таблице)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20" w:right="280"/>
        <w:spacing w:after="0" w:line="19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Следовательно, элемент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32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= 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– разрешающий. Переменную выведем из базиса, а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введем в базис. Разрешающую строку делим на разрешающий элемент. Элементы разрешающего столбца заполняем нулями, кроме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bscript"/>
        </w:rPr>
        <w:t>1</w:t>
      </w:r>
      <w:r>
        <w:rPr>
          <w:rFonts w:ascii="Symbol" w:cs="Symbol" w:eastAsia="Symbol" w:hAnsi="Symbol"/>
          <w:sz w:val="17"/>
          <w:szCs w:val="17"/>
          <w:color w:val="auto"/>
          <w:vertAlign w:val="superscript"/>
        </w:rPr>
        <w:t>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=1, а все остальные элементы таблицы пересчитываем по правилу треугольника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900"/>
          </w:cols>
          <w:pgMar w:left="1140" w:top="1440" w:right="866" w:bottom="160" w:gutter="0" w:footer="0" w:header="0"/>
        </w:sectPr>
      </w:pPr>
    </w:p>
    <w:bookmarkStart w:id="9" w:name="page10"/>
    <w:bookmarkEnd w:id="9"/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(прямоугольника).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jc w:val="both"/>
        <w:ind w:left="140" w:right="220" w:firstLine="427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Правило прямоугольника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чтобы получить элемент новой симплекс-таблицы, нужно из произведения угловых элементов главной диагонали вычесть произведение угловых элементов побочной диагонали и полученное число разделить на разрешающий элемент.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jc w:val="both"/>
        <w:ind w:left="140" w:right="220" w:firstLine="427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Правило треугольника: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получения любого элемента новой симплекс-таблицы нужно из соответствующего элемента прежней таблицы вычесть произведение элемента разрешающей строки на элемент разрешающего столбца, разделенное на разрешающий элемент.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160" w:right="240" w:firstLine="427"/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Таким образом, новый базис будет состоять из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3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4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В новой симплекс-таблице 1.3 записываем выделенную строку без изменения, т.к. разрешающий элемент уже равен 1.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160" w:right="240" w:firstLine="427"/>
        <w:spacing w:after="0" w:line="1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Для получения нулей в столбце </w:t>
      </w:r>
      <w:r>
        <w:rPr>
          <w:rFonts w:ascii="Cambria Math" w:cs="Cambria Math" w:eastAsia="Cambria Math" w:hAnsi="Cambria Math"/>
          <w:sz w:val="23"/>
          <w:szCs w:val="23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проводим преобразования. Так, например, умножим выделенную строку на 2 и вычтем из первой строки третью. Такие преобразования проводим для всех строк таблицы.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 1.3.</w:t>
      </w:r>
    </w:p>
    <w:p>
      <w:pPr>
        <w:spacing w:after="0" w:line="3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"/>
        </w:trPr>
        <w:tc>
          <w:tcPr>
            <w:tcW w:w="6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№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БП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93"/>
              </w:rPr>
              <w:t>С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93"/>
                <w:vertAlign w:val="subscript"/>
              </w:rPr>
              <w:t>Б</w:t>
            </w:r>
          </w:p>
        </w:tc>
        <w:tc>
          <w:tcPr>
            <w:tcW w:w="6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  <w:t>А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w w:val="92"/>
                <w:vertAlign w:val="subscript"/>
              </w:rPr>
              <w:t>0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D9D9D9"/>
          </w:tcPr>
          <w:p>
            <w:pPr>
              <w:ind w:left="300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2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3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4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300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5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6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Симплексные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5"/>
              </w:rPr>
              <w:t>итер.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отношения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6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84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right"/>
              <w:ind w:right="160"/>
              <w:spacing w:after="0" w:line="3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3</w:t>
            </w:r>
          </w:p>
        </w:tc>
        <w:tc>
          <w:tcPr>
            <w:tcW w:w="80" w:type="dxa"/>
            <w:vAlign w:val="bottom"/>
            <w:tcBorders>
              <w:top w:val="single" w:sz="8" w:color="D9D9D9"/>
              <w:right w:val="single" w:sz="8" w:color="D9D9D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6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7</w:t>
            </w:r>
          </w:p>
        </w:tc>
        <w:tc>
          <w:tcPr>
            <w:tcW w:w="90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8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</w:t>
            </w:r>
          </w:p>
        </w:tc>
        <w:tc>
          <w:tcPr>
            <w:tcW w:w="940" w:type="dxa"/>
            <w:vAlign w:val="bottom"/>
            <w:tcBorders>
              <w:top w:val="single" w:sz="8" w:color="D9D9D9"/>
              <w:left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0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-2</w:t>
            </w:r>
          </w:p>
        </w:tc>
        <w:tc>
          <w:tcPr>
            <w:tcW w:w="90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1720" w:type="dxa"/>
            <w:vAlign w:val="bottom"/>
            <w:tcBorders>
              <w:top w:val="single" w:sz="8" w:color="D9D9D9"/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7/5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3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D9D9D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left w:val="single" w:sz="8" w:color="D9D9D9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60"/>
              <w:spacing w:after="0" w:line="3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4</w:t>
            </w: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10/5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6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60"/>
              <w:spacing w:after="0" w:line="3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-1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460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60"/>
              <w:spacing w:after="0" w:line="3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6</w:t>
            </w: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continue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ind w:left="16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−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7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= 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-7</w:t>
            </w:r>
          </w:p>
        </w:tc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6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-401320</wp:posOffset>
                </wp:positionV>
                <wp:extent cx="560705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0.8pt,-31.5999pt" to="174.95pt,-31.5999pt" o:allowincell="f" strokecolor="#FFFFFF" strokeweight="0.1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-401320</wp:posOffset>
                </wp:positionV>
                <wp:extent cx="56070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4pt,-31.5999pt" to="265.55pt,-31.5999pt" o:allowincell="f" strokecolor="#FFFFFF" strokeweight="0.1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-401320</wp:posOffset>
                </wp:positionV>
                <wp:extent cx="560705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6.75pt,-31.5999pt" to="310.9pt,-31.5999pt" o:allowincell="f" strokecolor="#FFFFFF" strokeweight="0.1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-401320</wp:posOffset>
                </wp:positionV>
                <wp:extent cx="56070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2.15pt,-31.5999pt" to="356.3pt,-31.5999pt" o:allowincell="f" strokecolor="#FFFFFF" strokeweight="0.1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-401320</wp:posOffset>
                </wp:positionV>
                <wp:extent cx="55816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7.5pt,-31.5999pt" to="401.45pt,-31.5999pt" o:allowincell="f" strokecolor="#FFFFFF" strokeweight="0.1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-401320</wp:posOffset>
                </wp:positionV>
                <wp:extent cx="109410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2.9pt,-31.5999pt" to="489.05pt,-31.5999pt" o:allowincell="f" strokecolor="#FFFFFF" strokeweight="0.1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jc w:val="both"/>
        <w:ind w:left="140" w:right="220" w:firstLine="427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Повторяем все рассуждения для табл. 1.3. Выбираем разрешающий столбец – столбец для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. Разрешающая строка – это строка для </w:t>
      </w:r>
      <w:r>
        <w:rPr>
          <w:rFonts w:ascii="Cambria Math" w:cs="Cambria Math" w:eastAsia="Cambria Math" w:hAnsi="Cambria Math"/>
          <w:sz w:val="19"/>
          <w:szCs w:val="19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Разрешающий элемент находится на пересечении первой строки и второго столбца. Делим первую строку на 5 и заполняем таблицу 1.4.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both"/>
        <w:ind w:left="160" w:right="220" w:firstLine="427"/>
        <w:spacing w:after="0" w:line="1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Для получения нулей в столбце </w:t>
      </w:r>
      <w:r>
        <w:rPr>
          <w:rFonts w:ascii="Cambria Math" w:cs="Cambria Math" w:eastAsia="Cambria Math" w:hAnsi="Cambria Math"/>
          <w:sz w:val="24"/>
          <w:szCs w:val="24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проводим преобразования. Так, на-пример, умножим выделенную строку, деленную на 5, на 5 и вычтем из второй строки первую. Аналогичные преобразования проводим для всех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820"/>
          </w:cols>
          <w:pgMar w:left="1220" w:top="1125" w:right="866" w:bottom="160" w:gutter="0" w:footer="0" w:header="0"/>
        </w:sectPr>
      </w:pPr>
    </w:p>
    <w:bookmarkStart w:id="10" w:name="page11"/>
    <w:bookmarkEnd w:id="10"/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строк таблицы.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 1.4.</w:t>
      </w:r>
    </w:p>
    <w:p>
      <w:pPr>
        <w:spacing w:after="0" w:line="38" w:lineRule="exact"/>
        <w:rPr>
          <w:sz w:val="20"/>
          <w:szCs w:val="20"/>
          <w:color w:val="auto"/>
        </w:rPr>
      </w:pPr>
    </w:p>
    <w:tbl>
      <w:tblPr>
        <w:tblLayout w:type="fixed"/>
        <w:tblInd w:w="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7"/>
        </w:trPr>
        <w:tc>
          <w:tcPr>
            <w:tcW w:w="6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№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БП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100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88"/>
              </w:rPr>
              <w:t>С</w:t>
            </w: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88"/>
                <w:vertAlign w:val="subscript"/>
              </w:rPr>
              <w:t>Б</w:t>
            </w:r>
          </w:p>
        </w:tc>
        <w:tc>
          <w:tcPr>
            <w:tcW w:w="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2"/>
              </w:rPr>
              <w:t>А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w w:val="92"/>
                <w:vertAlign w:val="subscript"/>
              </w:rPr>
              <w:t>0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2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51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3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4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5</w:t>
            </w:r>
          </w:p>
        </w:tc>
        <w:tc>
          <w:tcPr>
            <w:tcW w:w="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40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6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Симплексные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5"/>
              </w:rPr>
              <w:t>итер.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отношения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91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51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51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6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3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2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1,4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0,2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-0,4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3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4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4"/>
              </w:rPr>
              <w:t>-1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-1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3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1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2,4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0,2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0,6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3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vertAlign w:val="subscript"/>
              </w:rPr>
              <w:t>6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0,6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-0,2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0,4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6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ind w:left="16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−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4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=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1,4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0,2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51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6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12,8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 как среди оценок нет отрицательных, то мы получили оптимальный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план: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660"/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= 2,4,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 xml:space="preserve">2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= 1,4,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= 0,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= 3,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>5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= 0,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37"/>
          <w:szCs w:val="37"/>
          <w:color w:val="auto"/>
          <w:vertAlign w:val="subscript"/>
        </w:rPr>
        <w:t>6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= 0,6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или (2,4; 1,4; 0; 3; 0; 0,6).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right="1620" w:firstLine="660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Переменные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являются фиктивными переменные, таким образом , оптимальный план задачи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х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=2,4;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=1,4.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Подставляя найденные значения в линейную функцию, получим: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4320" w:hanging="148"/>
        <w:spacing w:after="0"/>
        <w:tabs>
          <w:tab w:leader="none" w:pos="43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= 3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+ 4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= 12,8.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jc w:val="both"/>
        <w:ind w:right="100" w:firstLine="708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Полученное решение означает, что объем производства продукции вида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должен быть равен 2,4 единицам, а продукции П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1,4 единицам продукции. Доход, получаемый в этом случае, составит 12,8 д. е.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400" w:hanging="699"/>
        <w:spacing w:after="0"/>
        <w:tabs>
          <w:tab w:leader="none" w:pos="140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Задание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960" w:hanging="259"/>
        <w:spacing w:after="0"/>
        <w:tabs>
          <w:tab w:leader="none" w:pos="96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Построить математическую модель задачи.</w:t>
      </w:r>
    </w:p>
    <w:p>
      <w:pPr>
        <w:spacing w:after="0" w:line="13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60" w:hanging="259"/>
        <w:spacing w:after="0"/>
        <w:tabs>
          <w:tab w:leader="none" w:pos="96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Привести представление модели задачи к каноническому виду.</w:t>
      </w:r>
    </w:p>
    <w:p>
      <w:pPr>
        <w:spacing w:after="0" w:line="14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60" w:hanging="259"/>
        <w:spacing w:after="0" w:line="271" w:lineRule="auto"/>
        <w:tabs>
          <w:tab w:leader="none" w:pos="96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Разработать программу для решения задачи симплекс методом на любом языке программирования (готовые (библиотечные) математические методы и функции языка не использовать!).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920"/>
          </w:cols>
          <w:pgMar w:left="1140" w:top="1125" w:right="846" w:bottom="160" w:gutter="0" w:footer="0" w:header="0"/>
        </w:sectPr>
      </w:pPr>
    </w:p>
    <w:bookmarkStart w:id="11" w:name="page12"/>
    <w:bookmarkEnd w:id="11"/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4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Варианты заданий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both"/>
        <w:ind w:left="-100" w:right="20" w:firstLine="672"/>
        <w:spacing w:after="0" w:line="273" w:lineRule="auto"/>
        <w:tabs>
          <w:tab w:leader="none" w:pos="1316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производства столов и шкафов мебельная фабрика использует необходимые ресурсы. Нормы затрат ресурсов на одно изделие данного вида, прибыль от реализации одного изделия и общее количество имеющихся ресурсов каждого вида представлены в таблице: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tbl>
      <w:tblPr>
        <w:tblLayout w:type="fixed"/>
        <w:tblInd w:w="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Нормы затрат ресурсов на одно</w:t>
            </w:r>
          </w:p>
        </w:tc>
        <w:tc>
          <w:tcPr>
            <w:tcW w:w="202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Общее количество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Ресурсы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ind w:righ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изделие</w:t>
            </w: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2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vMerge w:val="restart"/>
          </w:tcPr>
          <w:p>
            <w:pPr>
              <w:jc w:val="center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ресурсов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ind w:left="5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Стол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Шкаф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Древесина, м</w:t>
            </w:r>
            <w:r>
              <w:rPr>
                <w:rFonts w:ascii="Times New Roman" w:cs="Times New Roman" w:eastAsia="Times New Roman" w:hAnsi="Times New Roman"/>
                <w:sz w:val="42"/>
                <w:szCs w:val="42"/>
                <w:color w:val="auto"/>
                <w:vertAlign w:val="super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jc w:val="right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0,2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0,1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1-го вида</w:t>
            </w: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2-го вида</w:t>
            </w:r>
          </w:p>
        </w:tc>
        <w:tc>
          <w:tcPr>
            <w:tcW w:w="1200" w:type="dxa"/>
            <w:vAlign w:val="bottom"/>
          </w:tcPr>
          <w:p>
            <w:pPr>
              <w:jc w:val="right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0,1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0,3</w:t>
            </w:r>
          </w:p>
        </w:tc>
        <w:tc>
          <w:tcPr>
            <w:tcW w:w="202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3"/>
        </w:trPr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Трудоемкость, чел.ч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1,2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1,5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371,4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Прибыль от реализации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одного изделия, р.</w:t>
            </w:r>
          </w:p>
        </w:tc>
        <w:tc>
          <w:tcPr>
            <w:tcW w:w="120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right="20" w:firstLine="566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Определить, сколько столов и шкафов следует изготавливать фабрике, чтобы прибыль от их реализации была максимальной.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jc w:val="both"/>
        <w:ind w:left="-100" w:firstLine="701"/>
        <w:spacing w:after="0" w:line="273" w:lineRule="auto"/>
        <w:tabs>
          <w:tab w:leader="none" w:pos="1316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изготовления трех видов изделий А, В и С используется токарное, фрезерное, сварочное и шлифовальное оборудование. Затраты времени на обработку одного изделия для каждого из типов оборудования, общий фонд рабочего времени каждого из типов используемого оборудования, прибыль от реализации одного изделия данного вида представлены в таблице: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Тип</w:t>
            </w:r>
          </w:p>
        </w:tc>
        <w:tc>
          <w:tcPr>
            <w:tcW w:w="300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Затраты времени, стан.-ч,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Общий фонд рабочего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2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 обработку одного изделия вида</w:t>
            </w:r>
          </w:p>
        </w:tc>
        <w:tc>
          <w:tcPr>
            <w:tcW w:w="34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оборудования</w:t>
            </w:r>
          </w:p>
        </w:tc>
        <w:tc>
          <w:tcPr>
            <w:tcW w:w="396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времени оборудования, ч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2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</w:t>
            </w:r>
          </w:p>
        </w:tc>
        <w:tc>
          <w:tcPr>
            <w:tcW w:w="34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Фрезерное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ind w:left="2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3440" w:type="dxa"/>
            <w:vAlign w:val="bottom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Токарное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3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280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Сварочное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  <w:tc>
          <w:tcPr>
            <w:tcW w:w="3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240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Шлифовальное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34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360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Прибыль, р.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7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</w:t>
            </w:r>
          </w:p>
        </w:tc>
        <w:tc>
          <w:tcPr>
            <w:tcW w:w="3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"/>
        </w:trPr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right="320" w:firstLine="566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Требуется определить, сколько изделий и какого вида следует изготовить предприятию, чтобы прибыль от их реализации была максимальной.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left="40" w:right="20" w:firstLine="566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3.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поддержания нормальной жизнедеятельности человеку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ежедневно необходимо потреблять не менее 118 г белков, 56 г жиров, 500 г углеводов, 8 г минеральных солей. Количество питательных веществ,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720"/>
          </w:cols>
          <w:pgMar w:left="1240" w:top="1440" w:right="946" w:bottom="160" w:gutter="0" w:footer="0" w:header="0"/>
        </w:sectPr>
      </w:pPr>
    </w:p>
    <w:bookmarkStart w:id="12" w:name="page13"/>
    <w:bookmarkEnd w:id="12"/>
    <w:p>
      <w:pPr>
        <w:ind w:left="20" w:right="20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содержащихся в 1 кг каждого вида потребляемых продуктов, а также цена 1 кг каждого из этих продуктов представлены в таблице: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40"/>
        </w:trPr>
        <w:tc>
          <w:tcPr>
            <w:tcW w:w="2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Питательные</w:t>
            </w:r>
          </w:p>
        </w:tc>
        <w:tc>
          <w:tcPr>
            <w:tcW w:w="8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top w:val="single" w:sz="8" w:color="auto"/>
            </w:tcBorders>
            <w:gridSpan w:val="4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Содержание, г,</w:t>
            </w:r>
          </w:p>
        </w:tc>
        <w:tc>
          <w:tcPr>
            <w:tcW w:w="10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вещества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3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питательных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3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веществ в 1 кг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3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продуктов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Мясо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Рыба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Молоко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Масло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Сыр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Крупа</w:t>
            </w:r>
          </w:p>
        </w:tc>
        <w:tc>
          <w:tcPr>
            <w:tcW w:w="1400" w:type="dxa"/>
            <w:vAlign w:val="bottom"/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Картофель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Белки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180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190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30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260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130</w:t>
            </w:r>
          </w:p>
        </w:tc>
        <w:tc>
          <w:tcPr>
            <w:tcW w:w="1400" w:type="dxa"/>
            <w:vAlign w:val="bottom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Жиры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40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865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310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30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Углеводы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2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–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–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50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20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650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2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Минеральные соли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2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9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12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60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Цена 1 кг продуктов, р.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1,8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0,28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3,4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2,9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0,5</w:t>
            </w:r>
          </w:p>
        </w:tc>
        <w:tc>
          <w:tcPr>
            <w:tcW w:w="1400" w:type="dxa"/>
            <w:vAlign w:val="bottom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left="100" w:right="20" w:firstLine="566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Составить дневной рацион, содержащий не менее минимальной суточной нормы потребности человека в необходимых питательных веществах при минимальной общей стоимости потребляемых продуктов.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280" w:hanging="555"/>
        <w:spacing w:after="0"/>
        <w:tabs>
          <w:tab w:leader="none" w:pos="1280" w:val="left"/>
        </w:tabs>
        <w:numPr>
          <w:ilvl w:val="1"/>
          <w:numId w:val="16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Кондитерская фабрика для производства трех видов карамели А, В, и</w:t>
      </w:r>
    </w:p>
    <w:p>
      <w:pPr>
        <w:spacing w:after="0" w:line="64" w:lineRule="exact"/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</w:p>
    <w:p>
      <w:pPr>
        <w:jc w:val="both"/>
        <w:ind w:left="160" w:right="20" w:hanging="4"/>
        <w:spacing w:after="0" w:line="270" w:lineRule="auto"/>
        <w:tabs>
          <w:tab w:leader="none" w:pos="441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использует три вида основного сырья: сахарный песок, патоку и фруктовое пюре. Нормы расхода сырья каждого вида на производство 1 т карамели данного вида, общее количество сырья каждого вида, прибыль от реализации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1т. карамели представлены в таблице: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3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top w:val="single" w:sz="8" w:color="auto"/>
              <w:right w:val="single" w:sz="8" w:color="auto"/>
            </w:tcBorders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Нормы расхода сырья, т,</w:t>
            </w:r>
          </w:p>
        </w:tc>
        <w:tc>
          <w:tcPr>
            <w:tcW w:w="3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Вид сырья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 1 т карамели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Общее количество сырья, 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center"/>
              <w:ind w:left="177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В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Сахарный песок</w:t>
            </w:r>
          </w:p>
        </w:tc>
        <w:tc>
          <w:tcPr>
            <w:tcW w:w="760" w:type="dxa"/>
            <w:vAlign w:val="bottom"/>
          </w:tcPr>
          <w:p>
            <w:pPr>
              <w:ind w:left="3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0,5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0,6</w:t>
            </w:r>
          </w:p>
        </w:tc>
        <w:tc>
          <w:tcPr>
            <w:tcW w:w="3120" w:type="dxa"/>
            <w:vAlign w:val="bottom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800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Патока</w:t>
            </w:r>
          </w:p>
        </w:tc>
        <w:tc>
          <w:tcPr>
            <w:tcW w:w="7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0,4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0,3</w:t>
            </w:r>
          </w:p>
        </w:tc>
        <w:tc>
          <w:tcPr>
            <w:tcW w:w="3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Фруктовое пюре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center"/>
              <w:ind w:left="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0,1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0,1</w:t>
            </w:r>
          </w:p>
        </w:tc>
        <w:tc>
          <w:tcPr>
            <w:tcW w:w="31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"/>
        </w:trPr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Прибыль от реализации 1 т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продукции, р.</w:t>
            </w:r>
          </w:p>
        </w:tc>
        <w:tc>
          <w:tcPr>
            <w:tcW w:w="7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112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126</w:t>
            </w: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40" w:right="80" w:firstLine="566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Найти план производства карамели, обеспечивающий максимальную прибыль от ее реализации.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jc w:val="both"/>
        <w:ind w:left="20" w:firstLine="561"/>
        <w:spacing w:after="0" w:line="272" w:lineRule="auto"/>
        <w:tabs>
          <w:tab w:leader="none" w:pos="1294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Стальные прутья длиной 110 см необходимо разрезать на заготовки длиной 45, 35 и 50 см. Требуемое количество заготовок данного вида составляет соответственно 40, 30 и 20 шт. Возможные варианты разреза и величина отходов при каждом из них представлены в таблице: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700"/>
          </w:cols>
          <w:pgMar w:left="1260" w:top="1138" w:right="946" w:bottom="160" w:gutter="0" w:footer="0" w:header="0"/>
        </w:sectPr>
      </w:pPr>
    </w:p>
    <w:bookmarkStart w:id="13" w:name="page14"/>
    <w:bookmarkEnd w:id="13"/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29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Длина заготовки, см</w:t>
            </w:r>
          </w:p>
        </w:tc>
        <w:tc>
          <w:tcPr>
            <w:tcW w:w="10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Варианты разреза</w:t>
            </w:r>
          </w:p>
        </w:tc>
        <w:tc>
          <w:tcPr>
            <w:tcW w:w="8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2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16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1380" w:type="dxa"/>
            <w:vAlign w:val="bottom"/>
            <w:vMerge w:val="restart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45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1380" w:type="dxa"/>
            <w:vAlign w:val="bottom"/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2"/>
        </w:trPr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35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8"/>
        </w:trPr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-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3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Величина отходов, см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76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15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16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25</w:t>
            </w:r>
          </w:p>
        </w:tc>
        <w:tc>
          <w:tcPr>
            <w:tcW w:w="1380" w:type="dxa"/>
            <w:vAlign w:val="bottom"/>
          </w:tcPr>
          <w:p>
            <w:pPr>
              <w:jc w:val="right"/>
              <w:ind w:right="172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left="40" w:right="60" w:firstLine="566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Определить, сколько прутьев по каждому из возможных вариантов следует разрезать, чтобы получить не менее нужного количества заготовок каждого вида при минимальных отходах.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jc w:val="both"/>
        <w:ind w:left="40" w:right="120" w:firstLine="561"/>
        <w:spacing w:after="0" w:line="273" w:lineRule="auto"/>
        <w:tabs>
          <w:tab w:leader="none" w:pos="1314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швейной фабрике для изготовления четырех видов изделий может быть использована ткань трех артикулов. Нормы расхода тканей всех артикулов на пошив одного изделия, имеющееся в распоряжении фабрики общее количество тканей каждого артикула и цена одного изделия данного вида представлены в таблице: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34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top w:val="single" w:sz="8" w:color="auto"/>
              <w:right w:val="single" w:sz="8" w:color="auto"/>
            </w:tcBorders>
            <w:gridSpan w:val="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Норма расхода ткани, м,</w:t>
            </w:r>
          </w:p>
        </w:tc>
        <w:tc>
          <w:tcPr>
            <w:tcW w:w="284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Общее количество ткани,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0"/>
        </w:trPr>
        <w:tc>
          <w:tcPr>
            <w:tcW w:w="3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Артикул ткани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20" w:type="dxa"/>
            <w:vAlign w:val="bottom"/>
            <w:gridSpan w:val="4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на одно изделие вида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3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4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28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3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ind w:left="17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3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–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180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ind w:left="1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II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–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ind w:left="17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III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ind w:left="3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–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2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800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Цена одного изделия, р.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left="60" w:firstLine="566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Определить, сколько изделий каждого вида должна произвести фабрика, чтобы стоимость изготовленной продукции была максимальной.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jc w:val="both"/>
        <w:ind w:left="40" w:right="120" w:firstLine="561"/>
        <w:spacing w:after="0" w:line="267" w:lineRule="auto"/>
        <w:tabs>
          <w:tab w:leader="none" w:pos="1314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Торговое предприятие планирует организовать продажу четырех видов товара, используя при этом только два вида ресурсов: рабочее время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jc w:val="both"/>
        <w:ind w:left="40"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продавцов в количестве 840 ч и площадь торгового зала 180 м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При этом известны плановые нормативы затрат этих ресурсов в расчете на единицу товаров и прибыль от их продажи представлены в таблице: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56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2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Показатели</w:t>
            </w:r>
          </w:p>
        </w:tc>
        <w:tc>
          <w:tcPr>
            <w:tcW w:w="5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Товар</w:t>
            </w:r>
          </w:p>
        </w:tc>
        <w:tc>
          <w:tcPr>
            <w:tcW w:w="5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Общее количе-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5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ство ресурсов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5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8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8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</w:t>
            </w: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5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5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56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Расход рабочего времени на единицу товара, ч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0,6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0,8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0,4</w:t>
            </w:r>
          </w:p>
        </w:tc>
        <w:tc>
          <w:tcPr>
            <w:tcW w:w="1860" w:type="dxa"/>
            <w:vAlign w:val="bottom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840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56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Использование площади торгового зала на единицу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3"/>
        </w:trPr>
        <w:tc>
          <w:tcPr>
            <w:tcW w:w="5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товара, м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  <w:vertAlign w:val="superscript"/>
              </w:rPr>
              <w:t>2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0,1</w:t>
            </w: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0,2</w:t>
            </w: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0,4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0,1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180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56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Прибыль от продажи единицы товара, р.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8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9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5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760"/>
          </w:cols>
          <w:pgMar w:left="1240" w:top="1112" w:right="906" w:bottom="160" w:gutter="0" w:footer="0" w:header="0"/>
        </w:sectPr>
      </w:pPr>
    </w:p>
    <w:bookmarkStart w:id="14" w:name="page15"/>
    <w:bookmarkEnd w:id="14"/>
    <w:p>
      <w:pPr>
        <w:ind w:left="100" w:right="200" w:firstLine="566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Требуется определить оптимальную структуру товарооборота, обеспечивающую торговому предприятию максимальную прибыль.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jc w:val="both"/>
        <w:ind w:right="200" w:firstLine="701"/>
        <w:spacing w:after="0" w:line="271" w:lineRule="auto"/>
        <w:tabs>
          <w:tab w:leader="none" w:pos="1416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 трех видов сырья необходимо составить смесь, в состав которой должно входить не менее 26 ед. химического вещества А, 30 ед. – вещества В и 24 ед. – вещества С. Количество единиц химического вещества, содержащегося в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 кг сырья каждого вида, цена 1 кг сырья каждого вида представлены в таблице: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40" w:type="dxa"/>
            <w:vAlign w:val="bottom"/>
            <w:tcBorders>
              <w:top w:val="single" w:sz="8" w:color="auto"/>
            </w:tcBorders>
            <w:gridSpan w:val="5"/>
          </w:tcPr>
          <w:p>
            <w:pPr>
              <w:jc w:val="center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Количество единиц вещества, содержащегося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Вещество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4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в 1 кг сырья вида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1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19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10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1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100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2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2160" w:type="dxa"/>
            <w:vAlign w:val="bottom"/>
            <w:vMerge w:val="restart"/>
          </w:tcPr>
          <w:p>
            <w:pPr>
              <w:jc w:val="right"/>
              <w:ind w:righ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2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1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2160" w:type="dxa"/>
            <w:vAlign w:val="bottom"/>
            <w:vMerge w:val="restart"/>
          </w:tcPr>
          <w:p>
            <w:pPr>
              <w:jc w:val="right"/>
              <w:ind w:righ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Цена 1 кг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5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2160" w:type="dxa"/>
            <w:vAlign w:val="bottom"/>
            <w:vMerge w:val="restart"/>
          </w:tcPr>
          <w:p>
            <w:pPr>
              <w:jc w:val="right"/>
              <w:ind w:right="1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2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сырья, р.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2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100" w:right="180" w:firstLine="566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Составить смесь, содержащую не менее нужного количества веществ данного вида и имеющую минимальную стоимость.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jc w:val="both"/>
        <w:ind w:left="140" w:right="340" w:firstLine="561"/>
        <w:spacing w:after="0" w:line="273" w:lineRule="auto"/>
        <w:tabs>
          <w:tab w:leader="none" w:pos="1414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производстве четырех видов кабеля выполняется пять групп технологических операций. Нормы затрат на 1 км кабеля данного вида для каждой из групп операций, прибыль от реализации 1 км каждого вида кабеля, а также общий фонд рабочего времени, в течение которого могут выполняться эти операции, представлены в таблице: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43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Технологическая</w:t>
            </w:r>
          </w:p>
        </w:tc>
        <w:tc>
          <w:tcPr>
            <w:tcW w:w="3700" w:type="dxa"/>
            <w:vAlign w:val="bottom"/>
            <w:tcBorders>
              <w:top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4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Нормы затрат времени, ч,</w:t>
            </w:r>
          </w:p>
        </w:tc>
        <w:tc>
          <w:tcPr>
            <w:tcW w:w="1800" w:type="dxa"/>
            <w:vAlign w:val="bottom"/>
            <w:tcBorders>
              <w:top w:val="single" w:sz="8" w:color="auto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Общий фонд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4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0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jc w:val="right"/>
              <w:ind w:right="2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 обработку 1 км кабеля вида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рабочего вре-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операция</w:t>
            </w:r>
          </w:p>
        </w:tc>
        <w:tc>
          <w:tcPr>
            <w:tcW w:w="370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4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мени, ч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4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7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1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7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3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7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72"/>
              </w:rPr>
              <w:t>4</w:t>
            </w: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4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7"/>
        </w:trPr>
        <w:tc>
          <w:tcPr>
            <w:tcW w:w="4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Волочение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1,2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7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1,8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1,6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2,4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7 200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4"/>
        </w:trPr>
        <w:tc>
          <w:tcPr>
            <w:tcW w:w="4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Наложение изоляций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0,4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0,8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0,7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5 600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4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Скручивание элементов в кабель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6,4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5,6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6,0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8,0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11 176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4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Освинцовывание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4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3,0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1,8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2,4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3 600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4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Испытание и контроль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4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2,1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1,5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0,8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3,0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4 200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4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4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Прибыль от реализации 1 км кабеля, р.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1,2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7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0,8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1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1,0</w:t>
            </w: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21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1,3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4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00" w:right="200" w:firstLine="566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Определить план выпуска кабеля, при котором общая прибыль от реализации изготовляемой продукции является максимальной.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jc w:val="both"/>
        <w:ind w:left="140" w:right="180" w:firstLine="561"/>
        <w:spacing w:after="0" w:line="271" w:lineRule="auto"/>
        <w:tabs>
          <w:tab w:leader="none" w:pos="1484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производства трех видов изделий А, В, С предприятие использует четыре вида сырья. Нормы затрат сырья каждого вида на производство единицы продукции данного вида, прибыль от реализации одного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10000"/>
          </w:cols>
          <w:pgMar w:left="1140" w:top="1141" w:right="766" w:bottom="160" w:gutter="0" w:footer="0" w:header="0"/>
        </w:sectPr>
      </w:pPr>
    </w:p>
    <w:bookmarkStart w:id="15" w:name="page16"/>
    <w:bookmarkEnd w:id="15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изделия каждого вида представлены в таблице: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36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Вид сырья</w:t>
            </w:r>
          </w:p>
        </w:tc>
        <w:tc>
          <w:tcPr>
            <w:tcW w:w="594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Нормы затрат сырья, кг, на единицу продукции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797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В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ind w:left="17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ind w:left="176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II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III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IV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3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–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3"/>
        </w:trPr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Прибыль от реализации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одного изделия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25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28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90" w:lineRule="exact"/>
        <w:rPr>
          <w:sz w:val="20"/>
          <w:szCs w:val="20"/>
          <w:color w:val="auto"/>
        </w:rPr>
      </w:pPr>
    </w:p>
    <w:p>
      <w:pPr>
        <w:jc w:val="both"/>
        <w:ind w:firstLine="566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Изделия А, В и С могут производиться в любых соотношениях (сбыт обеспечен), но для их производства предприятие может использовать сырье I вида не более 200 кг, II вида – не более 120 кг, III вида – не более 180 кг, IV вида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 не более 138 кг.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right="20" w:firstLine="566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Определить план производства продукции, при котором общая прибыль предприятия от реализации всей продукции была бы наибольшей.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jc w:val="both"/>
        <w:ind w:left="40" w:right="20" w:firstLine="657"/>
        <w:spacing w:after="0" w:line="272" w:lineRule="auto"/>
        <w:tabs>
          <w:tab w:leader="none" w:pos="1314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Туристическое агентство собирается заказать издательству выпуск художественных альбомов трех типов A, B, C. Их изготовление лимитируется затратами ресурсов трех видов, удельные расходы которых представлены в таблице: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tbl>
      <w:tblPr>
        <w:tblLayout w:type="fixed"/>
        <w:tblInd w:w="1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2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top w:val="single" w:sz="8" w:color="auto"/>
            </w:tcBorders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Удельные затраты ресурсов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4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Вид ресурса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на выпуск альбомов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4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64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64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ind w:left="2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2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Финансы, $</w:t>
            </w:r>
          </w:p>
        </w:tc>
        <w:tc>
          <w:tcPr>
            <w:tcW w:w="980" w:type="dxa"/>
            <w:vAlign w:val="bottom"/>
          </w:tcPr>
          <w:p>
            <w:pPr>
              <w:ind w:left="66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ind w:left="2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Бумага, л.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4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Трудозатраты, чел. ч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24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both"/>
        <w:ind w:right="20" w:firstLine="566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Издательство для выполнения заказа получило финансовые средства в объеме $ 3 600, имеет в наличии 52 000 л. бумаги и может использовать трудовые ресурсы в объеме 2 200 чел. ч.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jc w:val="both"/>
        <w:ind w:right="20" w:firstLine="566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Агентство платит за выпуск одного альбома типа А – 22 дол., за альбом В – 18 дол., за альбом С – 30 дол.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jc w:val="both"/>
        <w:ind w:right="20" w:firstLine="566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Сколько альбомов каждого типа должно выпустить издательство, чтобы получить наибольшую прибыль?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jc w:val="both"/>
        <w:ind w:left="-100" w:firstLine="701"/>
        <w:spacing w:after="0" w:line="272" w:lineRule="auto"/>
        <w:tabs>
          <w:tab w:leader="none" w:pos="1316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производства трех видов продукции предприятие использует два типа технологического оборудования и два вида сырья. Нормы затрат сырья и времени на изготовление одного изделия каждого вида, общий фонд рабочего времени каждой из групп технологического оборудования, объемы имеющегося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720"/>
          </w:cols>
          <w:pgMar w:left="1240" w:top="1125" w:right="946" w:bottom="160" w:gutter="0" w:footer="0" w:header="0"/>
        </w:sectPr>
      </w:pPr>
    </w:p>
    <w:bookmarkStart w:id="16" w:name="page17"/>
    <w:bookmarkEnd w:id="16"/>
    <w:p>
      <w:pPr>
        <w:ind w:right="120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сырья каждого вида, цена одного изделия каждого вида, ограничения на возможный выпуск каждого из изделий представлены в таблице:</w: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5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Нормы затрат на</w:t>
            </w:r>
          </w:p>
        </w:tc>
        <w:tc>
          <w:tcPr>
            <w:tcW w:w="168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Общее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одно изделие</w:t>
            </w: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Ресурсы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количество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вида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ресур сов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5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Производительность оборудования в нормочасах: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 типа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–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66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II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</w:t>
            </w: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типа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Сырье, кг: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15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1-го вида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25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1 495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2-го вида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15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Цена одного изделия, р.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4 500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5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Выпуск, шт.: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7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минимальный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25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ind w:left="66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максимальный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20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100</w:t>
            </w:r>
          </w:p>
        </w:tc>
        <w:tc>
          <w:tcPr>
            <w:tcW w:w="16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2"/>
              </w:rPr>
              <w:t>–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5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both"/>
        <w:ind w:left="240" w:right="260" w:firstLine="566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Составить план производства продукции, по которому будет изготовлено необходимое количество изделий каждого вида, при максимальной общей стоимости всей изготовляемой продукции.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Общие требования к лабораторной работе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Лабораторные работы выполняются в бригаде из 1-го, 2-х человек.</w:t>
      </w:r>
    </w:p>
    <w:p>
      <w:pPr>
        <w:spacing w:after="0" w:line="6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701"/>
        <w:spacing w:after="0" w:line="265" w:lineRule="auto"/>
        <w:tabs>
          <w:tab w:leader="none" w:pos="994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защиты у бригады должна быть работающая программа, распечатанный титульный лист отчета, отчет в электронном виде.</w:t>
      </w:r>
    </w:p>
    <w:p>
      <w:pPr>
        <w:spacing w:after="0" w:line="2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701"/>
        <w:spacing w:after="0" w:line="265" w:lineRule="auto"/>
        <w:tabs>
          <w:tab w:leader="none" w:pos="994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8"/>
          <w:szCs w:val="28"/>
          <w:color w:val="0000FF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Отчет сдается в электронном виде (высылается на электронную почту </w:t>
      </w:r>
      <w:hyperlink r:id="rId39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lpirskaya@sfedu.ru</w:t>
        </w:r>
        <w:r>
          <w:rPr>
            <w:rFonts w:ascii="Times New Roman" w:cs="Times New Roman" w:eastAsia="Times New Roman" w:hAnsi="Times New Roman"/>
            <w:sz w:val="28"/>
            <w:szCs w:val="28"/>
            <w:color w:val="0000FF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как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минимум за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3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дня до очной сдачи).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0000FF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Суммарный балл за лабораторную работу складывается за: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2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соответствие программы требованиям в задании;</w:t>
      </w:r>
    </w:p>
    <w:p>
      <w:pPr>
        <w:spacing w:after="0" w:line="48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2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соответствие отчета представленным ниже требованиям;</w:t>
      </w:r>
    </w:p>
    <w:p>
      <w:pPr>
        <w:spacing w:after="0" w:line="45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27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защиту работы, ответы на вопросы преподавателя.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700" w:right="1440" w:firstLine="1423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Требования по содержанию и оформлению отчета </w:t>
      </w: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Отчет должен содержать: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Содержание.</w:t>
      </w:r>
    </w:p>
    <w:p>
      <w:pPr>
        <w:spacing w:after="0" w:line="4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Постановку задачи.</w:t>
      </w:r>
    </w:p>
    <w:p>
      <w:pPr>
        <w:spacing w:after="0" w:line="4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Математическую модель.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700" w:right="20" w:firstLine="1"/>
        <w:spacing w:after="0" w:line="265" w:lineRule="auto"/>
        <w:tabs>
          <w:tab w:leader="none" w:pos="1098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данном пункте приводится описание составленной математической модели.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p>
      <w:pPr>
        <w:sectPr>
          <w:pgSz w:w="11900" w:h="16838" w:orient="portrait"/>
          <w:cols w:equalWidth="0" w:num="1">
            <w:col w:w="9920"/>
          </w:cols>
          <w:pgMar w:left="1140" w:top="1138" w:right="846" w:bottom="160" w:gutter="0" w:footer="0" w:header="0"/>
        </w:sectPr>
      </w:pPr>
    </w:p>
    <w:bookmarkStart w:id="17" w:name="page18"/>
    <w:bookmarkEnd w:id="17"/>
    <w:p>
      <w:pPr>
        <w:ind w:left="980" w:hanging="279"/>
        <w:spacing w:after="0"/>
        <w:tabs>
          <w:tab w:leader="none" w:pos="980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Алгоритм работы программы.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70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данном пункте приводится подробное описание реализации используемых алгоритмов решения задачи.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Результаты работы программы.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Приводятся результаты выполнения программы с пояснениями.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Заключение.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firstLine="708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Заключение представляется собой развернутое подведение итого. В заключение должны быть даны ответы на вопросы: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33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Что было сделано?</w:t>
      </w:r>
    </w:p>
    <w:p>
      <w:pPr>
        <w:spacing w:after="0" w:line="45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33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 помощью каких методов, способов был достигнут результат?</w:t>
      </w:r>
    </w:p>
    <w:p>
      <w:pPr>
        <w:spacing w:after="0" w:line="48" w:lineRule="exact"/>
        <w:rPr>
          <w:rFonts w:ascii="Symbol" w:cs="Symbol" w:eastAsia="Symbol" w:hAnsi="Symbol"/>
          <w:sz w:val="28"/>
          <w:szCs w:val="28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33"/>
        </w:numPr>
        <w:rPr>
          <w:rFonts w:ascii="Symbol" w:cs="Symbol" w:eastAsia="Symbol" w:hAnsi="Symbo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Чему научились?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Требования к оформлению отчета: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firstLine="701"/>
        <w:spacing w:after="0" w:line="267" w:lineRule="auto"/>
        <w:tabs>
          <w:tab w:leader="none" w:pos="994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Текст отчета следует печатать, соблюдая следующие размеры полей (формат листа А4): правое – 10 мм, верхнее и нижнее – 20 мм, левое – 30 мм.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701"/>
        <w:spacing w:after="0" w:line="265" w:lineRule="auto"/>
        <w:tabs>
          <w:tab w:leader="none" w:pos="994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Интервал – полуторный. Интервалы между абзацами – полуторные. Выравнивание – по ширине. Абзацный отступ – 1 см.</w:t>
      </w:r>
    </w:p>
    <w:p>
      <w:pPr>
        <w:spacing w:after="0" w:line="2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firstLine="701"/>
        <w:spacing w:after="0" w:line="267" w:lineRule="auto"/>
        <w:tabs>
          <w:tab w:leader="none" w:pos="994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Шрифт: основного текста – 12 кегль, заголовки 14-16 кегль, цвет текста – черный. Основой текст –Times New Roman, заголовки – Calibri, Arial, Tahoma.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279"/>
        <w:spacing w:after="0"/>
        <w:tabs>
          <w:tab w:leader="none" w:pos="98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Нумерация страниц отчета по центру внизу страницы.</w:t>
      </w:r>
    </w:p>
    <w:p>
      <w:pPr>
        <w:spacing w:after="0" w:line="6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firstLine="701"/>
        <w:spacing w:after="0" w:line="271" w:lineRule="auto"/>
        <w:tabs>
          <w:tab w:leader="none" w:pos="994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Иллюстрации располагаются в отчете непосредственно после текста, в котором они упоминаются впервые, или на следующей странице. Подпись к иллюстрации располагается под ней в центре: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«Рисунок номер – Название рисунка».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49</w:t>
      </w:r>
    </w:p>
    <w:sectPr>
      <w:pgSz w:w="11900" w:h="16838" w:orient="portrait"/>
      <w:cols w:equalWidth="0" w:num="1">
        <w:col w:w="9920"/>
      </w:cols>
      <w:pgMar w:left="1140" w:top="1125" w:right="846" w:bottom="16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519B500D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431BD7B7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3F2DBA31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7C83E458"/>
    <w:multiLevelType w:val="hybridMultilevel"/>
    <w:lvl w:ilvl="0">
      <w:lvlJc w:val="left"/>
      <w:lvlText w:val="\endash "/>
      <w:numFmt w:val="bullet"/>
      <w:start w:val="1"/>
    </w:lvl>
  </w:abstractNum>
  <w:abstractNum w:abstractNumId="4">
    <w:nsid w:val="257130A3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62BBD95A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3"/>
    </w:lvl>
  </w:abstractNum>
  <w:abstractNum w:abstractNumId="6">
    <w:nsid w:val="436C6125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%2"/>
      <w:numFmt w:val="decimal"/>
      <w:start w:val="1"/>
    </w:lvl>
  </w:abstractNum>
  <w:abstractNum w:abstractNumId="7">
    <w:nsid w:val="628C895D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8">
    <w:nsid w:val="333AB105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%2"/>
      <w:numFmt w:val="decimal"/>
      <w:start w:val="1"/>
    </w:lvl>
  </w:abstractNum>
  <w:abstractNum w:abstractNumId="9">
    <w:nsid w:val="721DA317"/>
    <w:multiLevelType w:val="hybridMultilevel"/>
    <w:lvl w:ilvl="0">
      <w:lvlJc w:val="left"/>
      <w:lvlText w:val="%1"/>
      <w:numFmt w:val="lowerLetter"/>
      <w:start w:val="6"/>
    </w:lvl>
  </w:abstractNum>
  <w:abstractNum w:abstractNumId="10">
    <w:nsid w:val="2443A858"/>
    <w:multiLevelType w:val="hybridMultilevel"/>
    <w:lvl w:ilvl="0">
      <w:lvlJc w:val="left"/>
      <w:lvlText w:val="%1"/>
      <w:numFmt w:val="lowerLetter"/>
      <w:start w:val="6"/>
    </w:lvl>
  </w:abstractNum>
  <w:abstractNum w:abstractNumId="11">
    <w:nsid w:val="2D1D5AE9"/>
    <w:multiLevelType w:val="hybridMultilevel"/>
    <w:lvl w:ilvl="0">
      <w:lvlJc w:val="left"/>
      <w:lvlText w:val="%1."/>
      <w:numFmt w:val="decimal"/>
      <w:start w:val="3"/>
    </w:lvl>
  </w:abstractNum>
  <w:abstractNum w:abstractNumId="12">
    <w:nsid w:val="6763845E"/>
    <w:multiLevelType w:val="hybridMultilevel"/>
    <w:lvl w:ilvl="0">
      <w:lvlJc w:val="left"/>
      <w:lvlText w:val="%1."/>
      <w:numFmt w:val="decimal"/>
      <w:start w:val="1"/>
    </w:lvl>
  </w:abstractNum>
  <w:abstractNum w:abstractNumId="13">
    <w:nsid w:val="75A2A8D4"/>
    <w:multiLevelType w:val="hybridMultilevel"/>
    <w:lvl w:ilvl="0">
      <w:lvlJc w:val="left"/>
      <w:lvlText w:val="%1."/>
      <w:numFmt w:val="decimal"/>
      <w:start w:val="1"/>
    </w:lvl>
  </w:abstractNum>
  <w:abstractNum w:abstractNumId="14">
    <w:nsid w:val="8EDBDAB"/>
    <w:multiLevelType w:val="hybridMultilevel"/>
    <w:lvl w:ilvl="0">
      <w:lvlJc w:val="left"/>
      <w:lvlText w:val="%1."/>
      <w:numFmt w:val="decimal"/>
      <w:start w:val="2"/>
    </w:lvl>
  </w:abstractNum>
  <w:abstractNum w:abstractNumId="15">
    <w:nsid w:val="79838CB2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%2."/>
      <w:numFmt w:val="decimal"/>
      <w:start w:val="4"/>
    </w:lvl>
  </w:abstractNum>
  <w:abstractNum w:abstractNumId="16">
    <w:nsid w:val="4353D0CD"/>
    <w:multiLevelType w:val="hybridMultilevel"/>
    <w:lvl w:ilvl="0">
      <w:lvlJc w:val="left"/>
      <w:lvlText w:val="%1."/>
      <w:numFmt w:val="decimal"/>
      <w:start w:val="5"/>
    </w:lvl>
  </w:abstractNum>
  <w:abstractNum w:abstractNumId="17">
    <w:nsid w:val="B03E0C6"/>
    <w:multiLevelType w:val="hybridMultilevel"/>
    <w:lvl w:ilvl="0">
      <w:lvlJc w:val="left"/>
      <w:lvlText w:val="%1."/>
      <w:numFmt w:val="decimal"/>
      <w:start w:val="6"/>
    </w:lvl>
  </w:abstractNum>
  <w:abstractNum w:abstractNumId="18">
    <w:nsid w:val="189A769B"/>
    <w:multiLevelType w:val="hybridMultilevel"/>
    <w:lvl w:ilvl="0">
      <w:lvlJc w:val="left"/>
      <w:lvlText w:val="%1."/>
      <w:numFmt w:val="decimal"/>
      <w:start w:val="7"/>
    </w:lvl>
  </w:abstractNum>
  <w:abstractNum w:abstractNumId="19">
    <w:nsid w:val="54E49EB4"/>
    <w:multiLevelType w:val="hybridMultilevel"/>
    <w:lvl w:ilvl="0">
      <w:lvlJc w:val="left"/>
      <w:lvlText w:val="%1."/>
      <w:numFmt w:val="decimal"/>
      <w:start w:val="8"/>
    </w:lvl>
  </w:abstractNum>
  <w:abstractNum w:abstractNumId="20">
    <w:nsid w:val="71F32454"/>
    <w:multiLevelType w:val="hybridMultilevel"/>
    <w:lvl w:ilvl="0">
      <w:lvlJc w:val="left"/>
      <w:lvlText w:val="%1."/>
      <w:numFmt w:val="decimal"/>
      <w:start w:val="9"/>
    </w:lvl>
  </w:abstractNum>
  <w:abstractNum w:abstractNumId="21">
    <w:nsid w:val="2CA88611"/>
    <w:multiLevelType w:val="hybridMultilevel"/>
    <w:lvl w:ilvl="0">
      <w:lvlJc w:val="left"/>
      <w:lvlText w:val="%1."/>
      <w:numFmt w:val="decimal"/>
      <w:start w:val="10"/>
    </w:lvl>
  </w:abstractNum>
  <w:abstractNum w:abstractNumId="22">
    <w:nsid w:val="836C40E"/>
    <w:multiLevelType w:val="hybridMultilevel"/>
    <w:lvl w:ilvl="0">
      <w:lvlJc w:val="left"/>
      <w:lvlText w:val="\endash "/>
      <w:numFmt w:val="bullet"/>
      <w:start w:val="1"/>
    </w:lvl>
  </w:abstractNum>
  <w:abstractNum w:abstractNumId="23">
    <w:nsid w:val="2901D82"/>
    <w:multiLevelType w:val="hybridMultilevel"/>
    <w:lvl w:ilvl="0">
      <w:lvlJc w:val="left"/>
      <w:lvlText w:val="%1."/>
      <w:numFmt w:val="decimal"/>
      <w:start w:val="11"/>
    </w:lvl>
  </w:abstractNum>
  <w:abstractNum w:abstractNumId="24">
    <w:nsid w:val="3A95F874"/>
    <w:multiLevelType w:val="hybridMultilevel"/>
    <w:lvl w:ilvl="0">
      <w:lvlJc w:val="left"/>
      <w:lvlText w:val="%1."/>
      <w:numFmt w:val="decimal"/>
      <w:start w:val="12"/>
    </w:lvl>
  </w:abstractNum>
  <w:abstractNum w:abstractNumId="25">
    <w:nsid w:val="8138641"/>
    <w:multiLevelType w:val="hybridMultilevel"/>
    <w:lvl w:ilvl="0">
      <w:lvlJc w:val="left"/>
      <w:lvlText w:val="%1."/>
      <w:numFmt w:val="decimal"/>
      <w:start w:val="1"/>
    </w:lvl>
  </w:abstractNum>
  <w:abstractNum w:abstractNumId="26">
    <w:nsid w:val="1E7FF521"/>
    <w:multiLevelType w:val="hybridMultilevel"/>
    <w:lvl w:ilvl="0">
      <w:lvlJc w:val="left"/>
      <w:lvlText w:val=""/>
      <w:numFmt w:val="bullet"/>
      <w:start w:val="1"/>
    </w:lvl>
  </w:abstractNum>
  <w:abstractNum w:abstractNumId="27">
    <w:nsid w:val="7C3DBD3D"/>
    <w:multiLevelType w:val="hybridMultilevel"/>
    <w:lvl w:ilvl="0">
      <w:lvlJc w:val="left"/>
      <w:lvlText w:val="%1."/>
      <w:numFmt w:val="decimal"/>
      <w:start w:val="1"/>
    </w:lvl>
  </w:abstractNum>
  <w:abstractNum w:abstractNumId="28">
    <w:nsid w:val="737B8DDC"/>
    <w:multiLevelType w:val="hybridMultilevel"/>
    <w:lvl w:ilvl="0">
      <w:lvlJc w:val="left"/>
      <w:lvlText w:val="В"/>
      <w:numFmt w:val="bullet"/>
      <w:start w:val="1"/>
    </w:lvl>
  </w:abstractNum>
  <w:abstractNum w:abstractNumId="29">
    <w:nsid w:val="6CEAF087"/>
    <w:multiLevelType w:val="hybridMultilevel"/>
    <w:lvl w:ilvl="0">
      <w:lvlJc w:val="left"/>
      <w:lvlText w:val="%1."/>
      <w:numFmt w:val="decimal"/>
      <w:start w:val="4"/>
    </w:lvl>
  </w:abstractNum>
  <w:abstractNum w:abstractNumId="30">
    <w:nsid w:val="22221A70"/>
    <w:multiLevelType w:val="hybridMultilevel"/>
    <w:lvl w:ilvl="0">
      <w:lvlJc w:val="left"/>
      <w:lvlText w:val="%1."/>
      <w:numFmt w:val="decimal"/>
      <w:start w:val="5"/>
    </w:lvl>
  </w:abstractNum>
  <w:abstractNum w:abstractNumId="31">
    <w:nsid w:val="4516DDE9"/>
    <w:multiLevelType w:val="hybridMultilevel"/>
    <w:lvl w:ilvl="0">
      <w:lvlJc w:val="left"/>
      <w:lvlText w:val="%1."/>
      <w:numFmt w:val="decimal"/>
      <w:start w:val="6"/>
    </w:lvl>
  </w:abstractNum>
  <w:abstractNum w:abstractNumId="32">
    <w:nsid w:val="3006C83E"/>
    <w:multiLevelType w:val="hybridMultilevel"/>
    <w:lvl w:ilvl="0">
      <w:lvlJc w:val="left"/>
      <w:lvlText w:val=""/>
      <w:numFmt w:val="bullet"/>
      <w:start w:val="1"/>
    </w:lvl>
  </w:abstractNum>
  <w:abstractNum w:abstractNumId="33">
    <w:nsid w:val="614FD4A1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hyperlink" Target="mailto:lpirskaya@sfedu.ru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2017-09-13T08:37:07Z</dcterms:created>
  <dcterms:modified xsi:type="dcterms:W3CDTF">2017-09-13T08:37:07Z</dcterms:modified>
</cp:coreProperties>
</file>